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5FB8A" w14:textId="03B23D6C" w:rsidR="00615945" w:rsidRPr="003D28FF" w:rsidRDefault="00615945" w:rsidP="003D28FF">
      <w:pPr>
        <w:pStyle w:val="Ttulo"/>
        <w:rPr>
          <w:rFonts w:ascii="Times New Roman" w:eastAsia="Times New Roman" w:hAnsi="Times New Roman" w:cs="Times New Roman"/>
          <w:sz w:val="34"/>
          <w:szCs w:val="34"/>
        </w:rPr>
      </w:pPr>
      <w:bookmarkStart w:id="0" w:name="_GoBack"/>
      <w:bookmarkEnd w:id="0"/>
      <w:r w:rsidRPr="003D28FF">
        <w:rPr>
          <w:bCs/>
          <w:sz w:val="34"/>
          <w:szCs w:val="34"/>
        </w:rPr>
        <w:t>Asociación entre la edad joven materna y los resultados reproductivos adversos en Ecuador durante los años 2011-2016</w:t>
      </w:r>
    </w:p>
    <w:p w14:paraId="4D049B99" w14:textId="77777777" w:rsidR="00615945" w:rsidRDefault="00615945" w:rsidP="00E42FB6">
      <w:pPr>
        <w:pStyle w:val="Ttulo"/>
        <w:rPr>
          <w:rFonts w:ascii="Times New Roman" w:eastAsia="Times New Roman" w:hAnsi="Times New Roman" w:cs="Times New Roman"/>
        </w:rPr>
      </w:pPr>
    </w:p>
    <w:p w14:paraId="61709214" w14:textId="2EBE13A6" w:rsidR="00E42FB6" w:rsidRPr="00615945" w:rsidRDefault="00615945" w:rsidP="00E42FB6">
      <w:pPr>
        <w:pStyle w:val="Ttulo"/>
        <w:rPr>
          <w:rFonts w:ascii="Times New Roman" w:eastAsia="Times New Roman" w:hAnsi="Times New Roman" w:cs="Times New Roman"/>
          <w:sz w:val="26"/>
          <w:szCs w:val="26"/>
        </w:rPr>
      </w:pPr>
      <w:r w:rsidRPr="00615945">
        <w:rPr>
          <w:rFonts w:ascii="Times New Roman" w:eastAsia="Times New Roman" w:hAnsi="Times New Roman" w:cs="Times New Roman"/>
          <w:sz w:val="26"/>
          <w:szCs w:val="26"/>
        </w:rPr>
        <w:t>Proyecto Integrador Realizado Por:</w:t>
      </w:r>
    </w:p>
    <w:p w14:paraId="3EB8FCE8" w14:textId="77777777" w:rsidR="00615945" w:rsidRPr="00615945" w:rsidRDefault="00615945" w:rsidP="00615945"/>
    <w:p w14:paraId="2C05CB8E" w14:textId="263A6026" w:rsidR="0F6FB3EA" w:rsidRPr="00615945" w:rsidRDefault="0F6FB3EA" w:rsidP="0F6FB3EA">
      <w:pPr>
        <w:pStyle w:val="Ttulo"/>
        <w:spacing w:before="0"/>
        <w:rPr>
          <w:sz w:val="26"/>
          <w:szCs w:val="26"/>
        </w:rPr>
      </w:pPr>
      <w:r w:rsidRPr="00615945">
        <w:rPr>
          <w:rFonts w:ascii="Times New Roman" w:eastAsia="Times New Roman" w:hAnsi="Times New Roman" w:cs="Times New Roman"/>
          <w:caps/>
          <w:sz w:val="26"/>
          <w:szCs w:val="26"/>
        </w:rPr>
        <w:t>DEnisse alexandra aguirre velez</w:t>
      </w:r>
    </w:p>
    <w:p w14:paraId="58C76B5B" w14:textId="7361A04C" w:rsidR="00E42FB6" w:rsidRPr="00615945" w:rsidRDefault="0F6FB3EA" w:rsidP="0F6FB3EA">
      <w:pPr>
        <w:pStyle w:val="Ttulo"/>
        <w:rPr>
          <w:rFonts w:ascii="Times New Roman" w:eastAsia="Times New Roman" w:hAnsi="Times New Roman" w:cs="Times New Roman"/>
          <w:caps/>
          <w:sz w:val="26"/>
          <w:szCs w:val="26"/>
        </w:rPr>
      </w:pPr>
      <w:r w:rsidRPr="00615945">
        <w:rPr>
          <w:rFonts w:ascii="Times New Roman" w:eastAsia="Times New Roman" w:hAnsi="Times New Roman" w:cs="Times New Roman"/>
          <w:caps/>
          <w:sz w:val="26"/>
          <w:szCs w:val="26"/>
        </w:rPr>
        <w:t>Hannya victoria tutiven benavides</w:t>
      </w:r>
    </w:p>
    <w:p w14:paraId="756E554D" w14:textId="77777777" w:rsidR="004D6B86" w:rsidRDefault="004D6B86">
      <w:pPr>
        <w:pStyle w:val="Ttulo21"/>
      </w:pPr>
    </w:p>
    <w:p w14:paraId="24CB639C" w14:textId="77777777" w:rsidR="00E42FB6" w:rsidRPr="00615945" w:rsidRDefault="00E42FB6" w:rsidP="00E42FB6">
      <w:pPr>
        <w:jc w:val="center"/>
        <w:rPr>
          <w:rFonts w:ascii="Times New Roman" w:eastAsia="Times New Roman" w:hAnsi="Times New Roman" w:cs="Times New Roman"/>
          <w:b/>
          <w:bCs/>
          <w:sz w:val="26"/>
          <w:szCs w:val="26"/>
        </w:rPr>
      </w:pPr>
      <w:r w:rsidRPr="00615945">
        <w:rPr>
          <w:rFonts w:ascii="Times New Roman" w:eastAsia="Times New Roman" w:hAnsi="Times New Roman" w:cs="Times New Roman"/>
          <w:b/>
          <w:bCs/>
          <w:sz w:val="26"/>
          <w:szCs w:val="26"/>
        </w:rPr>
        <w:t>Presentado a la Facultad de Ciencias Sociales y Humanísticas de la Escuela Superior Politécnica del Litoral (ESPOL)</w:t>
      </w:r>
    </w:p>
    <w:p w14:paraId="3D7CE4FE" w14:textId="77777777" w:rsidR="00E42FB6" w:rsidRPr="006642A5" w:rsidRDefault="00E42FB6" w:rsidP="003D28FF">
      <w:pPr>
        <w:ind w:firstLine="0"/>
        <w:rPr>
          <w:rFonts w:ascii="Times New Roman" w:eastAsia="Times New Roman" w:hAnsi="Times New Roman" w:cs="Times New Roman"/>
          <w:b/>
          <w:bCs/>
        </w:rPr>
      </w:pPr>
    </w:p>
    <w:p w14:paraId="7B69AAC7" w14:textId="7AC02008" w:rsidR="00E42FB6" w:rsidRDefault="00E42FB6" w:rsidP="00E42FB6">
      <w:pPr>
        <w:jc w:val="center"/>
        <w:rPr>
          <w:rFonts w:ascii="Times New Roman" w:eastAsia="Times New Roman" w:hAnsi="Times New Roman" w:cs="Times New Roman"/>
          <w:b/>
          <w:bCs/>
          <w:sz w:val="26"/>
          <w:szCs w:val="26"/>
        </w:rPr>
      </w:pPr>
      <w:r w:rsidRPr="00615945">
        <w:rPr>
          <w:rFonts w:ascii="Times New Roman" w:eastAsia="Times New Roman" w:hAnsi="Times New Roman" w:cs="Times New Roman"/>
          <w:b/>
          <w:bCs/>
          <w:sz w:val="26"/>
          <w:szCs w:val="26"/>
        </w:rPr>
        <w:t xml:space="preserve">Previa a la obtención del Título de: </w:t>
      </w:r>
    </w:p>
    <w:p w14:paraId="3799CEEA" w14:textId="77777777" w:rsidR="00615945" w:rsidRPr="00615945" w:rsidRDefault="00615945" w:rsidP="00E42FB6">
      <w:pPr>
        <w:jc w:val="center"/>
        <w:rPr>
          <w:rFonts w:ascii="Times New Roman" w:eastAsia="Times New Roman" w:hAnsi="Times New Roman" w:cs="Times New Roman"/>
          <w:b/>
          <w:bCs/>
          <w:sz w:val="26"/>
          <w:szCs w:val="26"/>
        </w:rPr>
      </w:pPr>
    </w:p>
    <w:p w14:paraId="1FC99193" w14:textId="77777777" w:rsidR="00E42FB6" w:rsidRDefault="00E42FB6" w:rsidP="00E42FB6">
      <w:pPr>
        <w:tabs>
          <w:tab w:val="left" w:pos="2520"/>
        </w:tabs>
        <w:jc w:val="center"/>
        <w:rPr>
          <w:rFonts w:ascii="Times New Roman" w:eastAsia="Times New Roman" w:hAnsi="Times New Roman" w:cs="Times New Roman"/>
          <w:caps/>
        </w:rPr>
      </w:pPr>
      <w:r>
        <w:rPr>
          <w:rFonts w:ascii="Times New Roman" w:eastAsia="Times New Roman" w:hAnsi="Times New Roman" w:cs="Times New Roman"/>
          <w:caps/>
        </w:rPr>
        <w:t>economista con mención en gestión empresarial</w:t>
      </w:r>
    </w:p>
    <w:p w14:paraId="492D222C" w14:textId="77777777" w:rsidR="00E42FB6" w:rsidRPr="006E65DD" w:rsidRDefault="00E42FB6" w:rsidP="003D28FF">
      <w:pPr>
        <w:tabs>
          <w:tab w:val="left" w:pos="2520"/>
        </w:tabs>
        <w:rPr>
          <w:rFonts w:ascii="Times New Roman" w:eastAsia="Times New Roman" w:hAnsi="Times New Roman" w:cs="Times New Roman"/>
          <w:caps/>
        </w:rPr>
      </w:pPr>
    </w:p>
    <w:p w14:paraId="6384D3FD" w14:textId="77777777" w:rsidR="00E42FB6" w:rsidRPr="006642A5" w:rsidRDefault="00E42FB6" w:rsidP="00DB5B24">
      <w:pPr>
        <w:tabs>
          <w:tab w:val="left" w:pos="2520"/>
        </w:tabs>
        <w:jc w:val="center"/>
        <w:rPr>
          <w:rFonts w:ascii="Times New Roman" w:hAnsi="Times New Roman" w:cs="Times New Roman"/>
        </w:rPr>
      </w:pPr>
      <w:r w:rsidRPr="006642A5">
        <w:rPr>
          <w:rFonts w:ascii="Times New Roman" w:eastAsia="Times New Roman" w:hAnsi="Times New Roman" w:cs="Times New Roman"/>
        </w:rPr>
        <w:t xml:space="preserve">Director de Proyecto: </w:t>
      </w:r>
      <w:r w:rsidRPr="006642A5">
        <w:rPr>
          <w:rFonts w:ascii="Times New Roman" w:hAnsi="Times New Roman" w:cs="Times New Roman"/>
        </w:rPr>
        <w:tab/>
      </w:r>
      <w:r>
        <w:rPr>
          <w:rFonts w:ascii="Times New Roman" w:hAnsi="Times New Roman" w:cs="Times New Roman"/>
        </w:rPr>
        <w:t>Econ. Juan Carlos Campuzano, MSc.</w:t>
      </w:r>
    </w:p>
    <w:p w14:paraId="28FB72A0" w14:textId="77777777" w:rsidR="00E42FB6" w:rsidRPr="006642A5" w:rsidRDefault="00E42FB6" w:rsidP="003D28FF">
      <w:pPr>
        <w:tabs>
          <w:tab w:val="left" w:pos="2520"/>
        </w:tabs>
        <w:ind w:firstLine="0"/>
        <w:rPr>
          <w:rFonts w:ascii="Times New Roman" w:eastAsia="Times New Roman" w:hAnsi="Times New Roman" w:cs="Times New Roman"/>
          <w:i/>
          <w:iCs/>
        </w:rPr>
      </w:pPr>
    </w:p>
    <w:p w14:paraId="7A34983D" w14:textId="2BD6F7DB" w:rsidR="00D46599" w:rsidRPr="00D46599" w:rsidRDefault="00C854C2" w:rsidP="00D46599">
      <w:pPr>
        <w:jc w:val="center"/>
        <w:rPr>
          <w:rFonts w:ascii="Times New Roman" w:eastAsia="Times New Roman" w:hAnsi="Times New Roman" w:cs="Times New Roman"/>
        </w:rPr>
        <w:sectPr w:rsidR="00D46599" w:rsidRPr="00D46599" w:rsidSect="00D46599">
          <w:headerReference w:type="default" r:id="rId9"/>
          <w:footerReference w:type="even" r:id="rId10"/>
          <w:footerReference w:type="default" r:id="rId11"/>
          <w:headerReference w:type="first" r:id="rId12"/>
          <w:footnotePr>
            <w:pos w:val="beneathText"/>
          </w:footnotePr>
          <w:pgSz w:w="11906" w:h="16838" w:code="9"/>
          <w:pgMar w:top="1440" w:right="1440" w:bottom="1440" w:left="1440" w:header="720" w:footer="720" w:gutter="0"/>
          <w:cols w:space="720"/>
          <w:titlePg/>
          <w:docGrid w:linePitch="360"/>
        </w:sectPr>
      </w:pPr>
      <w:r>
        <w:rPr>
          <w:rFonts w:ascii="Times New Roman" w:eastAsia="Times New Roman" w:hAnsi="Times New Roman" w:cs="Times New Roman"/>
        </w:rPr>
        <w:t>Febrero 2018</w:t>
      </w:r>
    </w:p>
    <w:p w14:paraId="4C220DEC" w14:textId="4C5C8D38" w:rsidR="004D6B86" w:rsidRPr="00693235" w:rsidRDefault="00345333">
      <w:pPr>
        <w:pStyle w:val="Ttulodeseccin"/>
        <w:rPr>
          <w:b/>
        </w:rPr>
      </w:pPr>
      <w:bookmarkStart w:id="1" w:name="_Toc506584311"/>
      <w:r w:rsidRPr="00693235">
        <w:rPr>
          <w:b/>
          <w:lang w:bidi="es-ES"/>
        </w:rPr>
        <w:lastRenderedPageBreak/>
        <w:t>R</w:t>
      </w:r>
      <w:r w:rsidR="006A76F0" w:rsidRPr="00693235">
        <w:rPr>
          <w:b/>
          <w:lang w:bidi="es-ES"/>
        </w:rPr>
        <w:t>ESUMEN</w:t>
      </w:r>
      <w:bookmarkEnd w:id="1"/>
    </w:p>
    <w:p w14:paraId="517CEBED" w14:textId="4D87E7AD" w:rsidR="004D6B86" w:rsidRPr="004D4F8C" w:rsidRDefault="004D6B86">
      <w:pPr>
        <w:pStyle w:val="Sinespaciado"/>
      </w:pPr>
    </w:p>
    <w:p w14:paraId="76114686" w14:textId="4D6FA801" w:rsidR="00B3467C" w:rsidRDefault="00B37A34" w:rsidP="00693235">
      <w:pPr>
        <w:jc w:val="both"/>
      </w:pPr>
      <w:r>
        <w:t>Ecuador es el segundo país, después de Venezuela, con altas tasa</w:t>
      </w:r>
      <w:r w:rsidR="002E778A">
        <w:t>s</w:t>
      </w:r>
      <w:r>
        <w:t xml:space="preserve"> de fecun</w:t>
      </w:r>
      <w:r w:rsidR="007803AB">
        <w:t>didad en adolescentes</w:t>
      </w:r>
      <w:r w:rsidR="00864851">
        <w:t xml:space="preserve"> </w:t>
      </w:r>
      <w:sdt>
        <w:sdtPr>
          <w:id w:val="-894420255"/>
          <w:citation/>
        </w:sdtPr>
        <w:sdtEndPr/>
        <w:sdtContent>
          <w:r w:rsidR="00864851">
            <w:fldChar w:fldCharType="begin"/>
          </w:r>
          <w:r w:rsidR="00864851">
            <w:rPr>
              <w:lang w:val="es-MX"/>
            </w:rPr>
            <w:instrText xml:space="preserve"> CITATION CEP10 \l 2058 </w:instrText>
          </w:r>
          <w:r w:rsidR="00864851">
            <w:fldChar w:fldCharType="separate"/>
          </w:r>
          <w:r w:rsidR="002761EC" w:rsidRPr="002761EC">
            <w:rPr>
              <w:noProof/>
              <w:lang w:val="es-MX"/>
            </w:rPr>
            <w:t>(CEPAL, 2010)</w:t>
          </w:r>
          <w:r w:rsidR="00864851">
            <w:fldChar w:fldCharType="end"/>
          </w:r>
        </w:sdtContent>
      </w:sdt>
      <w:r w:rsidR="002E778A">
        <w:t xml:space="preserve">. Los recién nacidos </w:t>
      </w:r>
      <w:r w:rsidR="00864851">
        <w:t>de estas madres</w:t>
      </w:r>
      <w:r w:rsidR="002E778A">
        <w:t xml:space="preserve"> son más propensos a tener bajo peso y prematuridad, las cuales son las principales causas de mortalidad en los bebés. Por este motivo, el presente trabajo buscar medir la asociación existente entre la edad materna adolescente con los resultados reproductivos adversos, </w:t>
      </w:r>
      <w:r w:rsidR="00072815">
        <w:t>usando</w:t>
      </w:r>
      <w:r w:rsidR="00B3467C" w:rsidRPr="61FEFE0F">
        <w:t xml:space="preserve"> </w:t>
      </w:r>
      <w:r w:rsidR="00072815">
        <w:t>“</w:t>
      </w:r>
      <w:r w:rsidR="00B3467C" w:rsidRPr="61FEFE0F">
        <w:t>regresiones lo</w:t>
      </w:r>
      <w:r w:rsidR="00B3467C">
        <w:t>gísticas</w:t>
      </w:r>
      <w:r w:rsidR="00072815">
        <w:t>”</w:t>
      </w:r>
      <w:r w:rsidR="00B3467C" w:rsidRPr="61FEFE0F">
        <w:t xml:space="preserve"> para proponer medidas de interés público en concordancia con los objetivos del Plan de Desarrollo Sostenible.</w:t>
      </w:r>
      <w:r w:rsidR="00B3467C">
        <w:t xml:space="preserve"> </w:t>
      </w:r>
    </w:p>
    <w:p w14:paraId="5888C754" w14:textId="12EC53DC" w:rsidR="00ED1E21" w:rsidRDefault="00864851" w:rsidP="00693235">
      <w:pPr>
        <w:jc w:val="both"/>
      </w:pPr>
      <w:r>
        <w:t>También</w:t>
      </w:r>
      <w:r w:rsidR="002E778A">
        <w:t>,</w:t>
      </w:r>
      <w:r w:rsidR="00ED1E21">
        <w:t xml:space="preserve"> aborda</w:t>
      </w:r>
      <w:r>
        <w:t>mos</w:t>
      </w:r>
      <w:r w:rsidR="00ED1E21">
        <w:t xml:space="preserve"> e</w:t>
      </w:r>
      <w:r w:rsidR="00693235">
        <w:t>l</w:t>
      </w:r>
      <w:r w:rsidR="00ED1E21">
        <w:t xml:space="preserve"> análisis del cumplimiento del </w:t>
      </w:r>
      <w:r w:rsidR="002E778A">
        <w:t xml:space="preserve">quinto objetivo del Milenio, el cual busca reducir la mortalidad materna </w:t>
      </w:r>
      <w:r w:rsidR="00ED1E21">
        <w:t xml:space="preserve">a 22.3 muertes por cada 100.000 nacidos vivos al 2015, así como las principales causas de mortalidad materna </w:t>
      </w:r>
      <w:r>
        <w:t>en Ecuador</w:t>
      </w:r>
      <w:r w:rsidR="00ED1E21">
        <w:t xml:space="preserve">. </w:t>
      </w:r>
    </w:p>
    <w:p w14:paraId="25F15C67" w14:textId="4C8173F2" w:rsidR="00ED1E21" w:rsidRPr="006C3966" w:rsidRDefault="00ED1E21" w:rsidP="00693235">
      <w:pPr>
        <w:jc w:val="both"/>
      </w:pPr>
      <w:r>
        <w:t xml:space="preserve">Se encontró evidencia estadística </w:t>
      </w:r>
      <w:r w:rsidR="00864851">
        <w:t>de que</w:t>
      </w:r>
      <w:r>
        <w:t xml:space="preserve"> las madres menores a 16 años tienen 0.5% menos probabilidades de tener recién nacidos con bajo peso y prematuros que el resto de las madres, mientras que las adolescentes en general tienen 0.3% menos probabilidades de tener bebés con ambas características. Esto implica que, manteniendo el resto de factores constantes, las madres que tienen menos edad tienen meno</w:t>
      </w:r>
      <w:r w:rsidR="00864851">
        <w:t>s</w:t>
      </w:r>
      <w:r>
        <w:t xml:space="preserve"> probabilidad de tener resultados adversos, en contraste con las madres entre 20 y 24 años las cuales no tienen una relación estadística significati</w:t>
      </w:r>
      <w:r w:rsidR="00E14AD4">
        <w:t>va con la edad materna. Además,</w:t>
      </w:r>
      <w:r>
        <w:rPr>
          <w:lang w:val="es-MX"/>
        </w:rPr>
        <w:t xml:space="preserve"> promover políticas para que las adolescentes tengan un mejor acceso a controles prenatales adecuados reduce la probabilidad de </w:t>
      </w:r>
      <w:r w:rsidR="00E14AD4">
        <w:rPr>
          <w:lang w:val="es-MX"/>
        </w:rPr>
        <w:t xml:space="preserve">que </w:t>
      </w:r>
      <w:r>
        <w:rPr>
          <w:lang w:val="es-MX"/>
        </w:rPr>
        <w:t>presenten resultados reproductivos adversos en 4%</w:t>
      </w:r>
      <w:r w:rsidR="00864851">
        <w:rPr>
          <w:lang w:val="es-MX"/>
        </w:rPr>
        <w:t>,</w:t>
      </w:r>
      <w:r>
        <w:rPr>
          <w:lang w:val="es-MX"/>
        </w:rPr>
        <w:t xml:space="preserve"> en comparación de las que</w:t>
      </w:r>
      <w:r w:rsidR="00864851">
        <w:rPr>
          <w:lang w:val="es-MX"/>
        </w:rPr>
        <w:t xml:space="preserve"> </w:t>
      </w:r>
      <w:r>
        <w:rPr>
          <w:lang w:val="es-MX"/>
        </w:rPr>
        <w:t>tuvieron un control inadecuado o inclus</w:t>
      </w:r>
      <w:r w:rsidR="00864851">
        <w:rPr>
          <w:lang w:val="es-MX"/>
        </w:rPr>
        <w:t>o</w:t>
      </w:r>
      <w:r>
        <w:rPr>
          <w:lang w:val="es-MX"/>
        </w:rPr>
        <w:t xml:space="preserve"> ninguno.</w:t>
      </w:r>
    </w:p>
    <w:p w14:paraId="053517E8" w14:textId="5D737160" w:rsidR="007803AB" w:rsidRDefault="00072815" w:rsidP="00B3467C">
      <w:r w:rsidRPr="00072815">
        <w:rPr>
          <w:i/>
        </w:rPr>
        <w:t>Palabras Claves:</w:t>
      </w:r>
      <w:r>
        <w:t xml:space="preserve"> Tasas de Natalidad, Tasas de Mortalidad, Bajo Peso,</w:t>
      </w:r>
      <w:r w:rsidR="00A75912">
        <w:t xml:space="preserve"> Prematuridad, Modelo Logístico, Embarazo Adolescente</w:t>
      </w:r>
      <w:r w:rsidR="00342008">
        <w:t>.</w:t>
      </w:r>
    </w:p>
    <w:p w14:paraId="6A3E59E6" w14:textId="28A0EADE" w:rsidR="009815DC" w:rsidRPr="006A76F0" w:rsidRDefault="009815DC" w:rsidP="006A76F0">
      <w:pPr>
        <w:pStyle w:val="Ttulo"/>
        <w:rPr>
          <w:bCs/>
          <w:sz w:val="36"/>
          <w:szCs w:val="36"/>
        </w:rPr>
      </w:pPr>
      <w:r>
        <w:br w:type="page"/>
      </w:r>
    </w:p>
    <w:p w14:paraId="750BB2D4" w14:textId="77777777" w:rsidR="009815DC" w:rsidRDefault="009815DC" w:rsidP="006A76F0">
      <w:pPr>
        <w:pStyle w:val="Ttulodeseccin"/>
      </w:pPr>
      <w:bookmarkStart w:id="2" w:name="_Toc506584312"/>
      <w:r>
        <w:t>DEDICATORIA</w:t>
      </w:r>
      <w:bookmarkEnd w:id="2"/>
    </w:p>
    <w:p w14:paraId="5CD86CE5" w14:textId="77777777" w:rsidR="009815DC" w:rsidRDefault="009815DC" w:rsidP="00103D05">
      <w:pPr>
        <w:ind w:firstLine="0"/>
      </w:pPr>
    </w:p>
    <w:p w14:paraId="3676B4AA" w14:textId="12D1C334" w:rsidR="00A4176E" w:rsidRDefault="00072815" w:rsidP="00072815">
      <w:pPr>
        <w:ind w:firstLine="567"/>
        <w:jc w:val="both"/>
      </w:pPr>
      <w:r>
        <w:t>A Dios por guiarme en cada etapa de mi vida, sus consejos han</w:t>
      </w:r>
      <w:r w:rsidR="00094531">
        <w:t xml:space="preserve"> sido</w:t>
      </w:r>
      <w:r>
        <w:t xml:space="preserve"> lumbreras en mi camino. A mi madre Marianita, </w:t>
      </w:r>
      <w:r w:rsidR="00094531">
        <w:t>quien siempre ha infundido en mí</w:t>
      </w:r>
      <w:r>
        <w:t xml:space="preserve"> virtudes y valores </w:t>
      </w:r>
      <w:r w:rsidR="00495C36">
        <w:t>que</w:t>
      </w:r>
      <w:r w:rsidR="00094531">
        <w:t xml:space="preserve"> han hecho de mí</w:t>
      </w:r>
      <w:r>
        <w:t xml:space="preserve"> la mujer que soy ahora. A mi padre Roberto, quien me h</w:t>
      </w:r>
      <w:r w:rsidR="00094531">
        <w:t>a</w:t>
      </w:r>
      <w:r>
        <w:t xml:space="preserve"> enseñado a ser paciente y bondadosa en todo momento. A cada uno de mis familiares que me han apoyado incondicionalmente y a mis mejores amigos, en especial Manuel</w:t>
      </w:r>
      <w:r w:rsidR="00103D05">
        <w:t>,</w:t>
      </w:r>
      <w:r w:rsidR="00E4627C">
        <w:t xml:space="preserve"> Camila</w:t>
      </w:r>
      <w:r w:rsidR="00103D05">
        <w:t xml:space="preserve"> y Hannya</w:t>
      </w:r>
      <w:r>
        <w:t>, quien</w:t>
      </w:r>
      <w:r w:rsidR="00E4627C">
        <w:t>es</w:t>
      </w:r>
      <w:r>
        <w:t xml:space="preserve"> ha</w:t>
      </w:r>
      <w:r w:rsidR="00094531">
        <w:t>n</w:t>
      </w:r>
      <w:r>
        <w:t xml:space="preserve"> demostrado ser ejemplo</w:t>
      </w:r>
      <w:r w:rsidR="00E4627C">
        <w:t>s</w:t>
      </w:r>
      <w:r>
        <w:t xml:space="preserve"> de integridad </w:t>
      </w:r>
      <w:r w:rsidR="00495C36">
        <w:t>y respeto</w:t>
      </w:r>
      <w:r w:rsidR="00565095">
        <w:t xml:space="preserve"> para mi vida</w:t>
      </w:r>
      <w:r w:rsidR="00495C36">
        <w:t xml:space="preserve">. Este logro en esta etapa de mi vida es por todos ustedes, con mucho cariño y aprecio. </w:t>
      </w:r>
    </w:p>
    <w:p w14:paraId="77524EB7" w14:textId="2F2EEE3F" w:rsidR="009815DC" w:rsidRDefault="00096610" w:rsidP="00096610">
      <w:pPr>
        <w:ind w:firstLine="0"/>
        <w:jc w:val="right"/>
      </w:pPr>
      <w:r>
        <w:t>Denisse Alexandra Aguirre Vélez</w:t>
      </w:r>
    </w:p>
    <w:p w14:paraId="06361C38" w14:textId="77777777" w:rsidR="00096610" w:rsidRDefault="00096610" w:rsidP="00103D05">
      <w:pPr>
        <w:ind w:firstLine="0"/>
      </w:pPr>
    </w:p>
    <w:p w14:paraId="599EC1AB" w14:textId="6E917868" w:rsidR="00103D05" w:rsidRDefault="00103D05" w:rsidP="00103D05">
      <w:pPr>
        <w:jc w:val="both"/>
      </w:pPr>
      <w:r>
        <w:t>A Dios por todas sus bendiciones, gracias por ser maestro y guía, por los ángeles que ha puesto en mi vida, por permitirme compartir este logro con mis seres amados. A mis padres por cuidarme y amarme como a una delicada rosa y así mismo, enseñarme a ser independiente, por ser mis héroes e inspiración. A mi madre Rita Benavides, mujer virtuosa, quien me enseñó la importancia de la educación y los valores, gracias por su fe, abnegación y amor, por ser mi modelo a seguir, por sus exigencias y por enseñarme a combatir la mediocridad. A mi padre Walter Tutiven, hombre trabajador, por ser el hombre más honrado e inteligente que he conocido, protector de su hogar y la prueba de que aún existen los hombres buenos. A mis hermanas y mejores amigas Hanneth y Handrish que me llenan de orgullo, por acompañarme en este trayecto y alegrarme con sus sonrisas y compañía. A mis padrinos, Rosa Benavides y Dalton Tutiven, por brindarme su apoyo cuando lo he necesitado y estar presentes en todo momento. A la Lcda. María Belén Barahona por su amistad y cariño, por tenerme siempre en sus oraciones. Al Ing. Jairo Sancán, por su paciencia, sus palabras, por enseñarme que las dificultades se resuelven trabajando duro y a mi amiga Denisse Aguirre, mujer emprendedora, porque sin su ayuda no hubiera podido cumplir un sueño. Este trabajo es por y para ustedes.</w:t>
      </w:r>
    </w:p>
    <w:p w14:paraId="7CE6A2E0" w14:textId="0F2CF0BD" w:rsidR="00096610" w:rsidRPr="006A76F0" w:rsidRDefault="00096610" w:rsidP="00096610">
      <w:pPr>
        <w:jc w:val="right"/>
      </w:pPr>
      <w:r w:rsidRPr="006A76F0">
        <w:rPr>
          <w:rFonts w:ascii="Times New Roman" w:eastAsia="Times New Roman" w:hAnsi="Times New Roman" w:cs="Times New Roman"/>
        </w:rPr>
        <w:t>Hannya Victoria Tutiven Benavides</w:t>
      </w:r>
    </w:p>
    <w:p w14:paraId="2193AA56" w14:textId="77777777" w:rsidR="00096610" w:rsidRDefault="00096610" w:rsidP="00096610">
      <w:pPr>
        <w:ind w:firstLine="0"/>
      </w:pPr>
    </w:p>
    <w:p w14:paraId="2BA2C588" w14:textId="77777777" w:rsidR="009815DC" w:rsidRDefault="009815DC" w:rsidP="006A76F0">
      <w:pPr>
        <w:pStyle w:val="Ttulodeseccin"/>
      </w:pPr>
      <w:bookmarkStart w:id="3" w:name="_Toc506584313"/>
      <w:r>
        <w:t>AGRADECIMIENTO</w:t>
      </w:r>
      <w:bookmarkEnd w:id="3"/>
    </w:p>
    <w:p w14:paraId="1E80C069" w14:textId="77777777" w:rsidR="009815DC" w:rsidRDefault="009815DC" w:rsidP="009815DC"/>
    <w:p w14:paraId="6E4B129D" w14:textId="4086DF82" w:rsidR="009815DC" w:rsidRDefault="000458DB" w:rsidP="000458DB">
      <w:pPr>
        <w:jc w:val="both"/>
      </w:pPr>
      <w:r>
        <w:t>Todo talento es un regalo cultivado</w:t>
      </w:r>
      <w:r w:rsidR="00450691">
        <w:t xml:space="preserve">, por eso </w:t>
      </w:r>
      <w:r>
        <w:t>quiero expresar mi agradecimiento</w:t>
      </w:r>
      <w:r w:rsidR="00450691">
        <w:t xml:space="preserve"> a quien es digno de recibir alabanza y honor, mi amado Salvador. A mis queridos padres, que con su esfuerzo y apoyo estuvieron conmigo en cada etapa</w:t>
      </w:r>
      <w:r w:rsidR="00964B09">
        <w:t xml:space="preserve"> de mi vida, siempre los honraré</w:t>
      </w:r>
      <w:r w:rsidR="00450691">
        <w:t xml:space="preserve">. A cada uno de </w:t>
      </w:r>
      <w:r>
        <w:t>mis</w:t>
      </w:r>
      <w:r w:rsidR="00450691">
        <w:t xml:space="preserve"> profesores que durante </w:t>
      </w:r>
      <w:r>
        <w:t>la</w:t>
      </w:r>
      <w:r w:rsidR="00450691">
        <w:t xml:space="preserve"> carrera compartieron su tiempo, conocimientos y experiencias, de manera especial a nuestro director de proyecto</w:t>
      </w:r>
      <w:r w:rsidR="00565095">
        <w:t xml:space="preserve"> el Econ. Juan Carlos Campuzano</w:t>
      </w:r>
      <w:r w:rsidR="00450691">
        <w:t xml:space="preserve"> qu</w:t>
      </w:r>
      <w:r w:rsidR="00565095">
        <w:t>ien</w:t>
      </w:r>
      <w:r w:rsidR="00450691">
        <w:t xml:space="preserve"> siempre estuvo dispuesto a apoyarnos</w:t>
      </w:r>
      <w:r w:rsidR="00565095">
        <w:t xml:space="preserve"> y guiarnos</w:t>
      </w:r>
      <w:r w:rsidR="00450691">
        <w:t xml:space="preserve"> en cada etapa</w:t>
      </w:r>
      <w:r w:rsidR="00565095">
        <w:t xml:space="preserve"> y al Econ. Gonzalo Sánchez quien también</w:t>
      </w:r>
      <w:r w:rsidR="00964B09">
        <w:t xml:space="preserve"> estuvo</w:t>
      </w:r>
      <w:r w:rsidR="00565095">
        <w:t xml:space="preserve"> dispu</w:t>
      </w:r>
      <w:r w:rsidR="00342008">
        <w:t xml:space="preserve">esto a ayudarnos. </w:t>
      </w:r>
      <w:r w:rsidR="00565095">
        <w:t xml:space="preserve">Gracias a todos, sin ustedes nada de esto hubiera sido posible. </w:t>
      </w:r>
    </w:p>
    <w:p w14:paraId="3A2A6277" w14:textId="620190DF" w:rsidR="00096610" w:rsidRDefault="00096610" w:rsidP="00096610">
      <w:pPr>
        <w:ind w:firstLine="0"/>
        <w:jc w:val="right"/>
      </w:pPr>
      <w:r>
        <w:t>Denisse Alexandra Aguirre Vélez</w:t>
      </w:r>
    </w:p>
    <w:p w14:paraId="51C37AFB" w14:textId="144B2D2E" w:rsidR="009815DC" w:rsidRDefault="009815DC" w:rsidP="006A76F0"/>
    <w:p w14:paraId="059C913B" w14:textId="51BC1398" w:rsidR="00D66F8F" w:rsidRDefault="00D66F8F" w:rsidP="00D66F8F">
      <w:pPr>
        <w:jc w:val="both"/>
      </w:pPr>
      <w:r>
        <w:t>Quiero agradecer a Dios por su amor y bendición. A mis padres por darme mi herencia en vida, su amor y sus enseñanzas, por siempre darnos lo mejor a sus hijas. A mis hermanas por darme una razón para esforzarme cada día más. A mi mejor amigo, Jairo Sancán, por su buen corazón y apoyo. A todos mis maestros, excelentes profesionales con los que cuenta ESPOL, en especial, a la Ing. Jenny Tola, durante la época que fui su ayudante llegué a admirar su tenacidad</w:t>
      </w:r>
      <w:r w:rsidR="004643AD">
        <w:t>, inteligencia</w:t>
      </w:r>
      <w:r>
        <w:t xml:space="preserve"> y guía. Al</w:t>
      </w:r>
      <w:r w:rsidR="00037813">
        <w:t xml:space="preserve"> decano,</w:t>
      </w:r>
      <w:r>
        <w:t xml:space="preserve"> </w:t>
      </w:r>
      <w:r w:rsidR="00ED0863">
        <w:t>PhD</w:t>
      </w:r>
      <w:r>
        <w:t xml:space="preserve">. Leonardo Sánchez, por sus enseñanzas, </w:t>
      </w:r>
      <w:r w:rsidR="004643AD">
        <w:t>confianza</w:t>
      </w:r>
      <w:r>
        <w:t xml:space="preserve"> y ejemplo, por ser </w:t>
      </w:r>
      <w:r w:rsidR="0060152C">
        <w:t xml:space="preserve">un </w:t>
      </w:r>
      <w:r>
        <w:t xml:space="preserve">gran maestro y jefe. Al </w:t>
      </w:r>
      <w:r w:rsidR="00ED0863">
        <w:t>PhD</w:t>
      </w:r>
      <w:r>
        <w:t xml:space="preserve"> Gonzalo Sánchez</w:t>
      </w:r>
      <w:r w:rsidR="00ED0863">
        <w:t>, catedrático incomparable,</w:t>
      </w:r>
      <w:r>
        <w:t xml:space="preserve"> por siempre ayudarnos con nuestras inquietudes y transmitirnos sus conocimientos. A nuestro director de proyecto, Econ. Juan Carlos Campuzano, por direccionarnos en cada etapa </w:t>
      </w:r>
      <w:r w:rsidR="00ED0863">
        <w:t xml:space="preserve">con cordialidad y sabiduría </w:t>
      </w:r>
      <w:r>
        <w:t xml:space="preserve">y a mi compañera de </w:t>
      </w:r>
      <w:r w:rsidR="00A3758C">
        <w:t>proyecto de graduación</w:t>
      </w:r>
      <w:r>
        <w:t xml:space="preserve"> y amiga, Denisse Aguirre, por ser una persona extraordinaria.</w:t>
      </w:r>
    </w:p>
    <w:p w14:paraId="469B1D69" w14:textId="77777777" w:rsidR="00096610" w:rsidRPr="006A76F0" w:rsidRDefault="00096610" w:rsidP="00096610">
      <w:pPr>
        <w:jc w:val="right"/>
      </w:pPr>
      <w:r w:rsidRPr="006A76F0">
        <w:rPr>
          <w:rFonts w:ascii="Times New Roman" w:eastAsia="Times New Roman" w:hAnsi="Times New Roman" w:cs="Times New Roman"/>
        </w:rPr>
        <w:t>Hannya Victoria Tutiven Benavides</w:t>
      </w:r>
    </w:p>
    <w:p w14:paraId="2310FDA0" w14:textId="77777777" w:rsidR="00096610" w:rsidRDefault="00096610" w:rsidP="006A76F0"/>
    <w:p w14:paraId="5351C3DA" w14:textId="77777777" w:rsidR="009815DC" w:rsidRDefault="009815DC" w:rsidP="006A76F0">
      <w:pPr>
        <w:pStyle w:val="Ttulodeseccin"/>
      </w:pPr>
      <w:bookmarkStart w:id="4" w:name="_Toc506584314"/>
      <w:r>
        <w:t>DECLARACIÓN EXPRESA</w:t>
      </w:r>
      <w:bookmarkEnd w:id="4"/>
    </w:p>
    <w:p w14:paraId="02D365C7" w14:textId="77777777" w:rsidR="009815DC" w:rsidRDefault="009815DC" w:rsidP="009815DC"/>
    <w:p w14:paraId="18AA0709" w14:textId="77777777" w:rsidR="006A76F0" w:rsidRDefault="00615945" w:rsidP="006A76F0">
      <w:pPr>
        <w:jc w:val="both"/>
      </w:pPr>
      <w:r>
        <w:t xml:space="preserve">La responsabilidad y la autoría del contenido de este Trabajo de Titulación nos corresponden exclusivamente; y damos nuestro consentimiento para que la ESPOL realice la comunicación pública de la obra por cualquier medio con el fin de promover la consulta, difusión y uso público de la producción intelectual. </w:t>
      </w:r>
    </w:p>
    <w:p w14:paraId="70F29021" w14:textId="78F1CF85" w:rsidR="006A76F0" w:rsidRDefault="006A76F0" w:rsidP="006A76F0">
      <w:pPr>
        <w:jc w:val="both"/>
      </w:pPr>
    </w:p>
    <w:p w14:paraId="6FB31321" w14:textId="77777777" w:rsidR="006A76F0" w:rsidRDefault="006A76F0" w:rsidP="006A76F0">
      <w:pPr>
        <w:jc w:val="both"/>
      </w:pPr>
    </w:p>
    <w:p w14:paraId="1AEB8C44" w14:textId="77777777" w:rsidR="006A76F0" w:rsidRDefault="006A76F0" w:rsidP="006A76F0">
      <w:pPr>
        <w:jc w:val="both"/>
      </w:pPr>
    </w:p>
    <w:p w14:paraId="1232FC76" w14:textId="014AB11E" w:rsidR="006A76F0" w:rsidRDefault="006A76F0" w:rsidP="006A76F0">
      <w:pPr>
        <w:jc w:val="center"/>
      </w:pPr>
      <w:r>
        <w:t>__________________________________________________</w:t>
      </w:r>
    </w:p>
    <w:p w14:paraId="3304977B" w14:textId="3B574D34" w:rsidR="006A76F0" w:rsidRDefault="006A76F0" w:rsidP="006A76F0">
      <w:pPr>
        <w:ind w:firstLine="0"/>
        <w:jc w:val="center"/>
      </w:pPr>
      <w:r>
        <w:t>DENISSE ALEXANDRA AGUIRRE VÉLEZ</w:t>
      </w:r>
    </w:p>
    <w:p w14:paraId="1F398515" w14:textId="65AA9EE3" w:rsidR="006A76F0" w:rsidRDefault="006A76F0" w:rsidP="006A76F0">
      <w:pPr>
        <w:ind w:firstLine="0"/>
        <w:jc w:val="center"/>
      </w:pPr>
    </w:p>
    <w:p w14:paraId="5D9E57DC" w14:textId="77777777" w:rsidR="006A76F0" w:rsidRDefault="006A76F0" w:rsidP="006A76F0">
      <w:pPr>
        <w:ind w:firstLine="0"/>
        <w:jc w:val="center"/>
      </w:pPr>
    </w:p>
    <w:p w14:paraId="756D10A9" w14:textId="77777777" w:rsidR="006A76F0" w:rsidRDefault="006A76F0" w:rsidP="006A76F0">
      <w:pPr>
        <w:jc w:val="center"/>
      </w:pPr>
      <w:r>
        <w:t>__________________________________________________</w:t>
      </w:r>
    </w:p>
    <w:p w14:paraId="51F1ADD6" w14:textId="2E7DA25B" w:rsidR="006A76F0" w:rsidRPr="006A76F0" w:rsidRDefault="006A76F0" w:rsidP="006A76F0">
      <w:pPr>
        <w:jc w:val="center"/>
      </w:pPr>
      <w:r w:rsidRPr="006A76F0">
        <w:rPr>
          <w:rFonts w:ascii="Times New Roman" w:eastAsia="Times New Roman" w:hAnsi="Times New Roman" w:cs="Times New Roman"/>
          <w:caps/>
        </w:rPr>
        <w:t>Hannya victoria tutiven benavides</w:t>
      </w:r>
    </w:p>
    <w:p w14:paraId="4966DEE7" w14:textId="77777777" w:rsidR="006A76F0" w:rsidRDefault="006A76F0" w:rsidP="006A76F0">
      <w:pPr>
        <w:ind w:firstLine="0"/>
        <w:jc w:val="both"/>
      </w:pPr>
    </w:p>
    <w:p w14:paraId="0539AAF7" w14:textId="7280F832" w:rsidR="009815DC" w:rsidRDefault="009815DC" w:rsidP="006A76F0">
      <w:pPr>
        <w:pStyle w:val="Ttulodeseccin"/>
      </w:pPr>
      <w:bookmarkStart w:id="5" w:name="_Toc506584315"/>
      <w:r>
        <w:t>SIGLAS</w:t>
      </w:r>
      <w:bookmarkEnd w:id="5"/>
    </w:p>
    <w:p w14:paraId="58BE7F70" w14:textId="77777777" w:rsidR="00A4176E" w:rsidRPr="00A4176E" w:rsidRDefault="00A4176E" w:rsidP="00A4176E"/>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736C32" w14:paraId="59C0CB19" w14:textId="77777777" w:rsidTr="00A4176E">
        <w:tc>
          <w:tcPr>
            <w:tcW w:w="2122" w:type="dxa"/>
          </w:tcPr>
          <w:p w14:paraId="7942DBE0" w14:textId="4C6CAC44" w:rsidR="00736C32" w:rsidRPr="00736C32" w:rsidRDefault="00736C32" w:rsidP="00A4176E">
            <w:pPr>
              <w:spacing w:after="240"/>
              <w:ind w:firstLine="0"/>
              <w:rPr>
                <w:rFonts w:asciiTheme="majorHAnsi" w:hAnsiTheme="majorHAnsi" w:cstheme="majorHAnsi"/>
              </w:rPr>
            </w:pPr>
            <w:r w:rsidRPr="00736C32">
              <w:rPr>
                <w:rFonts w:asciiTheme="majorHAnsi" w:hAnsiTheme="majorHAnsi" w:cstheme="majorHAnsi"/>
              </w:rPr>
              <w:t>OMS</w:t>
            </w:r>
          </w:p>
        </w:tc>
        <w:tc>
          <w:tcPr>
            <w:tcW w:w="6894" w:type="dxa"/>
          </w:tcPr>
          <w:p w14:paraId="14FA19E9" w14:textId="45671C2B" w:rsidR="00736C32" w:rsidRPr="00736C32" w:rsidRDefault="00A4176E" w:rsidP="00A4176E">
            <w:pPr>
              <w:spacing w:after="240"/>
              <w:ind w:firstLine="0"/>
              <w:rPr>
                <w:rFonts w:asciiTheme="majorHAnsi" w:hAnsiTheme="majorHAnsi" w:cstheme="majorHAnsi"/>
                <w:lang w:val="es-MX"/>
              </w:rPr>
            </w:pPr>
            <w:r w:rsidRPr="00736C32">
              <w:rPr>
                <w:rFonts w:asciiTheme="majorHAnsi" w:hAnsiTheme="majorHAnsi" w:cstheme="majorHAnsi"/>
              </w:rPr>
              <w:t>Organización</w:t>
            </w:r>
            <w:r w:rsidR="00736C32" w:rsidRPr="00736C32">
              <w:rPr>
                <w:rFonts w:asciiTheme="majorHAnsi" w:hAnsiTheme="majorHAnsi" w:cstheme="majorHAnsi"/>
                <w:lang w:val="es-MX"/>
              </w:rPr>
              <w:t xml:space="preserve"> Mundial de la Salud</w:t>
            </w:r>
          </w:p>
        </w:tc>
      </w:tr>
      <w:tr w:rsidR="00736C32" w14:paraId="58D23417" w14:textId="77777777" w:rsidTr="00A4176E">
        <w:tc>
          <w:tcPr>
            <w:tcW w:w="2122" w:type="dxa"/>
          </w:tcPr>
          <w:p w14:paraId="543C548C" w14:textId="144C3171" w:rsidR="00736C32" w:rsidRPr="00736C32" w:rsidRDefault="00736C32" w:rsidP="00A4176E">
            <w:pPr>
              <w:spacing w:after="240"/>
              <w:ind w:firstLine="0"/>
              <w:rPr>
                <w:rFonts w:asciiTheme="majorHAnsi" w:hAnsiTheme="majorHAnsi" w:cstheme="majorHAnsi"/>
              </w:rPr>
            </w:pPr>
            <w:r w:rsidRPr="00736C32">
              <w:rPr>
                <w:rFonts w:asciiTheme="majorHAnsi" w:eastAsia="Times New Roman" w:hAnsiTheme="majorHAnsi" w:cstheme="majorHAnsi"/>
                <w:noProof/>
                <w:lang w:val="es-MX"/>
              </w:rPr>
              <w:t>UNFPA</w:t>
            </w:r>
          </w:p>
        </w:tc>
        <w:tc>
          <w:tcPr>
            <w:tcW w:w="6894" w:type="dxa"/>
          </w:tcPr>
          <w:p w14:paraId="2984703A" w14:textId="776E29F8" w:rsidR="00736C32" w:rsidRPr="00736C32" w:rsidRDefault="00736C32" w:rsidP="00A4176E">
            <w:pPr>
              <w:spacing w:after="240"/>
              <w:ind w:firstLine="0"/>
              <w:rPr>
                <w:rFonts w:asciiTheme="majorHAnsi" w:hAnsiTheme="majorHAnsi" w:cstheme="majorHAnsi"/>
              </w:rPr>
            </w:pPr>
            <w:r w:rsidRPr="00736C32">
              <w:rPr>
                <w:rFonts w:asciiTheme="majorHAnsi" w:hAnsiTheme="majorHAnsi" w:cstheme="majorHAnsi"/>
                <w:shd w:val="clear" w:color="auto" w:fill="FFFFFF"/>
              </w:rPr>
              <w:t>Fondo de Población de las Naciones Unidas</w:t>
            </w:r>
          </w:p>
        </w:tc>
      </w:tr>
      <w:tr w:rsidR="00736C32" w14:paraId="1E38E7B4" w14:textId="77777777" w:rsidTr="00A4176E">
        <w:tc>
          <w:tcPr>
            <w:tcW w:w="2122" w:type="dxa"/>
          </w:tcPr>
          <w:p w14:paraId="13253A17" w14:textId="3C6AE185" w:rsidR="00736C32" w:rsidRPr="00736C32" w:rsidRDefault="00736C32" w:rsidP="00A4176E">
            <w:pPr>
              <w:spacing w:after="240"/>
              <w:ind w:firstLine="0"/>
              <w:rPr>
                <w:rFonts w:asciiTheme="majorHAnsi" w:hAnsiTheme="majorHAnsi" w:cstheme="majorHAnsi"/>
              </w:rPr>
            </w:pPr>
            <w:r w:rsidRPr="00736C32">
              <w:rPr>
                <w:rFonts w:asciiTheme="majorHAnsi" w:eastAsia="Times New Roman" w:hAnsiTheme="majorHAnsi" w:cstheme="majorHAnsi"/>
                <w:lang w:val="es"/>
              </w:rPr>
              <w:t>UNICEF</w:t>
            </w:r>
          </w:p>
        </w:tc>
        <w:tc>
          <w:tcPr>
            <w:tcW w:w="6894" w:type="dxa"/>
          </w:tcPr>
          <w:p w14:paraId="16322EC5" w14:textId="2E27DF72" w:rsidR="00736C32" w:rsidRPr="00736C32" w:rsidRDefault="00736C32" w:rsidP="00A4176E">
            <w:pPr>
              <w:spacing w:after="240"/>
              <w:ind w:firstLine="0"/>
              <w:rPr>
                <w:rFonts w:asciiTheme="majorHAnsi" w:hAnsiTheme="majorHAnsi" w:cstheme="majorHAnsi"/>
              </w:rPr>
            </w:pPr>
            <w:r w:rsidRPr="00736C32">
              <w:rPr>
                <w:rFonts w:asciiTheme="majorHAnsi" w:eastAsia="Times New Roman" w:hAnsiTheme="majorHAnsi" w:cstheme="majorHAnsi"/>
                <w:lang w:val="es"/>
              </w:rPr>
              <w:t>Fondo de las Naciones Unidas para la Infancia</w:t>
            </w:r>
          </w:p>
        </w:tc>
      </w:tr>
      <w:tr w:rsidR="00736C32" w14:paraId="2EE4CAF2" w14:textId="77777777" w:rsidTr="00A4176E">
        <w:tc>
          <w:tcPr>
            <w:tcW w:w="2122" w:type="dxa"/>
          </w:tcPr>
          <w:p w14:paraId="081D9758" w14:textId="7919A602" w:rsidR="00736C32" w:rsidRPr="00736C32" w:rsidRDefault="00736C32" w:rsidP="00A4176E">
            <w:pPr>
              <w:spacing w:after="240"/>
              <w:ind w:firstLine="0"/>
              <w:rPr>
                <w:rFonts w:asciiTheme="majorHAnsi" w:hAnsiTheme="majorHAnsi" w:cstheme="majorHAnsi"/>
              </w:rPr>
            </w:pPr>
            <w:r w:rsidRPr="00736C32">
              <w:rPr>
                <w:rFonts w:asciiTheme="majorHAnsi" w:eastAsia="Times New Roman" w:hAnsiTheme="majorHAnsi" w:cstheme="majorHAnsi"/>
                <w:noProof/>
                <w:lang w:val="es-MX"/>
              </w:rPr>
              <w:t>INEC</w:t>
            </w:r>
          </w:p>
        </w:tc>
        <w:tc>
          <w:tcPr>
            <w:tcW w:w="6894" w:type="dxa"/>
          </w:tcPr>
          <w:p w14:paraId="7243D239" w14:textId="66E12F27" w:rsidR="00736C32" w:rsidRPr="00736C32" w:rsidRDefault="00736C32" w:rsidP="00A4176E">
            <w:pPr>
              <w:spacing w:after="240"/>
              <w:ind w:firstLine="0"/>
              <w:rPr>
                <w:rFonts w:asciiTheme="majorHAnsi" w:hAnsiTheme="majorHAnsi" w:cstheme="majorHAnsi"/>
              </w:rPr>
            </w:pPr>
            <w:r w:rsidRPr="00736C32">
              <w:rPr>
                <w:rFonts w:asciiTheme="majorHAnsi" w:hAnsiTheme="majorHAnsi" w:cstheme="majorHAnsi"/>
              </w:rPr>
              <w:t>Instituto Nacional de Estadísticas y Censos</w:t>
            </w:r>
          </w:p>
        </w:tc>
      </w:tr>
      <w:tr w:rsidR="00736C32" w14:paraId="303B3BF7" w14:textId="77777777" w:rsidTr="00A4176E">
        <w:tc>
          <w:tcPr>
            <w:tcW w:w="2122" w:type="dxa"/>
          </w:tcPr>
          <w:p w14:paraId="3247CCD0" w14:textId="4D12D3DA" w:rsidR="00736C32" w:rsidRPr="00736C32" w:rsidRDefault="00736C32" w:rsidP="00A4176E">
            <w:pPr>
              <w:spacing w:after="240"/>
              <w:ind w:firstLine="0"/>
              <w:rPr>
                <w:rFonts w:asciiTheme="majorHAnsi" w:eastAsia="Times New Roman" w:hAnsiTheme="majorHAnsi" w:cstheme="majorHAnsi"/>
                <w:noProof/>
                <w:lang w:val="es-MX"/>
              </w:rPr>
            </w:pPr>
            <w:r w:rsidRPr="00736C32">
              <w:rPr>
                <w:rFonts w:asciiTheme="majorHAnsi" w:eastAsia="Times New Roman" w:hAnsiTheme="majorHAnsi" w:cstheme="majorHAnsi"/>
                <w:lang w:val="es"/>
              </w:rPr>
              <w:t>CEPAL</w:t>
            </w:r>
          </w:p>
        </w:tc>
        <w:tc>
          <w:tcPr>
            <w:tcW w:w="6894" w:type="dxa"/>
          </w:tcPr>
          <w:p w14:paraId="07891019" w14:textId="0E9255C9" w:rsidR="00736C32" w:rsidRPr="00736C32" w:rsidRDefault="00736C32" w:rsidP="00A4176E">
            <w:pPr>
              <w:spacing w:after="240"/>
              <w:ind w:firstLine="0"/>
              <w:rPr>
                <w:rFonts w:asciiTheme="majorHAnsi" w:hAnsiTheme="majorHAnsi" w:cstheme="majorHAnsi"/>
              </w:rPr>
            </w:pPr>
            <w:r w:rsidRPr="00736C32">
              <w:rPr>
                <w:rFonts w:asciiTheme="majorHAnsi" w:hAnsiTheme="majorHAnsi" w:cstheme="majorHAnsi"/>
                <w:shd w:val="clear" w:color="auto" w:fill="FFFFFF"/>
              </w:rPr>
              <w:t>Comisión Económica para América Latina y el Caribe</w:t>
            </w:r>
          </w:p>
        </w:tc>
      </w:tr>
      <w:tr w:rsidR="00A4176E" w14:paraId="3B26DDA3" w14:textId="77777777" w:rsidTr="00A4176E">
        <w:tc>
          <w:tcPr>
            <w:tcW w:w="2122" w:type="dxa"/>
          </w:tcPr>
          <w:p w14:paraId="3F713AFE" w14:textId="6E99A7FC" w:rsidR="00A4176E" w:rsidRPr="00736C32" w:rsidRDefault="00A4176E" w:rsidP="00A4176E">
            <w:pPr>
              <w:spacing w:after="240"/>
              <w:ind w:firstLine="0"/>
              <w:rPr>
                <w:rFonts w:asciiTheme="majorHAnsi" w:eastAsia="Times New Roman" w:hAnsiTheme="majorHAnsi" w:cstheme="majorHAnsi"/>
                <w:lang w:val="es"/>
              </w:rPr>
            </w:pPr>
            <w:r w:rsidRPr="00736C32">
              <w:rPr>
                <w:rFonts w:asciiTheme="majorHAnsi" w:eastAsia="Times New Roman" w:hAnsiTheme="majorHAnsi" w:cstheme="majorHAnsi"/>
                <w:lang w:val="es"/>
              </w:rPr>
              <w:t>MSP</w:t>
            </w:r>
          </w:p>
        </w:tc>
        <w:tc>
          <w:tcPr>
            <w:tcW w:w="6894" w:type="dxa"/>
          </w:tcPr>
          <w:p w14:paraId="75F10A59" w14:textId="17CE5247" w:rsidR="00A4176E" w:rsidRPr="00736C32" w:rsidRDefault="00A4176E" w:rsidP="00A4176E">
            <w:pPr>
              <w:spacing w:after="240"/>
              <w:ind w:firstLine="0"/>
              <w:rPr>
                <w:rFonts w:asciiTheme="majorHAnsi" w:hAnsiTheme="majorHAnsi" w:cstheme="majorHAnsi"/>
                <w:shd w:val="clear" w:color="auto" w:fill="FFFFFF"/>
              </w:rPr>
            </w:pPr>
            <w:r w:rsidRPr="00736C32">
              <w:rPr>
                <w:rFonts w:asciiTheme="majorHAnsi" w:hAnsiTheme="majorHAnsi" w:cstheme="majorHAnsi"/>
                <w:shd w:val="clear" w:color="auto" w:fill="FFFFFF"/>
              </w:rPr>
              <w:t>Ministerio de Salud Pública</w:t>
            </w:r>
          </w:p>
        </w:tc>
      </w:tr>
      <w:tr w:rsidR="00A4176E" w14:paraId="4D23A522" w14:textId="77777777" w:rsidTr="00A4176E">
        <w:tc>
          <w:tcPr>
            <w:tcW w:w="2122" w:type="dxa"/>
          </w:tcPr>
          <w:p w14:paraId="01C86939" w14:textId="4A3B2ED3" w:rsidR="00A4176E" w:rsidRPr="00736C32" w:rsidRDefault="00A4176E" w:rsidP="00A4176E">
            <w:pPr>
              <w:spacing w:after="240"/>
              <w:ind w:firstLine="0"/>
              <w:rPr>
                <w:rFonts w:asciiTheme="majorHAnsi" w:eastAsia="Times New Roman" w:hAnsiTheme="majorHAnsi" w:cstheme="majorHAnsi"/>
                <w:lang w:val="es"/>
              </w:rPr>
            </w:pPr>
            <w:r>
              <w:rPr>
                <w:rFonts w:asciiTheme="majorHAnsi" w:eastAsia="Times New Roman" w:hAnsiTheme="majorHAnsi" w:cstheme="majorHAnsi"/>
                <w:lang w:val="es"/>
              </w:rPr>
              <w:t>SENPLADES</w:t>
            </w:r>
          </w:p>
        </w:tc>
        <w:tc>
          <w:tcPr>
            <w:tcW w:w="6894" w:type="dxa"/>
          </w:tcPr>
          <w:p w14:paraId="00796BA7" w14:textId="596055D2" w:rsidR="00A4176E" w:rsidRPr="00736C32" w:rsidRDefault="00A4176E" w:rsidP="00A4176E">
            <w:pPr>
              <w:spacing w:after="240"/>
              <w:ind w:firstLine="0"/>
              <w:rPr>
                <w:rFonts w:asciiTheme="majorHAnsi" w:hAnsiTheme="majorHAnsi" w:cstheme="majorHAnsi"/>
                <w:shd w:val="clear" w:color="auto" w:fill="FFFFFF"/>
              </w:rPr>
            </w:pPr>
            <w:r w:rsidRPr="00A4176E">
              <w:rPr>
                <w:rFonts w:asciiTheme="majorHAnsi" w:hAnsiTheme="majorHAnsi" w:cstheme="majorHAnsi"/>
                <w:shd w:val="clear" w:color="auto" w:fill="FFFFFF"/>
              </w:rPr>
              <w:t>Secretaría Nacional de Planificación y Desarrollo</w:t>
            </w:r>
          </w:p>
        </w:tc>
      </w:tr>
      <w:tr w:rsidR="00A4176E" w14:paraId="4AF9019B" w14:textId="77777777" w:rsidTr="00A4176E">
        <w:tc>
          <w:tcPr>
            <w:tcW w:w="2122" w:type="dxa"/>
          </w:tcPr>
          <w:p w14:paraId="3A62DD90" w14:textId="1C564051" w:rsidR="00A4176E" w:rsidRPr="00736C32" w:rsidRDefault="00A4176E" w:rsidP="00A4176E">
            <w:pPr>
              <w:spacing w:after="240"/>
              <w:ind w:firstLine="0"/>
              <w:rPr>
                <w:rFonts w:asciiTheme="majorHAnsi" w:eastAsia="Times New Roman" w:hAnsiTheme="majorHAnsi" w:cstheme="majorHAnsi"/>
                <w:lang w:val="es"/>
              </w:rPr>
            </w:pPr>
            <w:r w:rsidRPr="00736C32">
              <w:rPr>
                <w:rFonts w:asciiTheme="majorHAnsi" w:eastAsia="Times New Roman" w:hAnsiTheme="majorHAnsi" w:cstheme="majorHAnsi"/>
                <w:lang w:val="es"/>
              </w:rPr>
              <w:t>TGF</w:t>
            </w:r>
          </w:p>
        </w:tc>
        <w:tc>
          <w:tcPr>
            <w:tcW w:w="6894" w:type="dxa"/>
          </w:tcPr>
          <w:p w14:paraId="7DDAB905" w14:textId="33EE2EA8" w:rsidR="00A4176E" w:rsidRPr="00736C32" w:rsidRDefault="00A4176E" w:rsidP="00A4176E">
            <w:pPr>
              <w:spacing w:after="240"/>
              <w:ind w:firstLine="0"/>
              <w:rPr>
                <w:rFonts w:asciiTheme="majorHAnsi" w:hAnsiTheme="majorHAnsi" w:cstheme="majorHAnsi"/>
                <w:shd w:val="clear" w:color="auto" w:fill="FFFFFF"/>
              </w:rPr>
            </w:pPr>
            <w:r w:rsidRPr="00736C32">
              <w:rPr>
                <w:rFonts w:asciiTheme="majorHAnsi" w:hAnsiTheme="majorHAnsi" w:cstheme="majorHAnsi"/>
                <w:shd w:val="clear" w:color="auto" w:fill="FFFFFF"/>
              </w:rPr>
              <w:t>Tasa General de Fertilidad</w:t>
            </w:r>
          </w:p>
        </w:tc>
      </w:tr>
      <w:tr w:rsidR="00A4176E" w14:paraId="1FDB9CA5" w14:textId="77777777" w:rsidTr="00A4176E">
        <w:tc>
          <w:tcPr>
            <w:tcW w:w="2122" w:type="dxa"/>
          </w:tcPr>
          <w:p w14:paraId="1D70A5C5" w14:textId="5380A498" w:rsidR="00A4176E" w:rsidRDefault="00A4176E" w:rsidP="00A4176E">
            <w:pPr>
              <w:spacing w:after="240"/>
              <w:ind w:firstLine="0"/>
              <w:rPr>
                <w:rFonts w:asciiTheme="majorHAnsi" w:eastAsia="Times New Roman" w:hAnsiTheme="majorHAnsi" w:cstheme="majorHAnsi"/>
                <w:lang w:val="es"/>
              </w:rPr>
            </w:pPr>
            <w:r>
              <w:rPr>
                <w:rFonts w:asciiTheme="majorHAnsi" w:eastAsia="Times New Roman" w:hAnsiTheme="majorHAnsi" w:cstheme="majorHAnsi"/>
                <w:lang w:val="es"/>
              </w:rPr>
              <w:t>RMM</w:t>
            </w:r>
          </w:p>
        </w:tc>
        <w:tc>
          <w:tcPr>
            <w:tcW w:w="6894" w:type="dxa"/>
          </w:tcPr>
          <w:p w14:paraId="05942853" w14:textId="09373297" w:rsidR="00A4176E" w:rsidRDefault="00A4176E" w:rsidP="00A4176E">
            <w:pPr>
              <w:spacing w:after="240"/>
              <w:ind w:firstLine="0"/>
              <w:rPr>
                <w:rFonts w:asciiTheme="majorHAnsi" w:hAnsiTheme="majorHAnsi" w:cstheme="majorHAnsi"/>
                <w:shd w:val="clear" w:color="auto" w:fill="FFFFFF"/>
              </w:rPr>
            </w:pPr>
            <w:r>
              <w:rPr>
                <w:rFonts w:asciiTheme="majorHAnsi" w:hAnsiTheme="majorHAnsi" w:cstheme="majorHAnsi"/>
                <w:shd w:val="clear" w:color="auto" w:fill="FFFFFF"/>
              </w:rPr>
              <w:t>Razón de Mortalidad Materna</w:t>
            </w:r>
          </w:p>
        </w:tc>
      </w:tr>
      <w:tr w:rsidR="00A4176E" w14:paraId="04A3FA02" w14:textId="77777777" w:rsidTr="00A4176E">
        <w:tc>
          <w:tcPr>
            <w:tcW w:w="2122" w:type="dxa"/>
          </w:tcPr>
          <w:p w14:paraId="4E7E0365" w14:textId="12057257" w:rsidR="00A4176E" w:rsidRDefault="00A4176E" w:rsidP="00A4176E">
            <w:pPr>
              <w:spacing w:after="240"/>
              <w:ind w:firstLine="0"/>
              <w:rPr>
                <w:rFonts w:asciiTheme="majorHAnsi" w:eastAsia="Times New Roman" w:hAnsiTheme="majorHAnsi" w:cstheme="majorHAnsi"/>
                <w:lang w:val="es"/>
              </w:rPr>
            </w:pPr>
            <w:r>
              <w:rPr>
                <w:rFonts w:asciiTheme="majorHAnsi" w:eastAsia="Times New Roman" w:hAnsiTheme="majorHAnsi" w:cstheme="majorHAnsi"/>
                <w:lang w:val="es"/>
              </w:rPr>
              <w:t>SNI</w:t>
            </w:r>
          </w:p>
        </w:tc>
        <w:tc>
          <w:tcPr>
            <w:tcW w:w="6894" w:type="dxa"/>
          </w:tcPr>
          <w:p w14:paraId="5355261D" w14:textId="600BDC92" w:rsidR="00A4176E" w:rsidRDefault="00A4176E" w:rsidP="00A4176E">
            <w:pPr>
              <w:spacing w:after="240"/>
              <w:ind w:firstLine="0"/>
              <w:rPr>
                <w:rFonts w:asciiTheme="majorHAnsi" w:hAnsiTheme="majorHAnsi" w:cstheme="majorHAnsi"/>
                <w:shd w:val="clear" w:color="auto" w:fill="FFFFFF"/>
              </w:rPr>
            </w:pPr>
            <w:r>
              <w:rPr>
                <w:rFonts w:asciiTheme="majorHAnsi" w:hAnsiTheme="majorHAnsi" w:cstheme="majorHAnsi"/>
                <w:shd w:val="clear" w:color="auto" w:fill="FFFFFF"/>
              </w:rPr>
              <w:t>Sistema Nacional de Información</w:t>
            </w:r>
          </w:p>
        </w:tc>
      </w:tr>
      <w:tr w:rsidR="00A4176E" w14:paraId="337FF1B0" w14:textId="77777777" w:rsidTr="00A4176E">
        <w:tc>
          <w:tcPr>
            <w:tcW w:w="2122" w:type="dxa"/>
          </w:tcPr>
          <w:p w14:paraId="092EED62" w14:textId="60F453B8" w:rsidR="00A4176E" w:rsidRDefault="00A4176E" w:rsidP="00A4176E">
            <w:pPr>
              <w:spacing w:after="240"/>
              <w:ind w:firstLine="0"/>
              <w:rPr>
                <w:rFonts w:asciiTheme="majorHAnsi" w:eastAsia="Times New Roman" w:hAnsiTheme="majorHAnsi" w:cstheme="majorHAnsi"/>
                <w:lang w:val="es"/>
              </w:rPr>
            </w:pPr>
            <w:r>
              <w:rPr>
                <w:rFonts w:asciiTheme="majorHAnsi" w:eastAsia="Times New Roman" w:hAnsiTheme="majorHAnsi" w:cstheme="majorHAnsi"/>
                <w:lang w:val="es"/>
              </w:rPr>
              <w:t>CIE</w:t>
            </w:r>
          </w:p>
        </w:tc>
        <w:tc>
          <w:tcPr>
            <w:tcW w:w="6894" w:type="dxa"/>
          </w:tcPr>
          <w:p w14:paraId="68558298" w14:textId="37FF91CB" w:rsidR="00A4176E" w:rsidRDefault="00A4176E" w:rsidP="00A4176E">
            <w:pPr>
              <w:spacing w:after="240"/>
              <w:ind w:firstLine="0"/>
              <w:rPr>
                <w:rFonts w:asciiTheme="majorHAnsi" w:hAnsiTheme="majorHAnsi" w:cstheme="majorHAnsi"/>
                <w:shd w:val="clear" w:color="auto" w:fill="FFFFFF"/>
              </w:rPr>
            </w:pPr>
            <w:r>
              <w:rPr>
                <w:rFonts w:asciiTheme="majorHAnsi" w:hAnsiTheme="majorHAnsi" w:cstheme="majorHAnsi"/>
                <w:shd w:val="clear" w:color="auto" w:fill="FFFFFF"/>
              </w:rPr>
              <w:t>Clasificación Internacional de Enfermedades</w:t>
            </w:r>
          </w:p>
        </w:tc>
      </w:tr>
    </w:tbl>
    <w:p w14:paraId="76B7C716" w14:textId="77777777" w:rsidR="009815DC" w:rsidRDefault="009815DC" w:rsidP="009815DC"/>
    <w:p w14:paraId="035D8404" w14:textId="77777777" w:rsidR="009815DC" w:rsidRDefault="009815DC" w:rsidP="009815DC"/>
    <w:p w14:paraId="14D728FF" w14:textId="319C5835" w:rsidR="009815DC" w:rsidRDefault="009815DC" w:rsidP="00337939">
      <w:r>
        <w:br w:type="page"/>
      </w:r>
    </w:p>
    <w:p w14:paraId="1946CE43" w14:textId="2B259EB6" w:rsidR="009815DC" w:rsidRDefault="009815DC" w:rsidP="00BE734E">
      <w:pPr>
        <w:pStyle w:val="Ttulodeseccin"/>
      </w:pPr>
      <w:bookmarkStart w:id="6" w:name="_Toc506584316"/>
      <w:r>
        <w:t>TABLA DE CONTENIDO</w:t>
      </w:r>
      <w:bookmarkEnd w:id="6"/>
    </w:p>
    <w:sdt>
      <w:sdtPr>
        <w:rPr>
          <w:rFonts w:asciiTheme="minorHAnsi" w:eastAsiaTheme="minorEastAsia" w:hAnsiTheme="minorHAnsi" w:cstheme="minorBidi"/>
          <w:color w:val="000000" w:themeColor="text1"/>
          <w:sz w:val="24"/>
          <w:szCs w:val="24"/>
        </w:rPr>
        <w:id w:val="-54782168"/>
        <w:docPartObj>
          <w:docPartGallery w:val="Table of Contents"/>
          <w:docPartUnique/>
        </w:docPartObj>
      </w:sdtPr>
      <w:sdtEndPr>
        <w:rPr>
          <w:b/>
          <w:bCs/>
        </w:rPr>
      </w:sdtEndPr>
      <w:sdtContent>
        <w:p w14:paraId="52518535" w14:textId="4253DA70" w:rsidR="002F09A1" w:rsidRDefault="002F09A1" w:rsidP="00BE734E">
          <w:pPr>
            <w:pStyle w:val="TtuloTDC"/>
            <w:ind w:firstLine="0"/>
          </w:pPr>
        </w:p>
        <w:p w14:paraId="4AD56E1B" w14:textId="39738664" w:rsidR="00F92254" w:rsidRDefault="002F09A1">
          <w:pPr>
            <w:pStyle w:val="TDC1"/>
            <w:rPr>
              <w:noProof/>
              <w:color w:val="auto"/>
              <w:sz w:val="22"/>
              <w:szCs w:val="22"/>
              <w:lang w:val="es-SV" w:eastAsia="es-SV"/>
            </w:rPr>
          </w:pPr>
          <w:r>
            <w:fldChar w:fldCharType="begin"/>
          </w:r>
          <w:r>
            <w:instrText xml:space="preserve"> TOC \o "1-3" \h \z \u </w:instrText>
          </w:r>
          <w:r>
            <w:fldChar w:fldCharType="separate"/>
          </w:r>
          <w:hyperlink w:anchor="_Toc506584311" w:history="1">
            <w:r w:rsidR="00F92254" w:rsidRPr="00F92254">
              <w:rPr>
                <w:rStyle w:val="Hipervnculo"/>
                <w:noProof/>
                <w:lang w:bidi="es-ES"/>
              </w:rPr>
              <w:t>RESUMEN</w:t>
            </w:r>
            <w:r w:rsidR="00F92254">
              <w:rPr>
                <w:noProof/>
                <w:webHidden/>
              </w:rPr>
              <w:tab/>
            </w:r>
            <w:r w:rsidR="00F92254">
              <w:rPr>
                <w:noProof/>
                <w:webHidden/>
              </w:rPr>
              <w:fldChar w:fldCharType="begin"/>
            </w:r>
            <w:r w:rsidR="00F92254">
              <w:rPr>
                <w:noProof/>
                <w:webHidden/>
              </w:rPr>
              <w:instrText xml:space="preserve"> PAGEREF _Toc506584311 \h </w:instrText>
            </w:r>
            <w:r w:rsidR="00F92254">
              <w:rPr>
                <w:noProof/>
                <w:webHidden/>
              </w:rPr>
            </w:r>
            <w:r w:rsidR="00F92254">
              <w:rPr>
                <w:noProof/>
                <w:webHidden/>
              </w:rPr>
              <w:fldChar w:fldCharType="separate"/>
            </w:r>
            <w:r w:rsidR="006D2804">
              <w:rPr>
                <w:noProof/>
                <w:webHidden/>
              </w:rPr>
              <w:t>i</w:t>
            </w:r>
            <w:r w:rsidR="00F92254">
              <w:rPr>
                <w:noProof/>
                <w:webHidden/>
              </w:rPr>
              <w:fldChar w:fldCharType="end"/>
            </w:r>
          </w:hyperlink>
        </w:p>
        <w:p w14:paraId="78EDDA12" w14:textId="721CAB4F" w:rsidR="00F92254" w:rsidRDefault="002833BE">
          <w:pPr>
            <w:pStyle w:val="TDC1"/>
            <w:rPr>
              <w:noProof/>
              <w:color w:val="auto"/>
              <w:sz w:val="22"/>
              <w:szCs w:val="22"/>
              <w:lang w:val="es-SV" w:eastAsia="es-SV"/>
            </w:rPr>
          </w:pPr>
          <w:hyperlink w:anchor="_Toc506584312" w:history="1">
            <w:r w:rsidR="00F92254" w:rsidRPr="007A57E7">
              <w:rPr>
                <w:rStyle w:val="Hipervnculo"/>
                <w:noProof/>
              </w:rPr>
              <w:t>DEDICATORIA</w:t>
            </w:r>
            <w:r w:rsidR="00F92254">
              <w:rPr>
                <w:noProof/>
                <w:webHidden/>
              </w:rPr>
              <w:tab/>
            </w:r>
            <w:r w:rsidR="00F92254">
              <w:rPr>
                <w:noProof/>
                <w:webHidden/>
              </w:rPr>
              <w:fldChar w:fldCharType="begin"/>
            </w:r>
            <w:r w:rsidR="00F92254">
              <w:rPr>
                <w:noProof/>
                <w:webHidden/>
              </w:rPr>
              <w:instrText xml:space="preserve"> PAGEREF _Toc506584312 \h </w:instrText>
            </w:r>
            <w:r w:rsidR="00F92254">
              <w:rPr>
                <w:noProof/>
                <w:webHidden/>
              </w:rPr>
            </w:r>
            <w:r w:rsidR="00F92254">
              <w:rPr>
                <w:noProof/>
                <w:webHidden/>
              </w:rPr>
              <w:fldChar w:fldCharType="separate"/>
            </w:r>
            <w:r w:rsidR="006D2804">
              <w:rPr>
                <w:noProof/>
                <w:webHidden/>
              </w:rPr>
              <w:t>ii</w:t>
            </w:r>
            <w:r w:rsidR="00F92254">
              <w:rPr>
                <w:noProof/>
                <w:webHidden/>
              </w:rPr>
              <w:fldChar w:fldCharType="end"/>
            </w:r>
          </w:hyperlink>
        </w:p>
        <w:p w14:paraId="57D3E3B1" w14:textId="4E0BAF64" w:rsidR="00F92254" w:rsidRDefault="002833BE">
          <w:pPr>
            <w:pStyle w:val="TDC1"/>
            <w:rPr>
              <w:noProof/>
              <w:color w:val="auto"/>
              <w:sz w:val="22"/>
              <w:szCs w:val="22"/>
              <w:lang w:val="es-SV" w:eastAsia="es-SV"/>
            </w:rPr>
          </w:pPr>
          <w:hyperlink w:anchor="_Toc506584313" w:history="1">
            <w:r w:rsidR="00F92254" w:rsidRPr="007A57E7">
              <w:rPr>
                <w:rStyle w:val="Hipervnculo"/>
                <w:noProof/>
              </w:rPr>
              <w:t>AGRADECIMIENTO</w:t>
            </w:r>
            <w:r w:rsidR="00F92254">
              <w:rPr>
                <w:noProof/>
                <w:webHidden/>
              </w:rPr>
              <w:tab/>
            </w:r>
            <w:r w:rsidR="00F92254">
              <w:rPr>
                <w:noProof/>
                <w:webHidden/>
              </w:rPr>
              <w:fldChar w:fldCharType="begin"/>
            </w:r>
            <w:r w:rsidR="00F92254">
              <w:rPr>
                <w:noProof/>
                <w:webHidden/>
              </w:rPr>
              <w:instrText xml:space="preserve"> PAGEREF _Toc506584313 \h </w:instrText>
            </w:r>
            <w:r w:rsidR="00F92254">
              <w:rPr>
                <w:noProof/>
                <w:webHidden/>
              </w:rPr>
            </w:r>
            <w:r w:rsidR="00F92254">
              <w:rPr>
                <w:noProof/>
                <w:webHidden/>
              </w:rPr>
              <w:fldChar w:fldCharType="separate"/>
            </w:r>
            <w:r w:rsidR="006D2804">
              <w:rPr>
                <w:noProof/>
                <w:webHidden/>
              </w:rPr>
              <w:t>iv</w:t>
            </w:r>
            <w:r w:rsidR="00F92254">
              <w:rPr>
                <w:noProof/>
                <w:webHidden/>
              </w:rPr>
              <w:fldChar w:fldCharType="end"/>
            </w:r>
          </w:hyperlink>
        </w:p>
        <w:p w14:paraId="76D2E094" w14:textId="076ECC04" w:rsidR="00F92254" w:rsidRDefault="002833BE">
          <w:pPr>
            <w:pStyle w:val="TDC1"/>
            <w:rPr>
              <w:noProof/>
              <w:color w:val="auto"/>
              <w:sz w:val="22"/>
              <w:szCs w:val="22"/>
              <w:lang w:val="es-SV" w:eastAsia="es-SV"/>
            </w:rPr>
          </w:pPr>
          <w:hyperlink w:anchor="_Toc506584314" w:history="1">
            <w:r w:rsidR="00F92254" w:rsidRPr="007A57E7">
              <w:rPr>
                <w:rStyle w:val="Hipervnculo"/>
                <w:noProof/>
              </w:rPr>
              <w:t>DECLARACIÓN EXPRESA</w:t>
            </w:r>
            <w:r w:rsidR="00F92254">
              <w:rPr>
                <w:noProof/>
                <w:webHidden/>
              </w:rPr>
              <w:tab/>
            </w:r>
            <w:r w:rsidR="00F92254">
              <w:rPr>
                <w:noProof/>
                <w:webHidden/>
              </w:rPr>
              <w:fldChar w:fldCharType="begin"/>
            </w:r>
            <w:r w:rsidR="00F92254">
              <w:rPr>
                <w:noProof/>
                <w:webHidden/>
              </w:rPr>
              <w:instrText xml:space="preserve"> PAGEREF _Toc506584314 \h </w:instrText>
            </w:r>
            <w:r w:rsidR="00F92254">
              <w:rPr>
                <w:noProof/>
                <w:webHidden/>
              </w:rPr>
            </w:r>
            <w:r w:rsidR="00F92254">
              <w:rPr>
                <w:noProof/>
                <w:webHidden/>
              </w:rPr>
              <w:fldChar w:fldCharType="separate"/>
            </w:r>
            <w:r w:rsidR="006D2804">
              <w:rPr>
                <w:noProof/>
                <w:webHidden/>
              </w:rPr>
              <w:t>v</w:t>
            </w:r>
            <w:r w:rsidR="00F92254">
              <w:rPr>
                <w:noProof/>
                <w:webHidden/>
              </w:rPr>
              <w:fldChar w:fldCharType="end"/>
            </w:r>
          </w:hyperlink>
        </w:p>
        <w:p w14:paraId="12FE8175" w14:textId="358D2B92" w:rsidR="00F92254" w:rsidRDefault="002833BE">
          <w:pPr>
            <w:pStyle w:val="TDC1"/>
            <w:rPr>
              <w:noProof/>
              <w:color w:val="auto"/>
              <w:sz w:val="22"/>
              <w:szCs w:val="22"/>
              <w:lang w:val="es-SV" w:eastAsia="es-SV"/>
            </w:rPr>
          </w:pPr>
          <w:hyperlink w:anchor="_Toc506584315" w:history="1">
            <w:r w:rsidR="00F92254" w:rsidRPr="007A57E7">
              <w:rPr>
                <w:rStyle w:val="Hipervnculo"/>
                <w:noProof/>
              </w:rPr>
              <w:t>SIGLAS</w:t>
            </w:r>
            <w:r w:rsidR="00F92254">
              <w:rPr>
                <w:noProof/>
                <w:webHidden/>
              </w:rPr>
              <w:tab/>
            </w:r>
            <w:r w:rsidR="00F92254">
              <w:rPr>
                <w:noProof/>
                <w:webHidden/>
              </w:rPr>
              <w:fldChar w:fldCharType="begin"/>
            </w:r>
            <w:r w:rsidR="00F92254">
              <w:rPr>
                <w:noProof/>
                <w:webHidden/>
              </w:rPr>
              <w:instrText xml:space="preserve"> PAGEREF _Toc506584315 \h </w:instrText>
            </w:r>
            <w:r w:rsidR="00F92254">
              <w:rPr>
                <w:noProof/>
                <w:webHidden/>
              </w:rPr>
            </w:r>
            <w:r w:rsidR="00F92254">
              <w:rPr>
                <w:noProof/>
                <w:webHidden/>
              </w:rPr>
              <w:fldChar w:fldCharType="separate"/>
            </w:r>
            <w:r w:rsidR="006D2804">
              <w:rPr>
                <w:noProof/>
                <w:webHidden/>
              </w:rPr>
              <w:t>vi</w:t>
            </w:r>
            <w:r w:rsidR="00F92254">
              <w:rPr>
                <w:noProof/>
                <w:webHidden/>
              </w:rPr>
              <w:fldChar w:fldCharType="end"/>
            </w:r>
          </w:hyperlink>
        </w:p>
        <w:p w14:paraId="48B92A5D" w14:textId="3A85BB9E" w:rsidR="00F92254" w:rsidRDefault="002833BE">
          <w:pPr>
            <w:pStyle w:val="TDC1"/>
            <w:rPr>
              <w:noProof/>
              <w:color w:val="auto"/>
              <w:sz w:val="22"/>
              <w:szCs w:val="22"/>
              <w:lang w:val="es-SV" w:eastAsia="es-SV"/>
            </w:rPr>
          </w:pPr>
          <w:hyperlink w:anchor="_Toc506584316" w:history="1">
            <w:r w:rsidR="00F92254" w:rsidRPr="007A57E7">
              <w:rPr>
                <w:rStyle w:val="Hipervnculo"/>
                <w:noProof/>
              </w:rPr>
              <w:t>TABLA DE CONTENIDO</w:t>
            </w:r>
            <w:r w:rsidR="00F92254">
              <w:rPr>
                <w:noProof/>
                <w:webHidden/>
              </w:rPr>
              <w:tab/>
            </w:r>
            <w:r w:rsidR="00F92254">
              <w:rPr>
                <w:noProof/>
                <w:webHidden/>
              </w:rPr>
              <w:fldChar w:fldCharType="begin"/>
            </w:r>
            <w:r w:rsidR="00F92254">
              <w:rPr>
                <w:noProof/>
                <w:webHidden/>
              </w:rPr>
              <w:instrText xml:space="preserve"> PAGEREF _Toc506584316 \h </w:instrText>
            </w:r>
            <w:r w:rsidR="00F92254">
              <w:rPr>
                <w:noProof/>
                <w:webHidden/>
              </w:rPr>
            </w:r>
            <w:r w:rsidR="00F92254">
              <w:rPr>
                <w:noProof/>
                <w:webHidden/>
              </w:rPr>
              <w:fldChar w:fldCharType="separate"/>
            </w:r>
            <w:r w:rsidR="006D2804">
              <w:rPr>
                <w:noProof/>
                <w:webHidden/>
              </w:rPr>
              <w:t>vii</w:t>
            </w:r>
            <w:r w:rsidR="00F92254">
              <w:rPr>
                <w:noProof/>
                <w:webHidden/>
              </w:rPr>
              <w:fldChar w:fldCharType="end"/>
            </w:r>
          </w:hyperlink>
        </w:p>
        <w:p w14:paraId="029B08DB" w14:textId="02DB9113" w:rsidR="00F92254" w:rsidRDefault="002833BE">
          <w:pPr>
            <w:pStyle w:val="TDC1"/>
            <w:rPr>
              <w:noProof/>
              <w:color w:val="auto"/>
              <w:sz w:val="22"/>
              <w:szCs w:val="22"/>
              <w:lang w:val="es-SV" w:eastAsia="es-SV"/>
            </w:rPr>
          </w:pPr>
          <w:hyperlink w:anchor="_Toc506584317" w:history="1">
            <w:r w:rsidR="00F92254" w:rsidRPr="007A57E7">
              <w:rPr>
                <w:rStyle w:val="Hipervnculo"/>
                <w:noProof/>
              </w:rPr>
              <w:t>LISTADO DE TABLAS</w:t>
            </w:r>
            <w:r w:rsidR="00F92254">
              <w:rPr>
                <w:noProof/>
                <w:webHidden/>
              </w:rPr>
              <w:tab/>
            </w:r>
            <w:r w:rsidR="00F92254">
              <w:rPr>
                <w:noProof/>
                <w:webHidden/>
              </w:rPr>
              <w:fldChar w:fldCharType="begin"/>
            </w:r>
            <w:r w:rsidR="00F92254">
              <w:rPr>
                <w:noProof/>
                <w:webHidden/>
              </w:rPr>
              <w:instrText xml:space="preserve"> PAGEREF _Toc506584317 \h </w:instrText>
            </w:r>
            <w:r w:rsidR="00F92254">
              <w:rPr>
                <w:noProof/>
                <w:webHidden/>
              </w:rPr>
            </w:r>
            <w:r w:rsidR="00F92254">
              <w:rPr>
                <w:noProof/>
                <w:webHidden/>
              </w:rPr>
              <w:fldChar w:fldCharType="separate"/>
            </w:r>
            <w:r w:rsidR="006D2804">
              <w:rPr>
                <w:noProof/>
                <w:webHidden/>
              </w:rPr>
              <w:t>x</w:t>
            </w:r>
            <w:r w:rsidR="00F92254">
              <w:rPr>
                <w:noProof/>
                <w:webHidden/>
              </w:rPr>
              <w:fldChar w:fldCharType="end"/>
            </w:r>
          </w:hyperlink>
        </w:p>
        <w:p w14:paraId="10AF6F96" w14:textId="74E5438D" w:rsidR="00F92254" w:rsidRDefault="002833BE">
          <w:pPr>
            <w:pStyle w:val="TDC1"/>
            <w:rPr>
              <w:noProof/>
              <w:color w:val="auto"/>
              <w:sz w:val="22"/>
              <w:szCs w:val="22"/>
              <w:lang w:val="es-SV" w:eastAsia="es-SV"/>
            </w:rPr>
          </w:pPr>
          <w:hyperlink w:anchor="_Toc506584318" w:history="1">
            <w:r w:rsidR="00F92254" w:rsidRPr="007A57E7">
              <w:rPr>
                <w:rStyle w:val="Hipervnculo"/>
                <w:noProof/>
              </w:rPr>
              <w:t>LISTADO DE FIGURAS</w:t>
            </w:r>
            <w:r w:rsidR="00F92254">
              <w:rPr>
                <w:noProof/>
                <w:webHidden/>
              </w:rPr>
              <w:tab/>
            </w:r>
            <w:r w:rsidR="00F92254">
              <w:rPr>
                <w:noProof/>
                <w:webHidden/>
              </w:rPr>
              <w:fldChar w:fldCharType="begin"/>
            </w:r>
            <w:r w:rsidR="00F92254">
              <w:rPr>
                <w:noProof/>
                <w:webHidden/>
              </w:rPr>
              <w:instrText xml:space="preserve"> PAGEREF _Toc506584318 \h </w:instrText>
            </w:r>
            <w:r w:rsidR="00F92254">
              <w:rPr>
                <w:noProof/>
                <w:webHidden/>
              </w:rPr>
            </w:r>
            <w:r w:rsidR="00F92254">
              <w:rPr>
                <w:noProof/>
                <w:webHidden/>
              </w:rPr>
              <w:fldChar w:fldCharType="separate"/>
            </w:r>
            <w:r w:rsidR="006D2804">
              <w:rPr>
                <w:noProof/>
                <w:webHidden/>
              </w:rPr>
              <w:t>xii</w:t>
            </w:r>
            <w:r w:rsidR="00F92254">
              <w:rPr>
                <w:noProof/>
                <w:webHidden/>
              </w:rPr>
              <w:fldChar w:fldCharType="end"/>
            </w:r>
          </w:hyperlink>
        </w:p>
        <w:p w14:paraId="35587F8C" w14:textId="6FEC3537" w:rsidR="00F92254" w:rsidRDefault="002833BE">
          <w:pPr>
            <w:pStyle w:val="TDC1"/>
            <w:rPr>
              <w:noProof/>
              <w:color w:val="auto"/>
              <w:sz w:val="22"/>
              <w:szCs w:val="22"/>
              <w:lang w:val="es-SV" w:eastAsia="es-SV"/>
            </w:rPr>
          </w:pPr>
          <w:hyperlink w:anchor="_Toc506584319" w:history="1">
            <w:r w:rsidR="00F92254" w:rsidRPr="00F92254">
              <w:rPr>
                <w:rStyle w:val="Hipervnculo"/>
                <w:noProof/>
              </w:rPr>
              <w:t>INTRODUCCIÓN</w:t>
            </w:r>
            <w:r w:rsidR="00F92254">
              <w:rPr>
                <w:noProof/>
                <w:webHidden/>
              </w:rPr>
              <w:tab/>
            </w:r>
            <w:r w:rsidR="00F92254">
              <w:rPr>
                <w:noProof/>
                <w:webHidden/>
              </w:rPr>
              <w:fldChar w:fldCharType="begin"/>
            </w:r>
            <w:r w:rsidR="00F92254">
              <w:rPr>
                <w:noProof/>
                <w:webHidden/>
              </w:rPr>
              <w:instrText xml:space="preserve"> PAGEREF _Toc506584319 \h </w:instrText>
            </w:r>
            <w:r w:rsidR="00F92254">
              <w:rPr>
                <w:noProof/>
                <w:webHidden/>
              </w:rPr>
            </w:r>
            <w:r w:rsidR="00F92254">
              <w:rPr>
                <w:noProof/>
                <w:webHidden/>
              </w:rPr>
              <w:fldChar w:fldCharType="separate"/>
            </w:r>
            <w:r w:rsidR="006D2804">
              <w:rPr>
                <w:noProof/>
                <w:webHidden/>
              </w:rPr>
              <w:t>13</w:t>
            </w:r>
            <w:r w:rsidR="00F92254">
              <w:rPr>
                <w:noProof/>
                <w:webHidden/>
              </w:rPr>
              <w:fldChar w:fldCharType="end"/>
            </w:r>
          </w:hyperlink>
        </w:p>
        <w:p w14:paraId="1F21F53A" w14:textId="5D10CF6D" w:rsidR="00F92254" w:rsidRDefault="002833BE">
          <w:pPr>
            <w:pStyle w:val="TDC2"/>
            <w:tabs>
              <w:tab w:val="right" w:leader="dot" w:pos="9016"/>
            </w:tabs>
            <w:rPr>
              <w:noProof/>
              <w:color w:val="auto"/>
              <w:sz w:val="22"/>
              <w:szCs w:val="22"/>
              <w:lang w:val="es-SV" w:eastAsia="es-SV"/>
            </w:rPr>
          </w:pPr>
          <w:hyperlink w:anchor="_Toc506584320" w:history="1">
            <w:r w:rsidR="00F92254" w:rsidRPr="007A57E7">
              <w:rPr>
                <w:rStyle w:val="Hipervnculo"/>
                <w:noProof/>
              </w:rPr>
              <w:t>Planteamiento del problema</w:t>
            </w:r>
            <w:r w:rsidR="00F92254">
              <w:rPr>
                <w:noProof/>
                <w:webHidden/>
              </w:rPr>
              <w:tab/>
            </w:r>
            <w:r w:rsidR="00F92254">
              <w:rPr>
                <w:noProof/>
                <w:webHidden/>
              </w:rPr>
              <w:fldChar w:fldCharType="begin"/>
            </w:r>
            <w:r w:rsidR="00F92254">
              <w:rPr>
                <w:noProof/>
                <w:webHidden/>
              </w:rPr>
              <w:instrText xml:space="preserve"> PAGEREF _Toc506584320 \h </w:instrText>
            </w:r>
            <w:r w:rsidR="00F92254">
              <w:rPr>
                <w:noProof/>
                <w:webHidden/>
              </w:rPr>
            </w:r>
            <w:r w:rsidR="00F92254">
              <w:rPr>
                <w:noProof/>
                <w:webHidden/>
              </w:rPr>
              <w:fldChar w:fldCharType="separate"/>
            </w:r>
            <w:r w:rsidR="006D2804">
              <w:rPr>
                <w:noProof/>
                <w:webHidden/>
              </w:rPr>
              <w:t>13</w:t>
            </w:r>
            <w:r w:rsidR="00F92254">
              <w:rPr>
                <w:noProof/>
                <w:webHidden/>
              </w:rPr>
              <w:fldChar w:fldCharType="end"/>
            </w:r>
          </w:hyperlink>
        </w:p>
        <w:p w14:paraId="74C983F7" w14:textId="363194B3" w:rsidR="00F92254" w:rsidRDefault="002833BE">
          <w:pPr>
            <w:pStyle w:val="TDC2"/>
            <w:tabs>
              <w:tab w:val="right" w:leader="dot" w:pos="9016"/>
            </w:tabs>
            <w:rPr>
              <w:noProof/>
              <w:color w:val="auto"/>
              <w:sz w:val="22"/>
              <w:szCs w:val="22"/>
              <w:lang w:val="es-SV" w:eastAsia="es-SV"/>
            </w:rPr>
          </w:pPr>
          <w:hyperlink w:anchor="_Toc506584321" w:history="1">
            <w:r w:rsidR="00F92254" w:rsidRPr="007A57E7">
              <w:rPr>
                <w:rStyle w:val="Hipervnculo"/>
                <w:noProof/>
              </w:rPr>
              <w:t>Justificación</w:t>
            </w:r>
            <w:r w:rsidR="00F92254">
              <w:rPr>
                <w:noProof/>
                <w:webHidden/>
              </w:rPr>
              <w:tab/>
            </w:r>
            <w:r w:rsidR="00F92254">
              <w:rPr>
                <w:noProof/>
                <w:webHidden/>
              </w:rPr>
              <w:fldChar w:fldCharType="begin"/>
            </w:r>
            <w:r w:rsidR="00F92254">
              <w:rPr>
                <w:noProof/>
                <w:webHidden/>
              </w:rPr>
              <w:instrText xml:space="preserve"> PAGEREF _Toc506584321 \h </w:instrText>
            </w:r>
            <w:r w:rsidR="00F92254">
              <w:rPr>
                <w:noProof/>
                <w:webHidden/>
              </w:rPr>
            </w:r>
            <w:r w:rsidR="00F92254">
              <w:rPr>
                <w:noProof/>
                <w:webHidden/>
              </w:rPr>
              <w:fldChar w:fldCharType="separate"/>
            </w:r>
            <w:r w:rsidR="006D2804">
              <w:rPr>
                <w:noProof/>
                <w:webHidden/>
              </w:rPr>
              <w:t>16</w:t>
            </w:r>
            <w:r w:rsidR="00F92254">
              <w:rPr>
                <w:noProof/>
                <w:webHidden/>
              </w:rPr>
              <w:fldChar w:fldCharType="end"/>
            </w:r>
          </w:hyperlink>
        </w:p>
        <w:p w14:paraId="71D88906" w14:textId="1ACCE181" w:rsidR="00F92254" w:rsidRDefault="002833BE">
          <w:pPr>
            <w:pStyle w:val="TDC2"/>
            <w:tabs>
              <w:tab w:val="right" w:leader="dot" w:pos="9016"/>
            </w:tabs>
            <w:rPr>
              <w:noProof/>
              <w:color w:val="auto"/>
              <w:sz w:val="22"/>
              <w:szCs w:val="22"/>
              <w:lang w:val="es-SV" w:eastAsia="es-SV"/>
            </w:rPr>
          </w:pPr>
          <w:hyperlink w:anchor="_Toc506584322" w:history="1">
            <w:r w:rsidR="00F92254" w:rsidRPr="007A57E7">
              <w:rPr>
                <w:rStyle w:val="Hipervnculo"/>
                <w:noProof/>
              </w:rPr>
              <w:t>Objetivos de investigación:</w:t>
            </w:r>
            <w:r w:rsidR="00F92254">
              <w:rPr>
                <w:noProof/>
                <w:webHidden/>
              </w:rPr>
              <w:tab/>
            </w:r>
            <w:r w:rsidR="00F92254">
              <w:rPr>
                <w:noProof/>
                <w:webHidden/>
              </w:rPr>
              <w:fldChar w:fldCharType="begin"/>
            </w:r>
            <w:r w:rsidR="00F92254">
              <w:rPr>
                <w:noProof/>
                <w:webHidden/>
              </w:rPr>
              <w:instrText xml:space="preserve"> PAGEREF _Toc506584322 \h </w:instrText>
            </w:r>
            <w:r w:rsidR="00F92254">
              <w:rPr>
                <w:noProof/>
                <w:webHidden/>
              </w:rPr>
            </w:r>
            <w:r w:rsidR="00F92254">
              <w:rPr>
                <w:noProof/>
                <w:webHidden/>
              </w:rPr>
              <w:fldChar w:fldCharType="separate"/>
            </w:r>
            <w:r w:rsidR="006D2804">
              <w:rPr>
                <w:noProof/>
                <w:webHidden/>
              </w:rPr>
              <w:t>18</w:t>
            </w:r>
            <w:r w:rsidR="00F92254">
              <w:rPr>
                <w:noProof/>
                <w:webHidden/>
              </w:rPr>
              <w:fldChar w:fldCharType="end"/>
            </w:r>
          </w:hyperlink>
        </w:p>
        <w:p w14:paraId="1B0D9368" w14:textId="483E1191" w:rsidR="00F92254" w:rsidRDefault="002833BE">
          <w:pPr>
            <w:pStyle w:val="TDC3"/>
            <w:tabs>
              <w:tab w:val="right" w:leader="dot" w:pos="9016"/>
            </w:tabs>
            <w:rPr>
              <w:noProof/>
              <w:color w:val="auto"/>
              <w:sz w:val="22"/>
              <w:szCs w:val="22"/>
              <w:lang w:val="es-SV" w:eastAsia="es-SV"/>
            </w:rPr>
          </w:pPr>
          <w:hyperlink w:anchor="_Toc506584323" w:history="1">
            <w:r w:rsidR="00F92254" w:rsidRPr="007A57E7">
              <w:rPr>
                <w:rStyle w:val="Hipervnculo"/>
                <w:noProof/>
              </w:rPr>
              <w:t>Objetivo principal</w:t>
            </w:r>
            <w:r w:rsidR="00F92254">
              <w:rPr>
                <w:noProof/>
                <w:webHidden/>
              </w:rPr>
              <w:tab/>
            </w:r>
            <w:r w:rsidR="00F92254">
              <w:rPr>
                <w:noProof/>
                <w:webHidden/>
              </w:rPr>
              <w:fldChar w:fldCharType="begin"/>
            </w:r>
            <w:r w:rsidR="00F92254">
              <w:rPr>
                <w:noProof/>
                <w:webHidden/>
              </w:rPr>
              <w:instrText xml:space="preserve"> PAGEREF _Toc506584323 \h </w:instrText>
            </w:r>
            <w:r w:rsidR="00F92254">
              <w:rPr>
                <w:noProof/>
                <w:webHidden/>
              </w:rPr>
            </w:r>
            <w:r w:rsidR="00F92254">
              <w:rPr>
                <w:noProof/>
                <w:webHidden/>
              </w:rPr>
              <w:fldChar w:fldCharType="separate"/>
            </w:r>
            <w:r w:rsidR="006D2804">
              <w:rPr>
                <w:noProof/>
                <w:webHidden/>
              </w:rPr>
              <w:t>18</w:t>
            </w:r>
            <w:r w:rsidR="00F92254">
              <w:rPr>
                <w:noProof/>
                <w:webHidden/>
              </w:rPr>
              <w:fldChar w:fldCharType="end"/>
            </w:r>
          </w:hyperlink>
        </w:p>
        <w:p w14:paraId="72DCC9BB" w14:textId="525FFE57" w:rsidR="00F92254" w:rsidRDefault="002833BE">
          <w:pPr>
            <w:pStyle w:val="TDC3"/>
            <w:tabs>
              <w:tab w:val="right" w:leader="dot" w:pos="9016"/>
            </w:tabs>
            <w:rPr>
              <w:noProof/>
              <w:color w:val="auto"/>
              <w:sz w:val="22"/>
              <w:szCs w:val="22"/>
              <w:lang w:val="es-SV" w:eastAsia="es-SV"/>
            </w:rPr>
          </w:pPr>
          <w:hyperlink w:anchor="_Toc506584324" w:history="1">
            <w:r w:rsidR="00F92254" w:rsidRPr="007A57E7">
              <w:rPr>
                <w:rStyle w:val="Hipervnculo"/>
                <w:noProof/>
              </w:rPr>
              <w:t>Objetivos secundarios</w:t>
            </w:r>
            <w:r w:rsidR="00F92254">
              <w:rPr>
                <w:noProof/>
                <w:webHidden/>
              </w:rPr>
              <w:tab/>
            </w:r>
            <w:r w:rsidR="00F92254">
              <w:rPr>
                <w:noProof/>
                <w:webHidden/>
              </w:rPr>
              <w:fldChar w:fldCharType="begin"/>
            </w:r>
            <w:r w:rsidR="00F92254">
              <w:rPr>
                <w:noProof/>
                <w:webHidden/>
              </w:rPr>
              <w:instrText xml:space="preserve"> PAGEREF _Toc506584324 \h </w:instrText>
            </w:r>
            <w:r w:rsidR="00F92254">
              <w:rPr>
                <w:noProof/>
                <w:webHidden/>
              </w:rPr>
            </w:r>
            <w:r w:rsidR="00F92254">
              <w:rPr>
                <w:noProof/>
                <w:webHidden/>
              </w:rPr>
              <w:fldChar w:fldCharType="separate"/>
            </w:r>
            <w:r w:rsidR="006D2804">
              <w:rPr>
                <w:noProof/>
                <w:webHidden/>
              </w:rPr>
              <w:t>18</w:t>
            </w:r>
            <w:r w:rsidR="00F92254">
              <w:rPr>
                <w:noProof/>
                <w:webHidden/>
              </w:rPr>
              <w:fldChar w:fldCharType="end"/>
            </w:r>
          </w:hyperlink>
        </w:p>
        <w:p w14:paraId="1B33F9AE" w14:textId="287C2C79" w:rsidR="00F92254" w:rsidRDefault="002833BE">
          <w:pPr>
            <w:pStyle w:val="TDC1"/>
            <w:rPr>
              <w:noProof/>
              <w:color w:val="auto"/>
              <w:sz w:val="22"/>
              <w:szCs w:val="22"/>
              <w:lang w:val="es-SV" w:eastAsia="es-SV"/>
            </w:rPr>
          </w:pPr>
          <w:hyperlink w:anchor="_Toc506584325" w:history="1">
            <w:r w:rsidR="00293143">
              <w:rPr>
                <w:rStyle w:val="Hipervnculo"/>
                <w:noProof/>
              </w:rPr>
              <w:t xml:space="preserve">1. </w:t>
            </w:r>
            <w:r w:rsidR="00F92254" w:rsidRPr="007A57E7">
              <w:rPr>
                <w:rStyle w:val="Hipervnculo"/>
                <w:noProof/>
              </w:rPr>
              <w:t>MARCO TEÓRICO</w:t>
            </w:r>
            <w:r w:rsidR="00F92254">
              <w:rPr>
                <w:noProof/>
                <w:webHidden/>
              </w:rPr>
              <w:tab/>
            </w:r>
            <w:r w:rsidR="00F92254">
              <w:rPr>
                <w:noProof/>
                <w:webHidden/>
              </w:rPr>
              <w:fldChar w:fldCharType="begin"/>
            </w:r>
            <w:r w:rsidR="00F92254">
              <w:rPr>
                <w:noProof/>
                <w:webHidden/>
              </w:rPr>
              <w:instrText xml:space="preserve"> PAGEREF _Toc506584325 \h </w:instrText>
            </w:r>
            <w:r w:rsidR="00F92254">
              <w:rPr>
                <w:noProof/>
                <w:webHidden/>
              </w:rPr>
            </w:r>
            <w:r w:rsidR="00F92254">
              <w:rPr>
                <w:noProof/>
                <w:webHidden/>
              </w:rPr>
              <w:fldChar w:fldCharType="separate"/>
            </w:r>
            <w:r w:rsidR="006D2804">
              <w:rPr>
                <w:noProof/>
                <w:webHidden/>
              </w:rPr>
              <w:t>19</w:t>
            </w:r>
            <w:r w:rsidR="00F92254">
              <w:rPr>
                <w:noProof/>
                <w:webHidden/>
              </w:rPr>
              <w:fldChar w:fldCharType="end"/>
            </w:r>
          </w:hyperlink>
        </w:p>
        <w:p w14:paraId="33FE4DAC" w14:textId="7976FA74" w:rsidR="00F92254" w:rsidRDefault="002833BE">
          <w:pPr>
            <w:pStyle w:val="TDC2"/>
            <w:tabs>
              <w:tab w:val="right" w:leader="dot" w:pos="9016"/>
            </w:tabs>
            <w:rPr>
              <w:noProof/>
              <w:color w:val="auto"/>
              <w:sz w:val="22"/>
              <w:szCs w:val="22"/>
              <w:lang w:val="es-SV" w:eastAsia="es-SV"/>
            </w:rPr>
          </w:pPr>
          <w:hyperlink w:anchor="_Toc506584326" w:history="1">
            <w:r w:rsidR="00F92254" w:rsidRPr="007A57E7">
              <w:rPr>
                <w:rStyle w:val="Hipervnculo"/>
                <w:noProof/>
                <w:lang w:val="es"/>
              </w:rPr>
              <w:t>1.1 Evidencia empírica de la asociación entre la edad materna y los resultados reproductivos adversos.</w:t>
            </w:r>
            <w:r w:rsidR="00F92254">
              <w:rPr>
                <w:noProof/>
                <w:webHidden/>
              </w:rPr>
              <w:tab/>
            </w:r>
            <w:r w:rsidR="00F92254">
              <w:rPr>
                <w:noProof/>
                <w:webHidden/>
              </w:rPr>
              <w:fldChar w:fldCharType="begin"/>
            </w:r>
            <w:r w:rsidR="00F92254">
              <w:rPr>
                <w:noProof/>
                <w:webHidden/>
              </w:rPr>
              <w:instrText xml:space="preserve"> PAGEREF _Toc506584326 \h </w:instrText>
            </w:r>
            <w:r w:rsidR="00F92254">
              <w:rPr>
                <w:noProof/>
                <w:webHidden/>
              </w:rPr>
            </w:r>
            <w:r w:rsidR="00F92254">
              <w:rPr>
                <w:noProof/>
                <w:webHidden/>
              </w:rPr>
              <w:fldChar w:fldCharType="separate"/>
            </w:r>
            <w:r w:rsidR="006D2804">
              <w:rPr>
                <w:noProof/>
                <w:webHidden/>
              </w:rPr>
              <w:t>19</w:t>
            </w:r>
            <w:r w:rsidR="00F92254">
              <w:rPr>
                <w:noProof/>
                <w:webHidden/>
              </w:rPr>
              <w:fldChar w:fldCharType="end"/>
            </w:r>
          </w:hyperlink>
        </w:p>
        <w:p w14:paraId="3DF68192" w14:textId="317B04E4" w:rsidR="00F92254" w:rsidRDefault="002833BE">
          <w:pPr>
            <w:pStyle w:val="TDC3"/>
            <w:tabs>
              <w:tab w:val="right" w:leader="dot" w:pos="9016"/>
            </w:tabs>
            <w:rPr>
              <w:noProof/>
              <w:color w:val="auto"/>
              <w:sz w:val="22"/>
              <w:szCs w:val="22"/>
              <w:lang w:val="es-SV" w:eastAsia="es-SV"/>
            </w:rPr>
          </w:pPr>
          <w:hyperlink w:anchor="_Toc506584327" w:history="1">
            <w:r w:rsidR="00F92254" w:rsidRPr="007A57E7">
              <w:rPr>
                <w:rStyle w:val="Hipervnculo"/>
                <w:noProof/>
              </w:rPr>
              <w:t>1.1.1 Antecedentes empíricos: variables y metodología</w:t>
            </w:r>
            <w:r w:rsidR="00F92254">
              <w:rPr>
                <w:noProof/>
                <w:webHidden/>
              </w:rPr>
              <w:tab/>
            </w:r>
            <w:r w:rsidR="00F92254">
              <w:rPr>
                <w:noProof/>
                <w:webHidden/>
              </w:rPr>
              <w:fldChar w:fldCharType="begin"/>
            </w:r>
            <w:r w:rsidR="00F92254">
              <w:rPr>
                <w:noProof/>
                <w:webHidden/>
              </w:rPr>
              <w:instrText xml:space="preserve"> PAGEREF _Toc506584327 \h </w:instrText>
            </w:r>
            <w:r w:rsidR="00F92254">
              <w:rPr>
                <w:noProof/>
                <w:webHidden/>
              </w:rPr>
            </w:r>
            <w:r w:rsidR="00F92254">
              <w:rPr>
                <w:noProof/>
                <w:webHidden/>
              </w:rPr>
              <w:fldChar w:fldCharType="separate"/>
            </w:r>
            <w:r w:rsidR="006D2804">
              <w:rPr>
                <w:noProof/>
                <w:webHidden/>
              </w:rPr>
              <w:t>20</w:t>
            </w:r>
            <w:r w:rsidR="00F92254">
              <w:rPr>
                <w:noProof/>
                <w:webHidden/>
              </w:rPr>
              <w:fldChar w:fldCharType="end"/>
            </w:r>
          </w:hyperlink>
        </w:p>
        <w:p w14:paraId="34D59FD2" w14:textId="1772A86A" w:rsidR="00F92254" w:rsidRDefault="002833BE">
          <w:pPr>
            <w:pStyle w:val="TDC2"/>
            <w:tabs>
              <w:tab w:val="right" w:leader="dot" w:pos="9016"/>
            </w:tabs>
            <w:rPr>
              <w:noProof/>
              <w:color w:val="auto"/>
              <w:sz w:val="22"/>
              <w:szCs w:val="22"/>
              <w:lang w:val="es-SV" w:eastAsia="es-SV"/>
            </w:rPr>
          </w:pPr>
          <w:hyperlink w:anchor="_Toc506584328" w:history="1">
            <w:r w:rsidR="00F92254" w:rsidRPr="007A57E7">
              <w:rPr>
                <w:rStyle w:val="Hipervnculo"/>
                <w:noProof/>
              </w:rPr>
              <w:t>1.2 Factores asociados al bajo peso al nacer y la prematuridad.</w:t>
            </w:r>
            <w:r w:rsidR="00F92254">
              <w:rPr>
                <w:noProof/>
                <w:webHidden/>
              </w:rPr>
              <w:tab/>
            </w:r>
            <w:r w:rsidR="00F92254">
              <w:rPr>
                <w:noProof/>
                <w:webHidden/>
              </w:rPr>
              <w:fldChar w:fldCharType="begin"/>
            </w:r>
            <w:r w:rsidR="00F92254">
              <w:rPr>
                <w:noProof/>
                <w:webHidden/>
              </w:rPr>
              <w:instrText xml:space="preserve"> PAGEREF _Toc506584328 \h </w:instrText>
            </w:r>
            <w:r w:rsidR="00F92254">
              <w:rPr>
                <w:noProof/>
                <w:webHidden/>
              </w:rPr>
            </w:r>
            <w:r w:rsidR="00F92254">
              <w:rPr>
                <w:noProof/>
                <w:webHidden/>
              </w:rPr>
              <w:fldChar w:fldCharType="separate"/>
            </w:r>
            <w:r w:rsidR="006D2804">
              <w:rPr>
                <w:noProof/>
                <w:webHidden/>
              </w:rPr>
              <w:t>23</w:t>
            </w:r>
            <w:r w:rsidR="00F92254">
              <w:rPr>
                <w:noProof/>
                <w:webHidden/>
              </w:rPr>
              <w:fldChar w:fldCharType="end"/>
            </w:r>
          </w:hyperlink>
        </w:p>
        <w:p w14:paraId="026116B5" w14:textId="6D41AE1B" w:rsidR="00F92254" w:rsidRDefault="002833BE">
          <w:pPr>
            <w:pStyle w:val="TDC1"/>
            <w:tabs>
              <w:tab w:val="left" w:pos="1200"/>
            </w:tabs>
            <w:rPr>
              <w:noProof/>
              <w:color w:val="auto"/>
              <w:sz w:val="22"/>
              <w:szCs w:val="22"/>
              <w:lang w:val="es-SV" w:eastAsia="es-SV"/>
            </w:rPr>
          </w:pPr>
          <w:hyperlink w:anchor="_Toc506584329" w:history="1">
            <w:r w:rsidR="00F92254" w:rsidRPr="007A57E7">
              <w:rPr>
                <w:rStyle w:val="Hipervnculo"/>
                <w:noProof/>
              </w:rPr>
              <w:t>2.</w:t>
            </w:r>
            <w:r w:rsidR="00F92254">
              <w:rPr>
                <w:noProof/>
                <w:color w:val="auto"/>
                <w:sz w:val="22"/>
                <w:szCs w:val="22"/>
                <w:lang w:val="es-SV" w:eastAsia="es-SV"/>
              </w:rPr>
              <w:tab/>
            </w:r>
            <w:r w:rsidR="00F92254" w:rsidRPr="007A57E7">
              <w:rPr>
                <w:rStyle w:val="Hipervnculo"/>
                <w:noProof/>
              </w:rPr>
              <w:t>METODOLOGÍA</w:t>
            </w:r>
            <w:r w:rsidR="00F92254">
              <w:rPr>
                <w:noProof/>
                <w:webHidden/>
              </w:rPr>
              <w:tab/>
            </w:r>
            <w:r w:rsidR="00F92254">
              <w:rPr>
                <w:noProof/>
                <w:webHidden/>
              </w:rPr>
              <w:fldChar w:fldCharType="begin"/>
            </w:r>
            <w:r w:rsidR="00F92254">
              <w:rPr>
                <w:noProof/>
                <w:webHidden/>
              </w:rPr>
              <w:instrText xml:space="preserve"> PAGEREF _Toc506584329 \h </w:instrText>
            </w:r>
            <w:r w:rsidR="00F92254">
              <w:rPr>
                <w:noProof/>
                <w:webHidden/>
              </w:rPr>
            </w:r>
            <w:r w:rsidR="00F92254">
              <w:rPr>
                <w:noProof/>
                <w:webHidden/>
              </w:rPr>
              <w:fldChar w:fldCharType="separate"/>
            </w:r>
            <w:r w:rsidR="006D2804">
              <w:rPr>
                <w:noProof/>
                <w:webHidden/>
              </w:rPr>
              <w:t>26</w:t>
            </w:r>
            <w:r w:rsidR="00F92254">
              <w:rPr>
                <w:noProof/>
                <w:webHidden/>
              </w:rPr>
              <w:fldChar w:fldCharType="end"/>
            </w:r>
          </w:hyperlink>
        </w:p>
        <w:p w14:paraId="61B0C1F1" w14:textId="74576ED7" w:rsidR="00F92254" w:rsidRDefault="002833BE">
          <w:pPr>
            <w:pStyle w:val="TDC2"/>
            <w:tabs>
              <w:tab w:val="left" w:pos="1680"/>
              <w:tab w:val="right" w:leader="dot" w:pos="9016"/>
            </w:tabs>
            <w:rPr>
              <w:noProof/>
              <w:color w:val="auto"/>
              <w:sz w:val="22"/>
              <w:szCs w:val="22"/>
              <w:lang w:val="es-SV" w:eastAsia="es-SV"/>
            </w:rPr>
          </w:pPr>
          <w:hyperlink w:anchor="_Toc506584330" w:history="1">
            <w:r w:rsidR="00F92254" w:rsidRPr="007A57E7">
              <w:rPr>
                <w:rStyle w:val="Hipervnculo"/>
                <w:noProof/>
                <w:lang w:val="es"/>
              </w:rPr>
              <w:t>2.1</w:t>
            </w:r>
            <w:r w:rsidR="00E21928">
              <w:rPr>
                <w:noProof/>
                <w:color w:val="auto"/>
                <w:sz w:val="22"/>
                <w:szCs w:val="22"/>
                <w:lang w:val="es-SV" w:eastAsia="es-SV"/>
              </w:rPr>
              <w:t xml:space="preserve"> </w:t>
            </w:r>
            <w:r w:rsidR="00F92254" w:rsidRPr="007A57E7">
              <w:rPr>
                <w:rStyle w:val="Hipervnculo"/>
                <w:noProof/>
                <w:lang w:val="es"/>
              </w:rPr>
              <w:t>Base de datos y manejo de variables</w:t>
            </w:r>
            <w:r w:rsidR="00F92254">
              <w:rPr>
                <w:noProof/>
                <w:webHidden/>
              </w:rPr>
              <w:tab/>
            </w:r>
            <w:r w:rsidR="00F92254">
              <w:rPr>
                <w:noProof/>
                <w:webHidden/>
              </w:rPr>
              <w:fldChar w:fldCharType="begin"/>
            </w:r>
            <w:r w:rsidR="00F92254">
              <w:rPr>
                <w:noProof/>
                <w:webHidden/>
              </w:rPr>
              <w:instrText xml:space="preserve"> PAGEREF _Toc506584330 \h </w:instrText>
            </w:r>
            <w:r w:rsidR="00F92254">
              <w:rPr>
                <w:noProof/>
                <w:webHidden/>
              </w:rPr>
            </w:r>
            <w:r w:rsidR="00F92254">
              <w:rPr>
                <w:noProof/>
                <w:webHidden/>
              </w:rPr>
              <w:fldChar w:fldCharType="separate"/>
            </w:r>
            <w:r w:rsidR="006D2804">
              <w:rPr>
                <w:noProof/>
                <w:webHidden/>
              </w:rPr>
              <w:t>26</w:t>
            </w:r>
            <w:r w:rsidR="00F92254">
              <w:rPr>
                <w:noProof/>
                <w:webHidden/>
              </w:rPr>
              <w:fldChar w:fldCharType="end"/>
            </w:r>
          </w:hyperlink>
        </w:p>
        <w:p w14:paraId="550D307D" w14:textId="0057A07C" w:rsidR="00F92254" w:rsidRDefault="002833BE">
          <w:pPr>
            <w:pStyle w:val="TDC2"/>
            <w:tabs>
              <w:tab w:val="right" w:leader="dot" w:pos="9016"/>
            </w:tabs>
            <w:rPr>
              <w:noProof/>
              <w:color w:val="auto"/>
              <w:sz w:val="22"/>
              <w:szCs w:val="22"/>
              <w:lang w:val="es-SV" w:eastAsia="es-SV"/>
            </w:rPr>
          </w:pPr>
          <w:hyperlink w:anchor="_Toc506584331" w:history="1">
            <w:r w:rsidR="00F92254" w:rsidRPr="007A57E7">
              <w:rPr>
                <w:rStyle w:val="Hipervnculo"/>
                <w:noProof/>
                <w:lang w:val="es"/>
              </w:rPr>
              <w:t>2.2. Modelo de Regresión Logística (MRL)</w:t>
            </w:r>
            <w:r w:rsidR="00F92254">
              <w:rPr>
                <w:noProof/>
                <w:webHidden/>
              </w:rPr>
              <w:tab/>
            </w:r>
            <w:r w:rsidR="00F92254">
              <w:rPr>
                <w:noProof/>
                <w:webHidden/>
              </w:rPr>
              <w:fldChar w:fldCharType="begin"/>
            </w:r>
            <w:r w:rsidR="00F92254">
              <w:rPr>
                <w:noProof/>
                <w:webHidden/>
              </w:rPr>
              <w:instrText xml:space="preserve"> PAGEREF _Toc506584331 \h </w:instrText>
            </w:r>
            <w:r w:rsidR="00F92254">
              <w:rPr>
                <w:noProof/>
                <w:webHidden/>
              </w:rPr>
            </w:r>
            <w:r w:rsidR="00F92254">
              <w:rPr>
                <w:noProof/>
                <w:webHidden/>
              </w:rPr>
              <w:fldChar w:fldCharType="separate"/>
            </w:r>
            <w:r w:rsidR="006D2804">
              <w:rPr>
                <w:noProof/>
                <w:webHidden/>
              </w:rPr>
              <w:t>30</w:t>
            </w:r>
            <w:r w:rsidR="00F92254">
              <w:rPr>
                <w:noProof/>
                <w:webHidden/>
              </w:rPr>
              <w:fldChar w:fldCharType="end"/>
            </w:r>
          </w:hyperlink>
        </w:p>
        <w:p w14:paraId="760A1881" w14:textId="3888AD0B" w:rsidR="00F92254" w:rsidRDefault="002833BE">
          <w:pPr>
            <w:pStyle w:val="TDC2"/>
            <w:tabs>
              <w:tab w:val="right" w:leader="dot" w:pos="9016"/>
            </w:tabs>
            <w:rPr>
              <w:noProof/>
              <w:color w:val="auto"/>
              <w:sz w:val="22"/>
              <w:szCs w:val="22"/>
              <w:lang w:val="es-SV" w:eastAsia="es-SV"/>
            </w:rPr>
          </w:pPr>
          <w:hyperlink w:anchor="_Toc506584332" w:history="1">
            <w:r w:rsidR="00F92254" w:rsidRPr="007A57E7">
              <w:rPr>
                <w:rStyle w:val="Hipervnculo"/>
                <w:noProof/>
                <w:lang w:val="es"/>
              </w:rPr>
              <w:t>2.3 Variables utilizadas en la investigación</w:t>
            </w:r>
            <w:r w:rsidR="00F92254">
              <w:rPr>
                <w:noProof/>
                <w:webHidden/>
              </w:rPr>
              <w:tab/>
            </w:r>
            <w:r w:rsidR="00F92254">
              <w:rPr>
                <w:noProof/>
                <w:webHidden/>
              </w:rPr>
              <w:fldChar w:fldCharType="begin"/>
            </w:r>
            <w:r w:rsidR="00F92254">
              <w:rPr>
                <w:noProof/>
                <w:webHidden/>
              </w:rPr>
              <w:instrText xml:space="preserve"> PAGEREF _Toc506584332 \h </w:instrText>
            </w:r>
            <w:r w:rsidR="00F92254">
              <w:rPr>
                <w:noProof/>
                <w:webHidden/>
              </w:rPr>
            </w:r>
            <w:r w:rsidR="00F92254">
              <w:rPr>
                <w:noProof/>
                <w:webHidden/>
              </w:rPr>
              <w:fldChar w:fldCharType="separate"/>
            </w:r>
            <w:r w:rsidR="006D2804">
              <w:rPr>
                <w:noProof/>
                <w:webHidden/>
              </w:rPr>
              <w:t>32</w:t>
            </w:r>
            <w:r w:rsidR="00F92254">
              <w:rPr>
                <w:noProof/>
                <w:webHidden/>
              </w:rPr>
              <w:fldChar w:fldCharType="end"/>
            </w:r>
          </w:hyperlink>
        </w:p>
        <w:p w14:paraId="7C5AF8AF" w14:textId="7404EB8A" w:rsidR="00F92254" w:rsidRDefault="002833BE">
          <w:pPr>
            <w:pStyle w:val="TDC3"/>
            <w:tabs>
              <w:tab w:val="right" w:leader="dot" w:pos="9016"/>
            </w:tabs>
            <w:rPr>
              <w:noProof/>
              <w:color w:val="auto"/>
              <w:sz w:val="22"/>
              <w:szCs w:val="22"/>
              <w:lang w:val="es-SV" w:eastAsia="es-SV"/>
            </w:rPr>
          </w:pPr>
          <w:hyperlink w:anchor="_Toc506584333" w:history="1">
            <w:r w:rsidR="00F92254" w:rsidRPr="007A57E7">
              <w:rPr>
                <w:rStyle w:val="Hipervnculo"/>
                <w:noProof/>
                <w:lang w:val="es"/>
              </w:rPr>
              <w:t>2.3.1 Variables dependientes</w:t>
            </w:r>
            <w:r w:rsidR="00F92254">
              <w:rPr>
                <w:noProof/>
                <w:webHidden/>
              </w:rPr>
              <w:tab/>
            </w:r>
            <w:r w:rsidR="00F92254">
              <w:rPr>
                <w:noProof/>
                <w:webHidden/>
              </w:rPr>
              <w:fldChar w:fldCharType="begin"/>
            </w:r>
            <w:r w:rsidR="00F92254">
              <w:rPr>
                <w:noProof/>
                <w:webHidden/>
              </w:rPr>
              <w:instrText xml:space="preserve"> PAGEREF _Toc506584333 \h </w:instrText>
            </w:r>
            <w:r w:rsidR="00F92254">
              <w:rPr>
                <w:noProof/>
                <w:webHidden/>
              </w:rPr>
            </w:r>
            <w:r w:rsidR="00F92254">
              <w:rPr>
                <w:noProof/>
                <w:webHidden/>
              </w:rPr>
              <w:fldChar w:fldCharType="separate"/>
            </w:r>
            <w:r w:rsidR="006D2804">
              <w:rPr>
                <w:noProof/>
                <w:webHidden/>
              </w:rPr>
              <w:t>32</w:t>
            </w:r>
            <w:r w:rsidR="00F92254">
              <w:rPr>
                <w:noProof/>
                <w:webHidden/>
              </w:rPr>
              <w:fldChar w:fldCharType="end"/>
            </w:r>
          </w:hyperlink>
        </w:p>
        <w:p w14:paraId="49033A19" w14:textId="11A72B79" w:rsidR="00F92254" w:rsidRDefault="002833BE">
          <w:pPr>
            <w:pStyle w:val="TDC3"/>
            <w:tabs>
              <w:tab w:val="right" w:leader="dot" w:pos="9016"/>
            </w:tabs>
            <w:rPr>
              <w:noProof/>
              <w:color w:val="auto"/>
              <w:sz w:val="22"/>
              <w:szCs w:val="22"/>
              <w:lang w:val="es-SV" w:eastAsia="es-SV"/>
            </w:rPr>
          </w:pPr>
          <w:hyperlink w:anchor="_Toc506584334" w:history="1">
            <w:r w:rsidR="00F92254" w:rsidRPr="007A57E7">
              <w:rPr>
                <w:rStyle w:val="Hipervnculo"/>
                <w:noProof/>
                <w:lang w:val="es"/>
              </w:rPr>
              <w:t>2.3.2 Variable de interés</w:t>
            </w:r>
            <w:r w:rsidR="00F92254">
              <w:rPr>
                <w:noProof/>
                <w:webHidden/>
              </w:rPr>
              <w:tab/>
            </w:r>
            <w:r w:rsidR="00F92254">
              <w:rPr>
                <w:noProof/>
                <w:webHidden/>
              </w:rPr>
              <w:fldChar w:fldCharType="begin"/>
            </w:r>
            <w:r w:rsidR="00F92254">
              <w:rPr>
                <w:noProof/>
                <w:webHidden/>
              </w:rPr>
              <w:instrText xml:space="preserve"> PAGEREF _Toc506584334 \h </w:instrText>
            </w:r>
            <w:r w:rsidR="00F92254">
              <w:rPr>
                <w:noProof/>
                <w:webHidden/>
              </w:rPr>
            </w:r>
            <w:r w:rsidR="00F92254">
              <w:rPr>
                <w:noProof/>
                <w:webHidden/>
              </w:rPr>
              <w:fldChar w:fldCharType="separate"/>
            </w:r>
            <w:r w:rsidR="006D2804">
              <w:rPr>
                <w:noProof/>
                <w:webHidden/>
              </w:rPr>
              <w:t>32</w:t>
            </w:r>
            <w:r w:rsidR="00F92254">
              <w:rPr>
                <w:noProof/>
                <w:webHidden/>
              </w:rPr>
              <w:fldChar w:fldCharType="end"/>
            </w:r>
          </w:hyperlink>
        </w:p>
        <w:p w14:paraId="1BD8B9E9" w14:textId="5D206E75" w:rsidR="00F92254" w:rsidRDefault="002833BE">
          <w:pPr>
            <w:pStyle w:val="TDC3"/>
            <w:tabs>
              <w:tab w:val="right" w:leader="dot" w:pos="9016"/>
            </w:tabs>
            <w:rPr>
              <w:noProof/>
              <w:color w:val="auto"/>
              <w:sz w:val="22"/>
              <w:szCs w:val="22"/>
              <w:lang w:val="es-SV" w:eastAsia="es-SV"/>
            </w:rPr>
          </w:pPr>
          <w:hyperlink w:anchor="_Toc506584335" w:history="1">
            <w:r w:rsidR="00F92254" w:rsidRPr="007A57E7">
              <w:rPr>
                <w:rStyle w:val="Hipervnculo"/>
                <w:noProof/>
                <w:lang w:val="es"/>
              </w:rPr>
              <w:t>2.3.3 Variables de control o independientes</w:t>
            </w:r>
            <w:r w:rsidR="00F92254">
              <w:rPr>
                <w:noProof/>
                <w:webHidden/>
              </w:rPr>
              <w:tab/>
            </w:r>
            <w:r w:rsidR="00F92254">
              <w:rPr>
                <w:noProof/>
                <w:webHidden/>
              </w:rPr>
              <w:fldChar w:fldCharType="begin"/>
            </w:r>
            <w:r w:rsidR="00F92254">
              <w:rPr>
                <w:noProof/>
                <w:webHidden/>
              </w:rPr>
              <w:instrText xml:space="preserve"> PAGEREF _Toc506584335 \h </w:instrText>
            </w:r>
            <w:r w:rsidR="00F92254">
              <w:rPr>
                <w:noProof/>
                <w:webHidden/>
              </w:rPr>
            </w:r>
            <w:r w:rsidR="00F92254">
              <w:rPr>
                <w:noProof/>
                <w:webHidden/>
              </w:rPr>
              <w:fldChar w:fldCharType="separate"/>
            </w:r>
            <w:r w:rsidR="006D2804">
              <w:rPr>
                <w:noProof/>
                <w:webHidden/>
              </w:rPr>
              <w:t>33</w:t>
            </w:r>
            <w:r w:rsidR="00F92254">
              <w:rPr>
                <w:noProof/>
                <w:webHidden/>
              </w:rPr>
              <w:fldChar w:fldCharType="end"/>
            </w:r>
          </w:hyperlink>
        </w:p>
        <w:p w14:paraId="6460D78A" w14:textId="7A6BC607" w:rsidR="00F92254" w:rsidRDefault="002833BE">
          <w:pPr>
            <w:pStyle w:val="TDC3"/>
            <w:tabs>
              <w:tab w:val="right" w:leader="dot" w:pos="9016"/>
            </w:tabs>
            <w:rPr>
              <w:noProof/>
              <w:color w:val="auto"/>
              <w:sz w:val="22"/>
              <w:szCs w:val="22"/>
              <w:lang w:val="es-SV" w:eastAsia="es-SV"/>
            </w:rPr>
          </w:pPr>
          <w:hyperlink w:anchor="_Toc506584336" w:history="1">
            <w:r w:rsidR="00F92254" w:rsidRPr="007A57E7">
              <w:rPr>
                <w:rStyle w:val="Hipervnculo"/>
                <w:noProof/>
                <w:lang w:val="es"/>
              </w:rPr>
              <w:t>2.3.5 Mortalidad materna</w:t>
            </w:r>
            <w:r w:rsidR="00F92254">
              <w:rPr>
                <w:noProof/>
                <w:webHidden/>
              </w:rPr>
              <w:tab/>
            </w:r>
            <w:r w:rsidR="00F92254">
              <w:rPr>
                <w:noProof/>
                <w:webHidden/>
              </w:rPr>
              <w:fldChar w:fldCharType="begin"/>
            </w:r>
            <w:r w:rsidR="00F92254">
              <w:rPr>
                <w:noProof/>
                <w:webHidden/>
              </w:rPr>
              <w:instrText xml:space="preserve"> PAGEREF _Toc506584336 \h </w:instrText>
            </w:r>
            <w:r w:rsidR="00F92254">
              <w:rPr>
                <w:noProof/>
                <w:webHidden/>
              </w:rPr>
            </w:r>
            <w:r w:rsidR="00F92254">
              <w:rPr>
                <w:noProof/>
                <w:webHidden/>
              </w:rPr>
              <w:fldChar w:fldCharType="separate"/>
            </w:r>
            <w:r w:rsidR="006D2804">
              <w:rPr>
                <w:noProof/>
                <w:webHidden/>
              </w:rPr>
              <w:t>35</w:t>
            </w:r>
            <w:r w:rsidR="00F92254">
              <w:rPr>
                <w:noProof/>
                <w:webHidden/>
              </w:rPr>
              <w:fldChar w:fldCharType="end"/>
            </w:r>
          </w:hyperlink>
        </w:p>
        <w:p w14:paraId="7239B64D" w14:textId="3E71C71B" w:rsidR="00F92254" w:rsidRDefault="002833BE">
          <w:pPr>
            <w:pStyle w:val="TDC1"/>
            <w:tabs>
              <w:tab w:val="left" w:pos="1200"/>
            </w:tabs>
            <w:rPr>
              <w:noProof/>
              <w:color w:val="auto"/>
              <w:sz w:val="22"/>
              <w:szCs w:val="22"/>
              <w:lang w:val="es-SV" w:eastAsia="es-SV"/>
            </w:rPr>
          </w:pPr>
          <w:hyperlink w:anchor="_Toc506584337" w:history="1">
            <w:r w:rsidR="00F92254" w:rsidRPr="007A57E7">
              <w:rPr>
                <w:rStyle w:val="Hipervnculo"/>
                <w:noProof/>
              </w:rPr>
              <w:t>4.</w:t>
            </w:r>
            <w:r w:rsidR="00F92254">
              <w:rPr>
                <w:noProof/>
                <w:color w:val="auto"/>
                <w:sz w:val="22"/>
                <w:szCs w:val="22"/>
                <w:lang w:val="es-SV" w:eastAsia="es-SV"/>
              </w:rPr>
              <w:tab/>
            </w:r>
            <w:r w:rsidR="00F92254" w:rsidRPr="007A57E7">
              <w:rPr>
                <w:rStyle w:val="Hipervnculo"/>
                <w:noProof/>
              </w:rPr>
              <w:t>RESULTADOS</w:t>
            </w:r>
            <w:r w:rsidR="00F92254">
              <w:rPr>
                <w:noProof/>
                <w:webHidden/>
              </w:rPr>
              <w:tab/>
            </w:r>
            <w:r w:rsidR="00F92254">
              <w:rPr>
                <w:noProof/>
                <w:webHidden/>
              </w:rPr>
              <w:fldChar w:fldCharType="begin"/>
            </w:r>
            <w:r w:rsidR="00F92254">
              <w:rPr>
                <w:noProof/>
                <w:webHidden/>
              </w:rPr>
              <w:instrText xml:space="preserve"> PAGEREF _Toc506584337 \h </w:instrText>
            </w:r>
            <w:r w:rsidR="00F92254">
              <w:rPr>
                <w:noProof/>
                <w:webHidden/>
              </w:rPr>
            </w:r>
            <w:r w:rsidR="00F92254">
              <w:rPr>
                <w:noProof/>
                <w:webHidden/>
              </w:rPr>
              <w:fldChar w:fldCharType="separate"/>
            </w:r>
            <w:r w:rsidR="006D2804">
              <w:rPr>
                <w:noProof/>
                <w:webHidden/>
              </w:rPr>
              <w:t>38</w:t>
            </w:r>
            <w:r w:rsidR="00F92254">
              <w:rPr>
                <w:noProof/>
                <w:webHidden/>
              </w:rPr>
              <w:fldChar w:fldCharType="end"/>
            </w:r>
          </w:hyperlink>
        </w:p>
        <w:p w14:paraId="2B139AC4" w14:textId="357BB846" w:rsidR="00F92254" w:rsidRDefault="002833BE">
          <w:pPr>
            <w:pStyle w:val="TDC2"/>
            <w:tabs>
              <w:tab w:val="right" w:leader="dot" w:pos="9016"/>
            </w:tabs>
            <w:rPr>
              <w:noProof/>
              <w:color w:val="auto"/>
              <w:sz w:val="22"/>
              <w:szCs w:val="22"/>
              <w:lang w:val="es-SV" w:eastAsia="es-SV"/>
            </w:rPr>
          </w:pPr>
          <w:hyperlink w:anchor="_Toc506584338" w:history="1">
            <w:r w:rsidR="00F92254" w:rsidRPr="007A57E7">
              <w:rPr>
                <w:rStyle w:val="Hipervnculo"/>
                <w:noProof/>
              </w:rPr>
              <w:t xml:space="preserve">4.1 </w:t>
            </w:r>
            <w:r w:rsidR="00F92254" w:rsidRPr="007A57E7">
              <w:rPr>
                <w:rStyle w:val="Hipervnculo"/>
                <w:noProof/>
                <w:lang w:val="es-419"/>
              </w:rPr>
              <w:t>Análisis</w:t>
            </w:r>
            <w:r w:rsidR="00F92254" w:rsidRPr="007A57E7">
              <w:rPr>
                <w:rStyle w:val="Hipervnculo"/>
                <w:noProof/>
                <w:lang w:val="es-MX"/>
              </w:rPr>
              <w:t xml:space="preserve"> del </w:t>
            </w:r>
            <w:r w:rsidR="00F92254" w:rsidRPr="007A57E7">
              <w:rPr>
                <w:rStyle w:val="Hipervnculo"/>
                <w:noProof/>
              </w:rPr>
              <w:t>embarazo adolescente en Ecuador</w:t>
            </w:r>
            <w:r w:rsidR="00F92254">
              <w:rPr>
                <w:noProof/>
                <w:webHidden/>
              </w:rPr>
              <w:tab/>
            </w:r>
            <w:r w:rsidR="00F92254">
              <w:rPr>
                <w:noProof/>
                <w:webHidden/>
              </w:rPr>
              <w:fldChar w:fldCharType="begin"/>
            </w:r>
            <w:r w:rsidR="00F92254">
              <w:rPr>
                <w:noProof/>
                <w:webHidden/>
              </w:rPr>
              <w:instrText xml:space="preserve"> PAGEREF _Toc506584338 \h </w:instrText>
            </w:r>
            <w:r w:rsidR="00F92254">
              <w:rPr>
                <w:noProof/>
                <w:webHidden/>
              </w:rPr>
            </w:r>
            <w:r w:rsidR="00F92254">
              <w:rPr>
                <w:noProof/>
                <w:webHidden/>
              </w:rPr>
              <w:fldChar w:fldCharType="separate"/>
            </w:r>
            <w:r w:rsidR="006D2804">
              <w:rPr>
                <w:noProof/>
                <w:webHidden/>
              </w:rPr>
              <w:t>38</w:t>
            </w:r>
            <w:r w:rsidR="00F92254">
              <w:rPr>
                <w:noProof/>
                <w:webHidden/>
              </w:rPr>
              <w:fldChar w:fldCharType="end"/>
            </w:r>
          </w:hyperlink>
        </w:p>
        <w:p w14:paraId="2A250F2C" w14:textId="025DFF33" w:rsidR="00F92254" w:rsidRDefault="002833BE">
          <w:pPr>
            <w:pStyle w:val="TDC3"/>
            <w:tabs>
              <w:tab w:val="right" w:leader="dot" w:pos="9016"/>
            </w:tabs>
            <w:rPr>
              <w:noProof/>
              <w:color w:val="auto"/>
              <w:sz w:val="22"/>
              <w:szCs w:val="22"/>
              <w:lang w:val="es-SV" w:eastAsia="es-SV"/>
            </w:rPr>
          </w:pPr>
          <w:hyperlink w:anchor="_Toc506584339" w:history="1">
            <w:r w:rsidR="00F92254" w:rsidRPr="007A57E7">
              <w:rPr>
                <w:rStyle w:val="Hipervnculo"/>
                <w:noProof/>
              </w:rPr>
              <w:t>4.1.1. Embarazo adolescente según provincias</w:t>
            </w:r>
            <w:r w:rsidR="00F92254">
              <w:rPr>
                <w:noProof/>
                <w:webHidden/>
              </w:rPr>
              <w:tab/>
            </w:r>
            <w:r w:rsidR="00F92254">
              <w:rPr>
                <w:noProof/>
                <w:webHidden/>
              </w:rPr>
              <w:fldChar w:fldCharType="begin"/>
            </w:r>
            <w:r w:rsidR="00F92254">
              <w:rPr>
                <w:noProof/>
                <w:webHidden/>
              </w:rPr>
              <w:instrText xml:space="preserve"> PAGEREF _Toc506584339 \h </w:instrText>
            </w:r>
            <w:r w:rsidR="00F92254">
              <w:rPr>
                <w:noProof/>
                <w:webHidden/>
              </w:rPr>
            </w:r>
            <w:r w:rsidR="00F92254">
              <w:rPr>
                <w:noProof/>
                <w:webHidden/>
              </w:rPr>
              <w:fldChar w:fldCharType="separate"/>
            </w:r>
            <w:r w:rsidR="006D2804">
              <w:rPr>
                <w:noProof/>
                <w:webHidden/>
              </w:rPr>
              <w:t>42</w:t>
            </w:r>
            <w:r w:rsidR="00F92254">
              <w:rPr>
                <w:noProof/>
                <w:webHidden/>
              </w:rPr>
              <w:fldChar w:fldCharType="end"/>
            </w:r>
          </w:hyperlink>
        </w:p>
        <w:p w14:paraId="6AC3C6C6" w14:textId="208AD7D5" w:rsidR="00F92254" w:rsidRDefault="002833BE">
          <w:pPr>
            <w:pStyle w:val="TDC3"/>
            <w:tabs>
              <w:tab w:val="right" w:leader="dot" w:pos="9016"/>
            </w:tabs>
            <w:rPr>
              <w:noProof/>
              <w:color w:val="auto"/>
              <w:sz w:val="22"/>
              <w:szCs w:val="22"/>
              <w:lang w:val="es-SV" w:eastAsia="es-SV"/>
            </w:rPr>
          </w:pPr>
          <w:hyperlink w:anchor="_Toc506584340" w:history="1">
            <w:r w:rsidR="00F92254" w:rsidRPr="007A57E7">
              <w:rPr>
                <w:rStyle w:val="Hipervnculo"/>
                <w:noProof/>
              </w:rPr>
              <w:t>4.1.2 Embarazo adolescente según nivel de instrucción de la madre</w:t>
            </w:r>
            <w:r w:rsidR="00F92254">
              <w:rPr>
                <w:noProof/>
                <w:webHidden/>
              </w:rPr>
              <w:tab/>
            </w:r>
            <w:r w:rsidR="00F92254">
              <w:rPr>
                <w:noProof/>
                <w:webHidden/>
              </w:rPr>
              <w:fldChar w:fldCharType="begin"/>
            </w:r>
            <w:r w:rsidR="00F92254">
              <w:rPr>
                <w:noProof/>
                <w:webHidden/>
              </w:rPr>
              <w:instrText xml:space="preserve"> PAGEREF _Toc506584340 \h </w:instrText>
            </w:r>
            <w:r w:rsidR="00F92254">
              <w:rPr>
                <w:noProof/>
                <w:webHidden/>
              </w:rPr>
            </w:r>
            <w:r w:rsidR="00F92254">
              <w:rPr>
                <w:noProof/>
                <w:webHidden/>
              </w:rPr>
              <w:fldChar w:fldCharType="separate"/>
            </w:r>
            <w:r w:rsidR="006D2804">
              <w:rPr>
                <w:noProof/>
                <w:webHidden/>
              </w:rPr>
              <w:t>43</w:t>
            </w:r>
            <w:r w:rsidR="00F92254">
              <w:rPr>
                <w:noProof/>
                <w:webHidden/>
              </w:rPr>
              <w:fldChar w:fldCharType="end"/>
            </w:r>
          </w:hyperlink>
        </w:p>
        <w:p w14:paraId="73AD982E" w14:textId="5A09C256" w:rsidR="00F92254" w:rsidRDefault="002833BE">
          <w:pPr>
            <w:pStyle w:val="TDC3"/>
            <w:tabs>
              <w:tab w:val="right" w:leader="dot" w:pos="9016"/>
            </w:tabs>
            <w:rPr>
              <w:noProof/>
              <w:color w:val="auto"/>
              <w:sz w:val="22"/>
              <w:szCs w:val="22"/>
              <w:lang w:val="es-SV" w:eastAsia="es-SV"/>
            </w:rPr>
          </w:pPr>
          <w:hyperlink w:anchor="_Toc506584341" w:history="1">
            <w:r w:rsidR="00F92254" w:rsidRPr="007A57E7">
              <w:rPr>
                <w:rStyle w:val="Hipervnculo"/>
                <w:noProof/>
              </w:rPr>
              <w:t>4.1.3 Embarazos y cuidados prenatales según provincias.</w:t>
            </w:r>
            <w:r w:rsidR="00F92254">
              <w:rPr>
                <w:noProof/>
                <w:webHidden/>
              </w:rPr>
              <w:tab/>
            </w:r>
            <w:r w:rsidR="00F92254">
              <w:rPr>
                <w:noProof/>
                <w:webHidden/>
              </w:rPr>
              <w:fldChar w:fldCharType="begin"/>
            </w:r>
            <w:r w:rsidR="00F92254">
              <w:rPr>
                <w:noProof/>
                <w:webHidden/>
              </w:rPr>
              <w:instrText xml:space="preserve"> PAGEREF _Toc506584341 \h </w:instrText>
            </w:r>
            <w:r w:rsidR="00F92254">
              <w:rPr>
                <w:noProof/>
                <w:webHidden/>
              </w:rPr>
            </w:r>
            <w:r w:rsidR="00F92254">
              <w:rPr>
                <w:noProof/>
                <w:webHidden/>
              </w:rPr>
              <w:fldChar w:fldCharType="separate"/>
            </w:r>
            <w:r w:rsidR="006D2804">
              <w:rPr>
                <w:noProof/>
                <w:webHidden/>
              </w:rPr>
              <w:t>44</w:t>
            </w:r>
            <w:r w:rsidR="00F92254">
              <w:rPr>
                <w:noProof/>
                <w:webHidden/>
              </w:rPr>
              <w:fldChar w:fldCharType="end"/>
            </w:r>
          </w:hyperlink>
        </w:p>
        <w:p w14:paraId="65B41F62" w14:textId="1A08D7D2" w:rsidR="00F92254" w:rsidRDefault="002833BE">
          <w:pPr>
            <w:pStyle w:val="TDC3"/>
            <w:tabs>
              <w:tab w:val="right" w:leader="dot" w:pos="9016"/>
            </w:tabs>
            <w:rPr>
              <w:noProof/>
              <w:color w:val="auto"/>
              <w:sz w:val="22"/>
              <w:szCs w:val="22"/>
              <w:lang w:val="es-SV" w:eastAsia="es-SV"/>
            </w:rPr>
          </w:pPr>
          <w:hyperlink w:anchor="_Toc506584342" w:history="1">
            <w:r w:rsidR="00F92254" w:rsidRPr="007A57E7">
              <w:rPr>
                <w:rStyle w:val="Hipervnculo"/>
                <w:noProof/>
              </w:rPr>
              <w:t>4.1.4 Embarazo adolescente y asistencia de personal cualificado.</w:t>
            </w:r>
            <w:r w:rsidR="00F92254">
              <w:rPr>
                <w:noProof/>
                <w:webHidden/>
              </w:rPr>
              <w:tab/>
            </w:r>
            <w:r w:rsidR="00F92254">
              <w:rPr>
                <w:noProof/>
                <w:webHidden/>
              </w:rPr>
              <w:fldChar w:fldCharType="begin"/>
            </w:r>
            <w:r w:rsidR="00F92254">
              <w:rPr>
                <w:noProof/>
                <w:webHidden/>
              </w:rPr>
              <w:instrText xml:space="preserve"> PAGEREF _Toc506584342 \h </w:instrText>
            </w:r>
            <w:r w:rsidR="00F92254">
              <w:rPr>
                <w:noProof/>
                <w:webHidden/>
              </w:rPr>
            </w:r>
            <w:r w:rsidR="00F92254">
              <w:rPr>
                <w:noProof/>
                <w:webHidden/>
              </w:rPr>
              <w:fldChar w:fldCharType="separate"/>
            </w:r>
            <w:r w:rsidR="006D2804">
              <w:rPr>
                <w:noProof/>
                <w:webHidden/>
              </w:rPr>
              <w:t>45</w:t>
            </w:r>
            <w:r w:rsidR="00F92254">
              <w:rPr>
                <w:noProof/>
                <w:webHidden/>
              </w:rPr>
              <w:fldChar w:fldCharType="end"/>
            </w:r>
          </w:hyperlink>
        </w:p>
        <w:p w14:paraId="4A24EA69" w14:textId="3A7567FE" w:rsidR="00F92254" w:rsidRDefault="002833BE">
          <w:pPr>
            <w:pStyle w:val="TDC3"/>
            <w:tabs>
              <w:tab w:val="right" w:leader="dot" w:pos="9016"/>
            </w:tabs>
            <w:rPr>
              <w:noProof/>
              <w:color w:val="auto"/>
              <w:sz w:val="22"/>
              <w:szCs w:val="22"/>
              <w:lang w:val="es-SV" w:eastAsia="es-SV"/>
            </w:rPr>
          </w:pPr>
          <w:hyperlink w:anchor="_Toc506584343" w:history="1">
            <w:r w:rsidR="00F92254" w:rsidRPr="007A57E7">
              <w:rPr>
                <w:rStyle w:val="Hipervnculo"/>
                <w:noProof/>
              </w:rPr>
              <w:t>4.1.5 Embarazo adolescente, estado civil de la madre e identificación racial.</w:t>
            </w:r>
            <w:r w:rsidR="00F92254">
              <w:rPr>
                <w:noProof/>
                <w:webHidden/>
              </w:rPr>
              <w:tab/>
            </w:r>
            <w:r w:rsidR="00F92254">
              <w:rPr>
                <w:noProof/>
                <w:webHidden/>
              </w:rPr>
              <w:fldChar w:fldCharType="begin"/>
            </w:r>
            <w:r w:rsidR="00F92254">
              <w:rPr>
                <w:noProof/>
                <w:webHidden/>
              </w:rPr>
              <w:instrText xml:space="preserve"> PAGEREF _Toc506584343 \h </w:instrText>
            </w:r>
            <w:r w:rsidR="00F92254">
              <w:rPr>
                <w:noProof/>
                <w:webHidden/>
              </w:rPr>
            </w:r>
            <w:r w:rsidR="00F92254">
              <w:rPr>
                <w:noProof/>
                <w:webHidden/>
              </w:rPr>
              <w:fldChar w:fldCharType="separate"/>
            </w:r>
            <w:r w:rsidR="006D2804">
              <w:rPr>
                <w:noProof/>
                <w:webHidden/>
              </w:rPr>
              <w:t>47</w:t>
            </w:r>
            <w:r w:rsidR="00F92254">
              <w:rPr>
                <w:noProof/>
                <w:webHidden/>
              </w:rPr>
              <w:fldChar w:fldCharType="end"/>
            </w:r>
          </w:hyperlink>
        </w:p>
        <w:p w14:paraId="0541A8FF" w14:textId="0F557A93" w:rsidR="00F92254" w:rsidRDefault="002833BE">
          <w:pPr>
            <w:pStyle w:val="TDC2"/>
            <w:tabs>
              <w:tab w:val="left" w:pos="1680"/>
              <w:tab w:val="right" w:leader="dot" w:pos="9016"/>
            </w:tabs>
            <w:rPr>
              <w:noProof/>
              <w:color w:val="auto"/>
              <w:sz w:val="22"/>
              <w:szCs w:val="22"/>
              <w:lang w:val="es-SV" w:eastAsia="es-SV"/>
            </w:rPr>
          </w:pPr>
          <w:hyperlink w:anchor="_Toc506584344" w:history="1">
            <w:r w:rsidR="00F92254" w:rsidRPr="007A57E7">
              <w:rPr>
                <w:rStyle w:val="Hipervnculo"/>
                <w:noProof/>
                <w:lang w:val="es"/>
              </w:rPr>
              <w:t>4.2</w:t>
            </w:r>
            <w:r w:rsidR="00F92254">
              <w:rPr>
                <w:noProof/>
                <w:color w:val="auto"/>
                <w:sz w:val="22"/>
                <w:szCs w:val="22"/>
                <w:lang w:val="es-SV" w:eastAsia="es-SV"/>
              </w:rPr>
              <w:tab/>
            </w:r>
            <w:r w:rsidR="00F92254" w:rsidRPr="007A57E7">
              <w:rPr>
                <w:rStyle w:val="Hipervnculo"/>
                <w:noProof/>
                <w:lang w:val="es"/>
              </w:rPr>
              <w:t>Análisis de la mortalilidad materna en el Ecuador</w:t>
            </w:r>
            <w:r w:rsidR="00F92254">
              <w:rPr>
                <w:noProof/>
                <w:webHidden/>
              </w:rPr>
              <w:tab/>
            </w:r>
            <w:r w:rsidR="00F92254">
              <w:rPr>
                <w:noProof/>
                <w:webHidden/>
              </w:rPr>
              <w:fldChar w:fldCharType="begin"/>
            </w:r>
            <w:r w:rsidR="00F92254">
              <w:rPr>
                <w:noProof/>
                <w:webHidden/>
              </w:rPr>
              <w:instrText xml:space="preserve"> PAGEREF _Toc506584344 \h </w:instrText>
            </w:r>
            <w:r w:rsidR="00F92254">
              <w:rPr>
                <w:noProof/>
                <w:webHidden/>
              </w:rPr>
            </w:r>
            <w:r w:rsidR="00F92254">
              <w:rPr>
                <w:noProof/>
                <w:webHidden/>
              </w:rPr>
              <w:fldChar w:fldCharType="separate"/>
            </w:r>
            <w:r w:rsidR="006D2804">
              <w:rPr>
                <w:noProof/>
                <w:webHidden/>
              </w:rPr>
              <w:t>48</w:t>
            </w:r>
            <w:r w:rsidR="00F92254">
              <w:rPr>
                <w:noProof/>
                <w:webHidden/>
              </w:rPr>
              <w:fldChar w:fldCharType="end"/>
            </w:r>
          </w:hyperlink>
        </w:p>
        <w:p w14:paraId="42FCF2DD" w14:textId="7B7BE012" w:rsidR="00F92254" w:rsidRDefault="002833BE">
          <w:pPr>
            <w:pStyle w:val="TDC2"/>
            <w:tabs>
              <w:tab w:val="right" w:leader="dot" w:pos="9016"/>
            </w:tabs>
            <w:rPr>
              <w:noProof/>
              <w:color w:val="auto"/>
              <w:sz w:val="22"/>
              <w:szCs w:val="22"/>
              <w:lang w:val="es-SV" w:eastAsia="es-SV"/>
            </w:rPr>
          </w:pPr>
          <w:hyperlink w:anchor="_Toc506584345" w:history="1">
            <w:r w:rsidR="00F92254" w:rsidRPr="007A57E7">
              <w:rPr>
                <w:rStyle w:val="Hipervnculo"/>
                <w:noProof/>
                <w:lang w:val="es"/>
              </w:rPr>
              <w:t>4.3 Análisis de las principales complicaciones durante el parto</w:t>
            </w:r>
            <w:r w:rsidR="00F92254">
              <w:rPr>
                <w:noProof/>
                <w:webHidden/>
              </w:rPr>
              <w:tab/>
            </w:r>
            <w:r w:rsidR="00F92254">
              <w:rPr>
                <w:noProof/>
                <w:webHidden/>
              </w:rPr>
              <w:fldChar w:fldCharType="begin"/>
            </w:r>
            <w:r w:rsidR="00F92254">
              <w:rPr>
                <w:noProof/>
                <w:webHidden/>
              </w:rPr>
              <w:instrText xml:space="preserve"> PAGEREF _Toc506584345 \h </w:instrText>
            </w:r>
            <w:r w:rsidR="00F92254">
              <w:rPr>
                <w:noProof/>
                <w:webHidden/>
              </w:rPr>
            </w:r>
            <w:r w:rsidR="00F92254">
              <w:rPr>
                <w:noProof/>
                <w:webHidden/>
              </w:rPr>
              <w:fldChar w:fldCharType="separate"/>
            </w:r>
            <w:r w:rsidR="006D2804">
              <w:rPr>
                <w:noProof/>
                <w:webHidden/>
              </w:rPr>
              <w:t>49</w:t>
            </w:r>
            <w:r w:rsidR="00F92254">
              <w:rPr>
                <w:noProof/>
                <w:webHidden/>
              </w:rPr>
              <w:fldChar w:fldCharType="end"/>
            </w:r>
          </w:hyperlink>
        </w:p>
        <w:p w14:paraId="7CFDD2E9" w14:textId="68D81C67" w:rsidR="00F92254" w:rsidRDefault="002833BE">
          <w:pPr>
            <w:pStyle w:val="TDC2"/>
            <w:tabs>
              <w:tab w:val="right" w:leader="dot" w:pos="9016"/>
            </w:tabs>
            <w:rPr>
              <w:noProof/>
              <w:color w:val="auto"/>
              <w:sz w:val="22"/>
              <w:szCs w:val="22"/>
              <w:lang w:val="es-SV" w:eastAsia="es-SV"/>
            </w:rPr>
          </w:pPr>
          <w:hyperlink w:anchor="_Toc506584346" w:history="1">
            <w:r w:rsidR="00F92254" w:rsidRPr="007A57E7">
              <w:rPr>
                <w:rStyle w:val="Hipervnculo"/>
                <w:noProof/>
                <w:lang w:val="es"/>
              </w:rPr>
              <w:t>4.4 Análisis de los resultados adversos de los recién nacidos</w:t>
            </w:r>
            <w:r w:rsidR="00F92254">
              <w:rPr>
                <w:noProof/>
                <w:webHidden/>
              </w:rPr>
              <w:tab/>
            </w:r>
            <w:r w:rsidR="00F92254">
              <w:rPr>
                <w:noProof/>
                <w:webHidden/>
              </w:rPr>
              <w:fldChar w:fldCharType="begin"/>
            </w:r>
            <w:r w:rsidR="00F92254">
              <w:rPr>
                <w:noProof/>
                <w:webHidden/>
              </w:rPr>
              <w:instrText xml:space="preserve"> PAGEREF _Toc506584346 \h </w:instrText>
            </w:r>
            <w:r w:rsidR="00F92254">
              <w:rPr>
                <w:noProof/>
                <w:webHidden/>
              </w:rPr>
            </w:r>
            <w:r w:rsidR="00F92254">
              <w:rPr>
                <w:noProof/>
                <w:webHidden/>
              </w:rPr>
              <w:fldChar w:fldCharType="separate"/>
            </w:r>
            <w:r w:rsidR="006D2804">
              <w:rPr>
                <w:noProof/>
                <w:webHidden/>
              </w:rPr>
              <w:t>50</w:t>
            </w:r>
            <w:r w:rsidR="00F92254">
              <w:rPr>
                <w:noProof/>
                <w:webHidden/>
              </w:rPr>
              <w:fldChar w:fldCharType="end"/>
            </w:r>
          </w:hyperlink>
        </w:p>
        <w:p w14:paraId="3091318D" w14:textId="14089FBE" w:rsidR="00F92254" w:rsidRDefault="002833BE">
          <w:pPr>
            <w:pStyle w:val="TDC3"/>
            <w:tabs>
              <w:tab w:val="right" w:leader="dot" w:pos="9016"/>
            </w:tabs>
            <w:rPr>
              <w:noProof/>
              <w:color w:val="auto"/>
              <w:sz w:val="22"/>
              <w:szCs w:val="22"/>
              <w:lang w:val="es-SV" w:eastAsia="es-SV"/>
            </w:rPr>
          </w:pPr>
          <w:hyperlink w:anchor="_Toc506584347" w:history="1">
            <w:r w:rsidR="00F92254" w:rsidRPr="007A57E7">
              <w:rPr>
                <w:rStyle w:val="Hipervnculo"/>
                <w:noProof/>
                <w:lang w:val="es"/>
              </w:rPr>
              <w:t>4.4.1 Bajo peso al nacer</w:t>
            </w:r>
            <w:r w:rsidR="00F92254">
              <w:rPr>
                <w:noProof/>
                <w:webHidden/>
              </w:rPr>
              <w:tab/>
            </w:r>
            <w:r w:rsidR="00F92254">
              <w:rPr>
                <w:noProof/>
                <w:webHidden/>
              </w:rPr>
              <w:fldChar w:fldCharType="begin"/>
            </w:r>
            <w:r w:rsidR="00F92254">
              <w:rPr>
                <w:noProof/>
                <w:webHidden/>
              </w:rPr>
              <w:instrText xml:space="preserve"> PAGEREF _Toc506584347 \h </w:instrText>
            </w:r>
            <w:r w:rsidR="00F92254">
              <w:rPr>
                <w:noProof/>
                <w:webHidden/>
              </w:rPr>
            </w:r>
            <w:r w:rsidR="00F92254">
              <w:rPr>
                <w:noProof/>
                <w:webHidden/>
              </w:rPr>
              <w:fldChar w:fldCharType="separate"/>
            </w:r>
            <w:r w:rsidR="006D2804">
              <w:rPr>
                <w:noProof/>
                <w:webHidden/>
              </w:rPr>
              <w:t>51</w:t>
            </w:r>
            <w:r w:rsidR="00F92254">
              <w:rPr>
                <w:noProof/>
                <w:webHidden/>
              </w:rPr>
              <w:fldChar w:fldCharType="end"/>
            </w:r>
          </w:hyperlink>
        </w:p>
        <w:p w14:paraId="4D26C045" w14:textId="47EA7563" w:rsidR="00F92254" w:rsidRDefault="002833BE">
          <w:pPr>
            <w:pStyle w:val="TDC3"/>
            <w:tabs>
              <w:tab w:val="right" w:leader="dot" w:pos="9016"/>
            </w:tabs>
            <w:rPr>
              <w:noProof/>
              <w:color w:val="auto"/>
              <w:sz w:val="22"/>
              <w:szCs w:val="22"/>
              <w:lang w:val="es-SV" w:eastAsia="es-SV"/>
            </w:rPr>
          </w:pPr>
          <w:hyperlink w:anchor="_Toc506584348" w:history="1">
            <w:r w:rsidR="00F92254" w:rsidRPr="007A57E7">
              <w:rPr>
                <w:rStyle w:val="Hipervnculo"/>
                <w:noProof/>
                <w:lang w:val="es"/>
              </w:rPr>
              <w:t>4.4.2 Prematuridad</w:t>
            </w:r>
            <w:r w:rsidR="00F92254">
              <w:rPr>
                <w:noProof/>
                <w:webHidden/>
              </w:rPr>
              <w:tab/>
            </w:r>
            <w:r w:rsidR="00F92254">
              <w:rPr>
                <w:noProof/>
                <w:webHidden/>
              </w:rPr>
              <w:fldChar w:fldCharType="begin"/>
            </w:r>
            <w:r w:rsidR="00F92254">
              <w:rPr>
                <w:noProof/>
                <w:webHidden/>
              </w:rPr>
              <w:instrText xml:space="preserve"> PAGEREF _Toc506584348 \h </w:instrText>
            </w:r>
            <w:r w:rsidR="00F92254">
              <w:rPr>
                <w:noProof/>
                <w:webHidden/>
              </w:rPr>
            </w:r>
            <w:r w:rsidR="00F92254">
              <w:rPr>
                <w:noProof/>
                <w:webHidden/>
              </w:rPr>
              <w:fldChar w:fldCharType="separate"/>
            </w:r>
            <w:r w:rsidR="006D2804">
              <w:rPr>
                <w:noProof/>
                <w:webHidden/>
              </w:rPr>
              <w:t>54</w:t>
            </w:r>
            <w:r w:rsidR="00F92254">
              <w:rPr>
                <w:noProof/>
                <w:webHidden/>
              </w:rPr>
              <w:fldChar w:fldCharType="end"/>
            </w:r>
          </w:hyperlink>
        </w:p>
        <w:p w14:paraId="62AAECEF" w14:textId="0F035092" w:rsidR="00F92254" w:rsidRDefault="002833BE">
          <w:pPr>
            <w:pStyle w:val="TDC3"/>
            <w:tabs>
              <w:tab w:val="right" w:leader="dot" w:pos="9016"/>
            </w:tabs>
            <w:rPr>
              <w:noProof/>
              <w:color w:val="auto"/>
              <w:sz w:val="22"/>
              <w:szCs w:val="22"/>
              <w:lang w:val="es-SV" w:eastAsia="es-SV"/>
            </w:rPr>
          </w:pPr>
          <w:hyperlink w:anchor="_Toc506584349" w:history="1">
            <w:r w:rsidR="00F92254" w:rsidRPr="007A57E7">
              <w:rPr>
                <w:rStyle w:val="Hipervnculo"/>
                <w:noProof/>
                <w:lang w:val="es"/>
              </w:rPr>
              <w:t>4.4.3 Bajo peso y prematuridad</w:t>
            </w:r>
            <w:r w:rsidR="00F92254">
              <w:rPr>
                <w:noProof/>
                <w:webHidden/>
              </w:rPr>
              <w:tab/>
            </w:r>
            <w:r w:rsidR="00F92254">
              <w:rPr>
                <w:noProof/>
                <w:webHidden/>
              </w:rPr>
              <w:fldChar w:fldCharType="begin"/>
            </w:r>
            <w:r w:rsidR="00F92254">
              <w:rPr>
                <w:noProof/>
                <w:webHidden/>
              </w:rPr>
              <w:instrText xml:space="preserve"> PAGEREF _Toc506584349 \h </w:instrText>
            </w:r>
            <w:r w:rsidR="00F92254">
              <w:rPr>
                <w:noProof/>
                <w:webHidden/>
              </w:rPr>
            </w:r>
            <w:r w:rsidR="00F92254">
              <w:rPr>
                <w:noProof/>
                <w:webHidden/>
              </w:rPr>
              <w:fldChar w:fldCharType="separate"/>
            </w:r>
            <w:r w:rsidR="006D2804">
              <w:rPr>
                <w:noProof/>
                <w:webHidden/>
              </w:rPr>
              <w:t>56</w:t>
            </w:r>
            <w:r w:rsidR="00F92254">
              <w:rPr>
                <w:noProof/>
                <w:webHidden/>
              </w:rPr>
              <w:fldChar w:fldCharType="end"/>
            </w:r>
          </w:hyperlink>
        </w:p>
        <w:p w14:paraId="52506CCE" w14:textId="28B8A33B" w:rsidR="00F92254" w:rsidRDefault="002833BE">
          <w:pPr>
            <w:pStyle w:val="TDC1"/>
            <w:tabs>
              <w:tab w:val="left" w:pos="1200"/>
            </w:tabs>
            <w:rPr>
              <w:noProof/>
              <w:color w:val="auto"/>
              <w:sz w:val="22"/>
              <w:szCs w:val="22"/>
              <w:lang w:val="es-SV" w:eastAsia="es-SV"/>
            </w:rPr>
          </w:pPr>
          <w:hyperlink w:anchor="_Toc506584350" w:history="1">
            <w:r w:rsidR="00F92254" w:rsidRPr="007A57E7">
              <w:rPr>
                <w:rStyle w:val="Hipervnculo"/>
                <w:noProof/>
              </w:rPr>
              <w:t>5.</w:t>
            </w:r>
            <w:r w:rsidR="00F92254">
              <w:rPr>
                <w:noProof/>
                <w:color w:val="auto"/>
                <w:sz w:val="22"/>
                <w:szCs w:val="22"/>
                <w:lang w:val="es-SV" w:eastAsia="es-SV"/>
              </w:rPr>
              <w:tab/>
            </w:r>
            <w:r w:rsidR="00F92254" w:rsidRPr="007A57E7">
              <w:rPr>
                <w:rStyle w:val="Hipervnculo"/>
                <w:noProof/>
              </w:rPr>
              <w:t>COMENTARIOS</w:t>
            </w:r>
            <w:r w:rsidR="00F92254">
              <w:rPr>
                <w:noProof/>
                <w:webHidden/>
              </w:rPr>
              <w:tab/>
            </w:r>
            <w:r w:rsidR="00F92254">
              <w:rPr>
                <w:noProof/>
                <w:webHidden/>
              </w:rPr>
              <w:fldChar w:fldCharType="begin"/>
            </w:r>
            <w:r w:rsidR="00F92254">
              <w:rPr>
                <w:noProof/>
                <w:webHidden/>
              </w:rPr>
              <w:instrText xml:space="preserve"> PAGEREF _Toc506584350 \h </w:instrText>
            </w:r>
            <w:r w:rsidR="00F92254">
              <w:rPr>
                <w:noProof/>
                <w:webHidden/>
              </w:rPr>
            </w:r>
            <w:r w:rsidR="00F92254">
              <w:rPr>
                <w:noProof/>
                <w:webHidden/>
              </w:rPr>
              <w:fldChar w:fldCharType="separate"/>
            </w:r>
            <w:r w:rsidR="006D2804">
              <w:rPr>
                <w:noProof/>
                <w:webHidden/>
              </w:rPr>
              <w:t>56</w:t>
            </w:r>
            <w:r w:rsidR="00F92254">
              <w:rPr>
                <w:noProof/>
                <w:webHidden/>
              </w:rPr>
              <w:fldChar w:fldCharType="end"/>
            </w:r>
          </w:hyperlink>
        </w:p>
        <w:p w14:paraId="726B0ED2" w14:textId="5BC80EAC" w:rsidR="00F92254" w:rsidRDefault="002833BE">
          <w:pPr>
            <w:pStyle w:val="TDC1"/>
            <w:tabs>
              <w:tab w:val="left" w:pos="1200"/>
            </w:tabs>
            <w:rPr>
              <w:noProof/>
              <w:color w:val="auto"/>
              <w:sz w:val="22"/>
              <w:szCs w:val="22"/>
              <w:lang w:val="es-SV" w:eastAsia="es-SV"/>
            </w:rPr>
          </w:pPr>
          <w:hyperlink w:anchor="_Toc506584351" w:history="1">
            <w:r w:rsidR="00F92254" w:rsidRPr="007A57E7">
              <w:rPr>
                <w:rStyle w:val="Hipervnculo"/>
                <w:noProof/>
              </w:rPr>
              <w:t>6.</w:t>
            </w:r>
            <w:r w:rsidR="00F92254">
              <w:rPr>
                <w:noProof/>
                <w:color w:val="auto"/>
                <w:sz w:val="22"/>
                <w:szCs w:val="22"/>
                <w:lang w:val="es-SV" w:eastAsia="es-SV"/>
              </w:rPr>
              <w:tab/>
            </w:r>
            <w:r w:rsidR="00F92254" w:rsidRPr="007A57E7">
              <w:rPr>
                <w:rStyle w:val="Hipervnculo"/>
                <w:noProof/>
              </w:rPr>
              <w:t>CONCLUSIONES Y RECOMENDACIONES</w:t>
            </w:r>
            <w:r w:rsidR="00F92254">
              <w:rPr>
                <w:noProof/>
                <w:webHidden/>
              </w:rPr>
              <w:tab/>
            </w:r>
            <w:r w:rsidR="00F92254">
              <w:rPr>
                <w:noProof/>
                <w:webHidden/>
              </w:rPr>
              <w:fldChar w:fldCharType="begin"/>
            </w:r>
            <w:r w:rsidR="00F92254">
              <w:rPr>
                <w:noProof/>
                <w:webHidden/>
              </w:rPr>
              <w:instrText xml:space="preserve"> PAGEREF _Toc506584351 \h </w:instrText>
            </w:r>
            <w:r w:rsidR="00F92254">
              <w:rPr>
                <w:noProof/>
                <w:webHidden/>
              </w:rPr>
            </w:r>
            <w:r w:rsidR="00F92254">
              <w:rPr>
                <w:noProof/>
                <w:webHidden/>
              </w:rPr>
              <w:fldChar w:fldCharType="separate"/>
            </w:r>
            <w:r w:rsidR="006D2804">
              <w:rPr>
                <w:noProof/>
                <w:webHidden/>
              </w:rPr>
              <w:t>60</w:t>
            </w:r>
            <w:r w:rsidR="00F92254">
              <w:rPr>
                <w:noProof/>
                <w:webHidden/>
              </w:rPr>
              <w:fldChar w:fldCharType="end"/>
            </w:r>
          </w:hyperlink>
        </w:p>
        <w:p w14:paraId="10249563" w14:textId="256DE989" w:rsidR="00F92254" w:rsidRDefault="002833BE">
          <w:pPr>
            <w:pStyle w:val="TDC1"/>
            <w:rPr>
              <w:noProof/>
              <w:color w:val="auto"/>
              <w:sz w:val="22"/>
              <w:szCs w:val="22"/>
              <w:lang w:val="es-SV" w:eastAsia="es-SV"/>
            </w:rPr>
          </w:pPr>
          <w:hyperlink w:anchor="_Toc506584352" w:history="1">
            <w:r w:rsidR="00F92254" w:rsidRPr="007A57E7">
              <w:rPr>
                <w:rStyle w:val="Hipervnculo"/>
                <w:noProof/>
              </w:rPr>
              <w:t>Bibliografía</w:t>
            </w:r>
            <w:r w:rsidR="00F92254">
              <w:rPr>
                <w:noProof/>
                <w:webHidden/>
              </w:rPr>
              <w:tab/>
            </w:r>
            <w:r w:rsidR="00F92254">
              <w:rPr>
                <w:noProof/>
                <w:webHidden/>
              </w:rPr>
              <w:fldChar w:fldCharType="begin"/>
            </w:r>
            <w:r w:rsidR="00F92254">
              <w:rPr>
                <w:noProof/>
                <w:webHidden/>
              </w:rPr>
              <w:instrText xml:space="preserve"> PAGEREF _Toc506584352 \h </w:instrText>
            </w:r>
            <w:r w:rsidR="00F92254">
              <w:rPr>
                <w:noProof/>
                <w:webHidden/>
              </w:rPr>
            </w:r>
            <w:r w:rsidR="00F92254">
              <w:rPr>
                <w:noProof/>
                <w:webHidden/>
              </w:rPr>
              <w:fldChar w:fldCharType="separate"/>
            </w:r>
            <w:r w:rsidR="006D2804">
              <w:rPr>
                <w:noProof/>
                <w:webHidden/>
              </w:rPr>
              <w:t>61</w:t>
            </w:r>
            <w:r w:rsidR="00F92254">
              <w:rPr>
                <w:noProof/>
                <w:webHidden/>
              </w:rPr>
              <w:fldChar w:fldCharType="end"/>
            </w:r>
          </w:hyperlink>
        </w:p>
        <w:p w14:paraId="6683BD9F" w14:textId="7F10E4BA" w:rsidR="00F92254" w:rsidRDefault="002833BE">
          <w:pPr>
            <w:pStyle w:val="TDC1"/>
            <w:rPr>
              <w:noProof/>
              <w:color w:val="auto"/>
              <w:sz w:val="22"/>
              <w:szCs w:val="22"/>
              <w:lang w:val="es-SV" w:eastAsia="es-SV"/>
            </w:rPr>
          </w:pPr>
          <w:hyperlink w:anchor="_Toc506584353" w:history="1">
            <w:r w:rsidR="00F92254" w:rsidRPr="007A57E7">
              <w:rPr>
                <w:rStyle w:val="Hipervnculo"/>
                <w:b/>
                <w:noProof/>
                <w:lang w:bidi="es-ES"/>
              </w:rPr>
              <w:t>Tablas</w:t>
            </w:r>
            <w:r w:rsidR="00F92254">
              <w:rPr>
                <w:noProof/>
                <w:webHidden/>
              </w:rPr>
              <w:tab/>
            </w:r>
            <w:r w:rsidR="00F92254">
              <w:rPr>
                <w:noProof/>
                <w:webHidden/>
              </w:rPr>
              <w:fldChar w:fldCharType="begin"/>
            </w:r>
            <w:r w:rsidR="00F92254">
              <w:rPr>
                <w:noProof/>
                <w:webHidden/>
              </w:rPr>
              <w:instrText xml:space="preserve"> PAGEREF _Toc506584353 \h </w:instrText>
            </w:r>
            <w:r w:rsidR="00F92254">
              <w:rPr>
                <w:noProof/>
                <w:webHidden/>
              </w:rPr>
            </w:r>
            <w:r w:rsidR="00F92254">
              <w:rPr>
                <w:noProof/>
                <w:webHidden/>
              </w:rPr>
              <w:fldChar w:fldCharType="separate"/>
            </w:r>
            <w:r w:rsidR="006D2804">
              <w:rPr>
                <w:noProof/>
                <w:webHidden/>
              </w:rPr>
              <w:t>65</w:t>
            </w:r>
            <w:r w:rsidR="00F92254">
              <w:rPr>
                <w:noProof/>
                <w:webHidden/>
              </w:rPr>
              <w:fldChar w:fldCharType="end"/>
            </w:r>
          </w:hyperlink>
        </w:p>
        <w:p w14:paraId="670E619D" w14:textId="0B7A7529" w:rsidR="00F92254" w:rsidRDefault="002833BE">
          <w:pPr>
            <w:pStyle w:val="TDC1"/>
            <w:rPr>
              <w:noProof/>
              <w:color w:val="auto"/>
              <w:sz w:val="22"/>
              <w:szCs w:val="22"/>
              <w:lang w:val="es-SV" w:eastAsia="es-SV"/>
            </w:rPr>
          </w:pPr>
          <w:hyperlink w:anchor="_Toc506584354" w:history="1">
            <w:r w:rsidR="00F92254" w:rsidRPr="007A57E7">
              <w:rPr>
                <w:rStyle w:val="Hipervnculo"/>
                <w:noProof/>
              </w:rPr>
              <w:t>Ilustraciones</w:t>
            </w:r>
            <w:r w:rsidR="00F92254">
              <w:rPr>
                <w:noProof/>
                <w:webHidden/>
              </w:rPr>
              <w:tab/>
            </w:r>
            <w:r w:rsidR="00F92254">
              <w:rPr>
                <w:noProof/>
                <w:webHidden/>
              </w:rPr>
              <w:fldChar w:fldCharType="begin"/>
            </w:r>
            <w:r w:rsidR="00F92254">
              <w:rPr>
                <w:noProof/>
                <w:webHidden/>
              </w:rPr>
              <w:instrText xml:space="preserve"> PAGEREF _Toc506584354 \h </w:instrText>
            </w:r>
            <w:r w:rsidR="00F92254">
              <w:rPr>
                <w:noProof/>
                <w:webHidden/>
              </w:rPr>
            </w:r>
            <w:r w:rsidR="00F92254">
              <w:rPr>
                <w:noProof/>
                <w:webHidden/>
              </w:rPr>
              <w:fldChar w:fldCharType="separate"/>
            </w:r>
            <w:r w:rsidR="006D2804">
              <w:rPr>
                <w:noProof/>
                <w:webHidden/>
              </w:rPr>
              <w:t>91</w:t>
            </w:r>
            <w:r w:rsidR="00F92254">
              <w:rPr>
                <w:noProof/>
                <w:webHidden/>
              </w:rPr>
              <w:fldChar w:fldCharType="end"/>
            </w:r>
          </w:hyperlink>
        </w:p>
        <w:p w14:paraId="2DC3B09C" w14:textId="61E6318F" w:rsidR="00F92254" w:rsidRDefault="002833BE">
          <w:pPr>
            <w:pStyle w:val="TDC1"/>
            <w:rPr>
              <w:noProof/>
              <w:color w:val="auto"/>
              <w:sz w:val="22"/>
              <w:szCs w:val="22"/>
              <w:lang w:val="es-SV" w:eastAsia="es-SV"/>
            </w:rPr>
          </w:pPr>
          <w:hyperlink w:anchor="_Toc506584355" w:history="1">
            <w:r w:rsidR="00F92254" w:rsidRPr="007A57E7">
              <w:rPr>
                <w:rStyle w:val="Hipervnculo"/>
                <w:noProof/>
                <w:lang w:bidi="es-ES"/>
              </w:rPr>
              <w:t>APÉNDICE A. Glosario de términos médicos</w:t>
            </w:r>
            <w:r w:rsidR="00F92254">
              <w:rPr>
                <w:noProof/>
                <w:webHidden/>
              </w:rPr>
              <w:tab/>
            </w:r>
            <w:r w:rsidR="00F92254">
              <w:rPr>
                <w:noProof/>
                <w:webHidden/>
              </w:rPr>
              <w:fldChar w:fldCharType="begin"/>
            </w:r>
            <w:r w:rsidR="00F92254">
              <w:rPr>
                <w:noProof/>
                <w:webHidden/>
              </w:rPr>
              <w:instrText xml:space="preserve"> PAGEREF _Toc506584355 \h </w:instrText>
            </w:r>
            <w:r w:rsidR="00F92254">
              <w:rPr>
                <w:noProof/>
                <w:webHidden/>
              </w:rPr>
            </w:r>
            <w:r w:rsidR="00F92254">
              <w:rPr>
                <w:noProof/>
                <w:webHidden/>
              </w:rPr>
              <w:fldChar w:fldCharType="separate"/>
            </w:r>
            <w:r w:rsidR="006D2804">
              <w:rPr>
                <w:noProof/>
                <w:webHidden/>
              </w:rPr>
              <w:t>96</w:t>
            </w:r>
            <w:r w:rsidR="00F92254">
              <w:rPr>
                <w:noProof/>
                <w:webHidden/>
              </w:rPr>
              <w:fldChar w:fldCharType="end"/>
            </w:r>
          </w:hyperlink>
        </w:p>
        <w:p w14:paraId="1C70301A" w14:textId="55236B3A" w:rsidR="002F09A1" w:rsidRDefault="002F09A1">
          <w:r>
            <w:rPr>
              <w:b/>
              <w:bCs/>
            </w:rPr>
            <w:fldChar w:fldCharType="end"/>
          </w:r>
        </w:p>
      </w:sdtContent>
    </w:sdt>
    <w:p w14:paraId="66B104E6" w14:textId="77777777" w:rsidR="002F09A1" w:rsidRDefault="002F09A1" w:rsidP="009815DC"/>
    <w:p w14:paraId="4C63959D" w14:textId="1932E2E1" w:rsidR="009815DC" w:rsidRDefault="009815DC" w:rsidP="00337939">
      <w:pPr>
        <w:ind w:firstLine="0"/>
      </w:pPr>
    </w:p>
    <w:p w14:paraId="1004EB8D" w14:textId="5522EACE" w:rsidR="009815DC" w:rsidRDefault="009815DC" w:rsidP="00337939">
      <w:r>
        <w:br w:type="page"/>
      </w:r>
    </w:p>
    <w:p w14:paraId="27CD442F" w14:textId="0133FEC1" w:rsidR="009815DC" w:rsidRDefault="009815DC" w:rsidP="00337939">
      <w:pPr>
        <w:pStyle w:val="Ttulodeseccin"/>
      </w:pPr>
      <w:bookmarkStart w:id="7" w:name="_Toc506584317"/>
      <w:r>
        <w:t>LISTADO D</w:t>
      </w:r>
      <w:r w:rsidR="00BE734E">
        <w:t>E TABLAS</w:t>
      </w:r>
      <w:bookmarkEnd w:id="7"/>
    </w:p>
    <w:p w14:paraId="1063E2F0" w14:textId="71B41C20" w:rsidR="006D2804" w:rsidRDefault="005F0317">
      <w:pPr>
        <w:pStyle w:val="Tabladeilustraciones"/>
        <w:tabs>
          <w:tab w:val="right" w:leader="dot" w:pos="9016"/>
        </w:tabs>
        <w:rPr>
          <w:noProof/>
          <w:color w:val="auto"/>
          <w:sz w:val="22"/>
          <w:szCs w:val="22"/>
          <w:lang w:val="es-SV" w:eastAsia="es-SV"/>
        </w:rPr>
      </w:pPr>
      <w:r>
        <w:fldChar w:fldCharType="begin"/>
      </w:r>
      <w:r>
        <w:instrText xml:space="preserve"> TOC \h \z \c "Tabla" </w:instrText>
      </w:r>
      <w:r>
        <w:fldChar w:fldCharType="separate"/>
      </w:r>
      <w:hyperlink w:anchor="_Toc507704087" w:history="1">
        <w:r w:rsidR="006D2804" w:rsidRPr="0094152D">
          <w:rPr>
            <w:rStyle w:val="Hipervnculo"/>
            <w:noProof/>
          </w:rPr>
          <w:t>Tabla 1.Embarazo en el Ecuador por grupos de edad período 2006- 2016</w:t>
        </w:r>
        <w:r w:rsidR="006D2804">
          <w:rPr>
            <w:noProof/>
            <w:webHidden/>
          </w:rPr>
          <w:tab/>
        </w:r>
        <w:r w:rsidR="006D2804">
          <w:rPr>
            <w:noProof/>
            <w:webHidden/>
          </w:rPr>
          <w:fldChar w:fldCharType="begin"/>
        </w:r>
        <w:r w:rsidR="006D2804">
          <w:rPr>
            <w:noProof/>
            <w:webHidden/>
          </w:rPr>
          <w:instrText xml:space="preserve"> PAGEREF _Toc507704087 \h </w:instrText>
        </w:r>
        <w:r w:rsidR="006D2804">
          <w:rPr>
            <w:noProof/>
            <w:webHidden/>
          </w:rPr>
        </w:r>
        <w:r w:rsidR="006D2804">
          <w:rPr>
            <w:noProof/>
            <w:webHidden/>
          </w:rPr>
          <w:fldChar w:fldCharType="separate"/>
        </w:r>
        <w:r w:rsidR="006D2804">
          <w:rPr>
            <w:noProof/>
            <w:webHidden/>
          </w:rPr>
          <w:t>65</w:t>
        </w:r>
        <w:r w:rsidR="006D2804">
          <w:rPr>
            <w:noProof/>
            <w:webHidden/>
          </w:rPr>
          <w:fldChar w:fldCharType="end"/>
        </w:r>
      </w:hyperlink>
    </w:p>
    <w:p w14:paraId="6305C6AF" w14:textId="2C0978B4" w:rsidR="006D2804" w:rsidRDefault="002833BE">
      <w:pPr>
        <w:pStyle w:val="Tabladeilustraciones"/>
        <w:tabs>
          <w:tab w:val="right" w:leader="dot" w:pos="9016"/>
        </w:tabs>
        <w:rPr>
          <w:noProof/>
          <w:color w:val="auto"/>
          <w:sz w:val="22"/>
          <w:szCs w:val="22"/>
          <w:lang w:val="es-SV" w:eastAsia="es-SV"/>
        </w:rPr>
      </w:pPr>
      <w:hyperlink w:anchor="_Toc507704088" w:history="1">
        <w:r w:rsidR="006D2804" w:rsidRPr="0094152D">
          <w:rPr>
            <w:rStyle w:val="Hipervnculo"/>
            <w:noProof/>
          </w:rPr>
          <w:t>Tabla 2.Registros Nacionales De Embarazos Adolescentes En Ecuador</w:t>
        </w:r>
        <w:r w:rsidR="006D2804">
          <w:rPr>
            <w:noProof/>
            <w:webHidden/>
          </w:rPr>
          <w:tab/>
        </w:r>
        <w:r w:rsidR="006D2804">
          <w:rPr>
            <w:noProof/>
            <w:webHidden/>
          </w:rPr>
          <w:fldChar w:fldCharType="begin"/>
        </w:r>
        <w:r w:rsidR="006D2804">
          <w:rPr>
            <w:noProof/>
            <w:webHidden/>
          </w:rPr>
          <w:instrText xml:space="preserve"> PAGEREF _Toc507704088 \h </w:instrText>
        </w:r>
        <w:r w:rsidR="006D2804">
          <w:rPr>
            <w:noProof/>
            <w:webHidden/>
          </w:rPr>
        </w:r>
        <w:r w:rsidR="006D2804">
          <w:rPr>
            <w:noProof/>
            <w:webHidden/>
          </w:rPr>
          <w:fldChar w:fldCharType="separate"/>
        </w:r>
        <w:r w:rsidR="006D2804">
          <w:rPr>
            <w:noProof/>
            <w:webHidden/>
          </w:rPr>
          <w:t>66</w:t>
        </w:r>
        <w:r w:rsidR="006D2804">
          <w:rPr>
            <w:noProof/>
            <w:webHidden/>
          </w:rPr>
          <w:fldChar w:fldCharType="end"/>
        </w:r>
      </w:hyperlink>
    </w:p>
    <w:p w14:paraId="6FA41BEF" w14:textId="4709B048" w:rsidR="006D2804" w:rsidRDefault="002833BE">
      <w:pPr>
        <w:pStyle w:val="Tabladeilustraciones"/>
        <w:tabs>
          <w:tab w:val="right" w:leader="dot" w:pos="9016"/>
        </w:tabs>
        <w:rPr>
          <w:noProof/>
          <w:color w:val="auto"/>
          <w:sz w:val="22"/>
          <w:szCs w:val="22"/>
          <w:lang w:val="es-SV" w:eastAsia="es-SV"/>
        </w:rPr>
      </w:pPr>
      <w:hyperlink w:anchor="_Toc507704089" w:history="1">
        <w:r w:rsidR="006D2804" w:rsidRPr="0094152D">
          <w:rPr>
            <w:rStyle w:val="Hipervnculo"/>
            <w:noProof/>
          </w:rPr>
          <w:t>Tabla 3. Pruebas de hipótesis para tasas de natalidad por edades a nivel nacional</w:t>
        </w:r>
        <w:r w:rsidR="006D2804">
          <w:rPr>
            <w:noProof/>
            <w:webHidden/>
          </w:rPr>
          <w:tab/>
        </w:r>
        <w:r w:rsidR="006D2804">
          <w:rPr>
            <w:noProof/>
            <w:webHidden/>
          </w:rPr>
          <w:fldChar w:fldCharType="begin"/>
        </w:r>
        <w:r w:rsidR="006D2804">
          <w:rPr>
            <w:noProof/>
            <w:webHidden/>
          </w:rPr>
          <w:instrText xml:space="preserve"> PAGEREF _Toc507704089 \h </w:instrText>
        </w:r>
        <w:r w:rsidR="006D2804">
          <w:rPr>
            <w:noProof/>
            <w:webHidden/>
          </w:rPr>
        </w:r>
        <w:r w:rsidR="006D2804">
          <w:rPr>
            <w:noProof/>
            <w:webHidden/>
          </w:rPr>
          <w:fldChar w:fldCharType="separate"/>
        </w:r>
        <w:r w:rsidR="006D2804">
          <w:rPr>
            <w:noProof/>
            <w:webHidden/>
          </w:rPr>
          <w:t>67</w:t>
        </w:r>
        <w:r w:rsidR="006D2804">
          <w:rPr>
            <w:noProof/>
            <w:webHidden/>
          </w:rPr>
          <w:fldChar w:fldCharType="end"/>
        </w:r>
      </w:hyperlink>
    </w:p>
    <w:p w14:paraId="05D0A367" w14:textId="65DC4D33" w:rsidR="006D2804" w:rsidRDefault="002833BE">
      <w:pPr>
        <w:pStyle w:val="Tabladeilustraciones"/>
        <w:tabs>
          <w:tab w:val="right" w:leader="dot" w:pos="9016"/>
        </w:tabs>
        <w:rPr>
          <w:noProof/>
          <w:color w:val="auto"/>
          <w:sz w:val="22"/>
          <w:szCs w:val="22"/>
          <w:lang w:val="es-SV" w:eastAsia="es-SV"/>
        </w:rPr>
      </w:pPr>
      <w:hyperlink w:anchor="_Toc507704090" w:history="1">
        <w:r w:rsidR="006D2804" w:rsidRPr="0094152D">
          <w:rPr>
            <w:rStyle w:val="Hipervnculo"/>
            <w:noProof/>
          </w:rPr>
          <w:t>Tabla 4. Pruebas de hipótesis para embarazos adolescentes a nivel provincial</w:t>
        </w:r>
        <w:r w:rsidR="006D2804">
          <w:rPr>
            <w:noProof/>
            <w:webHidden/>
          </w:rPr>
          <w:tab/>
        </w:r>
        <w:r w:rsidR="006D2804">
          <w:rPr>
            <w:noProof/>
            <w:webHidden/>
          </w:rPr>
          <w:fldChar w:fldCharType="begin"/>
        </w:r>
        <w:r w:rsidR="006D2804">
          <w:rPr>
            <w:noProof/>
            <w:webHidden/>
          </w:rPr>
          <w:instrText xml:space="preserve"> PAGEREF _Toc507704090 \h </w:instrText>
        </w:r>
        <w:r w:rsidR="006D2804">
          <w:rPr>
            <w:noProof/>
            <w:webHidden/>
          </w:rPr>
        </w:r>
        <w:r w:rsidR="006D2804">
          <w:rPr>
            <w:noProof/>
            <w:webHidden/>
          </w:rPr>
          <w:fldChar w:fldCharType="separate"/>
        </w:r>
        <w:r w:rsidR="006D2804">
          <w:rPr>
            <w:noProof/>
            <w:webHidden/>
          </w:rPr>
          <w:t>68</w:t>
        </w:r>
        <w:r w:rsidR="006D2804">
          <w:rPr>
            <w:noProof/>
            <w:webHidden/>
          </w:rPr>
          <w:fldChar w:fldCharType="end"/>
        </w:r>
      </w:hyperlink>
    </w:p>
    <w:p w14:paraId="30195865" w14:textId="5C013077" w:rsidR="006D2804" w:rsidRDefault="002833BE">
      <w:pPr>
        <w:pStyle w:val="Tabladeilustraciones"/>
        <w:tabs>
          <w:tab w:val="right" w:leader="dot" w:pos="9016"/>
        </w:tabs>
        <w:rPr>
          <w:noProof/>
          <w:color w:val="auto"/>
          <w:sz w:val="22"/>
          <w:szCs w:val="22"/>
          <w:lang w:val="es-SV" w:eastAsia="es-SV"/>
        </w:rPr>
      </w:pPr>
      <w:hyperlink w:anchor="_Toc507704091" w:history="1">
        <w:r w:rsidR="006D2804" w:rsidRPr="0094152D">
          <w:rPr>
            <w:rStyle w:val="Hipervnculo"/>
            <w:noProof/>
          </w:rPr>
          <w:t>Tabla 5.Pruebas de hipótesis para nivel de instrucción de la madre a nivel nacional</w:t>
        </w:r>
        <w:r w:rsidR="006D2804">
          <w:rPr>
            <w:noProof/>
            <w:webHidden/>
          </w:rPr>
          <w:tab/>
        </w:r>
        <w:r w:rsidR="006D2804">
          <w:rPr>
            <w:noProof/>
            <w:webHidden/>
          </w:rPr>
          <w:fldChar w:fldCharType="begin"/>
        </w:r>
        <w:r w:rsidR="006D2804">
          <w:rPr>
            <w:noProof/>
            <w:webHidden/>
          </w:rPr>
          <w:instrText xml:space="preserve"> PAGEREF _Toc507704091 \h </w:instrText>
        </w:r>
        <w:r w:rsidR="006D2804">
          <w:rPr>
            <w:noProof/>
            <w:webHidden/>
          </w:rPr>
        </w:r>
        <w:r w:rsidR="006D2804">
          <w:rPr>
            <w:noProof/>
            <w:webHidden/>
          </w:rPr>
          <w:fldChar w:fldCharType="separate"/>
        </w:r>
        <w:r w:rsidR="006D2804">
          <w:rPr>
            <w:noProof/>
            <w:webHidden/>
          </w:rPr>
          <w:t>69</w:t>
        </w:r>
        <w:r w:rsidR="006D2804">
          <w:rPr>
            <w:noProof/>
            <w:webHidden/>
          </w:rPr>
          <w:fldChar w:fldCharType="end"/>
        </w:r>
      </w:hyperlink>
    </w:p>
    <w:p w14:paraId="5760FA73" w14:textId="06E18172" w:rsidR="006D2804" w:rsidRDefault="002833BE">
      <w:pPr>
        <w:pStyle w:val="Tabladeilustraciones"/>
        <w:tabs>
          <w:tab w:val="right" w:leader="dot" w:pos="9016"/>
        </w:tabs>
        <w:rPr>
          <w:noProof/>
          <w:color w:val="auto"/>
          <w:sz w:val="22"/>
          <w:szCs w:val="22"/>
          <w:lang w:val="es-SV" w:eastAsia="es-SV"/>
        </w:rPr>
      </w:pPr>
      <w:hyperlink w:anchor="_Toc507704092" w:history="1">
        <w:r w:rsidR="006D2804" w:rsidRPr="0094152D">
          <w:rPr>
            <w:rStyle w:val="Hipervnculo"/>
            <w:noProof/>
          </w:rPr>
          <w:t>Tabla 6. Cuidados prenatales por regiones al 2013 y al 2015</w:t>
        </w:r>
        <w:r w:rsidR="006D2804">
          <w:rPr>
            <w:noProof/>
            <w:webHidden/>
          </w:rPr>
          <w:tab/>
        </w:r>
        <w:r w:rsidR="006D2804">
          <w:rPr>
            <w:noProof/>
            <w:webHidden/>
          </w:rPr>
          <w:fldChar w:fldCharType="begin"/>
        </w:r>
        <w:r w:rsidR="006D2804">
          <w:rPr>
            <w:noProof/>
            <w:webHidden/>
          </w:rPr>
          <w:instrText xml:space="preserve"> PAGEREF _Toc507704092 \h </w:instrText>
        </w:r>
        <w:r w:rsidR="006D2804">
          <w:rPr>
            <w:noProof/>
            <w:webHidden/>
          </w:rPr>
        </w:r>
        <w:r w:rsidR="006D2804">
          <w:rPr>
            <w:noProof/>
            <w:webHidden/>
          </w:rPr>
          <w:fldChar w:fldCharType="separate"/>
        </w:r>
        <w:r w:rsidR="006D2804">
          <w:rPr>
            <w:noProof/>
            <w:webHidden/>
          </w:rPr>
          <w:t>70</w:t>
        </w:r>
        <w:r w:rsidR="006D2804">
          <w:rPr>
            <w:noProof/>
            <w:webHidden/>
          </w:rPr>
          <w:fldChar w:fldCharType="end"/>
        </w:r>
      </w:hyperlink>
    </w:p>
    <w:p w14:paraId="3E74ECDD" w14:textId="690F29B6" w:rsidR="006D2804" w:rsidRDefault="002833BE">
      <w:pPr>
        <w:pStyle w:val="Tabladeilustraciones"/>
        <w:tabs>
          <w:tab w:val="right" w:leader="dot" w:pos="9016"/>
        </w:tabs>
        <w:rPr>
          <w:noProof/>
          <w:color w:val="auto"/>
          <w:sz w:val="22"/>
          <w:szCs w:val="22"/>
          <w:lang w:val="es-SV" w:eastAsia="es-SV"/>
        </w:rPr>
      </w:pPr>
      <w:hyperlink w:anchor="_Toc507704093" w:history="1">
        <w:r w:rsidR="006D2804" w:rsidRPr="0094152D">
          <w:rPr>
            <w:rStyle w:val="Hipervnculo"/>
            <w:noProof/>
          </w:rPr>
          <w:t>Tabla 7. Contraste de Proporciones para los contrales prenatales</w:t>
        </w:r>
        <w:r w:rsidR="006D2804">
          <w:rPr>
            <w:noProof/>
            <w:webHidden/>
          </w:rPr>
          <w:tab/>
        </w:r>
        <w:r w:rsidR="006D2804">
          <w:rPr>
            <w:noProof/>
            <w:webHidden/>
          </w:rPr>
          <w:fldChar w:fldCharType="begin"/>
        </w:r>
        <w:r w:rsidR="006D2804">
          <w:rPr>
            <w:noProof/>
            <w:webHidden/>
          </w:rPr>
          <w:instrText xml:space="preserve"> PAGEREF _Toc507704093 \h </w:instrText>
        </w:r>
        <w:r w:rsidR="006D2804">
          <w:rPr>
            <w:noProof/>
            <w:webHidden/>
          </w:rPr>
        </w:r>
        <w:r w:rsidR="006D2804">
          <w:rPr>
            <w:noProof/>
            <w:webHidden/>
          </w:rPr>
          <w:fldChar w:fldCharType="separate"/>
        </w:r>
        <w:r w:rsidR="006D2804">
          <w:rPr>
            <w:noProof/>
            <w:webHidden/>
          </w:rPr>
          <w:t>71</w:t>
        </w:r>
        <w:r w:rsidR="006D2804">
          <w:rPr>
            <w:noProof/>
            <w:webHidden/>
          </w:rPr>
          <w:fldChar w:fldCharType="end"/>
        </w:r>
      </w:hyperlink>
    </w:p>
    <w:p w14:paraId="26AFA105" w14:textId="488F1B92" w:rsidR="006D2804" w:rsidRDefault="002833BE">
      <w:pPr>
        <w:pStyle w:val="Tabladeilustraciones"/>
        <w:tabs>
          <w:tab w:val="right" w:leader="dot" w:pos="9016"/>
        </w:tabs>
        <w:rPr>
          <w:noProof/>
          <w:color w:val="auto"/>
          <w:sz w:val="22"/>
          <w:szCs w:val="22"/>
          <w:lang w:val="es-SV" w:eastAsia="es-SV"/>
        </w:rPr>
      </w:pPr>
      <w:hyperlink w:anchor="_Toc507704094" w:history="1">
        <w:r w:rsidR="006D2804" w:rsidRPr="0094152D">
          <w:rPr>
            <w:rStyle w:val="Hipervnculo"/>
            <w:noProof/>
          </w:rPr>
          <w:t>Tabla 8. Asistencia Profesional durante el parto</w:t>
        </w:r>
        <w:r w:rsidR="006D2804">
          <w:rPr>
            <w:noProof/>
            <w:webHidden/>
          </w:rPr>
          <w:tab/>
        </w:r>
        <w:r w:rsidR="006D2804">
          <w:rPr>
            <w:noProof/>
            <w:webHidden/>
          </w:rPr>
          <w:fldChar w:fldCharType="begin"/>
        </w:r>
        <w:r w:rsidR="006D2804">
          <w:rPr>
            <w:noProof/>
            <w:webHidden/>
          </w:rPr>
          <w:instrText xml:space="preserve"> PAGEREF _Toc507704094 \h </w:instrText>
        </w:r>
        <w:r w:rsidR="006D2804">
          <w:rPr>
            <w:noProof/>
            <w:webHidden/>
          </w:rPr>
        </w:r>
        <w:r w:rsidR="006D2804">
          <w:rPr>
            <w:noProof/>
            <w:webHidden/>
          </w:rPr>
          <w:fldChar w:fldCharType="separate"/>
        </w:r>
        <w:r w:rsidR="006D2804">
          <w:rPr>
            <w:noProof/>
            <w:webHidden/>
          </w:rPr>
          <w:t>72</w:t>
        </w:r>
        <w:r w:rsidR="006D2804">
          <w:rPr>
            <w:noProof/>
            <w:webHidden/>
          </w:rPr>
          <w:fldChar w:fldCharType="end"/>
        </w:r>
      </w:hyperlink>
    </w:p>
    <w:p w14:paraId="3AC10247" w14:textId="4D61D88D" w:rsidR="006D2804" w:rsidRDefault="002833BE">
      <w:pPr>
        <w:pStyle w:val="Tabladeilustraciones"/>
        <w:tabs>
          <w:tab w:val="right" w:leader="dot" w:pos="9016"/>
        </w:tabs>
        <w:rPr>
          <w:noProof/>
          <w:color w:val="auto"/>
          <w:sz w:val="22"/>
          <w:szCs w:val="22"/>
          <w:lang w:val="es-SV" w:eastAsia="es-SV"/>
        </w:rPr>
      </w:pPr>
      <w:hyperlink w:anchor="_Toc507704095" w:history="1">
        <w:r w:rsidR="006D2804" w:rsidRPr="0094152D">
          <w:rPr>
            <w:rStyle w:val="Hipervnculo"/>
            <w:noProof/>
          </w:rPr>
          <w:t>Tabla 9. Contraste de Hipótesis Asistencia Profesional</w:t>
        </w:r>
        <w:r w:rsidR="006D2804">
          <w:rPr>
            <w:noProof/>
            <w:webHidden/>
          </w:rPr>
          <w:tab/>
        </w:r>
        <w:r w:rsidR="006D2804">
          <w:rPr>
            <w:noProof/>
            <w:webHidden/>
          </w:rPr>
          <w:fldChar w:fldCharType="begin"/>
        </w:r>
        <w:r w:rsidR="006D2804">
          <w:rPr>
            <w:noProof/>
            <w:webHidden/>
          </w:rPr>
          <w:instrText xml:space="preserve"> PAGEREF _Toc507704095 \h </w:instrText>
        </w:r>
        <w:r w:rsidR="006D2804">
          <w:rPr>
            <w:noProof/>
            <w:webHidden/>
          </w:rPr>
        </w:r>
        <w:r w:rsidR="006D2804">
          <w:rPr>
            <w:noProof/>
            <w:webHidden/>
          </w:rPr>
          <w:fldChar w:fldCharType="separate"/>
        </w:r>
        <w:r w:rsidR="006D2804">
          <w:rPr>
            <w:noProof/>
            <w:webHidden/>
          </w:rPr>
          <w:t>73</w:t>
        </w:r>
        <w:r w:rsidR="006D2804">
          <w:rPr>
            <w:noProof/>
            <w:webHidden/>
          </w:rPr>
          <w:fldChar w:fldCharType="end"/>
        </w:r>
      </w:hyperlink>
    </w:p>
    <w:p w14:paraId="19811FE2" w14:textId="31EB8621" w:rsidR="006D2804" w:rsidRDefault="002833BE">
      <w:pPr>
        <w:pStyle w:val="Tabladeilustraciones"/>
        <w:tabs>
          <w:tab w:val="right" w:leader="dot" w:pos="9016"/>
        </w:tabs>
        <w:rPr>
          <w:noProof/>
          <w:color w:val="auto"/>
          <w:sz w:val="22"/>
          <w:szCs w:val="22"/>
          <w:lang w:val="es-SV" w:eastAsia="es-SV"/>
        </w:rPr>
      </w:pPr>
      <w:hyperlink w:anchor="_Toc507704096" w:history="1">
        <w:r w:rsidR="006D2804" w:rsidRPr="0094152D">
          <w:rPr>
            <w:rStyle w:val="Hipervnculo"/>
            <w:noProof/>
          </w:rPr>
          <w:t>Tabla 10. Asistencia Profesional según área de residencia</w:t>
        </w:r>
        <w:r w:rsidR="006D2804">
          <w:rPr>
            <w:noProof/>
            <w:webHidden/>
          </w:rPr>
          <w:tab/>
        </w:r>
        <w:r w:rsidR="006D2804">
          <w:rPr>
            <w:noProof/>
            <w:webHidden/>
          </w:rPr>
          <w:fldChar w:fldCharType="begin"/>
        </w:r>
        <w:r w:rsidR="006D2804">
          <w:rPr>
            <w:noProof/>
            <w:webHidden/>
          </w:rPr>
          <w:instrText xml:space="preserve"> PAGEREF _Toc507704096 \h </w:instrText>
        </w:r>
        <w:r w:rsidR="006D2804">
          <w:rPr>
            <w:noProof/>
            <w:webHidden/>
          </w:rPr>
        </w:r>
        <w:r w:rsidR="006D2804">
          <w:rPr>
            <w:noProof/>
            <w:webHidden/>
          </w:rPr>
          <w:fldChar w:fldCharType="separate"/>
        </w:r>
        <w:r w:rsidR="006D2804">
          <w:rPr>
            <w:noProof/>
            <w:webHidden/>
          </w:rPr>
          <w:t>74</w:t>
        </w:r>
        <w:r w:rsidR="006D2804">
          <w:rPr>
            <w:noProof/>
            <w:webHidden/>
          </w:rPr>
          <w:fldChar w:fldCharType="end"/>
        </w:r>
      </w:hyperlink>
    </w:p>
    <w:p w14:paraId="09B0DC86" w14:textId="417CCFF7" w:rsidR="006D2804" w:rsidRDefault="002833BE">
      <w:pPr>
        <w:pStyle w:val="Tabladeilustraciones"/>
        <w:tabs>
          <w:tab w:val="right" w:leader="dot" w:pos="9016"/>
        </w:tabs>
        <w:rPr>
          <w:noProof/>
          <w:color w:val="auto"/>
          <w:sz w:val="22"/>
          <w:szCs w:val="22"/>
          <w:lang w:val="es-SV" w:eastAsia="es-SV"/>
        </w:rPr>
      </w:pPr>
      <w:hyperlink w:anchor="_Toc507704097" w:history="1">
        <w:r w:rsidR="006D2804" w:rsidRPr="0094152D">
          <w:rPr>
            <w:rStyle w:val="Hipervnculo"/>
            <w:noProof/>
          </w:rPr>
          <w:t>Tabla 11.Estado Civil de las madres</w:t>
        </w:r>
        <w:r w:rsidR="006D2804">
          <w:rPr>
            <w:noProof/>
            <w:webHidden/>
          </w:rPr>
          <w:tab/>
        </w:r>
        <w:r w:rsidR="006D2804">
          <w:rPr>
            <w:noProof/>
            <w:webHidden/>
          </w:rPr>
          <w:fldChar w:fldCharType="begin"/>
        </w:r>
        <w:r w:rsidR="006D2804">
          <w:rPr>
            <w:noProof/>
            <w:webHidden/>
          </w:rPr>
          <w:instrText xml:space="preserve"> PAGEREF _Toc507704097 \h </w:instrText>
        </w:r>
        <w:r w:rsidR="006D2804">
          <w:rPr>
            <w:noProof/>
            <w:webHidden/>
          </w:rPr>
        </w:r>
        <w:r w:rsidR="006D2804">
          <w:rPr>
            <w:noProof/>
            <w:webHidden/>
          </w:rPr>
          <w:fldChar w:fldCharType="separate"/>
        </w:r>
        <w:r w:rsidR="006D2804">
          <w:rPr>
            <w:noProof/>
            <w:webHidden/>
          </w:rPr>
          <w:t>75</w:t>
        </w:r>
        <w:r w:rsidR="006D2804">
          <w:rPr>
            <w:noProof/>
            <w:webHidden/>
          </w:rPr>
          <w:fldChar w:fldCharType="end"/>
        </w:r>
      </w:hyperlink>
    </w:p>
    <w:p w14:paraId="6108B5BA" w14:textId="1CA8A3CE" w:rsidR="006D2804" w:rsidRDefault="002833BE">
      <w:pPr>
        <w:pStyle w:val="Tabladeilustraciones"/>
        <w:tabs>
          <w:tab w:val="right" w:leader="dot" w:pos="9016"/>
        </w:tabs>
        <w:rPr>
          <w:noProof/>
          <w:color w:val="auto"/>
          <w:sz w:val="22"/>
          <w:szCs w:val="22"/>
          <w:lang w:val="es-SV" w:eastAsia="es-SV"/>
        </w:rPr>
      </w:pPr>
      <w:hyperlink w:anchor="_Toc507704098" w:history="1">
        <w:r w:rsidR="006D2804" w:rsidRPr="0094152D">
          <w:rPr>
            <w:rStyle w:val="Hipervnculo"/>
            <w:noProof/>
          </w:rPr>
          <w:t>Tabla 12. Identificación étnica por provincias, 2009-2015</w:t>
        </w:r>
        <w:r w:rsidR="006D2804">
          <w:rPr>
            <w:noProof/>
            <w:webHidden/>
          </w:rPr>
          <w:tab/>
        </w:r>
        <w:r w:rsidR="006D2804">
          <w:rPr>
            <w:noProof/>
            <w:webHidden/>
          </w:rPr>
          <w:fldChar w:fldCharType="begin"/>
        </w:r>
        <w:r w:rsidR="006D2804">
          <w:rPr>
            <w:noProof/>
            <w:webHidden/>
          </w:rPr>
          <w:instrText xml:space="preserve"> PAGEREF _Toc507704098 \h </w:instrText>
        </w:r>
        <w:r w:rsidR="006D2804">
          <w:rPr>
            <w:noProof/>
            <w:webHidden/>
          </w:rPr>
        </w:r>
        <w:r w:rsidR="006D2804">
          <w:rPr>
            <w:noProof/>
            <w:webHidden/>
          </w:rPr>
          <w:fldChar w:fldCharType="separate"/>
        </w:r>
        <w:r w:rsidR="006D2804">
          <w:rPr>
            <w:noProof/>
            <w:webHidden/>
          </w:rPr>
          <w:t>76</w:t>
        </w:r>
        <w:r w:rsidR="006D2804">
          <w:rPr>
            <w:noProof/>
            <w:webHidden/>
          </w:rPr>
          <w:fldChar w:fldCharType="end"/>
        </w:r>
      </w:hyperlink>
    </w:p>
    <w:p w14:paraId="2630917D" w14:textId="753C9D6B" w:rsidR="006D2804" w:rsidRDefault="002833BE">
      <w:pPr>
        <w:pStyle w:val="Tabladeilustraciones"/>
        <w:tabs>
          <w:tab w:val="right" w:leader="dot" w:pos="9016"/>
        </w:tabs>
        <w:rPr>
          <w:noProof/>
          <w:color w:val="auto"/>
          <w:sz w:val="22"/>
          <w:szCs w:val="22"/>
          <w:lang w:val="es-SV" w:eastAsia="es-SV"/>
        </w:rPr>
      </w:pPr>
      <w:hyperlink w:anchor="_Toc507704099" w:history="1">
        <w:r w:rsidR="006D2804" w:rsidRPr="0094152D">
          <w:rPr>
            <w:rStyle w:val="Hipervnculo"/>
            <w:noProof/>
          </w:rPr>
          <w:t>Tabla 13. Tasas de Fecudidad, Natalidad y Mortalidad Materna</w:t>
        </w:r>
        <w:r w:rsidR="006D2804">
          <w:rPr>
            <w:noProof/>
            <w:webHidden/>
          </w:rPr>
          <w:tab/>
        </w:r>
        <w:r w:rsidR="006D2804">
          <w:rPr>
            <w:noProof/>
            <w:webHidden/>
          </w:rPr>
          <w:fldChar w:fldCharType="begin"/>
        </w:r>
        <w:r w:rsidR="006D2804">
          <w:rPr>
            <w:noProof/>
            <w:webHidden/>
          </w:rPr>
          <w:instrText xml:space="preserve"> PAGEREF _Toc507704099 \h </w:instrText>
        </w:r>
        <w:r w:rsidR="006D2804">
          <w:rPr>
            <w:noProof/>
            <w:webHidden/>
          </w:rPr>
        </w:r>
        <w:r w:rsidR="006D2804">
          <w:rPr>
            <w:noProof/>
            <w:webHidden/>
          </w:rPr>
          <w:fldChar w:fldCharType="separate"/>
        </w:r>
        <w:r w:rsidR="006D2804">
          <w:rPr>
            <w:noProof/>
            <w:webHidden/>
          </w:rPr>
          <w:t>77</w:t>
        </w:r>
        <w:r w:rsidR="006D2804">
          <w:rPr>
            <w:noProof/>
            <w:webHidden/>
          </w:rPr>
          <w:fldChar w:fldCharType="end"/>
        </w:r>
      </w:hyperlink>
    </w:p>
    <w:p w14:paraId="304A37FC" w14:textId="07FAB698" w:rsidR="006D2804" w:rsidRDefault="002833BE">
      <w:pPr>
        <w:pStyle w:val="Tabladeilustraciones"/>
        <w:tabs>
          <w:tab w:val="right" w:leader="dot" w:pos="9016"/>
        </w:tabs>
        <w:rPr>
          <w:noProof/>
          <w:color w:val="auto"/>
          <w:sz w:val="22"/>
          <w:szCs w:val="22"/>
          <w:lang w:val="es-SV" w:eastAsia="es-SV"/>
        </w:rPr>
      </w:pPr>
      <w:hyperlink w:anchor="_Toc507704100" w:history="1">
        <w:r w:rsidR="006D2804" w:rsidRPr="0094152D">
          <w:rPr>
            <w:rStyle w:val="Hipervnculo"/>
            <w:noProof/>
          </w:rPr>
          <w:t>Tabla 14. Tasas de Natalidad y Mortalidad Materna según región</w:t>
        </w:r>
        <w:r w:rsidR="006D2804">
          <w:rPr>
            <w:noProof/>
            <w:webHidden/>
          </w:rPr>
          <w:tab/>
        </w:r>
        <w:r w:rsidR="006D2804">
          <w:rPr>
            <w:noProof/>
            <w:webHidden/>
          </w:rPr>
          <w:fldChar w:fldCharType="begin"/>
        </w:r>
        <w:r w:rsidR="006D2804">
          <w:rPr>
            <w:noProof/>
            <w:webHidden/>
          </w:rPr>
          <w:instrText xml:space="preserve"> PAGEREF _Toc507704100 \h </w:instrText>
        </w:r>
        <w:r w:rsidR="006D2804">
          <w:rPr>
            <w:noProof/>
            <w:webHidden/>
          </w:rPr>
        </w:r>
        <w:r w:rsidR="006D2804">
          <w:rPr>
            <w:noProof/>
            <w:webHidden/>
          </w:rPr>
          <w:fldChar w:fldCharType="separate"/>
        </w:r>
        <w:r w:rsidR="006D2804">
          <w:rPr>
            <w:noProof/>
            <w:webHidden/>
          </w:rPr>
          <w:t>78</w:t>
        </w:r>
        <w:r w:rsidR="006D2804">
          <w:rPr>
            <w:noProof/>
            <w:webHidden/>
          </w:rPr>
          <w:fldChar w:fldCharType="end"/>
        </w:r>
      </w:hyperlink>
    </w:p>
    <w:p w14:paraId="2A5294A4" w14:textId="502FE2DF" w:rsidR="006D2804" w:rsidRDefault="002833BE">
      <w:pPr>
        <w:pStyle w:val="Tabladeilustraciones"/>
        <w:tabs>
          <w:tab w:val="right" w:leader="dot" w:pos="9016"/>
        </w:tabs>
        <w:rPr>
          <w:noProof/>
          <w:color w:val="auto"/>
          <w:sz w:val="22"/>
          <w:szCs w:val="22"/>
          <w:lang w:val="es-SV" w:eastAsia="es-SV"/>
        </w:rPr>
      </w:pPr>
      <w:hyperlink w:anchor="_Toc507704101" w:history="1">
        <w:r w:rsidR="006D2804" w:rsidRPr="0094152D">
          <w:rPr>
            <w:rStyle w:val="Hipervnculo"/>
            <w:noProof/>
          </w:rPr>
          <w:t>Tabla 15. Principales Causas de Mortalidad Materna</w:t>
        </w:r>
        <w:r w:rsidR="006D2804">
          <w:rPr>
            <w:noProof/>
            <w:webHidden/>
          </w:rPr>
          <w:tab/>
        </w:r>
        <w:r w:rsidR="006D2804">
          <w:rPr>
            <w:noProof/>
            <w:webHidden/>
          </w:rPr>
          <w:fldChar w:fldCharType="begin"/>
        </w:r>
        <w:r w:rsidR="006D2804">
          <w:rPr>
            <w:noProof/>
            <w:webHidden/>
          </w:rPr>
          <w:instrText xml:space="preserve"> PAGEREF _Toc507704101 \h </w:instrText>
        </w:r>
        <w:r w:rsidR="006D2804">
          <w:rPr>
            <w:noProof/>
            <w:webHidden/>
          </w:rPr>
        </w:r>
        <w:r w:rsidR="006D2804">
          <w:rPr>
            <w:noProof/>
            <w:webHidden/>
          </w:rPr>
          <w:fldChar w:fldCharType="separate"/>
        </w:r>
        <w:r w:rsidR="006D2804">
          <w:rPr>
            <w:noProof/>
            <w:webHidden/>
          </w:rPr>
          <w:t>79</w:t>
        </w:r>
        <w:r w:rsidR="006D2804">
          <w:rPr>
            <w:noProof/>
            <w:webHidden/>
          </w:rPr>
          <w:fldChar w:fldCharType="end"/>
        </w:r>
      </w:hyperlink>
    </w:p>
    <w:p w14:paraId="3D1D261A" w14:textId="40D7C6AD" w:rsidR="006D2804" w:rsidRDefault="002833BE">
      <w:pPr>
        <w:pStyle w:val="Tabladeilustraciones"/>
        <w:tabs>
          <w:tab w:val="right" w:leader="dot" w:pos="9016"/>
        </w:tabs>
        <w:rPr>
          <w:noProof/>
          <w:color w:val="auto"/>
          <w:sz w:val="22"/>
          <w:szCs w:val="22"/>
          <w:lang w:val="es-SV" w:eastAsia="es-SV"/>
        </w:rPr>
      </w:pPr>
      <w:hyperlink w:anchor="_Toc507704102" w:history="1">
        <w:r w:rsidR="006D2804" w:rsidRPr="0094152D">
          <w:rPr>
            <w:rStyle w:val="Hipervnculo"/>
            <w:noProof/>
          </w:rPr>
          <w:t>Tabla 16. Complicaciones durante el parto 2006-2007</w:t>
        </w:r>
        <w:r w:rsidR="006D2804">
          <w:rPr>
            <w:noProof/>
            <w:webHidden/>
          </w:rPr>
          <w:tab/>
        </w:r>
        <w:r w:rsidR="006D2804">
          <w:rPr>
            <w:noProof/>
            <w:webHidden/>
          </w:rPr>
          <w:fldChar w:fldCharType="begin"/>
        </w:r>
        <w:r w:rsidR="006D2804">
          <w:rPr>
            <w:noProof/>
            <w:webHidden/>
          </w:rPr>
          <w:instrText xml:space="preserve"> PAGEREF _Toc507704102 \h </w:instrText>
        </w:r>
        <w:r w:rsidR="006D2804">
          <w:rPr>
            <w:noProof/>
            <w:webHidden/>
          </w:rPr>
        </w:r>
        <w:r w:rsidR="006D2804">
          <w:rPr>
            <w:noProof/>
            <w:webHidden/>
          </w:rPr>
          <w:fldChar w:fldCharType="separate"/>
        </w:r>
        <w:r w:rsidR="006D2804">
          <w:rPr>
            <w:noProof/>
            <w:webHidden/>
          </w:rPr>
          <w:t>80</w:t>
        </w:r>
        <w:r w:rsidR="006D2804">
          <w:rPr>
            <w:noProof/>
            <w:webHidden/>
          </w:rPr>
          <w:fldChar w:fldCharType="end"/>
        </w:r>
      </w:hyperlink>
    </w:p>
    <w:p w14:paraId="224B9B13" w14:textId="482D722C" w:rsidR="006D2804" w:rsidRDefault="002833BE">
      <w:pPr>
        <w:pStyle w:val="Tabladeilustraciones"/>
        <w:tabs>
          <w:tab w:val="right" w:leader="dot" w:pos="9016"/>
        </w:tabs>
        <w:rPr>
          <w:noProof/>
          <w:color w:val="auto"/>
          <w:sz w:val="22"/>
          <w:szCs w:val="22"/>
          <w:lang w:val="es-SV" w:eastAsia="es-SV"/>
        </w:rPr>
      </w:pPr>
      <w:hyperlink w:anchor="_Toc507704103" w:history="1">
        <w:r w:rsidR="006D2804" w:rsidRPr="0094152D">
          <w:rPr>
            <w:rStyle w:val="Hipervnculo"/>
            <w:noProof/>
          </w:rPr>
          <w:t>Tabla 17. Prueba Chi2 para Edad, Complicaciones en el parto, Prematuridad y Bajo Peso</w:t>
        </w:r>
        <w:r w:rsidR="006D2804">
          <w:rPr>
            <w:noProof/>
            <w:webHidden/>
          </w:rPr>
          <w:tab/>
        </w:r>
        <w:r w:rsidR="006D2804">
          <w:rPr>
            <w:noProof/>
            <w:webHidden/>
          </w:rPr>
          <w:fldChar w:fldCharType="begin"/>
        </w:r>
        <w:r w:rsidR="006D2804">
          <w:rPr>
            <w:noProof/>
            <w:webHidden/>
          </w:rPr>
          <w:instrText xml:space="preserve"> PAGEREF _Toc507704103 \h </w:instrText>
        </w:r>
        <w:r w:rsidR="006D2804">
          <w:rPr>
            <w:noProof/>
            <w:webHidden/>
          </w:rPr>
        </w:r>
        <w:r w:rsidR="006D2804">
          <w:rPr>
            <w:noProof/>
            <w:webHidden/>
          </w:rPr>
          <w:fldChar w:fldCharType="separate"/>
        </w:r>
        <w:r w:rsidR="006D2804">
          <w:rPr>
            <w:noProof/>
            <w:webHidden/>
          </w:rPr>
          <w:t>81</w:t>
        </w:r>
        <w:r w:rsidR="006D2804">
          <w:rPr>
            <w:noProof/>
            <w:webHidden/>
          </w:rPr>
          <w:fldChar w:fldCharType="end"/>
        </w:r>
      </w:hyperlink>
    </w:p>
    <w:p w14:paraId="4988E365" w14:textId="0E08E44A" w:rsidR="006D2804" w:rsidRDefault="002833BE">
      <w:pPr>
        <w:pStyle w:val="Tabladeilustraciones"/>
        <w:tabs>
          <w:tab w:val="right" w:leader="dot" w:pos="9016"/>
        </w:tabs>
        <w:rPr>
          <w:noProof/>
          <w:color w:val="auto"/>
          <w:sz w:val="22"/>
          <w:szCs w:val="22"/>
          <w:lang w:val="es-SV" w:eastAsia="es-SV"/>
        </w:rPr>
      </w:pPr>
      <w:hyperlink w:anchor="_Toc507704104" w:history="1">
        <w:r w:rsidR="006D2804" w:rsidRPr="0094152D">
          <w:rPr>
            <w:rStyle w:val="Hipervnculo"/>
            <w:noProof/>
          </w:rPr>
          <w:t>Tabla 18. Bajo peso madres menores a 19 años y entre 20-24 años</w:t>
        </w:r>
        <w:r w:rsidR="006D2804">
          <w:rPr>
            <w:noProof/>
            <w:webHidden/>
          </w:rPr>
          <w:tab/>
        </w:r>
        <w:r w:rsidR="006D2804">
          <w:rPr>
            <w:noProof/>
            <w:webHidden/>
          </w:rPr>
          <w:fldChar w:fldCharType="begin"/>
        </w:r>
        <w:r w:rsidR="006D2804">
          <w:rPr>
            <w:noProof/>
            <w:webHidden/>
          </w:rPr>
          <w:instrText xml:space="preserve"> PAGEREF _Toc507704104 \h </w:instrText>
        </w:r>
        <w:r w:rsidR="006D2804">
          <w:rPr>
            <w:noProof/>
            <w:webHidden/>
          </w:rPr>
        </w:r>
        <w:r w:rsidR="006D2804">
          <w:rPr>
            <w:noProof/>
            <w:webHidden/>
          </w:rPr>
          <w:fldChar w:fldCharType="separate"/>
        </w:r>
        <w:r w:rsidR="006D2804">
          <w:rPr>
            <w:noProof/>
            <w:webHidden/>
          </w:rPr>
          <w:t>82</w:t>
        </w:r>
        <w:r w:rsidR="006D2804">
          <w:rPr>
            <w:noProof/>
            <w:webHidden/>
          </w:rPr>
          <w:fldChar w:fldCharType="end"/>
        </w:r>
      </w:hyperlink>
    </w:p>
    <w:p w14:paraId="23887C13" w14:textId="4D866806" w:rsidR="006D2804" w:rsidRDefault="002833BE">
      <w:pPr>
        <w:pStyle w:val="Tabladeilustraciones"/>
        <w:tabs>
          <w:tab w:val="right" w:leader="dot" w:pos="9016"/>
        </w:tabs>
        <w:rPr>
          <w:noProof/>
          <w:color w:val="auto"/>
          <w:sz w:val="22"/>
          <w:szCs w:val="22"/>
          <w:lang w:val="es-SV" w:eastAsia="es-SV"/>
        </w:rPr>
      </w:pPr>
      <w:hyperlink w:anchor="_Toc507704105" w:history="1">
        <w:r w:rsidR="006D2804" w:rsidRPr="0094152D">
          <w:rPr>
            <w:rStyle w:val="Hipervnculo"/>
            <w:i/>
            <w:noProof/>
          </w:rPr>
          <w:t>Tabla 19. Bajo peso madres adolescentes por grupos</w:t>
        </w:r>
        <w:r w:rsidR="006D2804">
          <w:rPr>
            <w:noProof/>
            <w:webHidden/>
          </w:rPr>
          <w:tab/>
        </w:r>
        <w:r w:rsidR="006D2804">
          <w:rPr>
            <w:noProof/>
            <w:webHidden/>
          </w:rPr>
          <w:fldChar w:fldCharType="begin"/>
        </w:r>
        <w:r w:rsidR="006D2804">
          <w:rPr>
            <w:noProof/>
            <w:webHidden/>
          </w:rPr>
          <w:instrText xml:space="preserve"> PAGEREF _Toc507704105 \h </w:instrText>
        </w:r>
        <w:r w:rsidR="006D2804">
          <w:rPr>
            <w:noProof/>
            <w:webHidden/>
          </w:rPr>
        </w:r>
        <w:r w:rsidR="006D2804">
          <w:rPr>
            <w:noProof/>
            <w:webHidden/>
          </w:rPr>
          <w:fldChar w:fldCharType="separate"/>
        </w:r>
        <w:r w:rsidR="006D2804">
          <w:rPr>
            <w:noProof/>
            <w:webHidden/>
          </w:rPr>
          <w:t>83</w:t>
        </w:r>
        <w:r w:rsidR="006D2804">
          <w:rPr>
            <w:noProof/>
            <w:webHidden/>
          </w:rPr>
          <w:fldChar w:fldCharType="end"/>
        </w:r>
      </w:hyperlink>
    </w:p>
    <w:p w14:paraId="460CAB56" w14:textId="6F60D3EE" w:rsidR="006D2804" w:rsidRDefault="002833BE">
      <w:pPr>
        <w:pStyle w:val="Tabladeilustraciones"/>
        <w:tabs>
          <w:tab w:val="right" w:leader="dot" w:pos="9016"/>
        </w:tabs>
        <w:rPr>
          <w:noProof/>
          <w:color w:val="auto"/>
          <w:sz w:val="22"/>
          <w:szCs w:val="22"/>
          <w:lang w:val="es-SV" w:eastAsia="es-SV"/>
        </w:rPr>
      </w:pPr>
      <w:hyperlink w:anchor="_Toc507704106" w:history="1">
        <w:r w:rsidR="006D2804" w:rsidRPr="0094152D">
          <w:rPr>
            <w:rStyle w:val="Hipervnculo"/>
            <w:noProof/>
          </w:rPr>
          <w:t>Tabla 20. Prematuridad madres menores a 19 años y entre 20-24 años</w:t>
        </w:r>
        <w:r w:rsidR="006D2804">
          <w:rPr>
            <w:noProof/>
            <w:webHidden/>
          </w:rPr>
          <w:tab/>
        </w:r>
        <w:r w:rsidR="006D2804">
          <w:rPr>
            <w:noProof/>
            <w:webHidden/>
          </w:rPr>
          <w:fldChar w:fldCharType="begin"/>
        </w:r>
        <w:r w:rsidR="006D2804">
          <w:rPr>
            <w:noProof/>
            <w:webHidden/>
          </w:rPr>
          <w:instrText xml:space="preserve"> PAGEREF _Toc507704106 \h </w:instrText>
        </w:r>
        <w:r w:rsidR="006D2804">
          <w:rPr>
            <w:noProof/>
            <w:webHidden/>
          </w:rPr>
        </w:r>
        <w:r w:rsidR="006D2804">
          <w:rPr>
            <w:noProof/>
            <w:webHidden/>
          </w:rPr>
          <w:fldChar w:fldCharType="separate"/>
        </w:r>
        <w:r w:rsidR="006D2804">
          <w:rPr>
            <w:noProof/>
            <w:webHidden/>
          </w:rPr>
          <w:t>84</w:t>
        </w:r>
        <w:r w:rsidR="006D2804">
          <w:rPr>
            <w:noProof/>
            <w:webHidden/>
          </w:rPr>
          <w:fldChar w:fldCharType="end"/>
        </w:r>
      </w:hyperlink>
    </w:p>
    <w:p w14:paraId="6F15D230" w14:textId="1F5039A9" w:rsidR="006D2804" w:rsidRDefault="002833BE">
      <w:pPr>
        <w:pStyle w:val="Tabladeilustraciones"/>
        <w:tabs>
          <w:tab w:val="right" w:leader="dot" w:pos="9016"/>
        </w:tabs>
        <w:rPr>
          <w:noProof/>
          <w:color w:val="auto"/>
          <w:sz w:val="22"/>
          <w:szCs w:val="22"/>
          <w:lang w:val="es-SV" w:eastAsia="es-SV"/>
        </w:rPr>
      </w:pPr>
      <w:hyperlink w:anchor="_Toc507704107" w:history="1">
        <w:r w:rsidR="006D2804" w:rsidRPr="0094152D">
          <w:rPr>
            <w:rStyle w:val="Hipervnculo"/>
            <w:noProof/>
          </w:rPr>
          <w:t>Tabla 21. Prematuridad madres adolescentes por grupos</w:t>
        </w:r>
        <w:r w:rsidR="006D2804">
          <w:rPr>
            <w:noProof/>
            <w:webHidden/>
          </w:rPr>
          <w:tab/>
        </w:r>
        <w:r w:rsidR="006D2804">
          <w:rPr>
            <w:noProof/>
            <w:webHidden/>
          </w:rPr>
          <w:fldChar w:fldCharType="begin"/>
        </w:r>
        <w:r w:rsidR="006D2804">
          <w:rPr>
            <w:noProof/>
            <w:webHidden/>
          </w:rPr>
          <w:instrText xml:space="preserve"> PAGEREF _Toc507704107 \h </w:instrText>
        </w:r>
        <w:r w:rsidR="006D2804">
          <w:rPr>
            <w:noProof/>
            <w:webHidden/>
          </w:rPr>
        </w:r>
        <w:r w:rsidR="006D2804">
          <w:rPr>
            <w:noProof/>
            <w:webHidden/>
          </w:rPr>
          <w:fldChar w:fldCharType="separate"/>
        </w:r>
        <w:r w:rsidR="006D2804">
          <w:rPr>
            <w:noProof/>
            <w:webHidden/>
          </w:rPr>
          <w:t>85</w:t>
        </w:r>
        <w:r w:rsidR="006D2804">
          <w:rPr>
            <w:noProof/>
            <w:webHidden/>
          </w:rPr>
          <w:fldChar w:fldCharType="end"/>
        </w:r>
      </w:hyperlink>
    </w:p>
    <w:p w14:paraId="332D745F" w14:textId="39E59B46" w:rsidR="006D2804" w:rsidRDefault="002833BE">
      <w:pPr>
        <w:pStyle w:val="Tabladeilustraciones"/>
        <w:tabs>
          <w:tab w:val="right" w:leader="dot" w:pos="9016"/>
        </w:tabs>
        <w:rPr>
          <w:noProof/>
          <w:color w:val="auto"/>
          <w:sz w:val="22"/>
          <w:szCs w:val="22"/>
          <w:lang w:val="es-SV" w:eastAsia="es-SV"/>
        </w:rPr>
      </w:pPr>
      <w:hyperlink w:anchor="_Toc507704108" w:history="1">
        <w:r w:rsidR="006D2804" w:rsidRPr="0094152D">
          <w:rPr>
            <w:rStyle w:val="Hipervnculo"/>
            <w:noProof/>
          </w:rPr>
          <w:t>Tabla 22. Bajo peso y prematuridad madres menores a 19 años y entre 20-24 años</w:t>
        </w:r>
        <w:r w:rsidR="006D2804">
          <w:rPr>
            <w:noProof/>
            <w:webHidden/>
          </w:rPr>
          <w:tab/>
        </w:r>
        <w:r w:rsidR="006D2804">
          <w:rPr>
            <w:noProof/>
            <w:webHidden/>
          </w:rPr>
          <w:fldChar w:fldCharType="begin"/>
        </w:r>
        <w:r w:rsidR="006D2804">
          <w:rPr>
            <w:noProof/>
            <w:webHidden/>
          </w:rPr>
          <w:instrText xml:space="preserve"> PAGEREF _Toc507704108 \h </w:instrText>
        </w:r>
        <w:r w:rsidR="006D2804">
          <w:rPr>
            <w:noProof/>
            <w:webHidden/>
          </w:rPr>
        </w:r>
        <w:r w:rsidR="006D2804">
          <w:rPr>
            <w:noProof/>
            <w:webHidden/>
          </w:rPr>
          <w:fldChar w:fldCharType="separate"/>
        </w:r>
        <w:r w:rsidR="006D2804">
          <w:rPr>
            <w:noProof/>
            <w:webHidden/>
          </w:rPr>
          <w:t>86</w:t>
        </w:r>
        <w:r w:rsidR="006D2804">
          <w:rPr>
            <w:noProof/>
            <w:webHidden/>
          </w:rPr>
          <w:fldChar w:fldCharType="end"/>
        </w:r>
      </w:hyperlink>
    </w:p>
    <w:p w14:paraId="71D640F1" w14:textId="5874DB41" w:rsidR="006D2804" w:rsidRDefault="002833BE">
      <w:pPr>
        <w:pStyle w:val="Tabladeilustraciones"/>
        <w:tabs>
          <w:tab w:val="right" w:leader="dot" w:pos="9016"/>
        </w:tabs>
        <w:rPr>
          <w:noProof/>
          <w:color w:val="auto"/>
          <w:sz w:val="22"/>
          <w:szCs w:val="22"/>
          <w:lang w:val="es-SV" w:eastAsia="es-SV"/>
        </w:rPr>
      </w:pPr>
      <w:hyperlink w:anchor="_Toc507704109" w:history="1">
        <w:r w:rsidR="006D2804" w:rsidRPr="0094152D">
          <w:rPr>
            <w:rStyle w:val="Hipervnculo"/>
            <w:noProof/>
          </w:rPr>
          <w:t>Tabla 23. Bajo peso y prematuridad madres adolescentes por grupos</w:t>
        </w:r>
        <w:r w:rsidR="006D2804">
          <w:rPr>
            <w:noProof/>
            <w:webHidden/>
          </w:rPr>
          <w:tab/>
        </w:r>
        <w:r w:rsidR="006D2804">
          <w:rPr>
            <w:noProof/>
            <w:webHidden/>
          </w:rPr>
          <w:fldChar w:fldCharType="begin"/>
        </w:r>
        <w:r w:rsidR="006D2804">
          <w:rPr>
            <w:noProof/>
            <w:webHidden/>
          </w:rPr>
          <w:instrText xml:space="preserve"> PAGEREF _Toc507704109 \h </w:instrText>
        </w:r>
        <w:r w:rsidR="006D2804">
          <w:rPr>
            <w:noProof/>
            <w:webHidden/>
          </w:rPr>
        </w:r>
        <w:r w:rsidR="006D2804">
          <w:rPr>
            <w:noProof/>
            <w:webHidden/>
          </w:rPr>
          <w:fldChar w:fldCharType="separate"/>
        </w:r>
        <w:r w:rsidR="006D2804">
          <w:rPr>
            <w:noProof/>
            <w:webHidden/>
          </w:rPr>
          <w:t>87</w:t>
        </w:r>
        <w:r w:rsidR="006D2804">
          <w:rPr>
            <w:noProof/>
            <w:webHidden/>
          </w:rPr>
          <w:fldChar w:fldCharType="end"/>
        </w:r>
      </w:hyperlink>
    </w:p>
    <w:p w14:paraId="438654FD" w14:textId="1928BF29" w:rsidR="006D2804" w:rsidRDefault="002833BE">
      <w:pPr>
        <w:pStyle w:val="Tabladeilustraciones"/>
        <w:tabs>
          <w:tab w:val="right" w:leader="dot" w:pos="9016"/>
        </w:tabs>
        <w:rPr>
          <w:noProof/>
          <w:color w:val="auto"/>
          <w:sz w:val="22"/>
          <w:szCs w:val="22"/>
          <w:lang w:val="es-SV" w:eastAsia="es-SV"/>
        </w:rPr>
      </w:pPr>
      <w:hyperlink w:anchor="_Toc507704110" w:history="1">
        <w:r w:rsidR="006D2804" w:rsidRPr="0094152D">
          <w:rPr>
            <w:rStyle w:val="Hipervnculo"/>
            <w:noProof/>
          </w:rPr>
          <w:t>Tabla 24. Efectos marginales promedio del bajo peso al nacer.</w:t>
        </w:r>
        <w:r w:rsidR="006D2804">
          <w:rPr>
            <w:noProof/>
            <w:webHidden/>
          </w:rPr>
          <w:tab/>
        </w:r>
        <w:r w:rsidR="006D2804">
          <w:rPr>
            <w:noProof/>
            <w:webHidden/>
          </w:rPr>
          <w:fldChar w:fldCharType="begin"/>
        </w:r>
        <w:r w:rsidR="006D2804">
          <w:rPr>
            <w:noProof/>
            <w:webHidden/>
          </w:rPr>
          <w:instrText xml:space="preserve"> PAGEREF _Toc507704110 \h </w:instrText>
        </w:r>
        <w:r w:rsidR="006D2804">
          <w:rPr>
            <w:noProof/>
            <w:webHidden/>
          </w:rPr>
        </w:r>
        <w:r w:rsidR="006D2804">
          <w:rPr>
            <w:noProof/>
            <w:webHidden/>
          </w:rPr>
          <w:fldChar w:fldCharType="separate"/>
        </w:r>
        <w:r w:rsidR="006D2804">
          <w:rPr>
            <w:noProof/>
            <w:webHidden/>
          </w:rPr>
          <w:t>88</w:t>
        </w:r>
        <w:r w:rsidR="006D2804">
          <w:rPr>
            <w:noProof/>
            <w:webHidden/>
          </w:rPr>
          <w:fldChar w:fldCharType="end"/>
        </w:r>
      </w:hyperlink>
    </w:p>
    <w:p w14:paraId="13773612" w14:textId="0AB61134" w:rsidR="006D2804" w:rsidRDefault="002833BE">
      <w:pPr>
        <w:pStyle w:val="Tabladeilustraciones"/>
        <w:tabs>
          <w:tab w:val="right" w:leader="dot" w:pos="9016"/>
        </w:tabs>
        <w:rPr>
          <w:noProof/>
          <w:color w:val="auto"/>
          <w:sz w:val="22"/>
          <w:szCs w:val="22"/>
          <w:lang w:val="es-SV" w:eastAsia="es-SV"/>
        </w:rPr>
      </w:pPr>
      <w:hyperlink w:anchor="_Toc507704111" w:history="1">
        <w:r w:rsidR="006D2804" w:rsidRPr="0094152D">
          <w:rPr>
            <w:rStyle w:val="Hipervnculo"/>
            <w:noProof/>
          </w:rPr>
          <w:t>Tabla 25. Efectos marginales promedio de la prematuridad.</w:t>
        </w:r>
        <w:r w:rsidR="006D2804">
          <w:rPr>
            <w:noProof/>
            <w:webHidden/>
          </w:rPr>
          <w:tab/>
        </w:r>
        <w:r w:rsidR="006D2804">
          <w:rPr>
            <w:noProof/>
            <w:webHidden/>
          </w:rPr>
          <w:fldChar w:fldCharType="begin"/>
        </w:r>
        <w:r w:rsidR="006D2804">
          <w:rPr>
            <w:noProof/>
            <w:webHidden/>
          </w:rPr>
          <w:instrText xml:space="preserve"> PAGEREF _Toc507704111 \h </w:instrText>
        </w:r>
        <w:r w:rsidR="006D2804">
          <w:rPr>
            <w:noProof/>
            <w:webHidden/>
          </w:rPr>
        </w:r>
        <w:r w:rsidR="006D2804">
          <w:rPr>
            <w:noProof/>
            <w:webHidden/>
          </w:rPr>
          <w:fldChar w:fldCharType="separate"/>
        </w:r>
        <w:r w:rsidR="006D2804">
          <w:rPr>
            <w:noProof/>
            <w:webHidden/>
          </w:rPr>
          <w:t>89</w:t>
        </w:r>
        <w:r w:rsidR="006D2804">
          <w:rPr>
            <w:noProof/>
            <w:webHidden/>
          </w:rPr>
          <w:fldChar w:fldCharType="end"/>
        </w:r>
      </w:hyperlink>
    </w:p>
    <w:p w14:paraId="5F6200F1" w14:textId="65E3050C" w:rsidR="006D2804" w:rsidRDefault="002833BE">
      <w:pPr>
        <w:pStyle w:val="Tabladeilustraciones"/>
        <w:tabs>
          <w:tab w:val="right" w:leader="dot" w:pos="9016"/>
        </w:tabs>
        <w:rPr>
          <w:noProof/>
          <w:color w:val="auto"/>
          <w:sz w:val="22"/>
          <w:szCs w:val="22"/>
          <w:lang w:val="es-SV" w:eastAsia="es-SV"/>
        </w:rPr>
      </w:pPr>
      <w:hyperlink w:anchor="_Toc507704112" w:history="1">
        <w:r w:rsidR="006D2804" w:rsidRPr="0094152D">
          <w:rPr>
            <w:rStyle w:val="Hipervnculo"/>
            <w:noProof/>
          </w:rPr>
          <w:t>Tabla 26. Efectos marginales promedio del bajo peso y la prematuridad.</w:t>
        </w:r>
        <w:r w:rsidR="006D2804">
          <w:rPr>
            <w:noProof/>
            <w:webHidden/>
          </w:rPr>
          <w:tab/>
        </w:r>
        <w:r w:rsidR="006D2804">
          <w:rPr>
            <w:noProof/>
            <w:webHidden/>
          </w:rPr>
          <w:fldChar w:fldCharType="begin"/>
        </w:r>
        <w:r w:rsidR="006D2804">
          <w:rPr>
            <w:noProof/>
            <w:webHidden/>
          </w:rPr>
          <w:instrText xml:space="preserve"> PAGEREF _Toc507704112 \h </w:instrText>
        </w:r>
        <w:r w:rsidR="006D2804">
          <w:rPr>
            <w:noProof/>
            <w:webHidden/>
          </w:rPr>
        </w:r>
        <w:r w:rsidR="006D2804">
          <w:rPr>
            <w:noProof/>
            <w:webHidden/>
          </w:rPr>
          <w:fldChar w:fldCharType="separate"/>
        </w:r>
        <w:r w:rsidR="006D2804">
          <w:rPr>
            <w:noProof/>
            <w:webHidden/>
          </w:rPr>
          <w:t>90</w:t>
        </w:r>
        <w:r w:rsidR="006D2804">
          <w:rPr>
            <w:noProof/>
            <w:webHidden/>
          </w:rPr>
          <w:fldChar w:fldCharType="end"/>
        </w:r>
      </w:hyperlink>
    </w:p>
    <w:p w14:paraId="78C19E03" w14:textId="63856AED" w:rsidR="009815DC" w:rsidRDefault="005F0317" w:rsidP="00337939">
      <w:r>
        <w:fldChar w:fldCharType="end"/>
      </w:r>
      <w:r w:rsidR="009815DC">
        <w:br w:type="page"/>
      </w:r>
    </w:p>
    <w:p w14:paraId="36D7C523" w14:textId="5D24D6D6" w:rsidR="009815DC" w:rsidRDefault="009815DC" w:rsidP="00337939">
      <w:pPr>
        <w:pStyle w:val="Ttulodeseccin"/>
      </w:pPr>
      <w:bookmarkStart w:id="8" w:name="_Toc506584318"/>
      <w:r>
        <w:t xml:space="preserve">LISTADO DE </w:t>
      </w:r>
      <w:r w:rsidR="00BE734E">
        <w:t>FIGURAS</w:t>
      </w:r>
      <w:bookmarkEnd w:id="8"/>
    </w:p>
    <w:p w14:paraId="0EB2A6DC" w14:textId="77777777" w:rsidR="009815DC" w:rsidRDefault="009815DC" w:rsidP="009815DC"/>
    <w:p w14:paraId="3A353FEF" w14:textId="7448DB8B" w:rsidR="006D2804" w:rsidRDefault="00BE734E">
      <w:pPr>
        <w:pStyle w:val="Tabladeilustraciones"/>
        <w:tabs>
          <w:tab w:val="right" w:leader="dot" w:pos="9016"/>
        </w:tabs>
        <w:rPr>
          <w:noProof/>
          <w:color w:val="auto"/>
          <w:sz w:val="22"/>
          <w:szCs w:val="22"/>
          <w:lang w:val="es-SV" w:eastAsia="es-SV"/>
        </w:rPr>
      </w:pPr>
      <w:r>
        <w:fldChar w:fldCharType="begin"/>
      </w:r>
      <w:r>
        <w:instrText xml:space="preserve"> TOC \h \z \c "Ilustración" </w:instrText>
      </w:r>
      <w:r>
        <w:fldChar w:fldCharType="separate"/>
      </w:r>
      <w:hyperlink r:id="rId13" w:anchor="_Toc507704113" w:history="1">
        <w:r w:rsidR="006D2804" w:rsidRPr="00253D10">
          <w:rPr>
            <w:rStyle w:val="Hipervnculo"/>
            <w:noProof/>
          </w:rPr>
          <w:t>Ilustración 1. Distribución de la Edad Materna en Ecuador</w:t>
        </w:r>
        <w:r w:rsidR="006D2804">
          <w:rPr>
            <w:noProof/>
            <w:webHidden/>
          </w:rPr>
          <w:tab/>
        </w:r>
        <w:r w:rsidR="006D2804">
          <w:rPr>
            <w:noProof/>
            <w:webHidden/>
          </w:rPr>
          <w:fldChar w:fldCharType="begin"/>
        </w:r>
        <w:r w:rsidR="006D2804">
          <w:rPr>
            <w:noProof/>
            <w:webHidden/>
          </w:rPr>
          <w:instrText xml:space="preserve"> PAGEREF _Toc507704113 \h </w:instrText>
        </w:r>
        <w:r w:rsidR="006D2804">
          <w:rPr>
            <w:noProof/>
            <w:webHidden/>
          </w:rPr>
        </w:r>
        <w:r w:rsidR="006D2804">
          <w:rPr>
            <w:noProof/>
            <w:webHidden/>
          </w:rPr>
          <w:fldChar w:fldCharType="separate"/>
        </w:r>
        <w:r w:rsidR="006D2804">
          <w:rPr>
            <w:noProof/>
            <w:webHidden/>
          </w:rPr>
          <w:t>91</w:t>
        </w:r>
        <w:r w:rsidR="006D2804">
          <w:rPr>
            <w:noProof/>
            <w:webHidden/>
          </w:rPr>
          <w:fldChar w:fldCharType="end"/>
        </w:r>
      </w:hyperlink>
    </w:p>
    <w:p w14:paraId="27E297B5" w14:textId="23CD6E8E" w:rsidR="006D2804" w:rsidRDefault="002833BE">
      <w:pPr>
        <w:pStyle w:val="Tabladeilustraciones"/>
        <w:tabs>
          <w:tab w:val="right" w:leader="dot" w:pos="9016"/>
        </w:tabs>
        <w:rPr>
          <w:noProof/>
          <w:color w:val="auto"/>
          <w:sz w:val="22"/>
          <w:szCs w:val="22"/>
          <w:lang w:val="es-SV" w:eastAsia="es-SV"/>
        </w:rPr>
      </w:pPr>
      <w:hyperlink r:id="rId14" w:anchor="_Toc507704114" w:history="1">
        <w:r w:rsidR="006D2804" w:rsidRPr="00253D10">
          <w:rPr>
            <w:rStyle w:val="Hipervnculo"/>
            <w:noProof/>
          </w:rPr>
          <w:t>Ilustración 2.Registros de embarazos adolescentes en Ecuador período 2006-2016</w:t>
        </w:r>
        <w:r w:rsidR="006D2804">
          <w:rPr>
            <w:noProof/>
            <w:webHidden/>
          </w:rPr>
          <w:tab/>
        </w:r>
        <w:r w:rsidR="006D2804">
          <w:rPr>
            <w:noProof/>
            <w:webHidden/>
          </w:rPr>
          <w:fldChar w:fldCharType="begin"/>
        </w:r>
        <w:r w:rsidR="006D2804">
          <w:rPr>
            <w:noProof/>
            <w:webHidden/>
          </w:rPr>
          <w:instrText xml:space="preserve"> PAGEREF _Toc507704114 \h </w:instrText>
        </w:r>
        <w:r w:rsidR="006D2804">
          <w:rPr>
            <w:noProof/>
            <w:webHidden/>
          </w:rPr>
        </w:r>
        <w:r w:rsidR="006D2804">
          <w:rPr>
            <w:noProof/>
            <w:webHidden/>
          </w:rPr>
          <w:fldChar w:fldCharType="separate"/>
        </w:r>
        <w:r w:rsidR="006D2804">
          <w:rPr>
            <w:noProof/>
            <w:webHidden/>
          </w:rPr>
          <w:t>92</w:t>
        </w:r>
        <w:r w:rsidR="006D2804">
          <w:rPr>
            <w:noProof/>
            <w:webHidden/>
          </w:rPr>
          <w:fldChar w:fldCharType="end"/>
        </w:r>
      </w:hyperlink>
    </w:p>
    <w:p w14:paraId="3AE2B31A" w14:textId="47225C66" w:rsidR="006D2804" w:rsidRDefault="002833BE">
      <w:pPr>
        <w:pStyle w:val="Tabladeilustraciones"/>
        <w:tabs>
          <w:tab w:val="right" w:leader="dot" w:pos="9016"/>
        </w:tabs>
        <w:rPr>
          <w:noProof/>
          <w:color w:val="auto"/>
          <w:sz w:val="22"/>
          <w:szCs w:val="22"/>
          <w:lang w:val="es-SV" w:eastAsia="es-SV"/>
        </w:rPr>
      </w:pPr>
      <w:hyperlink r:id="rId15" w:anchor="_Toc507704115" w:history="1">
        <w:r w:rsidR="006D2804" w:rsidRPr="00253D10">
          <w:rPr>
            <w:rStyle w:val="Hipervnculo"/>
            <w:noProof/>
          </w:rPr>
          <w:t>Ilustración 3. Tasas de Natalidad y Fecundidad</w:t>
        </w:r>
        <w:r w:rsidR="006D2804">
          <w:rPr>
            <w:noProof/>
            <w:webHidden/>
          </w:rPr>
          <w:tab/>
        </w:r>
        <w:r w:rsidR="006D2804">
          <w:rPr>
            <w:noProof/>
            <w:webHidden/>
          </w:rPr>
          <w:fldChar w:fldCharType="begin"/>
        </w:r>
        <w:r w:rsidR="006D2804">
          <w:rPr>
            <w:noProof/>
            <w:webHidden/>
          </w:rPr>
          <w:instrText xml:space="preserve"> PAGEREF _Toc507704115 \h </w:instrText>
        </w:r>
        <w:r w:rsidR="006D2804">
          <w:rPr>
            <w:noProof/>
            <w:webHidden/>
          </w:rPr>
        </w:r>
        <w:r w:rsidR="006D2804">
          <w:rPr>
            <w:noProof/>
            <w:webHidden/>
          </w:rPr>
          <w:fldChar w:fldCharType="separate"/>
        </w:r>
        <w:r w:rsidR="006D2804">
          <w:rPr>
            <w:noProof/>
            <w:webHidden/>
          </w:rPr>
          <w:t>92</w:t>
        </w:r>
        <w:r w:rsidR="006D2804">
          <w:rPr>
            <w:noProof/>
            <w:webHidden/>
          </w:rPr>
          <w:fldChar w:fldCharType="end"/>
        </w:r>
      </w:hyperlink>
    </w:p>
    <w:p w14:paraId="25FDB6B3" w14:textId="08BCC1BA" w:rsidR="006D2804" w:rsidRDefault="002833BE">
      <w:pPr>
        <w:pStyle w:val="Tabladeilustraciones"/>
        <w:tabs>
          <w:tab w:val="right" w:leader="dot" w:pos="9016"/>
        </w:tabs>
        <w:rPr>
          <w:noProof/>
          <w:color w:val="auto"/>
          <w:sz w:val="22"/>
          <w:szCs w:val="22"/>
          <w:lang w:val="es-SV" w:eastAsia="es-SV"/>
        </w:rPr>
      </w:pPr>
      <w:hyperlink w:anchor="_Toc507704116" w:history="1">
        <w:r w:rsidR="006D2804" w:rsidRPr="00253D10">
          <w:rPr>
            <w:rStyle w:val="Hipervnculo"/>
            <w:noProof/>
          </w:rPr>
          <w:t>Ilustración 4. Embarazo adolescente según las provincias del Ecuador</w:t>
        </w:r>
        <w:r w:rsidR="006D2804">
          <w:rPr>
            <w:noProof/>
            <w:webHidden/>
          </w:rPr>
          <w:tab/>
        </w:r>
        <w:r w:rsidR="006D2804">
          <w:rPr>
            <w:noProof/>
            <w:webHidden/>
          </w:rPr>
          <w:fldChar w:fldCharType="begin"/>
        </w:r>
        <w:r w:rsidR="006D2804">
          <w:rPr>
            <w:noProof/>
            <w:webHidden/>
          </w:rPr>
          <w:instrText xml:space="preserve"> PAGEREF _Toc507704116 \h </w:instrText>
        </w:r>
        <w:r w:rsidR="006D2804">
          <w:rPr>
            <w:noProof/>
            <w:webHidden/>
          </w:rPr>
        </w:r>
        <w:r w:rsidR="006D2804">
          <w:rPr>
            <w:noProof/>
            <w:webHidden/>
          </w:rPr>
          <w:fldChar w:fldCharType="separate"/>
        </w:r>
        <w:r w:rsidR="006D2804">
          <w:rPr>
            <w:noProof/>
            <w:webHidden/>
          </w:rPr>
          <w:t>93</w:t>
        </w:r>
        <w:r w:rsidR="006D2804">
          <w:rPr>
            <w:noProof/>
            <w:webHidden/>
          </w:rPr>
          <w:fldChar w:fldCharType="end"/>
        </w:r>
      </w:hyperlink>
    </w:p>
    <w:p w14:paraId="1156CB18" w14:textId="275AAB26" w:rsidR="006D2804" w:rsidRDefault="002833BE">
      <w:pPr>
        <w:pStyle w:val="Tabladeilustraciones"/>
        <w:tabs>
          <w:tab w:val="right" w:leader="dot" w:pos="9016"/>
        </w:tabs>
        <w:rPr>
          <w:noProof/>
          <w:color w:val="auto"/>
          <w:sz w:val="22"/>
          <w:szCs w:val="22"/>
          <w:lang w:val="es-SV" w:eastAsia="es-SV"/>
        </w:rPr>
      </w:pPr>
      <w:hyperlink r:id="rId16" w:anchor="_Toc507704117" w:history="1">
        <w:r w:rsidR="006D2804" w:rsidRPr="00253D10">
          <w:rPr>
            <w:rStyle w:val="Hipervnculo"/>
            <w:noProof/>
          </w:rPr>
          <w:t>Ilustración 5. Embarazos según nivel de instruccción</w:t>
        </w:r>
        <w:r w:rsidR="006D2804">
          <w:rPr>
            <w:noProof/>
            <w:webHidden/>
          </w:rPr>
          <w:tab/>
        </w:r>
        <w:r w:rsidR="006D2804">
          <w:rPr>
            <w:noProof/>
            <w:webHidden/>
          </w:rPr>
          <w:fldChar w:fldCharType="begin"/>
        </w:r>
        <w:r w:rsidR="006D2804">
          <w:rPr>
            <w:noProof/>
            <w:webHidden/>
          </w:rPr>
          <w:instrText xml:space="preserve"> PAGEREF _Toc507704117 \h </w:instrText>
        </w:r>
        <w:r w:rsidR="006D2804">
          <w:rPr>
            <w:noProof/>
            <w:webHidden/>
          </w:rPr>
        </w:r>
        <w:r w:rsidR="006D2804">
          <w:rPr>
            <w:noProof/>
            <w:webHidden/>
          </w:rPr>
          <w:fldChar w:fldCharType="separate"/>
        </w:r>
        <w:r w:rsidR="006D2804">
          <w:rPr>
            <w:noProof/>
            <w:webHidden/>
          </w:rPr>
          <w:t>93</w:t>
        </w:r>
        <w:r w:rsidR="006D2804">
          <w:rPr>
            <w:noProof/>
            <w:webHidden/>
          </w:rPr>
          <w:fldChar w:fldCharType="end"/>
        </w:r>
      </w:hyperlink>
    </w:p>
    <w:p w14:paraId="49BA17EF" w14:textId="24959B4D" w:rsidR="006D2804" w:rsidRDefault="002833BE">
      <w:pPr>
        <w:pStyle w:val="Tabladeilustraciones"/>
        <w:tabs>
          <w:tab w:val="right" w:leader="dot" w:pos="9016"/>
        </w:tabs>
        <w:rPr>
          <w:noProof/>
          <w:color w:val="auto"/>
          <w:sz w:val="22"/>
          <w:szCs w:val="22"/>
          <w:lang w:val="es-SV" w:eastAsia="es-SV"/>
        </w:rPr>
      </w:pPr>
      <w:hyperlink w:anchor="_Toc507704118" w:history="1">
        <w:r w:rsidR="006D2804" w:rsidRPr="00253D10">
          <w:rPr>
            <w:rStyle w:val="Hipervnculo"/>
            <w:noProof/>
          </w:rPr>
          <w:t>Ilustración 6. Incidencia de controles prenatales en las adolescentes por provincias</w:t>
        </w:r>
        <w:r w:rsidR="006D2804">
          <w:rPr>
            <w:noProof/>
            <w:webHidden/>
          </w:rPr>
          <w:tab/>
        </w:r>
        <w:r w:rsidR="006D2804">
          <w:rPr>
            <w:noProof/>
            <w:webHidden/>
          </w:rPr>
          <w:fldChar w:fldCharType="begin"/>
        </w:r>
        <w:r w:rsidR="006D2804">
          <w:rPr>
            <w:noProof/>
            <w:webHidden/>
          </w:rPr>
          <w:instrText xml:space="preserve"> PAGEREF _Toc507704118 \h </w:instrText>
        </w:r>
        <w:r w:rsidR="006D2804">
          <w:rPr>
            <w:noProof/>
            <w:webHidden/>
          </w:rPr>
        </w:r>
        <w:r w:rsidR="006D2804">
          <w:rPr>
            <w:noProof/>
            <w:webHidden/>
          </w:rPr>
          <w:fldChar w:fldCharType="separate"/>
        </w:r>
        <w:r w:rsidR="006D2804">
          <w:rPr>
            <w:noProof/>
            <w:webHidden/>
          </w:rPr>
          <w:t>94</w:t>
        </w:r>
        <w:r w:rsidR="006D2804">
          <w:rPr>
            <w:noProof/>
            <w:webHidden/>
          </w:rPr>
          <w:fldChar w:fldCharType="end"/>
        </w:r>
      </w:hyperlink>
    </w:p>
    <w:p w14:paraId="0334F8DB" w14:textId="6B03A406" w:rsidR="006D2804" w:rsidRDefault="002833BE">
      <w:pPr>
        <w:pStyle w:val="Tabladeilustraciones"/>
        <w:tabs>
          <w:tab w:val="right" w:leader="dot" w:pos="9016"/>
        </w:tabs>
        <w:rPr>
          <w:noProof/>
          <w:color w:val="auto"/>
          <w:sz w:val="22"/>
          <w:szCs w:val="22"/>
          <w:lang w:val="es-SV" w:eastAsia="es-SV"/>
        </w:rPr>
      </w:pPr>
      <w:hyperlink r:id="rId17" w:anchor="_Toc507704119" w:history="1">
        <w:r w:rsidR="006D2804" w:rsidRPr="00253D10">
          <w:rPr>
            <w:rStyle w:val="Hipervnculo"/>
            <w:noProof/>
          </w:rPr>
          <w:t>Ilustración 7. Estado Civil de las adolescentes y demás madres</w:t>
        </w:r>
        <w:r w:rsidR="006D2804">
          <w:rPr>
            <w:noProof/>
            <w:webHidden/>
          </w:rPr>
          <w:tab/>
        </w:r>
        <w:r w:rsidR="006D2804">
          <w:rPr>
            <w:noProof/>
            <w:webHidden/>
          </w:rPr>
          <w:fldChar w:fldCharType="begin"/>
        </w:r>
        <w:r w:rsidR="006D2804">
          <w:rPr>
            <w:noProof/>
            <w:webHidden/>
          </w:rPr>
          <w:instrText xml:space="preserve"> PAGEREF _Toc507704119 \h </w:instrText>
        </w:r>
        <w:r w:rsidR="006D2804">
          <w:rPr>
            <w:noProof/>
            <w:webHidden/>
          </w:rPr>
        </w:r>
        <w:r w:rsidR="006D2804">
          <w:rPr>
            <w:noProof/>
            <w:webHidden/>
          </w:rPr>
          <w:fldChar w:fldCharType="separate"/>
        </w:r>
        <w:r w:rsidR="006D2804">
          <w:rPr>
            <w:noProof/>
            <w:webHidden/>
          </w:rPr>
          <w:t>94</w:t>
        </w:r>
        <w:r w:rsidR="006D2804">
          <w:rPr>
            <w:noProof/>
            <w:webHidden/>
          </w:rPr>
          <w:fldChar w:fldCharType="end"/>
        </w:r>
      </w:hyperlink>
    </w:p>
    <w:p w14:paraId="223B928C" w14:textId="374B5078" w:rsidR="006D2804" w:rsidRDefault="002833BE">
      <w:pPr>
        <w:pStyle w:val="Tabladeilustraciones"/>
        <w:tabs>
          <w:tab w:val="right" w:leader="dot" w:pos="9016"/>
        </w:tabs>
        <w:rPr>
          <w:noProof/>
          <w:color w:val="auto"/>
          <w:sz w:val="22"/>
          <w:szCs w:val="22"/>
          <w:lang w:val="es-SV" w:eastAsia="es-SV"/>
        </w:rPr>
      </w:pPr>
      <w:hyperlink r:id="rId18" w:anchor="_Toc507704120" w:history="1">
        <w:r w:rsidR="006D2804" w:rsidRPr="00253D10">
          <w:rPr>
            <w:rStyle w:val="Hipervnculo"/>
            <w:noProof/>
          </w:rPr>
          <w:t>Ilustración 8.Principales Causas de Mortalidad Materna</w:t>
        </w:r>
        <w:r w:rsidR="006D2804">
          <w:rPr>
            <w:noProof/>
            <w:webHidden/>
          </w:rPr>
          <w:tab/>
        </w:r>
        <w:r w:rsidR="006D2804">
          <w:rPr>
            <w:noProof/>
            <w:webHidden/>
          </w:rPr>
          <w:fldChar w:fldCharType="begin"/>
        </w:r>
        <w:r w:rsidR="006D2804">
          <w:rPr>
            <w:noProof/>
            <w:webHidden/>
          </w:rPr>
          <w:instrText xml:space="preserve"> PAGEREF _Toc507704120 \h </w:instrText>
        </w:r>
        <w:r w:rsidR="006D2804">
          <w:rPr>
            <w:noProof/>
            <w:webHidden/>
          </w:rPr>
        </w:r>
        <w:r w:rsidR="006D2804">
          <w:rPr>
            <w:noProof/>
            <w:webHidden/>
          </w:rPr>
          <w:fldChar w:fldCharType="separate"/>
        </w:r>
        <w:r w:rsidR="006D2804">
          <w:rPr>
            <w:noProof/>
            <w:webHidden/>
          </w:rPr>
          <w:t>95</w:t>
        </w:r>
        <w:r w:rsidR="006D2804">
          <w:rPr>
            <w:noProof/>
            <w:webHidden/>
          </w:rPr>
          <w:fldChar w:fldCharType="end"/>
        </w:r>
      </w:hyperlink>
    </w:p>
    <w:p w14:paraId="09CB27F2" w14:textId="4AE8C7F3" w:rsidR="00D46599" w:rsidRDefault="00BE734E" w:rsidP="00B43047">
      <w:pPr>
        <w:ind w:firstLine="0"/>
      </w:pPr>
      <w:r>
        <w:fldChar w:fldCharType="end"/>
      </w:r>
    </w:p>
    <w:p w14:paraId="069E9CCE" w14:textId="77777777" w:rsidR="00D46599" w:rsidRDefault="00D46599" w:rsidP="00B43047">
      <w:pPr>
        <w:ind w:firstLine="0"/>
      </w:pPr>
    </w:p>
    <w:p w14:paraId="5FDB8375" w14:textId="77777777" w:rsidR="00D46599" w:rsidRDefault="00D46599" w:rsidP="00B43047">
      <w:pPr>
        <w:ind w:firstLine="0"/>
      </w:pPr>
    </w:p>
    <w:p w14:paraId="7B96901E" w14:textId="77777777" w:rsidR="00D46599" w:rsidRDefault="00D46599" w:rsidP="00B43047">
      <w:pPr>
        <w:ind w:firstLine="0"/>
      </w:pPr>
    </w:p>
    <w:p w14:paraId="0C88DA47" w14:textId="77777777" w:rsidR="00D46599" w:rsidRDefault="00D46599" w:rsidP="00B43047">
      <w:pPr>
        <w:ind w:firstLine="0"/>
      </w:pPr>
    </w:p>
    <w:p w14:paraId="142373DD" w14:textId="77777777" w:rsidR="00D46599" w:rsidRDefault="00D46599" w:rsidP="00B43047">
      <w:pPr>
        <w:ind w:firstLine="0"/>
      </w:pPr>
    </w:p>
    <w:p w14:paraId="6BFE0DF4" w14:textId="77777777" w:rsidR="00D46599" w:rsidRDefault="00D46599" w:rsidP="00B43047">
      <w:pPr>
        <w:ind w:firstLine="0"/>
      </w:pPr>
    </w:p>
    <w:p w14:paraId="07367781" w14:textId="77777777" w:rsidR="00D46599" w:rsidRDefault="00D46599" w:rsidP="00B43047">
      <w:pPr>
        <w:ind w:firstLine="0"/>
      </w:pPr>
    </w:p>
    <w:p w14:paraId="6999A12E" w14:textId="77777777" w:rsidR="00D46599" w:rsidRDefault="00D46599" w:rsidP="00B43047">
      <w:pPr>
        <w:ind w:firstLine="0"/>
      </w:pPr>
    </w:p>
    <w:p w14:paraId="5235D410" w14:textId="77777777" w:rsidR="00D46599" w:rsidRDefault="00D46599" w:rsidP="00B43047">
      <w:pPr>
        <w:ind w:firstLine="0"/>
      </w:pPr>
    </w:p>
    <w:p w14:paraId="338A6197" w14:textId="77777777" w:rsidR="00D46599" w:rsidRDefault="00D46599" w:rsidP="00B43047">
      <w:pPr>
        <w:ind w:firstLine="0"/>
      </w:pPr>
    </w:p>
    <w:p w14:paraId="5F78C11B" w14:textId="77777777" w:rsidR="00D46599" w:rsidRDefault="00D46599" w:rsidP="00B43047">
      <w:pPr>
        <w:ind w:firstLine="0"/>
      </w:pPr>
    </w:p>
    <w:p w14:paraId="67C404E3" w14:textId="77777777" w:rsidR="00D46599" w:rsidRDefault="00D46599" w:rsidP="00B43047">
      <w:pPr>
        <w:ind w:firstLine="0"/>
        <w:sectPr w:rsidR="00D46599" w:rsidSect="00D46599">
          <w:footnotePr>
            <w:pos w:val="beneathText"/>
          </w:footnotePr>
          <w:pgSz w:w="11906" w:h="16838" w:code="9"/>
          <w:pgMar w:top="1440" w:right="1440" w:bottom="1440" w:left="1440" w:header="720" w:footer="720" w:gutter="0"/>
          <w:pgNumType w:fmt="lowerRoman" w:start="1"/>
          <w:cols w:space="720"/>
          <w:docGrid w:linePitch="360"/>
        </w:sectPr>
      </w:pPr>
    </w:p>
    <w:p w14:paraId="5A66CC6B" w14:textId="77777777" w:rsidR="002E00B1" w:rsidRPr="00B43047" w:rsidRDefault="002E00B1" w:rsidP="00D46599">
      <w:pPr>
        <w:pStyle w:val="Ttulodeseccin"/>
        <w:rPr>
          <w:b/>
          <w:color w:val="000000" w:themeColor="text2"/>
        </w:rPr>
      </w:pPr>
      <w:bookmarkStart w:id="9" w:name="_Toc506584319"/>
      <w:r w:rsidRPr="00B43047">
        <w:rPr>
          <w:b/>
        </w:rPr>
        <w:t>INTRODUCCIÓN</w:t>
      </w:r>
      <w:bookmarkEnd w:id="9"/>
    </w:p>
    <w:p w14:paraId="34BD151E" w14:textId="7EE7F069" w:rsidR="002E00B1" w:rsidRDefault="002E00B1" w:rsidP="002E00B1">
      <w:pPr>
        <w:pStyle w:val="Ttulo2"/>
      </w:pPr>
      <w:bookmarkStart w:id="10" w:name="_Toc506584320"/>
      <w:r>
        <w:t>Planteamiento del problema</w:t>
      </w:r>
      <w:bookmarkEnd w:id="10"/>
      <w:r>
        <w:t xml:space="preserve"> </w:t>
      </w:r>
    </w:p>
    <w:p w14:paraId="54DFEE1F" w14:textId="3675F775" w:rsidR="002E00B1" w:rsidRDefault="002E00B1" w:rsidP="002E00B1">
      <w:pPr>
        <w:jc w:val="both"/>
      </w:pPr>
      <w:r w:rsidRPr="4064CA8B">
        <w:rPr>
          <w:rFonts w:ascii="Times New Roman" w:eastAsia="Times New Roman" w:hAnsi="Times New Roman" w:cs="Times New Roman"/>
          <w:lang w:val="es"/>
        </w:rPr>
        <w:t>Según la Organización de Naciones Unidas</w:t>
      </w:r>
      <w:sdt>
        <w:sdtPr>
          <w:rPr>
            <w:rFonts w:ascii="Times New Roman" w:eastAsia="Times New Roman" w:hAnsi="Times New Roman" w:cs="Times New Roman"/>
            <w:lang w:val="es"/>
          </w:rPr>
          <w:id w:val="-563407499"/>
          <w:citation/>
        </w:sdtPr>
        <w:sdtEndPr/>
        <w:sdtContent>
          <w:r>
            <w:rPr>
              <w:rFonts w:ascii="Times New Roman" w:eastAsia="Times New Roman" w:hAnsi="Times New Roman" w:cs="Times New Roman"/>
              <w:lang w:val="es"/>
            </w:rPr>
            <w:fldChar w:fldCharType="begin"/>
          </w:r>
          <w:r>
            <w:rPr>
              <w:rFonts w:ascii="Times New Roman" w:eastAsia="Times New Roman" w:hAnsi="Times New Roman" w:cs="Times New Roman"/>
              <w:lang w:val="es-MX"/>
            </w:rPr>
            <w:instrText xml:space="preserve"> CITATION OMS17 \l 2058 </w:instrText>
          </w:r>
          <w:r>
            <w:rPr>
              <w:rFonts w:ascii="Times New Roman" w:eastAsia="Times New Roman" w:hAnsi="Times New Roman" w:cs="Times New Roman"/>
              <w:lang w:val="es"/>
            </w:rPr>
            <w:fldChar w:fldCharType="separate"/>
          </w:r>
          <w:r w:rsidR="002761EC">
            <w:rPr>
              <w:rFonts w:ascii="Times New Roman" w:eastAsia="Times New Roman" w:hAnsi="Times New Roman" w:cs="Times New Roman"/>
              <w:noProof/>
              <w:lang w:val="es-MX"/>
            </w:rPr>
            <w:t xml:space="preserve"> </w:t>
          </w:r>
          <w:r w:rsidR="002761EC" w:rsidRPr="002761EC">
            <w:rPr>
              <w:rFonts w:ascii="Times New Roman" w:eastAsia="Times New Roman" w:hAnsi="Times New Roman" w:cs="Times New Roman"/>
              <w:noProof/>
              <w:lang w:val="es-MX"/>
            </w:rPr>
            <w:t>(OMS, 2017)</w:t>
          </w:r>
          <w:r>
            <w:rPr>
              <w:rFonts w:ascii="Times New Roman" w:eastAsia="Times New Roman" w:hAnsi="Times New Roman" w:cs="Times New Roman"/>
              <w:lang w:val="es"/>
            </w:rPr>
            <w:fldChar w:fldCharType="end"/>
          </w:r>
        </w:sdtContent>
      </w:sdt>
      <w:r w:rsidRPr="4064CA8B">
        <w:rPr>
          <w:rFonts w:ascii="Times New Roman" w:eastAsia="Times New Roman" w:hAnsi="Times New Roman" w:cs="Times New Roman"/>
          <w:lang w:val="es"/>
        </w:rPr>
        <w:t xml:space="preserve">, el embarazo adolescente se define como la gestación que ocurre durante los dos primeros </w:t>
      </w:r>
      <w:r w:rsidR="00B43047" w:rsidRPr="4064CA8B">
        <w:rPr>
          <w:rFonts w:ascii="Times New Roman" w:eastAsia="Times New Roman" w:hAnsi="Times New Roman" w:cs="Times New Roman"/>
          <w:lang w:val="es"/>
        </w:rPr>
        <w:t>años</w:t>
      </w:r>
      <w:r w:rsidRPr="4064CA8B">
        <w:rPr>
          <w:rFonts w:ascii="Times New Roman" w:eastAsia="Times New Roman" w:hAnsi="Times New Roman" w:cs="Times New Roman"/>
          <w:lang w:val="es"/>
        </w:rPr>
        <w:t xml:space="preserve"> ginecológic</w:t>
      </w:r>
      <w:r w:rsidR="00B43047">
        <w:rPr>
          <w:rFonts w:ascii="Times New Roman" w:eastAsia="Times New Roman" w:hAnsi="Times New Roman" w:cs="Times New Roman"/>
          <w:lang w:val="es"/>
        </w:rPr>
        <w:t>os</w:t>
      </w:r>
      <w:r w:rsidRPr="4064CA8B">
        <w:rPr>
          <w:rFonts w:ascii="Times New Roman" w:eastAsia="Times New Roman" w:hAnsi="Times New Roman" w:cs="Times New Roman"/>
          <w:lang w:val="es"/>
        </w:rPr>
        <w:t>, donde generalmente aún se mantiene una dependencia econ</w:t>
      </w:r>
      <w:r w:rsidR="00FE0063">
        <w:rPr>
          <w:rFonts w:ascii="Times New Roman" w:eastAsia="Times New Roman" w:hAnsi="Times New Roman" w:cs="Times New Roman"/>
          <w:lang w:val="es"/>
        </w:rPr>
        <w:t xml:space="preserve">ómica y social con los padres. </w:t>
      </w:r>
      <w:r w:rsidRPr="4064CA8B">
        <w:rPr>
          <w:rFonts w:ascii="Times New Roman" w:eastAsia="Times New Roman" w:hAnsi="Times New Roman" w:cs="Times New Roman"/>
          <w:lang w:val="es"/>
        </w:rPr>
        <w:t xml:space="preserve">Este tipo de embarazos en Ecuador abarca grupos de mujeres entre los 10 y 19 años y es considerado de alto riesgo debido a las complicaciones que se pueden presentar tanto durante el periodo gestacional como en el momento del parto. </w:t>
      </w:r>
    </w:p>
    <w:p w14:paraId="2DBF0D61" w14:textId="083F7A56" w:rsidR="002E00B1" w:rsidRDefault="002E00B1" w:rsidP="002E00B1">
      <w:pPr>
        <w:jc w:val="both"/>
      </w:pPr>
      <w:r w:rsidRPr="61FEFE0F">
        <w:rPr>
          <w:rFonts w:ascii="Times New Roman" w:eastAsia="Times New Roman" w:hAnsi="Times New Roman" w:cs="Times New Roman"/>
          <w:lang w:val="es"/>
        </w:rPr>
        <w:t>Estos riesgos médicos para la madre convergen en problemas obstétricos durante el embarazo tales como</w:t>
      </w:r>
      <w:r>
        <w:rPr>
          <w:rFonts w:ascii="Times New Roman" w:eastAsia="Times New Roman" w:hAnsi="Times New Roman" w:cs="Times New Roman"/>
          <w:lang w:val="es"/>
        </w:rPr>
        <w:t>:</w:t>
      </w:r>
      <w:r w:rsidRPr="61FEFE0F">
        <w:rPr>
          <w:rFonts w:ascii="Times New Roman" w:eastAsia="Times New Roman" w:hAnsi="Times New Roman" w:cs="Times New Roman"/>
          <w:lang w:val="es"/>
        </w:rPr>
        <w:t xml:space="preserve"> </w:t>
      </w:r>
      <w:r w:rsidR="0060152C">
        <w:rPr>
          <w:rFonts w:ascii="Times New Roman" w:eastAsia="Times New Roman" w:hAnsi="Times New Roman" w:cs="Times New Roman"/>
          <w:lang w:val="es"/>
        </w:rPr>
        <w:t>pre</w:t>
      </w:r>
      <w:r w:rsidR="0060152C" w:rsidRPr="61FEFE0F">
        <w:rPr>
          <w:rFonts w:ascii="Times New Roman" w:eastAsia="Times New Roman" w:hAnsi="Times New Roman" w:cs="Times New Roman"/>
          <w:lang w:val="es"/>
        </w:rPr>
        <w:t>eclampsia</w:t>
      </w:r>
      <w:r w:rsidRPr="61FEFE0F">
        <w:rPr>
          <w:rFonts w:ascii="Times New Roman" w:eastAsia="Times New Roman" w:hAnsi="Times New Roman" w:cs="Times New Roman"/>
          <w:lang w:val="es"/>
        </w:rPr>
        <w:t xml:space="preserve">, rupturas prematuras de membranas, amenazas de parto </w:t>
      </w:r>
      <w:r w:rsidR="0060152C">
        <w:rPr>
          <w:rFonts w:ascii="Times New Roman" w:eastAsia="Times New Roman" w:hAnsi="Times New Roman" w:cs="Times New Roman"/>
          <w:lang w:val="es"/>
        </w:rPr>
        <w:t>pre</w:t>
      </w:r>
      <w:r w:rsidR="0060152C" w:rsidRPr="61FEFE0F">
        <w:rPr>
          <w:rFonts w:ascii="Times New Roman" w:eastAsia="Times New Roman" w:hAnsi="Times New Roman" w:cs="Times New Roman"/>
          <w:lang w:val="es"/>
        </w:rPr>
        <w:t>término</w:t>
      </w:r>
      <w:r w:rsidRPr="61FEFE0F">
        <w:rPr>
          <w:rFonts w:ascii="Times New Roman" w:eastAsia="Times New Roman" w:hAnsi="Times New Roman" w:cs="Times New Roman"/>
          <w:lang w:val="es"/>
        </w:rPr>
        <w:t>, así como complicacion</w:t>
      </w:r>
      <w:r>
        <w:rPr>
          <w:rFonts w:ascii="Times New Roman" w:eastAsia="Times New Roman" w:hAnsi="Times New Roman" w:cs="Times New Roman"/>
          <w:lang w:val="es"/>
        </w:rPr>
        <w:t>es durante el parto y puerperio;</w:t>
      </w:r>
      <w:r w:rsidRPr="61FEFE0F">
        <w:rPr>
          <w:rFonts w:ascii="Times New Roman" w:eastAsia="Times New Roman" w:hAnsi="Times New Roman" w:cs="Times New Roman"/>
          <w:lang w:val="es"/>
        </w:rPr>
        <w:t xml:space="preserve"> situaciones que durante el 2014 se tradujeron en costos para la salud pública ecuatoriana que bordeaban los 13.18 millones de USD </w:t>
      </w:r>
      <w:sdt>
        <w:sdtPr>
          <w:rPr>
            <w:rFonts w:ascii="Times New Roman" w:eastAsia="Times New Roman" w:hAnsi="Times New Roman" w:cs="Times New Roman"/>
            <w:lang w:val="es"/>
          </w:rPr>
          <w:id w:val="2146003374"/>
          <w:citation/>
        </w:sdtPr>
        <w:sdtEndPr/>
        <w:sdtContent>
          <w:r>
            <w:rPr>
              <w:rFonts w:ascii="Times New Roman" w:eastAsia="Times New Roman" w:hAnsi="Times New Roman" w:cs="Times New Roman"/>
              <w:lang w:val="es"/>
            </w:rPr>
            <w:fldChar w:fldCharType="begin"/>
          </w:r>
          <w:r>
            <w:rPr>
              <w:rFonts w:ascii="Times New Roman" w:eastAsia="Times New Roman" w:hAnsi="Times New Roman" w:cs="Times New Roman"/>
              <w:lang w:val="es-MX"/>
            </w:rPr>
            <w:instrText xml:space="preserve"> CITATION UNF14 \l 2058 </w:instrText>
          </w:r>
          <w:r>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(UNFPA, 2014)</w:t>
          </w:r>
          <w:r>
            <w:rPr>
              <w:rFonts w:ascii="Times New Roman" w:eastAsia="Times New Roman" w:hAnsi="Times New Roman" w:cs="Times New Roman"/>
              <w:lang w:val="es"/>
            </w:rPr>
            <w:fldChar w:fldCharType="end"/>
          </w:r>
        </w:sdtContent>
      </w:sdt>
      <w:r w:rsidRPr="61FEFE0F">
        <w:rPr>
          <w:rFonts w:ascii="Times New Roman" w:eastAsia="Times New Roman" w:hAnsi="Times New Roman" w:cs="Times New Roman"/>
          <w:lang w:val="es"/>
        </w:rPr>
        <w:t xml:space="preserve">. </w:t>
      </w:r>
    </w:p>
    <w:p w14:paraId="15710E38" w14:textId="4B10B13C" w:rsidR="002E00B1" w:rsidRDefault="002E00B1" w:rsidP="002E00B1">
      <w:pPr>
        <w:jc w:val="both"/>
        <w:rPr>
          <w:rFonts w:ascii="Times New Roman" w:eastAsia="Times New Roman" w:hAnsi="Times New Roman" w:cs="Times New Roman"/>
          <w:lang w:val="es"/>
        </w:rPr>
      </w:pPr>
      <w:r w:rsidRPr="37D70A4F">
        <w:rPr>
          <w:rFonts w:ascii="Times New Roman" w:eastAsia="Times New Roman" w:hAnsi="Times New Roman" w:cs="Times New Roman"/>
          <w:lang w:val="es"/>
        </w:rPr>
        <w:t xml:space="preserve">De acuerdo con un boletín de prensa publicado en el 2014 por la Organización Mundial de la Salud </w:t>
      </w:r>
      <w:sdt>
        <w:sdtPr>
          <w:rPr>
            <w:rFonts w:ascii="Times New Roman" w:eastAsia="Times New Roman" w:hAnsi="Times New Roman" w:cs="Times New Roman"/>
            <w:lang w:val="es"/>
          </w:rPr>
          <w:id w:val="1100375431"/>
          <w:citation/>
        </w:sdtPr>
        <w:sdtEndPr/>
        <w:sdtContent>
          <w:r>
            <w:rPr>
              <w:rFonts w:ascii="Times New Roman" w:eastAsia="Times New Roman" w:hAnsi="Times New Roman" w:cs="Times New Roman"/>
              <w:lang w:val="es"/>
            </w:rPr>
            <w:fldChar w:fldCharType="begin"/>
          </w:r>
          <w:r>
            <w:rPr>
              <w:rFonts w:ascii="Times New Roman" w:eastAsia="Times New Roman" w:hAnsi="Times New Roman" w:cs="Times New Roman"/>
              <w:lang w:val="es-MX"/>
            </w:rPr>
            <w:instrText xml:space="preserve"> CITATION OMS14 \l 2058 </w:instrText>
          </w:r>
          <w:r>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(OMS, 2014)</w:t>
          </w:r>
          <w:r>
            <w:rPr>
              <w:rFonts w:ascii="Times New Roman" w:eastAsia="Times New Roman" w:hAnsi="Times New Roman" w:cs="Times New Roman"/>
              <w:lang w:val="es"/>
            </w:rPr>
            <w:fldChar w:fldCharType="end"/>
          </w:r>
        </w:sdtContent>
      </w:sdt>
      <w:r w:rsidRPr="37D70A4F">
        <w:rPr>
          <w:rFonts w:ascii="Times New Roman" w:eastAsia="Times New Roman" w:hAnsi="Times New Roman" w:cs="Times New Roman"/>
          <w:lang w:val="es"/>
        </w:rPr>
        <w:t>, las complicaciones durante el embarazo y el parto son la segunda causa principal de mortalidad materna en</w:t>
      </w:r>
      <w:r>
        <w:rPr>
          <w:rFonts w:ascii="Times New Roman" w:eastAsia="Times New Roman" w:hAnsi="Times New Roman" w:cs="Times New Roman"/>
          <w:lang w:val="es"/>
        </w:rPr>
        <w:t>tre las mujeres de 15 a 19 años. De</w:t>
      </w:r>
      <w:r w:rsidRPr="37D70A4F">
        <w:rPr>
          <w:rFonts w:ascii="Times New Roman" w:eastAsia="Times New Roman" w:hAnsi="Times New Roman" w:cs="Times New Roman"/>
          <w:lang w:val="es"/>
        </w:rPr>
        <w:t xml:space="preserve"> hecho, la procreación prematura hace que se incrementen los riesgos futuros tanto para las madres</w:t>
      </w:r>
      <w:r>
        <w:rPr>
          <w:rFonts w:ascii="Times New Roman" w:eastAsia="Times New Roman" w:hAnsi="Times New Roman" w:cs="Times New Roman"/>
          <w:lang w:val="es"/>
        </w:rPr>
        <w:t xml:space="preserve"> como para los recién nacidos; e</w:t>
      </w:r>
      <w:r w:rsidRPr="37D70A4F">
        <w:rPr>
          <w:rFonts w:ascii="Times New Roman" w:eastAsia="Times New Roman" w:hAnsi="Times New Roman" w:cs="Times New Roman"/>
          <w:lang w:val="es"/>
        </w:rPr>
        <w:t>stos riesgos convergen no s</w:t>
      </w:r>
      <w:r w:rsidR="0060152C" w:rsidRPr="37D70A4F">
        <w:rPr>
          <w:rFonts w:ascii="Times New Roman" w:eastAsia="Times New Roman" w:hAnsi="Times New Roman" w:cs="Times New Roman"/>
          <w:lang w:val="es"/>
        </w:rPr>
        <w:t>ó</w:t>
      </w:r>
      <w:r w:rsidRPr="37D70A4F">
        <w:rPr>
          <w:rFonts w:ascii="Times New Roman" w:eastAsia="Times New Roman" w:hAnsi="Times New Roman" w:cs="Times New Roman"/>
          <w:lang w:val="es"/>
        </w:rPr>
        <w:t>lo en factores médicos para la madre asociados a factores biológicos, sino también en costos sociales futuros como altas tasas de deserción escolar temprana y desarrollo profesional inadecuado.</w:t>
      </w:r>
    </w:p>
    <w:p w14:paraId="2D3B34DD" w14:textId="70CE9D99" w:rsidR="002E00B1" w:rsidRDefault="002E00B1" w:rsidP="002E00B1">
      <w:pPr>
        <w:jc w:val="both"/>
      </w:pPr>
      <w:r w:rsidRPr="37D70A4F">
        <w:rPr>
          <w:rFonts w:ascii="Times New Roman" w:eastAsia="Times New Roman" w:hAnsi="Times New Roman" w:cs="Times New Roman"/>
          <w:lang w:val="es"/>
        </w:rPr>
        <w:t>Por otra parte, la mayor parte de los bebés que nacen de embarazos adolescentes son más propensos a nacer con bajo peso y prematuros</w:t>
      </w:r>
      <w:r w:rsidR="00103927">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631633790"/>
          <w:citation/>
        </w:sdtPr>
        <w:sdtEndPr/>
        <w:sdtContent>
          <w:r w:rsidR="00637828">
            <w:rPr>
              <w:rFonts w:ascii="Times New Roman" w:eastAsia="Times New Roman" w:hAnsi="Times New Roman" w:cs="Times New Roman"/>
              <w:lang w:val="es"/>
            </w:rPr>
            <w:fldChar w:fldCharType="begin"/>
          </w:r>
          <w:r w:rsidR="00637828">
            <w:rPr>
              <w:rFonts w:ascii="Times New Roman" w:eastAsia="Times New Roman" w:hAnsi="Times New Roman" w:cs="Times New Roman"/>
              <w:lang w:val="es-MX"/>
            </w:rPr>
            <w:instrText xml:space="preserve"> CITATION Fra95 \l 2058 </w:instrText>
          </w:r>
          <w:r w:rsidR="00637828">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(Fraser, Brockert, &amp; Ward, 1995)</w:t>
          </w:r>
          <w:r w:rsidR="00637828">
            <w:rPr>
              <w:rFonts w:ascii="Times New Roman" w:eastAsia="Times New Roman" w:hAnsi="Times New Roman" w:cs="Times New Roman"/>
              <w:lang w:val="es"/>
            </w:rPr>
            <w:fldChar w:fldCharType="end"/>
          </w:r>
        </w:sdtContent>
      </w:sdt>
      <w:r w:rsidRPr="37D70A4F">
        <w:rPr>
          <w:rFonts w:ascii="Times New Roman" w:eastAsia="Times New Roman" w:hAnsi="Times New Roman" w:cs="Times New Roman"/>
          <w:lang w:val="es"/>
        </w:rPr>
        <w:t xml:space="preserve">, aunque estos problemas también desembocan en situaciones futuras como problemas en </w:t>
      </w:r>
      <w:r w:rsidR="006C47F7">
        <w:rPr>
          <w:rFonts w:ascii="Times New Roman" w:eastAsia="Times New Roman" w:hAnsi="Times New Roman" w:cs="Times New Roman"/>
          <w:lang w:val="es"/>
        </w:rPr>
        <w:t>el desarrollo de la cognición,</w:t>
      </w:r>
      <w:r w:rsidR="00021F2B">
        <w:rPr>
          <w:rFonts w:ascii="Times New Roman" w:eastAsia="Times New Roman" w:hAnsi="Times New Roman" w:cs="Times New Roman"/>
          <w:lang w:val="es"/>
        </w:rPr>
        <w:t xml:space="preserve"> la</w:t>
      </w:r>
      <w:r w:rsidRPr="37D70A4F">
        <w:rPr>
          <w:rFonts w:ascii="Times New Roman" w:eastAsia="Times New Roman" w:hAnsi="Times New Roman" w:cs="Times New Roman"/>
          <w:lang w:val="es"/>
        </w:rPr>
        <w:t xml:space="preserve"> atención y el funcionamiento neuromotor que persisten hasta la adolescencia </w:t>
      </w:r>
      <w:sdt>
        <w:sdtPr>
          <w:rPr>
            <w:rFonts w:ascii="Times New Roman" w:eastAsia="Times New Roman" w:hAnsi="Times New Roman" w:cs="Times New Roman"/>
            <w:lang w:val="es"/>
          </w:rPr>
          <w:id w:val="1063605523"/>
          <w:citation/>
        </w:sdtPr>
        <w:sdtEndPr/>
        <w:sdtContent>
          <w:r>
            <w:rPr>
              <w:rFonts w:ascii="Times New Roman" w:eastAsia="Times New Roman" w:hAnsi="Times New Roman" w:cs="Times New Roman"/>
              <w:lang w:val="es"/>
            </w:rPr>
            <w:fldChar w:fldCharType="begin"/>
          </w:r>
          <w:r>
            <w:rPr>
              <w:rFonts w:ascii="Times New Roman" w:eastAsia="Times New Roman" w:hAnsi="Times New Roman" w:cs="Times New Roman"/>
              <w:lang w:val="es-MX"/>
            </w:rPr>
            <w:instrText xml:space="preserve"> CITATION Hac95 \l 2058 </w:instrText>
          </w:r>
          <w:r>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(Hack M., 1995)</w:t>
          </w:r>
          <w:r>
            <w:rPr>
              <w:rFonts w:ascii="Times New Roman" w:eastAsia="Times New Roman" w:hAnsi="Times New Roman" w:cs="Times New Roman"/>
              <w:lang w:val="es"/>
            </w:rPr>
            <w:fldChar w:fldCharType="end"/>
          </w:r>
        </w:sdtContent>
      </w:sdt>
      <w:r w:rsidRPr="37D70A4F">
        <w:rPr>
          <w:rFonts w:ascii="Times New Roman" w:eastAsia="Times New Roman" w:hAnsi="Times New Roman" w:cs="Times New Roman"/>
          <w:lang w:val="es"/>
        </w:rPr>
        <w:t>.</w:t>
      </w:r>
    </w:p>
    <w:p w14:paraId="5367D6CE" w14:textId="6AB229D6" w:rsidR="002E00B1" w:rsidRDefault="002E00B1" w:rsidP="002E00B1">
      <w:pPr>
        <w:jc w:val="both"/>
      </w:pPr>
      <w:r w:rsidRPr="37D70A4F">
        <w:rPr>
          <w:rFonts w:ascii="Times New Roman" w:eastAsia="Times New Roman" w:hAnsi="Times New Roman" w:cs="Times New Roman"/>
          <w:lang w:val="es"/>
        </w:rPr>
        <w:t xml:space="preserve">El Fondo de las Naciones Unidas para la Infancia (UNICEF) afirma que, si bien la fecundidad a nivel global disminuyó, la fecundidad de adolescentes se comportó diferente para América Latina y El Caribe, la cual es la única región del mundo que presentó un incremento durante la última década. </w:t>
      </w:r>
      <w:sdt>
        <w:sdtPr>
          <w:rPr>
            <w:rFonts w:ascii="Times New Roman" w:eastAsia="Times New Roman" w:hAnsi="Times New Roman" w:cs="Times New Roman"/>
            <w:lang w:val="es"/>
          </w:rPr>
          <w:id w:val="-2036792249"/>
          <w:citation/>
        </w:sdtPr>
        <w:sdtEndPr/>
        <w:sdtContent>
          <w:r>
            <w:rPr>
              <w:rFonts w:ascii="Times New Roman" w:eastAsia="Times New Roman" w:hAnsi="Times New Roman" w:cs="Times New Roman"/>
              <w:lang w:val="es"/>
            </w:rPr>
            <w:fldChar w:fldCharType="begin"/>
          </w:r>
          <w:r>
            <w:rPr>
              <w:rFonts w:ascii="Times New Roman" w:eastAsia="Times New Roman" w:hAnsi="Times New Roman" w:cs="Times New Roman"/>
              <w:lang w:val="es-MX"/>
            </w:rPr>
            <w:instrText xml:space="preserve">CITATION DRi14 \l 2058 </w:instrText>
          </w:r>
          <w:r>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(Rico M. N., 2014)</w:t>
          </w:r>
          <w:r>
            <w:rPr>
              <w:rFonts w:ascii="Times New Roman" w:eastAsia="Times New Roman" w:hAnsi="Times New Roman" w:cs="Times New Roman"/>
              <w:lang w:val="es"/>
            </w:rPr>
            <w:fldChar w:fldCharType="end"/>
          </w:r>
        </w:sdtContent>
      </w:sdt>
      <w:r w:rsidRPr="37D70A4F">
        <w:rPr>
          <w:rFonts w:ascii="Times New Roman" w:eastAsia="Times New Roman" w:hAnsi="Times New Roman" w:cs="Times New Roman"/>
          <w:lang w:val="es"/>
        </w:rPr>
        <w:t xml:space="preserve"> afirmaron que los países con las tasas de fertilidad más altas de la región fueron: Nicaragua, Honduras, Panamá, Ecuador y Guatemala, donde Ecuador presenta una alta tasa de fecundidad adolescente debido a que dos de cada diez partos provienen de este grupo de la población, cuatro de cada diez mujeres en nuestro país tuvieron su primer hijo durante esta etapa, siendo así el segundo mayor país con un índice de embarazos adolescentes elevado en la región andina </w:t>
      </w:r>
      <w:sdt>
        <w:sdtPr>
          <w:rPr>
            <w:rFonts w:ascii="Times New Roman" w:eastAsia="Times New Roman" w:hAnsi="Times New Roman" w:cs="Times New Roman"/>
            <w:lang w:val="es"/>
          </w:rPr>
          <w:id w:val="-1501344852"/>
          <w:citation/>
        </w:sdtPr>
        <w:sdtEndPr/>
        <w:sdtContent>
          <w:r>
            <w:rPr>
              <w:rFonts w:ascii="Times New Roman" w:eastAsia="Times New Roman" w:hAnsi="Times New Roman" w:cs="Times New Roman"/>
              <w:lang w:val="es"/>
            </w:rPr>
            <w:fldChar w:fldCharType="begin"/>
          </w:r>
          <w:r>
            <w:rPr>
              <w:rFonts w:ascii="Times New Roman" w:eastAsia="Times New Roman" w:hAnsi="Times New Roman" w:cs="Times New Roman"/>
              <w:lang w:val="es-MX"/>
            </w:rPr>
            <w:instrText xml:space="preserve"> CITATION INE13 \l 2058 </w:instrText>
          </w:r>
          <w:r>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(INEC, 2013)</w:t>
          </w:r>
          <w:r>
            <w:rPr>
              <w:rFonts w:ascii="Times New Roman" w:eastAsia="Times New Roman" w:hAnsi="Times New Roman" w:cs="Times New Roman"/>
              <w:lang w:val="es"/>
            </w:rPr>
            <w:fldChar w:fldCharType="end"/>
          </w:r>
        </w:sdtContent>
      </w:sdt>
      <w:r w:rsidR="00021F2B">
        <w:rPr>
          <w:rFonts w:ascii="Times New Roman" w:eastAsia="Times New Roman" w:hAnsi="Times New Roman" w:cs="Times New Roman"/>
          <w:lang w:val="es"/>
        </w:rPr>
        <w:t>.</w:t>
      </w:r>
    </w:p>
    <w:p w14:paraId="51A8727A" w14:textId="4D56510B" w:rsidR="002E00B1" w:rsidRDefault="002E00B1" w:rsidP="002E00B1">
      <w:pPr>
        <w:jc w:val="both"/>
      </w:pPr>
      <w:r w:rsidRPr="61FEFE0F">
        <w:rPr>
          <w:rFonts w:ascii="Times New Roman" w:eastAsia="Times New Roman" w:hAnsi="Times New Roman" w:cs="Times New Roman"/>
          <w:lang w:val="es"/>
        </w:rPr>
        <w:t>Según los registros de inscripciones de nacidos vivos en Ecuador provistos por el INEC en cooperación con el Registro Civil, durante los años 2006 al 2016, aproximadamente el 26,4 por ciento de las adolescentes en Ecuador de 10 a 19 años quedaron embarazadas, y hasta el 2014 el número de partos de nacidos vivos en este grupo de la población aumentó en un 78 por ciento durante los últimos diez años. Cabe recalcar</w:t>
      </w:r>
      <w:r>
        <w:rPr>
          <w:rFonts w:ascii="Times New Roman" w:eastAsia="Times New Roman" w:hAnsi="Times New Roman" w:cs="Times New Roman"/>
          <w:lang w:val="es"/>
        </w:rPr>
        <w:t>,</w:t>
      </w:r>
      <w:r w:rsidRPr="61FEFE0F">
        <w:rPr>
          <w:rFonts w:ascii="Times New Roman" w:eastAsia="Times New Roman" w:hAnsi="Times New Roman" w:cs="Times New Roman"/>
          <w:lang w:val="es"/>
        </w:rPr>
        <w:t xml:space="preserve"> que </w:t>
      </w:r>
      <w:r>
        <w:rPr>
          <w:rFonts w:ascii="Times New Roman" w:eastAsia="Times New Roman" w:hAnsi="Times New Roman" w:cs="Times New Roman"/>
          <w:lang w:val="es"/>
        </w:rPr>
        <w:t>durante el período 2009 al 2016</w:t>
      </w:r>
      <w:r w:rsidRPr="61FEFE0F">
        <w:rPr>
          <w:rFonts w:ascii="Times New Roman" w:eastAsia="Times New Roman" w:hAnsi="Times New Roman" w:cs="Times New Roman"/>
          <w:lang w:val="es"/>
        </w:rPr>
        <w:t xml:space="preserve"> el 10,75 por ciento de las madres de 10 a 19 años tuvieron su recién nacido vivo antes de la semana treinta y siete, y el 22,42 por ciento de los nacimientos en adolescentes presentó un peso inferior a 2500 gramos, en contraste con las madres de 20 a 24 años cuyas cifras corresponden apenas al 4,93 y 9,35 por ciento respectivamente. Las cifras mencionadas anteriormente son fuente de preocupación social y de interés público para desarrollar medidas y planes de contingencia ya que las madres adolescentes son más propensas a tener bebés que presenten este tipo de complicaciones. De hecho, durante el período 2015 al 2017 el gobierno nacional destinó cerca de 26.8 millones de USD mediante el Ministerio de Salud Pública y diferentes Ministerios de Estado para impulsar un plan denominado </w:t>
      </w:r>
      <w:r w:rsidRPr="00DD1CF9">
        <w:rPr>
          <w:rFonts w:ascii="Times New Roman" w:eastAsia="Times New Roman" w:hAnsi="Times New Roman" w:cs="Times New Roman"/>
        </w:rPr>
        <w:t>“Plan Familia”</w:t>
      </w:r>
      <w:r w:rsidRPr="61FEFE0F">
        <w:rPr>
          <w:rFonts w:ascii="Times New Roman" w:eastAsia="Times New Roman" w:hAnsi="Times New Roman" w:cs="Times New Roman"/>
          <w:lang w:val="es-MX"/>
        </w:rPr>
        <w:t>, el cual buscaba</w:t>
      </w:r>
      <w:r w:rsidRPr="61FEFE0F">
        <w:rPr>
          <w:rFonts w:ascii="Times New Roman" w:eastAsia="Times New Roman" w:hAnsi="Times New Roman" w:cs="Times New Roman"/>
          <w:lang w:val="es"/>
        </w:rPr>
        <w:t xml:space="preserve"> prevenir el embarazo adolescente mediante la difusión de información sexual, reproductiva y el empoderamiento de las familias de las adolescentes, sin embargo, dicho proye</w:t>
      </w:r>
      <w:r>
        <w:rPr>
          <w:rFonts w:ascii="Times New Roman" w:eastAsia="Times New Roman" w:hAnsi="Times New Roman" w:cs="Times New Roman"/>
          <w:lang w:val="es"/>
        </w:rPr>
        <w:t>cto fue eliminado en el mes de m</w:t>
      </w:r>
      <w:r w:rsidRPr="61FEFE0F">
        <w:rPr>
          <w:rFonts w:ascii="Times New Roman" w:eastAsia="Times New Roman" w:hAnsi="Times New Roman" w:cs="Times New Roman"/>
          <w:lang w:val="es"/>
        </w:rPr>
        <w:t>ayo del 2017.</w:t>
      </w:r>
    </w:p>
    <w:p w14:paraId="463CA3C3" w14:textId="61A7D888" w:rsidR="002E00B1" w:rsidRDefault="002E00B1" w:rsidP="002E00B1">
      <w:pPr>
        <w:jc w:val="both"/>
      </w:pPr>
      <w:r w:rsidRPr="4064CA8B">
        <w:rPr>
          <w:rFonts w:ascii="Times New Roman" w:eastAsia="Times New Roman" w:hAnsi="Times New Roman" w:cs="Times New Roman"/>
          <w:lang w:val="es"/>
        </w:rPr>
        <w:t>La maternidad adolescente y sus consecuencias es un tema de interés púb</w:t>
      </w:r>
      <w:r w:rsidR="007F7538">
        <w:rPr>
          <w:rFonts w:ascii="Times New Roman" w:eastAsia="Times New Roman" w:hAnsi="Times New Roman" w:cs="Times New Roman"/>
          <w:lang w:val="es"/>
        </w:rPr>
        <w:t>lico que atrae la atención no s</w:t>
      </w:r>
      <w:r w:rsidR="007F7538" w:rsidRPr="4064CA8B">
        <w:rPr>
          <w:rFonts w:ascii="Times New Roman" w:eastAsia="Times New Roman" w:hAnsi="Times New Roman" w:cs="Times New Roman"/>
          <w:lang w:val="es"/>
        </w:rPr>
        <w:t>ó</w:t>
      </w:r>
      <w:r w:rsidRPr="4064CA8B">
        <w:rPr>
          <w:rFonts w:ascii="Times New Roman" w:eastAsia="Times New Roman" w:hAnsi="Times New Roman" w:cs="Times New Roman"/>
          <w:lang w:val="es"/>
        </w:rPr>
        <w:t xml:space="preserve">lo de organismos nacionales sino también de internacionales debido a su estrecha relación con los Objetivos del Milenio fijados durante el </w:t>
      </w:r>
      <w:r w:rsidR="007F7538">
        <w:rPr>
          <w:rFonts w:ascii="Times New Roman" w:eastAsia="Times New Roman" w:hAnsi="Times New Roman" w:cs="Times New Roman"/>
          <w:lang w:val="es"/>
        </w:rPr>
        <w:t>a</w:t>
      </w:r>
      <w:r w:rsidR="007F7538" w:rsidRPr="4064CA8B">
        <w:rPr>
          <w:rFonts w:ascii="Times New Roman" w:eastAsia="Times New Roman" w:hAnsi="Times New Roman" w:cs="Times New Roman"/>
          <w:lang w:val="es"/>
        </w:rPr>
        <w:t>ñ</w:t>
      </w:r>
      <w:r w:rsidR="007F7538">
        <w:rPr>
          <w:rFonts w:ascii="Times New Roman" w:eastAsia="Times New Roman" w:hAnsi="Times New Roman" w:cs="Times New Roman"/>
          <w:lang w:val="es"/>
        </w:rPr>
        <w:t xml:space="preserve">o </w:t>
      </w:r>
      <w:r w:rsidRPr="4064CA8B">
        <w:rPr>
          <w:rFonts w:ascii="Times New Roman" w:eastAsia="Times New Roman" w:hAnsi="Times New Roman" w:cs="Times New Roman"/>
          <w:lang w:val="es"/>
        </w:rPr>
        <w:t xml:space="preserve">2000 que luego dieron paso en el 2016 a los Objetivos de Desarrollo Sostenible. El Fondo de Población de las Naciones Unidas (UNFPA) y la OMS, en el año 2011 anunciaron seis objetivos, con la finalidad de acelerar el cumplimiento del objetivo cuarto (reducir la mortalidad infantil) y quinto de los Objetivos del Milenio (mejorar la salud materna). Estos seis objetivos buscan prevenir el número de embarazos precoces y reducir los resultados negativos de la reproducción para el año 2015.  </w:t>
      </w:r>
    </w:p>
    <w:p w14:paraId="1F6349D5" w14:textId="3187DC66" w:rsidR="002E00B1" w:rsidRPr="00B02490" w:rsidRDefault="002E00B1" w:rsidP="00B02490">
      <w:pPr>
        <w:jc w:val="both"/>
        <w:rPr>
          <w:rFonts w:ascii="Times New Roman" w:eastAsia="Times New Roman" w:hAnsi="Times New Roman" w:cs="Times New Roman"/>
          <w:lang w:val="es"/>
        </w:rPr>
      </w:pPr>
      <w:r w:rsidRPr="4130F54E">
        <w:rPr>
          <w:rFonts w:ascii="Times New Roman" w:eastAsia="Times New Roman" w:hAnsi="Times New Roman" w:cs="Times New Roman"/>
          <w:lang w:val="es"/>
        </w:rPr>
        <w:t xml:space="preserve">En relación a lo mencionado anteriormente, el presente trabajo busca encontrar la asociación de la edad materna adolescente con los resultados reproductivos adversos tales como: bajo peso al nacer y prematuridad. Sin embargo, será necesario aislar factores socioeconómicos que influyen en dicho resultado y pueden actuar como factores de confusión que desvirtúen dicha conclusión, además se busca examinar </w:t>
      </w:r>
      <w:r w:rsidR="00974DD2">
        <w:rPr>
          <w:rFonts w:ascii="Times New Roman" w:eastAsia="Times New Roman" w:hAnsi="Times New Roman" w:cs="Times New Roman"/>
          <w:lang w:val="es"/>
        </w:rPr>
        <w:t>algunos</w:t>
      </w:r>
      <w:r w:rsidRPr="4130F54E">
        <w:rPr>
          <w:rFonts w:ascii="Times New Roman" w:eastAsia="Times New Roman" w:hAnsi="Times New Roman" w:cs="Times New Roman"/>
          <w:lang w:val="es"/>
        </w:rPr>
        <w:t xml:space="preserve"> de los seis objetivos planteados por la UNFPA y la OMS los cuales se relacionan con la reducción de embarazos antes de los 20 años y el incremento del número de controles prenatales en adolescentes embarazadas mediante un contraste de hipótesis estadísticas</w:t>
      </w:r>
      <w:r w:rsidR="00B02490">
        <w:rPr>
          <w:rFonts w:ascii="Times New Roman" w:eastAsia="Times New Roman" w:hAnsi="Times New Roman" w:cs="Times New Roman"/>
          <w:lang w:val="es"/>
        </w:rPr>
        <w:t xml:space="preserve"> para evaluar estos resultados.</w:t>
      </w:r>
      <w:r w:rsidRPr="4130F54E">
        <w:rPr>
          <w:rFonts w:ascii="Times New Roman" w:eastAsia="Times New Roman" w:hAnsi="Times New Roman" w:cs="Times New Roman"/>
          <w:lang w:val="es"/>
        </w:rPr>
        <w:t xml:space="preserve"> Las preguntas </w:t>
      </w:r>
      <w:r w:rsidR="00B02490">
        <w:rPr>
          <w:rFonts w:ascii="Times New Roman" w:eastAsia="Times New Roman" w:hAnsi="Times New Roman" w:cs="Times New Roman"/>
          <w:lang w:val="es"/>
        </w:rPr>
        <w:t>que se plantean resolver son: ¿L</w:t>
      </w:r>
      <w:r w:rsidRPr="4130F54E">
        <w:rPr>
          <w:rFonts w:ascii="Times New Roman" w:eastAsia="Times New Roman" w:hAnsi="Times New Roman" w:cs="Times New Roman"/>
          <w:lang w:val="es"/>
        </w:rPr>
        <w:t>os resultados reproductivos adversos están asociados al riesgo biológico inherente en la madre adolescente controlado por factores sociales obse</w:t>
      </w:r>
      <w:r w:rsidR="00B02490">
        <w:rPr>
          <w:rFonts w:ascii="Times New Roman" w:eastAsia="Times New Roman" w:hAnsi="Times New Roman" w:cs="Times New Roman"/>
          <w:lang w:val="es"/>
        </w:rPr>
        <w:t>rvables? Bajo dicho panorama, ¿E</w:t>
      </w:r>
      <w:r w:rsidRPr="4130F54E">
        <w:rPr>
          <w:rFonts w:ascii="Times New Roman" w:eastAsia="Times New Roman" w:hAnsi="Times New Roman" w:cs="Times New Roman"/>
          <w:lang w:val="es"/>
        </w:rPr>
        <w:t>stos riesgos pueden disminuir debido a los controles prenatales a los que la madre tenga acceso durante su período de gestación? ¿Qué objetivos del Milenio relacionados con el embarazo adolescente se h</w:t>
      </w:r>
      <w:r w:rsidR="00B02490">
        <w:rPr>
          <w:rFonts w:ascii="Times New Roman" w:eastAsia="Times New Roman" w:hAnsi="Times New Roman" w:cs="Times New Roman"/>
          <w:lang w:val="es"/>
        </w:rPr>
        <w:t>an logrado alcanzar durante el</w:t>
      </w:r>
      <w:r w:rsidRPr="4130F54E">
        <w:rPr>
          <w:rFonts w:ascii="Times New Roman" w:eastAsia="Times New Roman" w:hAnsi="Times New Roman" w:cs="Times New Roman"/>
          <w:lang w:val="es"/>
        </w:rPr>
        <w:t xml:space="preserve"> período de estudio</w:t>
      </w:r>
      <w:r w:rsidR="00504C00">
        <w:rPr>
          <w:rFonts w:ascii="Times New Roman" w:eastAsia="Times New Roman" w:hAnsi="Times New Roman" w:cs="Times New Roman"/>
          <w:lang w:val="es"/>
        </w:rPr>
        <w:t xml:space="preserve"> 2011</w:t>
      </w:r>
      <w:r>
        <w:rPr>
          <w:rFonts w:ascii="Times New Roman" w:eastAsia="Times New Roman" w:hAnsi="Times New Roman" w:cs="Times New Roman"/>
          <w:lang w:val="es"/>
        </w:rPr>
        <w:t>- 2016</w:t>
      </w:r>
      <w:r w:rsidRPr="4130F54E">
        <w:rPr>
          <w:rFonts w:ascii="Times New Roman" w:eastAsia="Times New Roman" w:hAnsi="Times New Roman" w:cs="Times New Roman"/>
          <w:lang w:val="es"/>
        </w:rPr>
        <w:t>?</w:t>
      </w:r>
    </w:p>
    <w:p w14:paraId="3F1429A0" w14:textId="6C6E9ED4" w:rsidR="002E00B1" w:rsidRDefault="002E00B1" w:rsidP="002E00B1">
      <w:pPr>
        <w:pStyle w:val="Ttulo2"/>
      </w:pPr>
      <w:bookmarkStart w:id="11" w:name="_Toc506584321"/>
      <w:r w:rsidRPr="61FEFE0F">
        <w:t>Justificación</w:t>
      </w:r>
      <w:bookmarkEnd w:id="11"/>
      <w:r w:rsidRPr="61FEFE0F">
        <w:t xml:space="preserve"> </w:t>
      </w:r>
    </w:p>
    <w:p w14:paraId="038DB047" w14:textId="5409EFA7" w:rsidR="002E00B1" w:rsidRPr="001854A6" w:rsidRDefault="002E00B1" w:rsidP="002E00B1">
      <w:pPr>
        <w:jc w:val="both"/>
      </w:pPr>
      <w:r w:rsidRPr="37D70A4F">
        <w:rPr>
          <w:rFonts w:ascii="Times New Roman" w:eastAsia="Times New Roman" w:hAnsi="Times New Roman" w:cs="Times New Roman"/>
          <w:lang w:val="es"/>
        </w:rPr>
        <w:t xml:space="preserve">En estudios previos se ha encontrado evidencia que los niños nacidos de </w:t>
      </w:r>
      <w:r w:rsidR="00BE2288">
        <w:rPr>
          <w:rFonts w:ascii="Times New Roman" w:eastAsia="Times New Roman" w:hAnsi="Times New Roman" w:cs="Times New Roman"/>
          <w:lang w:val="es"/>
        </w:rPr>
        <w:t xml:space="preserve">madres </w:t>
      </w:r>
      <w:r w:rsidRPr="37D70A4F">
        <w:rPr>
          <w:rFonts w:ascii="Times New Roman" w:eastAsia="Times New Roman" w:hAnsi="Times New Roman" w:cs="Times New Roman"/>
          <w:lang w:val="es"/>
        </w:rPr>
        <w:t xml:space="preserve">adolescentes tienen un 50 por ciento más de riesgo de muerte neonatal temprana, comparados con los niños nacidos de mujeres entre los 20 y 24 años de edad, fundamentalmente debido a las altas tasas de parto pretérmino y el bajo peso al </w:t>
      </w:r>
      <w:r w:rsidRPr="001854A6">
        <w:rPr>
          <w:rFonts w:ascii="Times New Roman" w:eastAsia="Times New Roman" w:hAnsi="Times New Roman" w:cs="Times New Roman"/>
          <w:lang w:val="es"/>
        </w:rPr>
        <w:t>nacer</w:t>
      </w:r>
      <w:r w:rsidRPr="001854A6">
        <w:rPr>
          <w:lang w:val="es"/>
        </w:rPr>
        <w:t xml:space="preserve"> </w:t>
      </w:r>
      <w:sdt>
        <w:sdtPr>
          <w:rPr>
            <w:lang w:val="es"/>
          </w:rPr>
          <w:id w:val="1341200770"/>
          <w:citation/>
        </w:sdtPr>
        <w:sdtEndPr/>
        <w:sdtContent>
          <w:r w:rsidRPr="001854A6">
            <w:rPr>
              <w:lang w:val="es"/>
            </w:rPr>
            <w:fldChar w:fldCharType="begin"/>
          </w:r>
          <w:r w:rsidR="00B27199" w:rsidRPr="001854A6">
            <w:instrText xml:space="preserve">CITATION MarcadorDePosición1 \l 3082 </w:instrText>
          </w:r>
          <w:r w:rsidRPr="001854A6">
            <w:rPr>
              <w:lang w:val="es"/>
            </w:rPr>
            <w:fldChar w:fldCharType="separate"/>
          </w:r>
          <w:r w:rsidR="002761EC" w:rsidRPr="002761EC">
            <w:rPr>
              <w:noProof/>
            </w:rPr>
            <w:t>(Conde-Agudelo, Belizán, &amp; Lammers, 2005)</w:t>
          </w:r>
          <w:r w:rsidRPr="001854A6">
            <w:rPr>
              <w:lang w:val="es"/>
            </w:rPr>
            <w:fldChar w:fldCharType="end"/>
          </w:r>
        </w:sdtContent>
      </w:sdt>
      <w:r w:rsidRPr="001854A6">
        <w:rPr>
          <w:rFonts w:ascii="Times New Roman" w:eastAsia="Times New Roman" w:hAnsi="Times New Roman" w:cs="Times New Roman"/>
          <w:lang w:val="es"/>
        </w:rPr>
        <w:t xml:space="preserve">. Por otro lado, controlando por factores demográficos sociales, Frase et al. (1995) demostraron que existe una asociación entre la edad materna y los resultados reproductivos adversos, debido a que, mientras más joven es la madre, más propensa es a tener hijos que nazcan antes de la semana 37 y con un peso inferior a 2500 gramos. </w:t>
      </w:r>
    </w:p>
    <w:p w14:paraId="6DB03C67" w14:textId="5B1B2BD5" w:rsidR="002E00B1" w:rsidRDefault="002833BE" w:rsidP="002E00B1">
      <w:pPr>
        <w:jc w:val="both"/>
      </w:pPr>
      <w:sdt>
        <w:sdtPr>
          <w:rPr>
            <w:lang w:val="es"/>
          </w:rPr>
          <w:id w:val="637083495"/>
          <w:citation/>
        </w:sdtPr>
        <w:sdtEndPr/>
        <w:sdtContent>
          <w:r w:rsidR="002E00B1" w:rsidRPr="001854A6">
            <w:rPr>
              <w:lang w:val="es"/>
            </w:rPr>
            <w:fldChar w:fldCharType="begin"/>
          </w:r>
          <w:r w:rsidR="00B27199" w:rsidRPr="001854A6">
            <w:instrText xml:space="preserve">CITATION MarcadorDePosición1 \l 3082 </w:instrText>
          </w:r>
          <w:r w:rsidR="002E00B1" w:rsidRPr="001854A6">
            <w:rPr>
              <w:lang w:val="es"/>
            </w:rPr>
            <w:fldChar w:fldCharType="separate"/>
          </w:r>
          <w:r w:rsidR="002761EC" w:rsidRPr="002761EC">
            <w:rPr>
              <w:noProof/>
            </w:rPr>
            <w:t>(Conde-Agudelo, Belizán, &amp; Lammers, 2005)</w:t>
          </w:r>
          <w:r w:rsidR="002E00B1" w:rsidRPr="001854A6">
            <w:rPr>
              <w:lang w:val="es"/>
            </w:rPr>
            <w:fldChar w:fldCharType="end"/>
          </w:r>
        </w:sdtContent>
      </w:sdt>
      <w:r w:rsidR="002E00B1" w:rsidRPr="001854A6">
        <w:rPr>
          <w:rFonts w:ascii="Times New Roman" w:eastAsia="Times New Roman" w:hAnsi="Times New Roman" w:cs="Times New Roman"/>
          <w:lang w:val="es"/>
        </w:rPr>
        <w:t>;</w:t>
      </w:r>
      <w:r w:rsidR="002E00B1" w:rsidRPr="61FEFE0F">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23069265"/>
          <w:citation/>
        </w:sdtPr>
        <w:sdtEndPr/>
        <w:sdtContent>
          <w:r w:rsidR="002E00B1">
            <w:rPr>
              <w:rFonts w:ascii="Times New Roman" w:eastAsia="Times New Roman" w:hAnsi="Times New Roman" w:cs="Times New Roman"/>
              <w:lang w:val="es"/>
            </w:rPr>
            <w:fldChar w:fldCharType="begin"/>
          </w:r>
          <w:r w:rsidR="002E00B1">
            <w:rPr>
              <w:rFonts w:ascii="Times New Roman" w:eastAsia="Times New Roman" w:hAnsi="Times New Roman" w:cs="Times New Roman"/>
              <w:lang w:val="es-MX"/>
            </w:rPr>
            <w:instrText xml:space="preserve">CITATION MarcadorDePosición2 \l 2058 </w:instrText>
          </w:r>
          <w:r w:rsidR="002E00B1">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(Chen, et al., 2007)</w:t>
          </w:r>
          <w:r w:rsidR="002E00B1">
            <w:rPr>
              <w:rFonts w:ascii="Times New Roman" w:eastAsia="Times New Roman" w:hAnsi="Times New Roman" w:cs="Times New Roman"/>
              <w:lang w:val="es"/>
            </w:rPr>
            <w:fldChar w:fldCharType="end"/>
          </w:r>
        </w:sdtContent>
      </w:sdt>
      <w:r w:rsidR="002E00B1" w:rsidRPr="61FEFE0F">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528215279"/>
          <w:citation/>
        </w:sdtPr>
        <w:sdtEndPr/>
        <w:sdtContent>
          <w:r w:rsidR="002E00B1">
            <w:rPr>
              <w:rFonts w:ascii="Times New Roman" w:eastAsia="Times New Roman" w:hAnsi="Times New Roman" w:cs="Times New Roman"/>
              <w:lang w:val="es"/>
            </w:rPr>
            <w:fldChar w:fldCharType="begin"/>
          </w:r>
          <w:r w:rsidR="002E00B1">
            <w:rPr>
              <w:rFonts w:ascii="Times New Roman" w:eastAsia="Times New Roman" w:hAnsi="Times New Roman" w:cs="Times New Roman"/>
              <w:lang w:val="es-MX"/>
            </w:rPr>
            <w:instrText xml:space="preserve"> CITATION Vie09 \l 2058 </w:instrText>
          </w:r>
          <w:r w:rsidR="002E00B1">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(Vienne, Creveuil, &amp; Dreyfus, 2009)</w:t>
          </w:r>
          <w:r w:rsidR="002E00B1">
            <w:rPr>
              <w:rFonts w:ascii="Times New Roman" w:eastAsia="Times New Roman" w:hAnsi="Times New Roman" w:cs="Times New Roman"/>
              <w:lang w:val="es"/>
            </w:rPr>
            <w:fldChar w:fldCharType="end"/>
          </w:r>
        </w:sdtContent>
      </w:sdt>
      <w:r w:rsidR="002E00B1" w:rsidRPr="61FEFE0F">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89861506"/>
          <w:citation/>
        </w:sdtPr>
        <w:sdtEndPr/>
        <w:sdtContent>
          <w:r w:rsidR="002E00B1">
            <w:rPr>
              <w:rFonts w:ascii="Times New Roman" w:eastAsia="Times New Roman" w:hAnsi="Times New Roman" w:cs="Times New Roman"/>
              <w:lang w:val="es"/>
            </w:rPr>
            <w:fldChar w:fldCharType="begin"/>
          </w:r>
          <w:r w:rsidR="002E00B1">
            <w:rPr>
              <w:rFonts w:ascii="Times New Roman" w:eastAsia="Times New Roman" w:hAnsi="Times New Roman" w:cs="Times New Roman"/>
              <w:lang w:val="es-MX"/>
            </w:rPr>
            <w:instrText xml:space="preserve"> CITATION Abr08 \l 2058 </w:instrText>
          </w:r>
          <w:r w:rsidR="002E00B1">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(Abrevaya &amp; Dahl, 2008)</w:t>
          </w:r>
          <w:r w:rsidR="002E00B1">
            <w:rPr>
              <w:rFonts w:ascii="Times New Roman" w:eastAsia="Times New Roman" w:hAnsi="Times New Roman" w:cs="Times New Roman"/>
              <w:lang w:val="es"/>
            </w:rPr>
            <w:fldChar w:fldCharType="end"/>
          </w:r>
        </w:sdtContent>
      </w:sdt>
      <w:r w:rsidR="002E00B1" w:rsidRPr="61FEFE0F">
        <w:rPr>
          <w:rFonts w:ascii="Times New Roman" w:eastAsia="Times New Roman" w:hAnsi="Times New Roman" w:cs="Times New Roman"/>
          <w:lang w:val="es"/>
        </w:rPr>
        <w:t>, encontraron que las adolescentes en América Latina menores de 15 años tenían mayores riesgos de muerte materna, muerte neonatal temprana y anemia en comparación con las mujeres de 20 a 24 años</w:t>
      </w:r>
      <w:r w:rsidR="002E00B1" w:rsidRPr="00736C32">
        <w:rPr>
          <w:rFonts w:ascii="Times New Roman" w:eastAsia="Times New Roman" w:hAnsi="Times New Roman" w:cs="Times New Roman"/>
          <w:lang w:val="es"/>
        </w:rPr>
        <w:t>. Además, las</w:t>
      </w:r>
      <w:r w:rsidR="00795306" w:rsidRPr="00736C32">
        <w:rPr>
          <w:rFonts w:ascii="Times New Roman" w:eastAsia="Times New Roman" w:hAnsi="Times New Roman" w:cs="Times New Roman"/>
          <w:lang w:val="es"/>
        </w:rPr>
        <w:t xml:space="preserve"> adolescentes embrazadas</w:t>
      </w:r>
      <w:r w:rsidR="002E00B1" w:rsidRPr="00736C32">
        <w:rPr>
          <w:rFonts w:ascii="Times New Roman" w:eastAsia="Times New Roman" w:hAnsi="Times New Roman" w:cs="Times New Roman"/>
          <w:lang w:val="es"/>
        </w:rPr>
        <w:t xml:space="preserve"> t</w:t>
      </w:r>
      <w:r w:rsidR="002E00B1" w:rsidRPr="61FEFE0F">
        <w:rPr>
          <w:rFonts w:ascii="Times New Roman" w:eastAsia="Times New Roman" w:hAnsi="Times New Roman" w:cs="Times New Roman"/>
          <w:lang w:val="es"/>
        </w:rPr>
        <w:t xml:space="preserve">enían mayores riesgos de hemorragia posparto, endometritis puerperal, parto vaginal quirúrgico, episiotomía, bajo peso al nacer, parto prematuro y lactantes pequeños para la edad gestacional. </w:t>
      </w:r>
    </w:p>
    <w:p w14:paraId="1D0A267E" w14:textId="51E5E2CB" w:rsidR="002E00B1" w:rsidRDefault="002E00B1" w:rsidP="002E00B1">
      <w:pPr>
        <w:jc w:val="both"/>
      </w:pPr>
      <w:r w:rsidRPr="61FEFE0F">
        <w:rPr>
          <w:rFonts w:ascii="Times New Roman" w:eastAsia="Times New Roman" w:hAnsi="Times New Roman" w:cs="Times New Roman"/>
          <w:lang w:val="es"/>
        </w:rPr>
        <w:t>En un estudio realizado por la</w:t>
      </w:r>
      <w:r>
        <w:rPr>
          <w:rFonts w:ascii="Times New Roman" w:eastAsia="Times New Roman" w:hAnsi="Times New Roman" w:cs="Times New Roman"/>
          <w:lang w:val="es"/>
        </w:rPr>
        <w:t xml:space="preserve"> CEPAL para la </w:t>
      </w:r>
      <w:r w:rsidRPr="61FEFE0F">
        <w:rPr>
          <w:rFonts w:ascii="Times New Roman" w:eastAsia="Times New Roman" w:hAnsi="Times New Roman" w:cs="Times New Roman"/>
          <w:lang w:val="es"/>
        </w:rPr>
        <w:t xml:space="preserve">Unicef y la ONU </w:t>
      </w:r>
      <w:sdt>
        <w:sdtPr>
          <w:rPr>
            <w:rFonts w:ascii="Times New Roman" w:eastAsia="Times New Roman" w:hAnsi="Times New Roman" w:cs="Times New Roman"/>
            <w:lang w:val="es"/>
          </w:rPr>
          <w:id w:val="-1535031599"/>
          <w:citation/>
        </w:sdtPr>
        <w:sdtEndPr/>
        <w:sdtContent>
          <w:r>
            <w:rPr>
              <w:rFonts w:ascii="Times New Roman" w:eastAsia="Times New Roman" w:hAnsi="Times New Roman" w:cs="Times New Roman"/>
              <w:lang w:val="es"/>
            </w:rPr>
            <w:fldChar w:fldCharType="begin"/>
          </w:r>
          <w:r>
            <w:rPr>
              <w:rFonts w:ascii="Times New Roman" w:eastAsia="Times New Roman" w:hAnsi="Times New Roman" w:cs="Times New Roman"/>
              <w:lang w:val="es-MX"/>
            </w:rPr>
            <w:instrText xml:space="preserve"> CITATION UNF14 \l 2058 </w:instrText>
          </w:r>
          <w:r>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(UNFPA, 2014)</w:t>
          </w:r>
          <w:r>
            <w:rPr>
              <w:rFonts w:ascii="Times New Roman" w:eastAsia="Times New Roman" w:hAnsi="Times New Roman" w:cs="Times New Roman"/>
              <w:lang w:val="es"/>
            </w:rPr>
            <w:fldChar w:fldCharType="end"/>
          </w:r>
        </w:sdtContent>
      </w:sdt>
      <w:r>
        <w:rPr>
          <w:rFonts w:ascii="Times New Roman" w:eastAsia="Times New Roman" w:hAnsi="Times New Roman" w:cs="Times New Roman"/>
          <w:lang w:val="es"/>
        </w:rPr>
        <w:t xml:space="preserve"> </w:t>
      </w:r>
      <w:r w:rsidRPr="61FEFE0F">
        <w:rPr>
          <w:rFonts w:ascii="Times New Roman" w:eastAsia="Times New Roman" w:hAnsi="Times New Roman" w:cs="Times New Roman"/>
          <w:lang w:val="es"/>
        </w:rPr>
        <w:t xml:space="preserve">sobre la maternidad adolescente en América Latina y el Caribe se expuso que las </w:t>
      </w:r>
      <w:r w:rsidR="00504C00">
        <w:rPr>
          <w:rFonts w:ascii="Times New Roman" w:eastAsia="Times New Roman" w:hAnsi="Times New Roman" w:cs="Times New Roman"/>
          <w:lang w:val="es"/>
        </w:rPr>
        <w:t>tasas de fertilidad adolescente</w:t>
      </w:r>
      <w:r w:rsidRPr="61FEFE0F">
        <w:rPr>
          <w:rFonts w:ascii="Times New Roman" w:eastAsia="Times New Roman" w:hAnsi="Times New Roman" w:cs="Times New Roman"/>
          <w:lang w:val="es"/>
        </w:rPr>
        <w:t xml:space="preserve"> no han descendido en esta región pese al contraste de la reducción de TGF a nivel mundial; esta situación desborda mayores riesgos para la salud, especialmente riesgos perinatales, ya que la reproducción durante esta etapa se relaciona con más altas tasas de aborto, mortalidad, morbilidad neonatal, complicaciones obstétricas y en el puerperio. Dichos riesgos se concentraban en la población menor a 18 años, donde la probabilidad de quedar embarazada en los estratos sociales más bajos era mayor, pues pasada dicha edad la biología en la mujer parecería relacionarse con menores riesgos controlados por situaciones exógenas a la edad reproductiva.</w:t>
      </w:r>
    </w:p>
    <w:p w14:paraId="297378FB" w14:textId="3BDB8DA5" w:rsidR="002E00B1" w:rsidRDefault="002E00B1" w:rsidP="002E00B1">
      <w:pPr>
        <w:jc w:val="both"/>
      </w:pPr>
      <w:r w:rsidRPr="61FEFE0F">
        <w:rPr>
          <w:rFonts w:ascii="Times New Roman" w:eastAsia="Times New Roman" w:hAnsi="Times New Roman" w:cs="Times New Roman"/>
          <w:lang w:val="es"/>
        </w:rPr>
        <w:t xml:space="preserve">Dada la alta cifra de embarazos adolescentes en Ecuador durante la última década y la </w:t>
      </w:r>
      <w:r w:rsidRPr="00F6737F">
        <w:rPr>
          <w:rFonts w:ascii="Times New Roman" w:eastAsia="Times New Roman" w:hAnsi="Times New Roman" w:cs="Times New Roman"/>
          <w:lang w:val="es"/>
        </w:rPr>
        <w:t>alta proporción de madres adolescentes que padecen este tipo de resultados adversos, el presente estudio busca determinar la asociación que existe entre la edad materna</w:t>
      </w:r>
      <w:r w:rsidR="00845D4F">
        <w:rPr>
          <w:rFonts w:ascii="Times New Roman" w:eastAsia="Times New Roman" w:hAnsi="Times New Roman" w:cs="Times New Roman"/>
          <w:lang w:val="es"/>
        </w:rPr>
        <w:t xml:space="preserve"> adolescente</w:t>
      </w:r>
      <w:r w:rsidRPr="00F6737F">
        <w:rPr>
          <w:rFonts w:ascii="Times New Roman" w:eastAsia="Times New Roman" w:hAnsi="Times New Roman" w:cs="Times New Roman"/>
          <w:lang w:val="es"/>
        </w:rPr>
        <w:t xml:space="preserve"> y los resultados reproductivos adversos, controlando por factores de confusión para poder asociar con mayor claridad el factor biológico relacionado a su edad.</w:t>
      </w:r>
      <w:r w:rsidRPr="61FEFE0F">
        <w:rPr>
          <w:rFonts w:ascii="Times New Roman" w:eastAsia="Times New Roman" w:hAnsi="Times New Roman" w:cs="Times New Roman"/>
          <w:lang w:val="es"/>
        </w:rPr>
        <w:t xml:space="preserve"> </w:t>
      </w:r>
    </w:p>
    <w:p w14:paraId="4DF4FA6B" w14:textId="75312F6E" w:rsidR="002E00B1" w:rsidRDefault="002E00B1" w:rsidP="002E00B1">
      <w:pPr>
        <w:jc w:val="both"/>
      </w:pPr>
      <w:r w:rsidRPr="61FBFEBE">
        <w:rPr>
          <w:rFonts w:ascii="Times New Roman" w:eastAsia="Times New Roman" w:hAnsi="Times New Roman" w:cs="Times New Roman"/>
          <w:lang w:val="es"/>
        </w:rPr>
        <w:t>De este modo, aislando dichos factores y usando las variables disponibles en los registros del INEC, se busca dar a conocer la asociación de la edad materna</w:t>
      </w:r>
      <w:r w:rsidR="00C05B18">
        <w:rPr>
          <w:rFonts w:ascii="Times New Roman" w:eastAsia="Times New Roman" w:hAnsi="Times New Roman" w:cs="Times New Roman"/>
          <w:lang w:val="es"/>
        </w:rPr>
        <w:t xml:space="preserve"> adolescente</w:t>
      </w:r>
      <w:r w:rsidRPr="61FBFEBE">
        <w:rPr>
          <w:rFonts w:ascii="Times New Roman" w:eastAsia="Times New Roman" w:hAnsi="Times New Roman" w:cs="Times New Roman"/>
          <w:lang w:val="es"/>
        </w:rPr>
        <w:t xml:space="preserve"> </w:t>
      </w:r>
      <w:r w:rsidR="00F37AA6">
        <w:rPr>
          <w:rFonts w:ascii="Times New Roman" w:eastAsia="Times New Roman" w:hAnsi="Times New Roman" w:cs="Times New Roman"/>
          <w:lang w:val="es"/>
        </w:rPr>
        <w:t xml:space="preserve">y </w:t>
      </w:r>
      <w:r w:rsidR="00C05B18" w:rsidRPr="61FBFEBE">
        <w:rPr>
          <w:rFonts w:ascii="Times New Roman" w:eastAsia="Times New Roman" w:hAnsi="Times New Roman" w:cs="Times New Roman"/>
          <w:lang w:val="es"/>
        </w:rPr>
        <w:t>los</w:t>
      </w:r>
      <w:r w:rsidRPr="61FBFEBE">
        <w:rPr>
          <w:rFonts w:ascii="Times New Roman" w:eastAsia="Times New Roman" w:hAnsi="Times New Roman" w:cs="Times New Roman"/>
          <w:lang w:val="es"/>
        </w:rPr>
        <w:t xml:space="preserve"> resultados </w:t>
      </w:r>
      <w:r w:rsidR="00F37AA6">
        <w:rPr>
          <w:rFonts w:ascii="Times New Roman" w:eastAsia="Times New Roman" w:hAnsi="Times New Roman" w:cs="Times New Roman"/>
          <w:lang w:val="es"/>
        </w:rPr>
        <w:t xml:space="preserve">reproductivos </w:t>
      </w:r>
      <w:r w:rsidRPr="61FBFEBE">
        <w:rPr>
          <w:rFonts w:ascii="Times New Roman" w:eastAsia="Times New Roman" w:hAnsi="Times New Roman" w:cs="Times New Roman"/>
          <w:lang w:val="es"/>
        </w:rPr>
        <w:t>adversos, los cuales en concordancia con los Objetivos del Milenio sirven de indicadores para lograr un mejoramiento en la salud materna y reproductiva en el país y al mismo tiempo disminuir las tasas de muerte</w:t>
      </w:r>
      <w:r w:rsidR="001F6BD5">
        <w:rPr>
          <w:rFonts w:ascii="Times New Roman" w:eastAsia="Times New Roman" w:hAnsi="Times New Roman" w:cs="Times New Roman"/>
          <w:lang w:val="es"/>
        </w:rPr>
        <w:t>s</w:t>
      </w:r>
      <w:r w:rsidRPr="61FBFEBE">
        <w:rPr>
          <w:rFonts w:ascii="Times New Roman" w:eastAsia="Times New Roman" w:hAnsi="Times New Roman" w:cs="Times New Roman"/>
          <w:lang w:val="es"/>
        </w:rPr>
        <w:t xml:space="preserve"> maternas y neonatales, debido </w:t>
      </w:r>
      <w:r w:rsidRPr="005A2E0D">
        <w:rPr>
          <w:rFonts w:ascii="Times New Roman" w:eastAsia="Times New Roman" w:hAnsi="Times New Roman" w:cs="Times New Roman"/>
          <w:lang w:val="es"/>
        </w:rPr>
        <w:t>a que la OMS informa que el bajo peso al nacer y la prematuridad son una de las principales causas de mortalidad de recién nacidos, lo cual representa un costo tanto económico como soci</w:t>
      </w:r>
      <w:r w:rsidRPr="61FBFEBE">
        <w:rPr>
          <w:rFonts w:ascii="Times New Roman" w:eastAsia="Times New Roman" w:hAnsi="Times New Roman" w:cs="Times New Roman"/>
          <w:lang w:val="es"/>
        </w:rPr>
        <w:t>al.</w:t>
      </w:r>
    </w:p>
    <w:p w14:paraId="4A37AE6A" w14:textId="77777777" w:rsidR="002E00B1" w:rsidRDefault="002E00B1" w:rsidP="002E00B1">
      <w:pPr>
        <w:jc w:val="both"/>
      </w:pPr>
      <w:r w:rsidRPr="61FEFE0F">
        <w:rPr>
          <w:rFonts w:ascii="Times New Roman" w:eastAsia="Times New Roman" w:hAnsi="Times New Roman" w:cs="Times New Roman"/>
          <w:lang w:val="es"/>
        </w:rPr>
        <w:t xml:space="preserve">Esta información busca medir el cumplimiento de estos objetivos planteados para el 2015 relacionados a las tasas reproductivas de las adolescentes hacia un enfoque de riesgos para la salud inherentes en las adolescentes, tanto para la madre como para el lactante recién nacido, de manera que proporcione evidencia útil para enfrentar la problemática social en este segmento de la población que ha presentado un incremento durante los últimos años. Además, para interés público y social, el estudio identificará en qué medida estos factores biológicos pueden estar relacionados con los resultados reproductivos adversos para la nueva vida y de qué manera pueden actuar las entidades competentes para reducir las tasas de natalidad entre las adolescentes, debido a que conlleva problemas sociales y costos económicos elevados que se traducen en desafíos para las políticas públicas, mostrando claramente la necesidad de investigaciones que muestren estas relaciones que puedan sustentar las decisiones en este campo de intervención social. </w:t>
      </w:r>
    </w:p>
    <w:p w14:paraId="552B06A7" w14:textId="4C95DD4F" w:rsidR="002E00B1" w:rsidRDefault="002E00B1" w:rsidP="002E00B1">
      <w:pPr>
        <w:pStyle w:val="Ttulo2"/>
      </w:pPr>
      <w:bookmarkStart w:id="12" w:name="_Toc506584322"/>
      <w:r w:rsidRPr="4D214791">
        <w:t>Objetivos de investigación:</w:t>
      </w:r>
      <w:bookmarkEnd w:id="12"/>
    </w:p>
    <w:p w14:paraId="6EAB0EF4" w14:textId="77777777" w:rsidR="002E00B1" w:rsidRPr="00E93944" w:rsidRDefault="002E00B1" w:rsidP="002E00B1">
      <w:pPr>
        <w:pStyle w:val="Ttulo3"/>
        <w:rPr>
          <w:b w:val="0"/>
        </w:rPr>
      </w:pPr>
      <w:bookmarkStart w:id="13" w:name="_Toc506584323"/>
      <w:r w:rsidRPr="4D214791">
        <w:t>Objetivo principal</w:t>
      </w:r>
      <w:bookmarkEnd w:id="13"/>
    </w:p>
    <w:p w14:paraId="3369A220" w14:textId="2F72285E" w:rsidR="002E00B1" w:rsidRDefault="002E00B1" w:rsidP="002E00B1">
      <w:pPr>
        <w:pStyle w:val="Prrafodelista"/>
        <w:numPr>
          <w:ilvl w:val="0"/>
          <w:numId w:val="3"/>
        </w:numPr>
        <w:jc w:val="both"/>
        <w:rPr>
          <w:color w:val="000000" w:themeColor="text2"/>
        </w:rPr>
      </w:pPr>
      <w:r w:rsidRPr="61FEFE0F">
        <w:t xml:space="preserve">Analizar la incidencia de la edad de las </w:t>
      </w:r>
      <w:r w:rsidRPr="005A2E0D">
        <w:t>madres adolescentes</w:t>
      </w:r>
      <w:r w:rsidRPr="61FEFE0F">
        <w:t xml:space="preserve"> </w:t>
      </w:r>
      <w:r w:rsidRPr="00985FEC">
        <w:t>primerizas</w:t>
      </w:r>
      <w:r w:rsidRPr="61FEFE0F">
        <w:t xml:space="preserve"> sobre </w:t>
      </w:r>
      <w:r w:rsidRPr="002E00B1">
        <w:t xml:space="preserve">los </w:t>
      </w:r>
      <w:r w:rsidRPr="61FEFE0F">
        <w:t>resultados reproductivos adversos tales como: el peso del recién nacido y nacimiento prematuro, mediante el uso de regresiones lo</w:t>
      </w:r>
      <w:r w:rsidR="00985FEC">
        <w:t>gísticas durante el período 2011</w:t>
      </w:r>
      <w:r w:rsidRPr="61FEFE0F">
        <w:t>-2016, para encontrar posibles relaciones que permitan proponer medidas de interés p</w:t>
      </w:r>
      <w:r w:rsidR="00E17384">
        <w:t>úblico en concordancia con los O</w:t>
      </w:r>
      <w:r w:rsidRPr="61FEFE0F">
        <w:t>bjetivos del Plan de Desarrollo Sostenible.</w:t>
      </w:r>
    </w:p>
    <w:p w14:paraId="767D6649" w14:textId="77777777" w:rsidR="002E00B1" w:rsidRDefault="002E00B1" w:rsidP="002E00B1">
      <w:pPr>
        <w:pStyle w:val="Ttulo3"/>
      </w:pPr>
      <w:bookmarkStart w:id="14" w:name="_Toc506584324"/>
      <w:r w:rsidRPr="65FED366">
        <w:t>Objetivos secundarios</w:t>
      </w:r>
      <w:bookmarkEnd w:id="14"/>
    </w:p>
    <w:p w14:paraId="43C9F55B" w14:textId="5C826FCC" w:rsidR="002E00B1" w:rsidRDefault="002E00B1" w:rsidP="002E00B1">
      <w:pPr>
        <w:pStyle w:val="Prrafodelista"/>
        <w:numPr>
          <w:ilvl w:val="0"/>
          <w:numId w:val="2"/>
        </w:numPr>
        <w:spacing w:after="160"/>
        <w:jc w:val="both"/>
        <w:rPr>
          <w:color w:val="000000" w:themeColor="text2"/>
        </w:rPr>
      </w:pPr>
      <w:r w:rsidRPr="61FEFE0F">
        <w:rPr>
          <w:lang w:val="es"/>
        </w:rPr>
        <w:t xml:space="preserve">Identificar las principales </w:t>
      </w:r>
      <w:r w:rsidRPr="00272A7B">
        <w:rPr>
          <w:lang w:val="es"/>
        </w:rPr>
        <w:t>causas de</w:t>
      </w:r>
      <w:r w:rsidRPr="61FEFE0F">
        <w:rPr>
          <w:lang w:val="es"/>
        </w:rPr>
        <w:t xml:space="preserve"> mortalidad materna en el Ecuador, así como las posib</w:t>
      </w:r>
      <w:r w:rsidR="00F70678">
        <w:rPr>
          <w:lang w:val="es"/>
        </w:rPr>
        <w:t xml:space="preserve">les complicaciones en el parto y factores sociodemográficos de las madres, </w:t>
      </w:r>
      <w:r w:rsidRPr="61FEFE0F">
        <w:rPr>
          <w:lang w:val="es"/>
        </w:rPr>
        <w:t>utilizando los registros nacionales durante los años 2006-2016 del INEC para mon</w:t>
      </w:r>
      <w:r w:rsidR="00E17384">
        <w:rPr>
          <w:lang w:val="es"/>
        </w:rPr>
        <w:t>itorear el cumplimiento de los O</w:t>
      </w:r>
      <w:r w:rsidRPr="61FEFE0F">
        <w:rPr>
          <w:lang w:val="es"/>
        </w:rPr>
        <w:t xml:space="preserve">bjetivos del Milenio referentes a la salud materna planteados en el año 2000. </w:t>
      </w:r>
    </w:p>
    <w:p w14:paraId="1F447815" w14:textId="799603E6" w:rsidR="007537C5" w:rsidRPr="000D2F46" w:rsidRDefault="007537C5" w:rsidP="007537C5">
      <w:pPr>
        <w:numPr>
          <w:ilvl w:val="0"/>
          <w:numId w:val="2"/>
        </w:numPr>
        <w:spacing w:after="160"/>
        <w:jc w:val="both"/>
        <w:rPr>
          <w:color w:val="000000" w:themeColor="text2"/>
        </w:rPr>
      </w:pPr>
      <w:r w:rsidRPr="00016ED0">
        <w:rPr>
          <w:lang w:val="es"/>
        </w:rPr>
        <w:t xml:space="preserve">Contrastar las proporciones de madres adolescentes y de mujeres comprendidas entre 20 y 24 años, relacionadas con la atención prenatal, asistencia profesional y nivel de educación, durante </w:t>
      </w:r>
      <w:r w:rsidR="00272A7B" w:rsidRPr="00016ED0">
        <w:rPr>
          <w:lang w:val="es"/>
        </w:rPr>
        <w:t>los años 20</w:t>
      </w:r>
      <w:r w:rsidR="002C75C0">
        <w:rPr>
          <w:lang w:val="es"/>
        </w:rPr>
        <w:t>06</w:t>
      </w:r>
      <w:r w:rsidRPr="00016ED0">
        <w:rPr>
          <w:lang w:val="es"/>
        </w:rPr>
        <w:t>-201</w:t>
      </w:r>
      <w:r w:rsidR="002C75C0">
        <w:rPr>
          <w:lang w:val="es"/>
        </w:rPr>
        <w:t>5</w:t>
      </w:r>
      <w:r w:rsidRPr="00016ED0">
        <w:rPr>
          <w:lang w:val="es"/>
        </w:rPr>
        <w:t xml:space="preserve">, mediante </w:t>
      </w:r>
      <w:r w:rsidR="00645CBF" w:rsidRPr="00016ED0">
        <w:rPr>
          <w:lang w:val="es"/>
        </w:rPr>
        <w:t xml:space="preserve">el uso de las proyecciones de población </w:t>
      </w:r>
      <w:r w:rsidR="00B175ED">
        <w:rPr>
          <w:lang w:val="es"/>
        </w:rPr>
        <w:t>femenina</w:t>
      </w:r>
      <w:r w:rsidR="00CC5C1C">
        <w:rPr>
          <w:lang w:val="es"/>
        </w:rPr>
        <w:t xml:space="preserve"> </w:t>
      </w:r>
      <w:r w:rsidR="00645CBF" w:rsidRPr="00016ED0">
        <w:rPr>
          <w:lang w:val="es"/>
        </w:rPr>
        <w:t>del INEC</w:t>
      </w:r>
      <w:r w:rsidR="00272A7B" w:rsidRPr="00016ED0">
        <w:rPr>
          <w:lang w:val="es"/>
        </w:rPr>
        <w:t xml:space="preserve"> y</w:t>
      </w:r>
      <w:r w:rsidR="00645CBF" w:rsidRPr="00016ED0">
        <w:rPr>
          <w:lang w:val="es"/>
        </w:rPr>
        <w:t xml:space="preserve"> </w:t>
      </w:r>
      <w:r w:rsidRPr="00016ED0">
        <w:rPr>
          <w:lang w:val="es"/>
        </w:rPr>
        <w:t>contraste</w:t>
      </w:r>
      <w:r w:rsidR="00272A7B" w:rsidRPr="00016ED0">
        <w:rPr>
          <w:lang w:val="es"/>
        </w:rPr>
        <w:t>s</w:t>
      </w:r>
      <w:r w:rsidRPr="00016ED0">
        <w:rPr>
          <w:lang w:val="es"/>
        </w:rPr>
        <w:t xml:space="preserve"> de hipótesis para</w:t>
      </w:r>
      <w:r w:rsidR="00B255C2" w:rsidRPr="00016ED0">
        <w:rPr>
          <w:lang w:val="es"/>
        </w:rPr>
        <w:t xml:space="preserve"> evaluar estos factores sociales presentes en el embarazo</w:t>
      </w:r>
      <w:r w:rsidRPr="00016ED0">
        <w:rPr>
          <w:lang w:val="es"/>
        </w:rPr>
        <w:t>.</w:t>
      </w:r>
    </w:p>
    <w:p w14:paraId="3CA8BD26" w14:textId="77777777" w:rsidR="007537C5" w:rsidRPr="000E4C5F" w:rsidRDefault="007537C5" w:rsidP="008D4694">
      <w:pPr>
        <w:spacing w:after="160"/>
        <w:ind w:left="720" w:firstLine="0"/>
        <w:jc w:val="both"/>
        <w:rPr>
          <w:color w:val="000000" w:themeColor="text2"/>
          <w:highlight w:val="green"/>
        </w:rPr>
      </w:pPr>
    </w:p>
    <w:p w14:paraId="35D68132" w14:textId="6106684C" w:rsidR="002E00B1" w:rsidRDefault="002E00B1" w:rsidP="000E4C5F">
      <w:pPr>
        <w:spacing w:after="160"/>
        <w:ind w:left="720" w:firstLine="0"/>
        <w:jc w:val="both"/>
        <w:rPr>
          <w:color w:val="000000" w:themeColor="text2"/>
        </w:rPr>
      </w:pPr>
      <w:r>
        <w:br w:type="page"/>
      </w:r>
    </w:p>
    <w:p w14:paraId="53F66B1A" w14:textId="28457123" w:rsidR="00E42FB6" w:rsidRDefault="00293143" w:rsidP="61FBFEBE">
      <w:pPr>
        <w:pStyle w:val="Ttulo1"/>
        <w:ind w:left="360"/>
      </w:pPr>
      <w:bookmarkStart w:id="15" w:name="_Toc506584325"/>
      <w:r>
        <w:t>1.</w:t>
      </w:r>
      <w:r w:rsidR="00274587">
        <w:t xml:space="preserve"> MARCO TEÓ</w:t>
      </w:r>
      <w:r w:rsidR="61FBFEBE">
        <w:t>RICO</w:t>
      </w:r>
      <w:bookmarkEnd w:id="15"/>
    </w:p>
    <w:p w14:paraId="436C03D9" w14:textId="3BF5FCB6" w:rsidR="009815DC" w:rsidRPr="009815DC" w:rsidRDefault="00C00AB2" w:rsidP="7254A165">
      <w:pPr>
        <w:jc w:val="both"/>
      </w:pPr>
      <w:r>
        <w:rPr>
          <w:rFonts w:ascii="Times New Roman" w:eastAsia="Times New Roman" w:hAnsi="Times New Roman" w:cs="Times New Roman"/>
          <w:lang w:val="es"/>
        </w:rPr>
        <w:t>Para fundamentar el presente proyecto se</w:t>
      </w:r>
      <w:r w:rsidR="61FEFE0F" w:rsidRPr="61FEFE0F">
        <w:rPr>
          <w:rFonts w:ascii="Times New Roman" w:eastAsia="Times New Roman" w:hAnsi="Times New Roman" w:cs="Times New Roman"/>
          <w:lang w:val="es"/>
        </w:rPr>
        <w:t xml:space="preserve"> consideraron varios trabajos empíricos relacionados a los resultados reproductivos adversos, así c</w:t>
      </w:r>
      <w:r w:rsidR="00FC219C">
        <w:rPr>
          <w:rFonts w:ascii="Times New Roman" w:eastAsia="Times New Roman" w:hAnsi="Times New Roman" w:cs="Times New Roman"/>
          <w:lang w:val="es"/>
        </w:rPr>
        <w:t>o</w:t>
      </w:r>
      <w:r w:rsidR="61FEFE0F" w:rsidRPr="61FEFE0F">
        <w:rPr>
          <w:rFonts w:ascii="Times New Roman" w:eastAsia="Times New Roman" w:hAnsi="Times New Roman" w:cs="Times New Roman"/>
          <w:lang w:val="es"/>
        </w:rPr>
        <w:t xml:space="preserve">mo sus respectivos enfoques metodológicos y principales resultados encontrados, a fin de dar a conocer </w:t>
      </w:r>
      <w:r w:rsidR="001C636A" w:rsidRPr="61FEFE0F">
        <w:rPr>
          <w:rFonts w:ascii="Times New Roman" w:eastAsia="Times New Roman" w:hAnsi="Times New Roman" w:cs="Times New Roman"/>
          <w:lang w:val="es"/>
        </w:rPr>
        <w:t>cómo</w:t>
      </w:r>
      <w:r w:rsidR="61FEFE0F" w:rsidRPr="61FEFE0F">
        <w:rPr>
          <w:rFonts w:ascii="Times New Roman" w:eastAsia="Times New Roman" w:hAnsi="Times New Roman" w:cs="Times New Roman"/>
          <w:lang w:val="es"/>
        </w:rPr>
        <w:t xml:space="preserve"> se abordó el tema en cuestión en estudios previos durante la década del 90 hasta la actualidad.</w:t>
      </w:r>
    </w:p>
    <w:p w14:paraId="05CD1A2B" w14:textId="28152BC7" w:rsidR="009815DC" w:rsidRPr="009815DC" w:rsidRDefault="00274587" w:rsidP="15195848">
      <w:pPr>
        <w:pStyle w:val="Ttulo2"/>
        <w:jc w:val="both"/>
      </w:pPr>
      <w:bookmarkStart w:id="16" w:name="_Toc506584326"/>
      <w:r>
        <w:rPr>
          <w:lang w:val="es"/>
        </w:rPr>
        <w:t>1</w:t>
      </w:r>
      <w:r w:rsidR="15195848" w:rsidRPr="15195848">
        <w:rPr>
          <w:lang w:val="es"/>
        </w:rPr>
        <w:t>.1 Evidencia empírica de la asociación entre la edad materna y los resultados reproductivos adversos.</w:t>
      </w:r>
      <w:bookmarkEnd w:id="16"/>
    </w:p>
    <w:p w14:paraId="416D5D01" w14:textId="1FA4177A" w:rsidR="009815DC" w:rsidRPr="009815DC" w:rsidRDefault="61FBFEBE" w:rsidP="61FEFE0F">
      <w:pPr>
        <w:jc w:val="both"/>
      </w:pPr>
      <w:r w:rsidRPr="61FBFEBE">
        <w:rPr>
          <w:rFonts w:ascii="Times New Roman" w:eastAsia="Times New Roman" w:hAnsi="Times New Roman" w:cs="Times New Roman"/>
          <w:lang w:val="es"/>
        </w:rPr>
        <w:t xml:space="preserve">Existe vasta literatura donde </w:t>
      </w:r>
      <w:r w:rsidR="008B5B4D">
        <w:rPr>
          <w:rFonts w:ascii="Times New Roman" w:eastAsia="Times New Roman" w:hAnsi="Times New Roman" w:cs="Times New Roman"/>
          <w:lang w:val="es"/>
        </w:rPr>
        <w:t>se</w:t>
      </w:r>
      <w:r w:rsidR="00BC607A">
        <w:rPr>
          <w:rFonts w:ascii="Times New Roman" w:eastAsia="Times New Roman" w:hAnsi="Times New Roman" w:cs="Times New Roman"/>
          <w:lang w:val="es"/>
        </w:rPr>
        <w:t xml:space="preserve"> analiza</w:t>
      </w:r>
      <w:r w:rsidR="008B5B4D">
        <w:rPr>
          <w:rFonts w:ascii="Times New Roman" w:eastAsia="Times New Roman" w:hAnsi="Times New Roman" w:cs="Times New Roman"/>
          <w:lang w:val="es"/>
        </w:rPr>
        <w:t>n</w:t>
      </w:r>
      <w:r w:rsidRPr="61FBFEBE">
        <w:rPr>
          <w:rFonts w:ascii="Times New Roman" w:eastAsia="Times New Roman" w:hAnsi="Times New Roman" w:cs="Times New Roman"/>
          <w:lang w:val="es"/>
        </w:rPr>
        <w:t xml:space="preserve"> </w:t>
      </w:r>
      <w:r w:rsidR="008B5B4D">
        <w:rPr>
          <w:rFonts w:ascii="Times New Roman" w:eastAsia="Times New Roman" w:hAnsi="Times New Roman" w:cs="Times New Roman"/>
          <w:lang w:val="es"/>
        </w:rPr>
        <w:t>diversas</w:t>
      </w:r>
      <w:r w:rsidRPr="61FBFEBE">
        <w:rPr>
          <w:rFonts w:ascii="Times New Roman" w:eastAsia="Times New Roman" w:hAnsi="Times New Roman" w:cs="Times New Roman"/>
          <w:lang w:val="es"/>
        </w:rPr>
        <w:t xml:space="preserve"> perspectivas relacionadas al embarazo adolescente con los resultados reproductivos </w:t>
      </w:r>
      <w:r w:rsidR="00395C96">
        <w:rPr>
          <w:rFonts w:ascii="Times New Roman" w:eastAsia="Times New Roman" w:hAnsi="Times New Roman" w:cs="Times New Roman"/>
          <w:lang w:val="es"/>
        </w:rPr>
        <w:t>adversos, sin embargo, no se ha</w:t>
      </w:r>
      <w:r w:rsidRPr="61FBFEBE">
        <w:rPr>
          <w:rFonts w:ascii="Times New Roman" w:eastAsia="Times New Roman" w:hAnsi="Times New Roman" w:cs="Times New Roman"/>
          <w:lang w:val="es"/>
        </w:rPr>
        <w:t xml:space="preserve"> encontrado estudios previos con dicho enfoque en Ecuador. </w:t>
      </w:r>
    </w:p>
    <w:p w14:paraId="6D754D99" w14:textId="586F8543" w:rsidR="009815DC" w:rsidRPr="009815DC" w:rsidRDefault="15195848" w:rsidP="61FEFE0F">
      <w:pPr>
        <w:jc w:val="both"/>
      </w:pPr>
      <w:r w:rsidRPr="15195848">
        <w:rPr>
          <w:rFonts w:ascii="Times New Roman" w:eastAsia="Times New Roman" w:hAnsi="Times New Roman" w:cs="Times New Roman"/>
          <w:lang w:val="es"/>
        </w:rPr>
        <w:t xml:space="preserve">Estudios </w:t>
      </w:r>
      <w:r w:rsidRPr="00BF3F44">
        <w:rPr>
          <w:rFonts w:ascii="Times New Roman" w:eastAsia="Times New Roman" w:hAnsi="Times New Roman" w:cs="Times New Roman"/>
          <w:lang w:val="es"/>
        </w:rPr>
        <w:t>como los de</w:t>
      </w:r>
      <w:r w:rsidR="00637828" w:rsidRPr="00BF3F44">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2134909991"/>
          <w:citation/>
        </w:sdtPr>
        <w:sdtEndPr/>
        <w:sdtContent>
          <w:r w:rsidR="00637828" w:rsidRPr="00BF3F44">
            <w:rPr>
              <w:rFonts w:ascii="Times New Roman" w:eastAsia="Times New Roman" w:hAnsi="Times New Roman" w:cs="Times New Roman"/>
              <w:lang w:val="es"/>
            </w:rPr>
            <w:fldChar w:fldCharType="begin"/>
          </w:r>
          <w:r w:rsidR="00637828" w:rsidRPr="00BF3F44">
            <w:rPr>
              <w:rFonts w:ascii="Times New Roman" w:eastAsia="Times New Roman" w:hAnsi="Times New Roman" w:cs="Times New Roman"/>
              <w:lang w:val="es-MX"/>
            </w:rPr>
            <w:instrText xml:space="preserve"> CITATION Fra95 \l 2058 </w:instrText>
          </w:r>
          <w:r w:rsidR="00637828" w:rsidRPr="00BF3F44">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(Fraser, Brockert, &amp; Ward, 1995)</w:t>
          </w:r>
          <w:r w:rsidR="00637828" w:rsidRPr="00BF3F44">
            <w:rPr>
              <w:rFonts w:ascii="Times New Roman" w:eastAsia="Times New Roman" w:hAnsi="Times New Roman" w:cs="Times New Roman"/>
              <w:lang w:val="es"/>
            </w:rPr>
            <w:fldChar w:fldCharType="end"/>
          </w:r>
        </w:sdtContent>
      </w:sdt>
      <w:r w:rsidR="002E00B1" w:rsidRPr="00BF3F44">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882018819"/>
          <w:citation/>
        </w:sdtPr>
        <w:sdtEndPr/>
        <w:sdtContent>
          <w:r w:rsidR="002E00B1" w:rsidRPr="00BF3F44">
            <w:rPr>
              <w:rFonts w:ascii="Times New Roman" w:eastAsia="Times New Roman" w:hAnsi="Times New Roman" w:cs="Times New Roman"/>
              <w:lang w:val="es"/>
            </w:rPr>
            <w:fldChar w:fldCharType="begin"/>
          </w:r>
          <w:r w:rsidR="002E00B1" w:rsidRPr="00BF3F44">
            <w:rPr>
              <w:rFonts w:ascii="Times New Roman" w:eastAsia="Times New Roman" w:hAnsi="Times New Roman" w:cs="Times New Roman"/>
              <w:lang w:val="es-MX"/>
            </w:rPr>
            <w:instrText xml:space="preserve"> CITATION Gor01 \l 2058 </w:instrText>
          </w:r>
          <w:r w:rsidR="002E00B1" w:rsidRPr="00BF3F44">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(Gortzak-Uzan, M., &amp; Press, 2001)</w:t>
          </w:r>
          <w:r w:rsidR="002E00B1" w:rsidRPr="00BF3F44">
            <w:rPr>
              <w:rFonts w:ascii="Times New Roman" w:eastAsia="Times New Roman" w:hAnsi="Times New Roman" w:cs="Times New Roman"/>
              <w:lang w:val="es"/>
            </w:rPr>
            <w:fldChar w:fldCharType="end"/>
          </w:r>
        </w:sdtContent>
      </w:sdt>
      <w:r w:rsidR="002E00B1" w:rsidRPr="00BF3F44">
        <w:rPr>
          <w:rFonts w:ascii="Times New Roman" w:eastAsia="Times New Roman" w:hAnsi="Times New Roman" w:cs="Times New Roman"/>
          <w:lang w:val="es"/>
        </w:rPr>
        <w:t xml:space="preserve">, </w:t>
      </w:r>
      <w:sdt>
        <w:sdtPr>
          <w:rPr>
            <w:lang w:val="es"/>
          </w:rPr>
          <w:id w:val="-946616615"/>
          <w:citation/>
        </w:sdtPr>
        <w:sdtEndPr/>
        <w:sdtContent>
          <w:r w:rsidR="002E00B1" w:rsidRPr="00BF3F44">
            <w:rPr>
              <w:lang w:val="es"/>
            </w:rPr>
            <w:fldChar w:fldCharType="begin"/>
          </w:r>
          <w:r w:rsidR="00B27199" w:rsidRPr="00BF3F44">
            <w:instrText xml:space="preserve">CITATION MarcadorDePosición1 \t  \l 3082 </w:instrText>
          </w:r>
          <w:r w:rsidR="002E00B1" w:rsidRPr="00BF3F44">
            <w:rPr>
              <w:lang w:val="es"/>
            </w:rPr>
            <w:fldChar w:fldCharType="separate"/>
          </w:r>
          <w:r w:rsidR="002761EC" w:rsidRPr="002761EC">
            <w:rPr>
              <w:noProof/>
            </w:rPr>
            <w:t>(Conde-Agudelo, Belizán, &amp; Lammers, 2005)</w:t>
          </w:r>
          <w:r w:rsidR="002E00B1" w:rsidRPr="00BF3F44">
            <w:rPr>
              <w:lang w:val="es"/>
            </w:rPr>
            <w:fldChar w:fldCharType="end"/>
          </w:r>
        </w:sdtContent>
      </w:sdt>
      <w:r w:rsidR="002E00B1" w:rsidRPr="00BF3F44">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1186094881"/>
          <w:citation/>
        </w:sdtPr>
        <w:sdtEndPr/>
        <w:sdtContent>
          <w:r w:rsidR="00103927" w:rsidRPr="00BF3F44">
            <w:rPr>
              <w:rFonts w:ascii="Times New Roman" w:eastAsia="Times New Roman" w:hAnsi="Times New Roman" w:cs="Times New Roman"/>
              <w:lang w:val="es"/>
            </w:rPr>
            <w:fldChar w:fldCharType="begin"/>
          </w:r>
          <w:r w:rsidR="00103927" w:rsidRPr="00BF3F44">
            <w:rPr>
              <w:rFonts w:ascii="Times New Roman" w:eastAsia="Times New Roman" w:hAnsi="Times New Roman" w:cs="Times New Roman"/>
              <w:lang w:val="es-MX"/>
            </w:rPr>
            <w:instrText xml:space="preserve"> CITATION MarcadorDePosición2 \l 2058 </w:instrText>
          </w:r>
          <w:r w:rsidR="00103927" w:rsidRPr="00BF3F44">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(Chen, et al., 2007)</w:t>
          </w:r>
          <w:r w:rsidR="00103927" w:rsidRPr="00BF3F44">
            <w:rPr>
              <w:rFonts w:ascii="Times New Roman" w:eastAsia="Times New Roman" w:hAnsi="Times New Roman" w:cs="Times New Roman"/>
              <w:lang w:val="es"/>
            </w:rPr>
            <w:fldChar w:fldCharType="end"/>
          </w:r>
        </w:sdtContent>
      </w:sdt>
      <w:r w:rsidR="00103927" w:rsidRPr="00BF3F44">
        <w:rPr>
          <w:rFonts w:ascii="Times New Roman" w:eastAsia="Times New Roman" w:hAnsi="Times New Roman" w:cs="Times New Roman"/>
          <w:lang w:val="es"/>
        </w:rPr>
        <w:t xml:space="preserve"> </w:t>
      </w:r>
      <w:r w:rsidR="002E00B1" w:rsidRPr="00BF3F44">
        <w:rPr>
          <w:rFonts w:ascii="Times New Roman" w:eastAsia="Times New Roman" w:hAnsi="Times New Roman" w:cs="Times New Roman"/>
          <w:lang w:val="es"/>
        </w:rPr>
        <w:t xml:space="preserve">y </w:t>
      </w:r>
      <w:sdt>
        <w:sdtPr>
          <w:rPr>
            <w:rFonts w:ascii="Times New Roman" w:eastAsia="Times New Roman" w:hAnsi="Times New Roman" w:cs="Times New Roman"/>
            <w:lang w:val="es"/>
          </w:rPr>
          <w:id w:val="-2139325069"/>
          <w:citation/>
        </w:sdtPr>
        <w:sdtEndPr/>
        <w:sdtContent>
          <w:r w:rsidR="002E00B1" w:rsidRPr="00BF3F44">
            <w:rPr>
              <w:rFonts w:ascii="Times New Roman" w:eastAsia="Times New Roman" w:hAnsi="Times New Roman" w:cs="Times New Roman"/>
              <w:lang w:val="es"/>
            </w:rPr>
            <w:fldChar w:fldCharType="begin"/>
          </w:r>
          <w:r w:rsidR="002E00B1" w:rsidRPr="00BF3F44">
            <w:rPr>
              <w:rFonts w:ascii="Times New Roman" w:eastAsia="Times New Roman" w:hAnsi="Times New Roman" w:cs="Times New Roman"/>
              <w:lang w:val="es-MX"/>
            </w:rPr>
            <w:instrText xml:space="preserve"> CITATION Vie09 \l 2058 </w:instrText>
          </w:r>
          <w:r w:rsidR="002E00B1" w:rsidRPr="00BF3F44">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(Vienne, Creveuil, &amp; Dreyfus, 2009)</w:t>
          </w:r>
          <w:r w:rsidR="002E00B1" w:rsidRPr="00BF3F44">
            <w:rPr>
              <w:rFonts w:ascii="Times New Roman" w:eastAsia="Times New Roman" w:hAnsi="Times New Roman" w:cs="Times New Roman"/>
              <w:lang w:val="es"/>
            </w:rPr>
            <w:fldChar w:fldCharType="end"/>
          </w:r>
        </w:sdtContent>
      </w:sdt>
      <w:r w:rsidR="002E00B1" w:rsidRPr="00BF3F44">
        <w:rPr>
          <w:rFonts w:ascii="Times New Roman" w:eastAsia="Times New Roman" w:hAnsi="Times New Roman" w:cs="Times New Roman"/>
          <w:lang w:val="es"/>
        </w:rPr>
        <w:t xml:space="preserve"> </w:t>
      </w:r>
      <w:r w:rsidRPr="00BF3F44">
        <w:rPr>
          <w:rFonts w:ascii="Times New Roman" w:eastAsia="Times New Roman" w:hAnsi="Times New Roman" w:cs="Times New Roman"/>
          <w:lang w:val="es"/>
        </w:rPr>
        <w:t>afirman que el embarazo</w:t>
      </w:r>
      <w:r w:rsidRPr="15195848">
        <w:rPr>
          <w:rFonts w:ascii="Times New Roman" w:eastAsia="Times New Roman" w:hAnsi="Times New Roman" w:cs="Times New Roman"/>
          <w:lang w:val="es"/>
        </w:rPr>
        <w:t xml:space="preserve"> adolescente, independiente de los principales factores de confusión, se asocia con un mayor riesgo de tener resultados adversos en el nacimiento tales como, bajo peso al nacer y prematuridad. Estos resultados adversos se agudizan aún más en los grupos considerados vulnerables (mujeres menores a 16 años) debido a que son más propensas a ser afectadas por factores socioeconómicos (educación, deficiencia en el cuidado prenatal, estado civil) y factores biológicos (hipertensión inducida por el embarazo, también conocida como preeclampsia, y riesgos de mayor incidencia en malformaciones físicas de la nueva vida). </w:t>
      </w:r>
    </w:p>
    <w:p w14:paraId="319EB8DE" w14:textId="2756F7CA" w:rsidR="009815DC" w:rsidRPr="009815DC" w:rsidRDefault="61FEFE0F" w:rsidP="7254A165">
      <w:pPr>
        <w:jc w:val="both"/>
      </w:pPr>
      <w:r w:rsidRPr="61FEFE0F">
        <w:rPr>
          <w:rFonts w:ascii="Times New Roman" w:eastAsia="Times New Roman" w:hAnsi="Times New Roman" w:cs="Times New Roman"/>
          <w:lang w:val="es"/>
        </w:rPr>
        <w:t>Por otro lado, estudios realizados en otro grupo de la población tales como</w:t>
      </w:r>
      <w:r w:rsidR="002E00B1" w:rsidRPr="61FEFE0F">
        <w:rPr>
          <w:rFonts w:ascii="Times New Roman" w:eastAsia="Times New Roman" w:hAnsi="Times New Roman" w:cs="Times New Roman"/>
          <w:lang w:val="es"/>
        </w:rPr>
        <w:t xml:space="preserve"> </w:t>
      </w:r>
      <w:sdt>
        <w:sdtPr>
          <w:rPr>
            <w:color w:val="auto"/>
          </w:rPr>
          <w:id w:val="-1734075120"/>
          <w:citation/>
        </w:sdtPr>
        <w:sdtEndPr/>
        <w:sdtContent>
          <w:r w:rsidR="002E00B1" w:rsidRPr="00C10F4E">
            <w:rPr>
              <w:color w:val="auto"/>
            </w:rPr>
            <w:fldChar w:fldCharType="begin"/>
          </w:r>
          <w:r w:rsidR="002E00B1" w:rsidRPr="00C10F4E">
            <w:rPr>
              <w:color w:val="auto"/>
            </w:rPr>
            <w:instrText xml:space="preserve"> CITATION Jac04 \l 2058 </w:instrText>
          </w:r>
          <w:r w:rsidR="002E00B1" w:rsidRPr="00C10F4E">
            <w:rPr>
              <w:color w:val="auto"/>
            </w:rPr>
            <w:fldChar w:fldCharType="separate"/>
          </w:r>
          <w:r w:rsidR="002761EC" w:rsidRPr="002761EC">
            <w:rPr>
              <w:noProof/>
              <w:color w:val="auto"/>
            </w:rPr>
            <w:t>(Jacobsson, 2004)</w:t>
          </w:r>
          <w:r w:rsidR="002E00B1" w:rsidRPr="00C10F4E">
            <w:rPr>
              <w:color w:val="auto"/>
            </w:rPr>
            <w:fldChar w:fldCharType="end"/>
          </w:r>
        </w:sdtContent>
      </w:sdt>
      <w:r w:rsidR="002E00B1" w:rsidRPr="61FEFE0F">
        <w:rPr>
          <w:rFonts w:ascii="Times New Roman" w:eastAsia="Times New Roman" w:hAnsi="Times New Roman" w:cs="Times New Roman"/>
          <w:lang w:val="es"/>
        </w:rPr>
        <w:t xml:space="preserve">, </w:t>
      </w:r>
      <w:sdt>
        <w:sdtPr>
          <w:rPr>
            <w:color w:val="auto"/>
          </w:rPr>
          <w:id w:val="-278328397"/>
          <w:citation/>
        </w:sdtPr>
        <w:sdtEndPr/>
        <w:sdtContent>
          <w:r w:rsidR="002E00B1" w:rsidRPr="00C10F4E">
            <w:rPr>
              <w:color w:val="auto"/>
            </w:rPr>
            <w:fldChar w:fldCharType="begin"/>
          </w:r>
          <w:r w:rsidR="002E00B1" w:rsidRPr="00C10F4E">
            <w:rPr>
              <w:color w:val="auto"/>
            </w:rPr>
            <w:instrText xml:space="preserve"> CITATION Luk07 \l 2058 </w:instrText>
          </w:r>
          <w:r w:rsidR="002E00B1" w:rsidRPr="00C10F4E">
            <w:rPr>
              <w:color w:val="auto"/>
            </w:rPr>
            <w:fldChar w:fldCharType="separate"/>
          </w:r>
          <w:r w:rsidR="002761EC" w:rsidRPr="002761EC">
            <w:rPr>
              <w:noProof/>
              <w:color w:val="auto"/>
            </w:rPr>
            <w:t>(Luke, 2007)</w:t>
          </w:r>
          <w:r w:rsidR="002E00B1" w:rsidRPr="00C10F4E">
            <w:rPr>
              <w:color w:val="auto"/>
            </w:rPr>
            <w:fldChar w:fldCharType="end"/>
          </w:r>
        </w:sdtContent>
      </w:sdt>
      <w:r w:rsidR="002E00B1" w:rsidRPr="00C10F4E">
        <w:rPr>
          <w:color w:val="auto"/>
        </w:rPr>
        <w:t xml:space="preserve">,  </w:t>
      </w:r>
      <w:sdt>
        <w:sdtPr>
          <w:rPr>
            <w:color w:val="auto"/>
          </w:rPr>
          <w:id w:val="-483855930"/>
          <w:citation/>
        </w:sdtPr>
        <w:sdtEndPr/>
        <w:sdtContent>
          <w:r w:rsidR="002E00B1" w:rsidRPr="00C10F4E">
            <w:rPr>
              <w:color w:val="auto"/>
            </w:rPr>
            <w:fldChar w:fldCharType="begin"/>
          </w:r>
          <w:r w:rsidR="002E00B1" w:rsidRPr="00C10F4E">
            <w:rPr>
              <w:color w:val="auto"/>
            </w:rPr>
            <w:instrText xml:space="preserve"> CITATION Car11 \l 2058 </w:instrText>
          </w:r>
          <w:r w:rsidR="002E00B1" w:rsidRPr="00C10F4E">
            <w:rPr>
              <w:color w:val="auto"/>
            </w:rPr>
            <w:fldChar w:fldCharType="separate"/>
          </w:r>
          <w:r w:rsidR="002761EC" w:rsidRPr="002761EC">
            <w:rPr>
              <w:noProof/>
              <w:color w:val="auto"/>
            </w:rPr>
            <w:t>(Carolan, 2011)</w:t>
          </w:r>
          <w:r w:rsidR="002E00B1" w:rsidRPr="00C10F4E">
            <w:rPr>
              <w:color w:val="auto"/>
            </w:rPr>
            <w:fldChar w:fldCharType="end"/>
          </w:r>
        </w:sdtContent>
      </w:sdt>
      <w:r w:rsidR="002E00B1" w:rsidRPr="00C10F4E">
        <w:rPr>
          <w:color w:val="auto"/>
        </w:rPr>
        <w:t xml:space="preserve"> y </w:t>
      </w:r>
      <w:sdt>
        <w:sdtPr>
          <w:rPr>
            <w:color w:val="auto"/>
          </w:rPr>
          <w:id w:val="-1789109079"/>
          <w:citation/>
        </w:sdtPr>
        <w:sdtEndPr/>
        <w:sdtContent>
          <w:r w:rsidR="002E00B1" w:rsidRPr="00C10F4E">
            <w:rPr>
              <w:color w:val="auto"/>
            </w:rPr>
            <w:fldChar w:fldCharType="begin"/>
          </w:r>
          <w:r w:rsidR="002E00B1" w:rsidRPr="00C10F4E">
            <w:rPr>
              <w:color w:val="auto"/>
            </w:rPr>
            <w:instrText xml:space="preserve"> CITATION Ken13 \l 2058 </w:instrText>
          </w:r>
          <w:r w:rsidR="002E00B1" w:rsidRPr="00C10F4E">
            <w:rPr>
              <w:color w:val="auto"/>
            </w:rPr>
            <w:fldChar w:fldCharType="separate"/>
          </w:r>
          <w:r w:rsidR="002761EC" w:rsidRPr="002761EC">
            <w:rPr>
              <w:noProof/>
              <w:color w:val="auto"/>
            </w:rPr>
            <w:t>(Kenny, 2013)</w:t>
          </w:r>
          <w:r w:rsidR="002E00B1" w:rsidRPr="00C10F4E">
            <w:rPr>
              <w:color w:val="auto"/>
            </w:rPr>
            <w:fldChar w:fldCharType="end"/>
          </w:r>
        </w:sdtContent>
      </w:sdt>
      <w:r w:rsidRPr="61FEFE0F">
        <w:rPr>
          <w:rFonts w:ascii="Times New Roman" w:eastAsia="Times New Roman" w:hAnsi="Times New Roman" w:cs="Times New Roman"/>
          <w:lang w:val="es"/>
        </w:rPr>
        <w:t xml:space="preserve"> encontraron que hubo una mayor incidencia de resultados adversos durante el embarazo, independiente de var</w:t>
      </w:r>
      <w:r w:rsidR="00857668">
        <w:rPr>
          <w:rFonts w:ascii="Times New Roman" w:eastAsia="Times New Roman" w:hAnsi="Times New Roman" w:cs="Times New Roman"/>
          <w:lang w:val="es"/>
        </w:rPr>
        <w:t>ios factores de confusión socio</w:t>
      </w:r>
      <w:r w:rsidRPr="61FEFE0F">
        <w:rPr>
          <w:rFonts w:ascii="Times New Roman" w:eastAsia="Times New Roman" w:hAnsi="Times New Roman" w:cs="Times New Roman"/>
          <w:lang w:val="es"/>
        </w:rPr>
        <w:t>demográficos, tales como: mortalidad perinatal, muerte fetal intrauterina y muerte neonatal temprana con el aumento de la edad materna ( por lo gen</w:t>
      </w:r>
      <w:r w:rsidR="00E15B56">
        <w:rPr>
          <w:rFonts w:ascii="Times New Roman" w:eastAsia="Times New Roman" w:hAnsi="Times New Roman" w:cs="Times New Roman"/>
          <w:lang w:val="es"/>
        </w:rPr>
        <w:t>eral mujeres mayores a 35 años)</w:t>
      </w:r>
      <w:r w:rsidRPr="61FEFE0F">
        <w:rPr>
          <w:rFonts w:ascii="Times New Roman" w:eastAsia="Times New Roman" w:hAnsi="Times New Roman" w:cs="Times New Roman"/>
          <w:lang w:val="es"/>
        </w:rPr>
        <w:t xml:space="preserve"> sin embargo, aunque estos riesgos son latentes en esta población, los resultados perinatales suelen ser más favorables en este grupo. Esto ha sugerido algún tipo de evidencia de que estas mujeres pueden tener una mayor ventaja proveniente de factores sociales </w:t>
      </w:r>
      <w:r w:rsidR="001C636A" w:rsidRPr="61FEFE0F">
        <w:rPr>
          <w:rFonts w:ascii="Times New Roman" w:eastAsia="Times New Roman" w:hAnsi="Times New Roman" w:cs="Times New Roman"/>
          <w:lang w:val="es"/>
        </w:rPr>
        <w:t>con relación al</w:t>
      </w:r>
      <w:r w:rsidRPr="61FEFE0F">
        <w:rPr>
          <w:rFonts w:ascii="Times New Roman" w:eastAsia="Times New Roman" w:hAnsi="Times New Roman" w:cs="Times New Roman"/>
          <w:lang w:val="es"/>
        </w:rPr>
        <w:t xml:space="preserve"> grupo de las adolescentes, pero se requiere de un estudio má</w:t>
      </w:r>
      <w:r w:rsidR="00857668">
        <w:rPr>
          <w:rFonts w:ascii="Times New Roman" w:eastAsia="Times New Roman" w:hAnsi="Times New Roman" w:cs="Times New Roman"/>
          <w:lang w:val="es"/>
        </w:rPr>
        <w:t>s completo que evalúe</w:t>
      </w:r>
      <w:r w:rsidRPr="61FEFE0F">
        <w:rPr>
          <w:rFonts w:ascii="Times New Roman" w:eastAsia="Times New Roman" w:hAnsi="Times New Roman" w:cs="Times New Roman"/>
          <w:lang w:val="es"/>
        </w:rPr>
        <w:t xml:space="preserve"> la solidez de dicha asociación.  </w:t>
      </w:r>
    </w:p>
    <w:p w14:paraId="77E3E3CC" w14:textId="2EAB3F38" w:rsidR="009815DC" w:rsidRPr="009815DC" w:rsidRDefault="4304DC02" w:rsidP="7254A165">
      <w:pPr>
        <w:jc w:val="both"/>
      </w:pPr>
      <w:r w:rsidRPr="4304DC02">
        <w:rPr>
          <w:rFonts w:ascii="Times New Roman" w:eastAsia="Times New Roman" w:hAnsi="Times New Roman" w:cs="Times New Roman"/>
          <w:lang w:val="es"/>
        </w:rPr>
        <w:t xml:space="preserve">En el siguiente apartado se describirán las variables empleadas en estudios previos sobre la asociación de la madre y los resultados reproductivos adversos, así como evidencia empírica relacionada a este tema. </w:t>
      </w:r>
      <w:r w:rsidR="00857668">
        <w:rPr>
          <w:rFonts w:ascii="Times New Roman" w:eastAsia="Times New Roman" w:hAnsi="Times New Roman" w:cs="Times New Roman"/>
          <w:lang w:val="es"/>
        </w:rPr>
        <w:t xml:space="preserve"> </w:t>
      </w:r>
    </w:p>
    <w:p w14:paraId="4C391159" w14:textId="28323694" w:rsidR="009815DC" w:rsidRDefault="00274587" w:rsidP="61FEFE0F">
      <w:pPr>
        <w:pStyle w:val="Ttulo3"/>
      </w:pPr>
      <w:bookmarkStart w:id="17" w:name="_Toc506584327"/>
      <w:r>
        <w:t>1</w:t>
      </w:r>
      <w:r w:rsidR="61FEFE0F">
        <w:t>.1.1 Antecedentes empíricos: variables y metodología</w:t>
      </w:r>
      <w:bookmarkEnd w:id="17"/>
    </w:p>
    <w:p w14:paraId="52F9E6D6" w14:textId="28F44A73" w:rsidR="009815DC" w:rsidRPr="009815DC" w:rsidRDefault="008D3453" w:rsidP="00CB51E1">
      <w:pPr>
        <w:jc w:val="both"/>
      </w:pPr>
      <w:r>
        <w:t xml:space="preserve">En la revisión literaria se destaca que algunos autores emplean similares variables de control. Sin embargo, existen ciertas variables que no se han considerado </w:t>
      </w:r>
      <w:r w:rsidR="61FEFE0F" w:rsidRPr="61FEFE0F">
        <w:rPr>
          <w:rFonts w:ascii="Times New Roman" w:eastAsia="Times New Roman" w:hAnsi="Times New Roman" w:cs="Times New Roman"/>
          <w:lang w:val="es"/>
        </w:rPr>
        <w:t xml:space="preserve">en algunos trabajos de investigación antes mencionados, ya sea por la falta de disponibilidad de ciertos datos </w:t>
      </w:r>
      <w:r w:rsidR="00E15B56" w:rsidRPr="61FEFE0F">
        <w:rPr>
          <w:rFonts w:ascii="Times New Roman" w:eastAsia="Times New Roman" w:hAnsi="Times New Roman" w:cs="Times New Roman"/>
          <w:lang w:val="es"/>
        </w:rPr>
        <w:t>como,</w:t>
      </w:r>
      <w:r w:rsidR="61FEFE0F" w:rsidRPr="61FEFE0F">
        <w:rPr>
          <w:rFonts w:ascii="Times New Roman" w:eastAsia="Times New Roman" w:hAnsi="Times New Roman" w:cs="Times New Roman"/>
          <w:lang w:val="es"/>
        </w:rPr>
        <w:t xml:space="preserve"> por ejemplo: si la madre consume bebidas alcohólicas, fuma o consume drogas durante el embarazo, variable</w:t>
      </w:r>
      <w:r w:rsidR="00857668">
        <w:rPr>
          <w:rFonts w:ascii="Times New Roman" w:eastAsia="Times New Roman" w:hAnsi="Times New Roman" w:cs="Times New Roman"/>
          <w:lang w:val="es"/>
        </w:rPr>
        <w:t>s</w:t>
      </w:r>
      <w:r w:rsidR="61FEFE0F" w:rsidRPr="61FEFE0F">
        <w:rPr>
          <w:rFonts w:ascii="Times New Roman" w:eastAsia="Times New Roman" w:hAnsi="Times New Roman" w:cs="Times New Roman"/>
          <w:lang w:val="es"/>
        </w:rPr>
        <w:t xml:space="preserve"> que para el caso de Ecuador no está</w:t>
      </w:r>
      <w:r w:rsidR="00857668">
        <w:rPr>
          <w:rFonts w:ascii="Times New Roman" w:eastAsia="Times New Roman" w:hAnsi="Times New Roman" w:cs="Times New Roman"/>
          <w:lang w:val="es"/>
        </w:rPr>
        <w:t>n</w:t>
      </w:r>
      <w:r w:rsidR="61FEFE0F" w:rsidRPr="61FEFE0F">
        <w:rPr>
          <w:rFonts w:ascii="Times New Roman" w:eastAsia="Times New Roman" w:hAnsi="Times New Roman" w:cs="Times New Roman"/>
          <w:lang w:val="es"/>
        </w:rPr>
        <w:t xml:space="preserve"> disponible</w:t>
      </w:r>
      <w:r w:rsidR="00857668">
        <w:rPr>
          <w:rFonts w:ascii="Times New Roman" w:eastAsia="Times New Roman" w:hAnsi="Times New Roman" w:cs="Times New Roman"/>
          <w:lang w:val="es"/>
        </w:rPr>
        <w:t>s</w:t>
      </w:r>
      <w:r w:rsidR="61FEFE0F" w:rsidRPr="61FEFE0F">
        <w:rPr>
          <w:rFonts w:ascii="Times New Roman" w:eastAsia="Times New Roman" w:hAnsi="Times New Roman" w:cs="Times New Roman"/>
          <w:lang w:val="es"/>
        </w:rPr>
        <w:t xml:space="preserve"> en los registros de nacimientos del INEC, o por el diseño de </w:t>
      </w:r>
      <w:r w:rsidR="61FEFE0F" w:rsidRPr="00A63F20">
        <w:rPr>
          <w:rFonts w:ascii="Times New Roman" w:eastAsia="Times New Roman" w:hAnsi="Times New Roman" w:cs="Times New Roman"/>
          <w:lang w:val="es"/>
        </w:rPr>
        <w:t>la investigación el</w:t>
      </w:r>
      <w:r w:rsidR="61FEFE0F" w:rsidRPr="61FEFE0F">
        <w:rPr>
          <w:rFonts w:ascii="Times New Roman" w:eastAsia="Times New Roman" w:hAnsi="Times New Roman" w:cs="Times New Roman"/>
          <w:lang w:val="es"/>
        </w:rPr>
        <w:t xml:space="preserve"> cual responde a preguntas específicas durante </w:t>
      </w:r>
      <w:r w:rsidR="00CB51E1">
        <w:rPr>
          <w:rFonts w:ascii="Times New Roman" w:eastAsia="Times New Roman" w:hAnsi="Times New Roman" w:cs="Times New Roman"/>
          <w:lang w:val="es"/>
        </w:rPr>
        <w:t>el estudio.</w:t>
      </w:r>
      <w:r w:rsidR="61FEFE0F" w:rsidRPr="61FEFE0F">
        <w:rPr>
          <w:rFonts w:ascii="Times New Roman" w:eastAsia="Times New Roman" w:hAnsi="Times New Roman" w:cs="Times New Roman"/>
          <w:lang w:val="es"/>
        </w:rPr>
        <w:t xml:space="preserve"> Algunas de las variables de control más usadas son: la edad segmentada por grupos de interés, la raza, el peso de la gestante ganado durante el embarazo, el número de controles prenatales</w:t>
      </w:r>
      <w:r w:rsidR="00CB51E1">
        <w:rPr>
          <w:rFonts w:ascii="Times New Roman" w:eastAsia="Times New Roman" w:hAnsi="Times New Roman" w:cs="Times New Roman"/>
          <w:lang w:val="es"/>
        </w:rPr>
        <w:t xml:space="preserve"> realizados</w:t>
      </w:r>
      <w:r w:rsidR="61FEFE0F" w:rsidRPr="61FEFE0F">
        <w:rPr>
          <w:rFonts w:ascii="Times New Roman" w:eastAsia="Times New Roman" w:hAnsi="Times New Roman" w:cs="Times New Roman"/>
          <w:lang w:val="es"/>
        </w:rPr>
        <w:t>, estado civil, educación de la madre, tipo de parto y ciertas complicaciones relacionadas con el embarazo (como riesgo de preeclampsia y anemia)</w:t>
      </w:r>
      <w:r w:rsidR="00E15B56">
        <w:rPr>
          <w:rFonts w:ascii="Times New Roman" w:eastAsia="Times New Roman" w:hAnsi="Times New Roman" w:cs="Times New Roman"/>
          <w:lang w:val="es"/>
        </w:rPr>
        <w:t>.</w:t>
      </w:r>
    </w:p>
    <w:p w14:paraId="1828D0FB" w14:textId="365AF1D2" w:rsidR="009815DC" w:rsidRPr="00955595" w:rsidRDefault="61FEFE0F" w:rsidP="00955595">
      <w:pPr>
        <w:jc w:val="both"/>
        <w:rPr>
          <w:rFonts w:ascii="Times New Roman" w:eastAsia="Times New Roman" w:hAnsi="Times New Roman" w:cs="Times New Roman"/>
          <w:lang w:val="es"/>
        </w:rPr>
      </w:pPr>
      <w:r w:rsidRPr="61FEFE0F">
        <w:rPr>
          <w:rFonts w:ascii="Times New Roman" w:eastAsia="Times New Roman" w:hAnsi="Times New Roman" w:cs="Times New Roman"/>
          <w:lang w:val="es"/>
        </w:rPr>
        <w:t xml:space="preserve">De igual manera, </w:t>
      </w:r>
      <w:r w:rsidR="00351371">
        <w:rPr>
          <w:rFonts w:ascii="Times New Roman" w:eastAsia="Times New Roman" w:hAnsi="Times New Roman" w:cs="Times New Roman"/>
          <w:lang w:val="es"/>
        </w:rPr>
        <w:t>algunos investigadores señalan que sus resultados no pueden ser interpretados con una relación causal</w:t>
      </w:r>
      <w:r w:rsidRPr="61FEFE0F">
        <w:rPr>
          <w:rFonts w:ascii="Times New Roman" w:eastAsia="Times New Roman" w:hAnsi="Times New Roman" w:cs="Times New Roman"/>
          <w:lang w:val="es"/>
        </w:rPr>
        <w:t>,</w:t>
      </w:r>
      <w:r w:rsidRPr="00C200D4">
        <w:rPr>
          <w:rFonts w:ascii="Times New Roman" w:eastAsia="Times New Roman" w:hAnsi="Times New Roman" w:cs="Times New Roman"/>
          <w:lang w:val="es"/>
        </w:rPr>
        <w:t xml:space="preserve"> sino únicamente como una asociación</w:t>
      </w:r>
      <w:r w:rsidR="00322858">
        <w:rPr>
          <w:rFonts w:ascii="Times New Roman" w:eastAsia="Times New Roman" w:hAnsi="Times New Roman" w:cs="Times New Roman"/>
          <w:lang w:val="es"/>
        </w:rPr>
        <w:t>,</w:t>
      </w:r>
      <w:r w:rsidRPr="00C200D4">
        <w:rPr>
          <w:rFonts w:ascii="Times New Roman" w:eastAsia="Times New Roman" w:hAnsi="Times New Roman" w:cs="Times New Roman"/>
          <w:lang w:val="es"/>
        </w:rPr>
        <w:t xml:space="preserve"> de la misma manera que se plante</w:t>
      </w:r>
      <w:r w:rsidR="00955595">
        <w:rPr>
          <w:rFonts w:ascii="Times New Roman" w:eastAsia="Times New Roman" w:hAnsi="Times New Roman" w:cs="Times New Roman"/>
          <w:lang w:val="es"/>
        </w:rPr>
        <w:t>a</w:t>
      </w:r>
      <w:r w:rsidRPr="00C200D4">
        <w:rPr>
          <w:rFonts w:ascii="Times New Roman" w:eastAsia="Times New Roman" w:hAnsi="Times New Roman" w:cs="Times New Roman"/>
          <w:lang w:val="es"/>
        </w:rPr>
        <w:t xml:space="preserve"> en el presente estudio</w:t>
      </w:r>
      <w:r w:rsidRPr="61FEFE0F">
        <w:rPr>
          <w:rFonts w:ascii="Times New Roman" w:eastAsia="Times New Roman" w:hAnsi="Times New Roman" w:cs="Times New Roman"/>
          <w:lang w:val="es"/>
        </w:rPr>
        <w:t>. Esto se debe principalmente, a la limitada capacidad de obtener información precisa en este tipo de estudios, debido a que en la región no existe una red adecuada y unáni</w:t>
      </w:r>
      <w:r w:rsidR="00A53FFE">
        <w:rPr>
          <w:rFonts w:ascii="Times New Roman" w:eastAsia="Times New Roman" w:hAnsi="Times New Roman" w:cs="Times New Roman"/>
          <w:lang w:val="es"/>
        </w:rPr>
        <w:t>me que proporcione información</w:t>
      </w:r>
      <w:r w:rsidRPr="61FEFE0F">
        <w:rPr>
          <w:rFonts w:ascii="Times New Roman" w:eastAsia="Times New Roman" w:hAnsi="Times New Roman" w:cs="Times New Roman"/>
          <w:lang w:val="es"/>
        </w:rPr>
        <w:t xml:space="preserve"> perinatal de los hospitales en cada país. El Centro Latinoamericano de Perinatología, Salud de la Mujer y Reproductiva (CLAP/SMR) en 1983 diseñó un sistema informático perinatal para toda América Latina, donde los centros, subcentros y demás hospitales de salud registran información sobre la madre y el h</w:t>
      </w:r>
      <w:r w:rsidR="002D766C">
        <w:rPr>
          <w:rFonts w:ascii="Times New Roman" w:eastAsia="Times New Roman" w:hAnsi="Times New Roman" w:cs="Times New Roman"/>
          <w:lang w:val="es"/>
        </w:rPr>
        <w:t>ijo desde la primera visita pre</w:t>
      </w:r>
      <w:r w:rsidRPr="61FEFE0F">
        <w:rPr>
          <w:rFonts w:ascii="Times New Roman" w:eastAsia="Times New Roman" w:hAnsi="Times New Roman" w:cs="Times New Roman"/>
          <w:lang w:val="es"/>
        </w:rPr>
        <w:t>natal. Estos registros incluyen información sobre</w:t>
      </w:r>
      <w:r w:rsidR="002D766C">
        <w:rPr>
          <w:rFonts w:ascii="Times New Roman" w:eastAsia="Times New Roman" w:hAnsi="Times New Roman" w:cs="Times New Roman"/>
          <w:lang w:val="es"/>
        </w:rPr>
        <w:t xml:space="preserve"> la</w:t>
      </w:r>
      <w:r w:rsidRPr="61FEFE0F">
        <w:rPr>
          <w:rFonts w:ascii="Times New Roman" w:eastAsia="Times New Roman" w:hAnsi="Times New Roman" w:cs="Times New Roman"/>
          <w:lang w:val="es"/>
        </w:rPr>
        <w:t xml:space="preserve"> historia clínica de la paciente, carnet perinatal, formulario de aborto, enfermería y hospitalización neonatal. Dicha información fue </w:t>
      </w:r>
      <w:r w:rsidRPr="00A63F20">
        <w:rPr>
          <w:rFonts w:ascii="Times New Roman" w:eastAsia="Times New Roman" w:hAnsi="Times New Roman" w:cs="Times New Roman"/>
          <w:lang w:val="es"/>
        </w:rPr>
        <w:t xml:space="preserve">usada por </w:t>
      </w:r>
      <w:sdt>
        <w:sdtPr>
          <w:rPr>
            <w:lang w:val="es"/>
          </w:rPr>
          <w:id w:val="1971014947"/>
          <w:citation/>
        </w:sdtPr>
        <w:sdtEndPr/>
        <w:sdtContent>
          <w:r w:rsidR="005B108A" w:rsidRPr="00A63F20">
            <w:rPr>
              <w:lang w:val="es"/>
            </w:rPr>
            <w:fldChar w:fldCharType="begin"/>
          </w:r>
          <w:r w:rsidR="00B27199" w:rsidRPr="00A63F20">
            <w:instrText xml:space="preserve">CITATION MarcadorDePosición1 \t  \l 3082 </w:instrText>
          </w:r>
          <w:r w:rsidR="005B108A" w:rsidRPr="00A63F20">
            <w:rPr>
              <w:lang w:val="es"/>
            </w:rPr>
            <w:fldChar w:fldCharType="separate"/>
          </w:r>
          <w:r w:rsidR="002761EC" w:rsidRPr="002761EC">
            <w:rPr>
              <w:noProof/>
            </w:rPr>
            <w:t>(Conde-Agudelo, Belizán, &amp; Lammers, 2005)</w:t>
          </w:r>
          <w:r w:rsidR="005B108A" w:rsidRPr="00A63F20">
            <w:rPr>
              <w:lang w:val="es"/>
            </w:rPr>
            <w:fldChar w:fldCharType="end"/>
          </w:r>
        </w:sdtContent>
      </w:sdt>
      <w:r w:rsidR="00760A21" w:rsidRPr="00A63F20">
        <w:rPr>
          <w:rFonts w:ascii="Times New Roman" w:eastAsia="Times New Roman" w:hAnsi="Times New Roman" w:cs="Times New Roman"/>
        </w:rPr>
        <w:t xml:space="preserve"> </w:t>
      </w:r>
      <w:r w:rsidRPr="00A63F20">
        <w:rPr>
          <w:rFonts w:ascii="Times New Roman" w:eastAsia="Times New Roman" w:hAnsi="Times New Roman" w:cs="Times New Roman"/>
        </w:rPr>
        <w:t>para</w:t>
      </w:r>
      <w:r w:rsidRPr="61FEFE0F">
        <w:rPr>
          <w:rFonts w:ascii="Times New Roman" w:eastAsia="Times New Roman" w:hAnsi="Times New Roman" w:cs="Times New Roman"/>
        </w:rPr>
        <w:t xml:space="preserve"> su estudio sobre la morbilidad y mortalidad materna para Amér</w:t>
      </w:r>
      <w:r w:rsidR="001A3245">
        <w:rPr>
          <w:rFonts w:ascii="Times New Roman" w:eastAsia="Times New Roman" w:hAnsi="Times New Roman" w:cs="Times New Roman"/>
        </w:rPr>
        <w:t>ica Latina, pero para Ecuador só</w:t>
      </w:r>
      <w:r w:rsidRPr="61FEFE0F">
        <w:rPr>
          <w:rFonts w:ascii="Times New Roman" w:eastAsia="Times New Roman" w:hAnsi="Times New Roman" w:cs="Times New Roman"/>
        </w:rPr>
        <w:t xml:space="preserve">lo estaba disponible el 0.6% de la información total en relación a los otros países de la región. </w:t>
      </w:r>
    </w:p>
    <w:p w14:paraId="7B7B64BC" w14:textId="58B86D75" w:rsidR="00E05025" w:rsidRPr="00E05025" w:rsidRDefault="61FEFE0F" w:rsidP="00E05025">
      <w:pPr>
        <w:jc w:val="both"/>
        <w:rPr>
          <w:rFonts w:ascii="Times New Roman" w:eastAsia="Times New Roman" w:hAnsi="Times New Roman" w:cs="Times New Roman"/>
          <w:lang w:val="es"/>
        </w:rPr>
      </w:pPr>
      <w:r w:rsidRPr="61FEFE0F">
        <w:rPr>
          <w:rFonts w:ascii="Times New Roman" w:eastAsia="Times New Roman" w:hAnsi="Times New Roman" w:cs="Times New Roman"/>
          <w:lang w:val="es"/>
        </w:rPr>
        <w:t xml:space="preserve">La metodología presente en la mayoría de los trabajos de investigación es el uso de ratios denominados </w:t>
      </w:r>
      <w:r w:rsidRPr="00DD1CF9">
        <w:rPr>
          <w:rFonts w:ascii="Times New Roman" w:eastAsia="Times New Roman" w:hAnsi="Times New Roman" w:cs="Times New Roman"/>
        </w:rPr>
        <w:t>“Odds”</w:t>
      </w:r>
      <w:r w:rsidRPr="61FEFE0F">
        <w:rPr>
          <w:rFonts w:ascii="Times New Roman" w:eastAsia="Times New Roman" w:hAnsi="Times New Roman" w:cs="Times New Roman"/>
          <w:lang w:val="es"/>
        </w:rPr>
        <w:t xml:space="preserve"> para relacionar la probabilidad de ocurrencia de los efectos adversos, donde los riesgos en un determinado grupo son relacionados con el concept</w:t>
      </w:r>
      <w:r w:rsidR="00E05025">
        <w:rPr>
          <w:rFonts w:ascii="Times New Roman" w:eastAsia="Times New Roman" w:hAnsi="Times New Roman" w:cs="Times New Roman"/>
          <w:lang w:val="es"/>
        </w:rPr>
        <w:t xml:space="preserve">o epidemiológico de </w:t>
      </w:r>
      <w:r w:rsidR="00E05025" w:rsidRPr="00E87C4B">
        <w:rPr>
          <w:rFonts w:ascii="Times New Roman" w:eastAsia="Times New Roman" w:hAnsi="Times New Roman" w:cs="Times New Roman"/>
          <w:lang w:val="es"/>
        </w:rPr>
        <w:t xml:space="preserve">incidencia. Sin embargo, </w:t>
      </w:r>
      <w:r w:rsidR="00CA42A8" w:rsidRPr="00E87C4B">
        <w:rPr>
          <w:rFonts w:ascii="Times New Roman" w:eastAsia="Times New Roman" w:hAnsi="Times New Roman" w:cs="Times New Roman"/>
          <w:lang w:val="es"/>
        </w:rPr>
        <w:t xml:space="preserve">los resultados de </w:t>
      </w:r>
      <w:r w:rsidR="00E05025" w:rsidRPr="00E87C4B">
        <w:rPr>
          <w:rFonts w:ascii="Times New Roman" w:eastAsia="Times New Roman" w:hAnsi="Times New Roman" w:cs="Times New Roman"/>
          <w:lang w:val="es"/>
        </w:rPr>
        <w:t>esta técnica no pud</w:t>
      </w:r>
      <w:r w:rsidR="00CA42A8" w:rsidRPr="00E87C4B">
        <w:rPr>
          <w:rFonts w:ascii="Times New Roman" w:eastAsia="Times New Roman" w:hAnsi="Times New Roman" w:cs="Times New Roman"/>
          <w:lang w:val="es"/>
        </w:rPr>
        <w:t>ieron ser interpretados</w:t>
      </w:r>
      <w:r w:rsidR="00E05025" w:rsidRPr="00E87C4B">
        <w:rPr>
          <w:rFonts w:ascii="Times New Roman" w:eastAsia="Times New Roman" w:hAnsi="Times New Roman" w:cs="Times New Roman"/>
          <w:lang w:val="es"/>
        </w:rPr>
        <w:t xml:space="preserve"> como causal</w:t>
      </w:r>
      <w:r w:rsidR="00CA42A8" w:rsidRPr="00E87C4B">
        <w:rPr>
          <w:rFonts w:ascii="Times New Roman" w:eastAsia="Times New Roman" w:hAnsi="Times New Roman" w:cs="Times New Roman"/>
          <w:lang w:val="es"/>
        </w:rPr>
        <w:t>es</w:t>
      </w:r>
      <w:r w:rsidR="00E05025" w:rsidRPr="00E87C4B">
        <w:rPr>
          <w:rFonts w:ascii="Times New Roman" w:eastAsia="Times New Roman" w:hAnsi="Times New Roman" w:cs="Times New Roman"/>
          <w:lang w:val="es"/>
        </w:rPr>
        <w:t>, ya que ésta realiza una comparación de proporciones y al enfocarse en madres de similares características no permite conocer el efecto marginal de las covariables sobre los resultados reproductivos adversos como, por ejemplo, el efecto de un año adicional de educación sobre el bajo peso al nacer.</w:t>
      </w:r>
    </w:p>
    <w:p w14:paraId="11FCE186" w14:textId="4DBE8032" w:rsidR="009815DC" w:rsidRPr="009815DC" w:rsidRDefault="61FEFE0F" w:rsidP="61FEFE0F">
      <w:pPr>
        <w:jc w:val="both"/>
      </w:pPr>
      <w:r w:rsidRPr="61FEFE0F">
        <w:rPr>
          <w:rFonts w:ascii="Times New Roman" w:eastAsia="Times New Roman" w:hAnsi="Times New Roman" w:cs="Times New Roman"/>
          <w:lang w:val="es"/>
        </w:rPr>
        <w:t>Sin embargo, para reducir el sesgo de variables omitidas presentes en estos modelos de regresi</w:t>
      </w:r>
      <w:r w:rsidRPr="61FEFE0F">
        <w:rPr>
          <w:rFonts w:ascii="Times New Roman" w:eastAsia="Times New Roman" w:hAnsi="Times New Roman" w:cs="Times New Roman"/>
          <w:lang w:val="es-MX"/>
        </w:rPr>
        <w:t>ón, algunos autores han hecho uso del concepto de riesgos relativos ajustados</w:t>
      </w:r>
      <w:r w:rsidR="00637828">
        <w:rPr>
          <w:rFonts w:ascii="Times New Roman" w:eastAsia="Times New Roman" w:hAnsi="Times New Roman" w:cs="Times New Roman"/>
          <w:lang w:val="es-MX"/>
        </w:rPr>
        <w:t xml:space="preserve"> </w:t>
      </w:r>
      <w:sdt>
        <w:sdtPr>
          <w:rPr>
            <w:rFonts w:ascii="Times New Roman" w:eastAsia="Times New Roman" w:hAnsi="Times New Roman" w:cs="Times New Roman"/>
            <w:lang w:val="es-MX"/>
          </w:rPr>
          <w:id w:val="-302086361"/>
          <w:citation/>
        </w:sdtPr>
        <w:sdtEndPr/>
        <w:sdtContent>
          <w:r w:rsidR="00637828">
            <w:rPr>
              <w:rFonts w:ascii="Times New Roman" w:eastAsia="Times New Roman" w:hAnsi="Times New Roman" w:cs="Times New Roman"/>
              <w:lang w:val="es-MX"/>
            </w:rPr>
            <w:fldChar w:fldCharType="begin"/>
          </w:r>
          <w:r w:rsidR="00637828">
            <w:rPr>
              <w:rFonts w:ascii="Times New Roman" w:eastAsia="Times New Roman" w:hAnsi="Times New Roman" w:cs="Times New Roman"/>
              <w:lang w:val="es-MX"/>
            </w:rPr>
            <w:instrText xml:space="preserve"> CITATION Fra95 \l 2058 </w:instrText>
          </w:r>
          <w:r w:rsidR="00637828">
            <w:rPr>
              <w:rFonts w:ascii="Times New Roman" w:eastAsia="Times New Roman" w:hAnsi="Times New Roman" w:cs="Times New Roman"/>
              <w:lang w:val="es-MX"/>
            </w:rPr>
            <w:fldChar w:fldCharType="separate"/>
          </w:r>
          <w:r w:rsidR="002761EC" w:rsidRPr="002761EC">
            <w:rPr>
              <w:rFonts w:ascii="Times New Roman" w:eastAsia="Times New Roman" w:hAnsi="Times New Roman" w:cs="Times New Roman"/>
              <w:noProof/>
              <w:lang w:val="es-MX"/>
            </w:rPr>
            <w:t>(Fraser, Brockert, &amp; Ward, 1995)</w:t>
          </w:r>
          <w:r w:rsidR="00637828">
            <w:rPr>
              <w:rFonts w:ascii="Times New Roman" w:eastAsia="Times New Roman" w:hAnsi="Times New Roman" w:cs="Times New Roman"/>
              <w:lang w:val="es-MX"/>
            </w:rPr>
            <w:fldChar w:fldCharType="end"/>
          </w:r>
        </w:sdtContent>
      </w:sdt>
      <w:r w:rsidR="00637828">
        <w:rPr>
          <w:rFonts w:ascii="Times New Roman" w:eastAsia="Times New Roman" w:hAnsi="Times New Roman" w:cs="Times New Roman"/>
          <w:lang w:val="es-MX"/>
        </w:rPr>
        <w:t>,</w:t>
      </w:r>
      <w:r w:rsidRPr="61FEFE0F">
        <w:rPr>
          <w:rFonts w:ascii="Times New Roman" w:eastAsia="Times New Roman" w:hAnsi="Times New Roman" w:cs="Times New Roman"/>
          <w:lang w:val="es-MX"/>
        </w:rPr>
        <w:t xml:space="preserve"> </w:t>
      </w:r>
      <w:sdt>
        <w:sdtPr>
          <w:rPr>
            <w:rFonts w:ascii="Times New Roman" w:eastAsia="Times New Roman" w:hAnsi="Times New Roman" w:cs="Times New Roman"/>
          </w:rPr>
          <w:id w:val="349456763"/>
          <w:citation/>
        </w:sdtPr>
        <w:sdtEndPr/>
        <w:sdtContent>
          <w:r w:rsidR="009B5996">
            <w:rPr>
              <w:rFonts w:ascii="Times New Roman" w:eastAsia="Times New Roman" w:hAnsi="Times New Roman" w:cs="Times New Roman"/>
            </w:rPr>
            <w:fldChar w:fldCharType="begin"/>
          </w:r>
          <w:r w:rsidR="009B5996">
            <w:rPr>
              <w:rFonts w:ascii="Times New Roman" w:eastAsia="Times New Roman" w:hAnsi="Times New Roman" w:cs="Times New Roman"/>
              <w:lang w:val="es-MX"/>
            </w:rPr>
            <w:instrText xml:space="preserve"> CITATION Vie09 \l 2058 </w:instrText>
          </w:r>
          <w:r w:rsidR="009B5996">
            <w:rPr>
              <w:rFonts w:ascii="Times New Roman" w:eastAsia="Times New Roman" w:hAnsi="Times New Roman" w:cs="Times New Roman"/>
            </w:rPr>
            <w:fldChar w:fldCharType="separate"/>
          </w:r>
          <w:r w:rsidR="002761EC" w:rsidRPr="002761EC">
            <w:rPr>
              <w:rFonts w:ascii="Times New Roman" w:eastAsia="Times New Roman" w:hAnsi="Times New Roman" w:cs="Times New Roman"/>
              <w:noProof/>
              <w:lang w:val="es-MX"/>
            </w:rPr>
            <w:t>(Vienne, Creveuil, &amp; Dreyfus, 2009)</w:t>
          </w:r>
          <w:r w:rsidR="009B5996">
            <w:rPr>
              <w:rFonts w:ascii="Times New Roman" w:eastAsia="Times New Roman" w:hAnsi="Times New Roman" w:cs="Times New Roman"/>
            </w:rPr>
            <w:fldChar w:fldCharType="end"/>
          </w:r>
        </w:sdtContent>
      </w:sdt>
      <w:r w:rsidRPr="61FEFE0F">
        <w:rPr>
          <w:rFonts w:ascii="Times New Roman" w:eastAsia="Times New Roman" w:hAnsi="Times New Roman" w:cs="Times New Roman"/>
        </w:rPr>
        <w:t xml:space="preserve">, mientras que otros han presentado un enfoque más moderno utilizando modelos de regresión logística </w:t>
      </w:r>
      <w:r w:rsidR="009B5996" w:rsidRPr="009B5996">
        <w:rPr>
          <w:rFonts w:ascii="Times New Roman" w:eastAsia="Times New Roman" w:hAnsi="Times New Roman" w:cs="Times New Roman"/>
        </w:rPr>
        <w:t xml:space="preserve">(Gortzak-Uzan, M., &amp; Press, 2001) y </w:t>
      </w:r>
      <w:sdt>
        <w:sdtPr>
          <w:rPr>
            <w:rFonts w:ascii="Times New Roman" w:eastAsia="Times New Roman" w:hAnsi="Times New Roman" w:cs="Times New Roman"/>
          </w:rPr>
          <w:id w:val="1046028932"/>
          <w:citation/>
        </w:sdtPr>
        <w:sdtEndPr/>
        <w:sdtContent>
          <w:r w:rsidR="00103927">
            <w:rPr>
              <w:rFonts w:ascii="Times New Roman" w:eastAsia="Times New Roman" w:hAnsi="Times New Roman" w:cs="Times New Roman"/>
            </w:rPr>
            <w:fldChar w:fldCharType="begin"/>
          </w:r>
          <w:r w:rsidR="00103927">
            <w:rPr>
              <w:rFonts w:ascii="Times New Roman" w:eastAsia="Times New Roman" w:hAnsi="Times New Roman" w:cs="Times New Roman"/>
              <w:lang w:val="es-MX"/>
            </w:rPr>
            <w:instrText xml:space="preserve"> CITATION MarcadorDePosición1 \l 2058 </w:instrText>
          </w:r>
          <w:r w:rsidR="00103927">
            <w:rPr>
              <w:rFonts w:ascii="Times New Roman" w:eastAsia="Times New Roman" w:hAnsi="Times New Roman" w:cs="Times New Roman"/>
            </w:rPr>
            <w:fldChar w:fldCharType="separate"/>
          </w:r>
          <w:r w:rsidR="002761EC" w:rsidRPr="002761EC">
            <w:rPr>
              <w:rFonts w:ascii="Times New Roman" w:eastAsia="Times New Roman" w:hAnsi="Times New Roman" w:cs="Times New Roman"/>
              <w:noProof/>
              <w:lang w:val="es-MX"/>
            </w:rPr>
            <w:t>(Conde-Agudelo, Belizán, &amp; Lammers, 2005)</w:t>
          </w:r>
          <w:r w:rsidR="00103927">
            <w:rPr>
              <w:rFonts w:ascii="Times New Roman" w:eastAsia="Times New Roman" w:hAnsi="Times New Roman" w:cs="Times New Roman"/>
            </w:rPr>
            <w:fldChar w:fldCharType="end"/>
          </w:r>
        </w:sdtContent>
      </w:sdt>
      <w:r w:rsidR="00103927">
        <w:rPr>
          <w:rFonts w:ascii="Times New Roman" w:eastAsia="Times New Roman" w:hAnsi="Times New Roman" w:cs="Times New Roman"/>
        </w:rPr>
        <w:t xml:space="preserve"> </w:t>
      </w:r>
      <w:r w:rsidRPr="61FEFE0F">
        <w:rPr>
          <w:rFonts w:ascii="Times New Roman" w:eastAsia="Times New Roman" w:hAnsi="Times New Roman" w:cs="Times New Roman"/>
        </w:rPr>
        <w:t xml:space="preserve">para presentar los resultados. Cabe destacar que estas metodologías no son las únicas para controlar estas posibles variables omitidas, ya que se puede hacer uso de modelos de regresión log binomial en estudios de cohorte. </w:t>
      </w:r>
    </w:p>
    <w:p w14:paraId="2E60ACBD" w14:textId="15967731" w:rsidR="009B5996" w:rsidRDefault="009B5996" w:rsidP="61FEFE0F">
      <w:pPr>
        <w:jc w:val="both"/>
        <w:rPr>
          <w:rFonts w:ascii="Times New Roman" w:eastAsia="Times New Roman" w:hAnsi="Times New Roman" w:cs="Times New Roman"/>
        </w:rPr>
      </w:pPr>
      <w:r w:rsidRPr="009B5996">
        <w:rPr>
          <w:rFonts w:ascii="Times New Roman" w:eastAsia="Times New Roman" w:hAnsi="Times New Roman" w:cs="Times New Roman"/>
          <w:lang w:val="es"/>
        </w:rPr>
        <w:t>(Castro, Salas, Acosta, Delgado, &amp; Calvache, 2016) ,</w:t>
      </w:r>
      <w:r w:rsidR="00637828">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1515033695"/>
          <w:citation/>
        </w:sdtPr>
        <w:sdtEndPr/>
        <w:sdtContent>
          <w:r w:rsidR="00637828">
            <w:rPr>
              <w:rFonts w:ascii="Times New Roman" w:eastAsia="Times New Roman" w:hAnsi="Times New Roman" w:cs="Times New Roman"/>
              <w:lang w:val="es"/>
            </w:rPr>
            <w:fldChar w:fldCharType="begin"/>
          </w:r>
          <w:r w:rsidR="00637828">
            <w:rPr>
              <w:rFonts w:ascii="Times New Roman" w:eastAsia="Times New Roman" w:hAnsi="Times New Roman" w:cs="Times New Roman"/>
              <w:lang w:val="es-MX"/>
            </w:rPr>
            <w:instrText xml:space="preserve"> CITATION Fra95 \l 2058 </w:instrText>
          </w:r>
          <w:r w:rsidR="00637828">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(Fraser, Brockert, &amp; Ward, 1995)</w:t>
          </w:r>
          <w:r w:rsidR="00637828">
            <w:rPr>
              <w:rFonts w:ascii="Times New Roman" w:eastAsia="Times New Roman" w:hAnsi="Times New Roman" w:cs="Times New Roman"/>
              <w:lang w:val="es"/>
            </w:rPr>
            <w:fldChar w:fldCharType="end"/>
          </w:r>
        </w:sdtContent>
      </w:sdt>
      <w:r w:rsidRPr="009B5996">
        <w:rPr>
          <w:rFonts w:ascii="Times New Roman" w:eastAsia="Times New Roman" w:hAnsi="Times New Roman" w:cs="Times New Roman"/>
          <w:lang w:val="es"/>
        </w:rPr>
        <w:t xml:space="preserve"> y (Gortzak-Uzan, M., &amp; Press, 2001)</w:t>
      </w:r>
      <w:r w:rsidR="15195848" w:rsidRPr="15195848">
        <w:rPr>
          <w:rFonts w:ascii="Times New Roman" w:eastAsia="Times New Roman" w:hAnsi="Times New Roman" w:cs="Times New Roman"/>
        </w:rPr>
        <w:t xml:space="preserve"> definieron la variable de bajo peso</w:t>
      </w:r>
      <w:r w:rsidR="002B1A53">
        <w:rPr>
          <w:rFonts w:ascii="Times New Roman" w:eastAsia="Times New Roman" w:hAnsi="Times New Roman" w:cs="Times New Roman"/>
        </w:rPr>
        <w:t>,</w:t>
      </w:r>
      <w:r w:rsidR="15195848" w:rsidRPr="15195848">
        <w:rPr>
          <w:rFonts w:ascii="Times New Roman" w:eastAsia="Times New Roman" w:hAnsi="Times New Roman" w:cs="Times New Roman"/>
        </w:rPr>
        <w:t xml:space="preserve"> al recién nacido con peso menor a 2500 gramos independientemente de la edad de gestación. Esta definición había sido adoptada previamente por la OMS en 1950 y luego confirmada por un Comité de Expertos sobre Salud de la Madre y el Niño en 1976, quienes definieron que los recién nacidos prematuros deben ser aquellos que nazcan antes de la semana 37 de gestación y el bajo peso como lo señalado anteriormente. Otros autores que establecieron el bajo peso al nacer y la prematuridad de igual manera son </w:t>
      </w:r>
      <w:r w:rsidRPr="009B5996">
        <w:rPr>
          <w:rFonts w:ascii="Times New Roman" w:eastAsia="Times New Roman" w:hAnsi="Times New Roman" w:cs="Times New Roman"/>
        </w:rPr>
        <w:t>(Vienne, Creveuil, &amp; Dreyfus, 2009), (Scholl, Hediger, Salmon, Belsky, &amp; Ances, 1989).</w:t>
      </w:r>
    </w:p>
    <w:p w14:paraId="39F89FBF" w14:textId="2085473D" w:rsidR="009815DC" w:rsidRPr="009815DC" w:rsidRDefault="61FEFE0F" w:rsidP="61FEFE0F">
      <w:pPr>
        <w:jc w:val="both"/>
      </w:pPr>
      <w:r w:rsidRPr="61FEFE0F">
        <w:rPr>
          <w:rFonts w:ascii="Times New Roman" w:eastAsia="Times New Roman" w:hAnsi="Times New Roman" w:cs="Times New Roman"/>
          <w:lang w:val="es"/>
        </w:rPr>
        <w:t xml:space="preserve">La asociación entre la edad materna y los resultados reproductivos adversos puede darse tanto por factores biológicos y sociodemográficos. En el presente estudio se trata de aislar la influencia de los factores socioeconómicos para encontrar una mejor asociación con los factores biológicos inherentes en la adolescente. Con respecto a los factores biológicos </w:t>
      </w:r>
      <w:r w:rsidR="009B5996" w:rsidRPr="009B5996">
        <w:rPr>
          <w:rFonts w:ascii="Times New Roman" w:eastAsia="Times New Roman" w:hAnsi="Times New Roman" w:cs="Times New Roman"/>
          <w:lang w:val="es-EC"/>
        </w:rPr>
        <w:t>(Scholl, Hediger, Salmon, Belsky, &amp; Ances, 1989)</w:t>
      </w:r>
      <w:r w:rsidRPr="61FEFE0F">
        <w:rPr>
          <w:rFonts w:ascii="Times New Roman" w:eastAsia="Times New Roman" w:hAnsi="Times New Roman" w:cs="Times New Roman"/>
          <w:lang w:val="es"/>
        </w:rPr>
        <w:t xml:space="preserve"> describen que la concepción en los dos años </w:t>
      </w:r>
      <w:r w:rsidRPr="003A5D4F">
        <w:rPr>
          <w:rFonts w:ascii="Times New Roman" w:eastAsia="Times New Roman" w:hAnsi="Times New Roman" w:cs="Times New Roman"/>
          <w:lang w:val="es"/>
        </w:rPr>
        <w:t xml:space="preserve">posteriores a la </w:t>
      </w:r>
      <w:r w:rsidR="001C636A" w:rsidRPr="003A5D4F">
        <w:rPr>
          <w:rFonts w:ascii="Times New Roman" w:eastAsia="Times New Roman" w:hAnsi="Times New Roman" w:cs="Times New Roman"/>
          <w:lang w:val="es"/>
        </w:rPr>
        <w:t>menarca</w:t>
      </w:r>
      <w:r w:rsidRPr="003A5D4F">
        <w:rPr>
          <w:rFonts w:ascii="Times New Roman" w:eastAsia="Times New Roman" w:hAnsi="Times New Roman" w:cs="Times New Roman"/>
          <w:lang w:val="es"/>
        </w:rPr>
        <w:t xml:space="preserve"> es una situación</w:t>
      </w:r>
      <w:r w:rsidRPr="61FEFE0F">
        <w:rPr>
          <w:rFonts w:ascii="Times New Roman" w:eastAsia="Times New Roman" w:hAnsi="Times New Roman" w:cs="Times New Roman"/>
          <w:lang w:val="es"/>
        </w:rPr>
        <w:t xml:space="preserve"> de riesgo ya que el feto y la madre aún están creciendo y por consiguiente ambos compiten por nutrientes. Por otro lado, la inmadurez del suministro de sangre uterino puede causar una infección a la madre adolescente y como consecuencia pueden presentarse partos prematuros. Estos autores, analizaron la baja edad ginecológica y encontraron una asociación entre ésta y un mayor riesgo de embarazos prematuros y bajo peso al nacer. Afirman que la baja edad ginecológica se asocia con casi el doble del riesgo de parto prematuro y un aumento en el riesgo de bajo peso al nacer.</w:t>
      </w:r>
    </w:p>
    <w:p w14:paraId="1766ABD0" w14:textId="70F00056" w:rsidR="00E05025" w:rsidRDefault="61FEFE0F" w:rsidP="00274587">
      <w:pPr>
        <w:jc w:val="both"/>
        <w:rPr>
          <w:rFonts w:ascii="Times New Roman" w:eastAsia="Times New Roman" w:hAnsi="Times New Roman" w:cs="Times New Roman"/>
          <w:lang w:val="es"/>
        </w:rPr>
      </w:pPr>
      <w:r w:rsidRPr="61FEFE0F">
        <w:rPr>
          <w:rFonts w:ascii="Times New Roman" w:eastAsia="Times New Roman" w:hAnsi="Times New Roman" w:cs="Times New Roman"/>
          <w:lang w:val="es"/>
        </w:rPr>
        <w:t xml:space="preserve">Para aislar el efecto de los factores socioeconómicos y conocer el efecto del factor biológico asociado a la edad de la madre </w:t>
      </w:r>
      <w:sdt>
        <w:sdtPr>
          <w:rPr>
            <w:rFonts w:ascii="Times New Roman" w:eastAsia="Times New Roman" w:hAnsi="Times New Roman" w:cs="Times New Roman"/>
            <w:lang w:val="es"/>
          </w:rPr>
          <w:id w:val="604775831"/>
          <w:citation/>
        </w:sdtPr>
        <w:sdtEndPr/>
        <w:sdtContent>
          <w:r w:rsidR="00637828">
            <w:rPr>
              <w:rFonts w:ascii="Times New Roman" w:eastAsia="Times New Roman" w:hAnsi="Times New Roman" w:cs="Times New Roman"/>
              <w:lang w:val="es"/>
            </w:rPr>
            <w:fldChar w:fldCharType="begin"/>
          </w:r>
          <w:r w:rsidR="00637828">
            <w:rPr>
              <w:rFonts w:ascii="Times New Roman" w:eastAsia="Times New Roman" w:hAnsi="Times New Roman" w:cs="Times New Roman"/>
              <w:lang w:val="es-MX"/>
            </w:rPr>
            <w:instrText xml:space="preserve"> CITATION Fra95 \l 2058 </w:instrText>
          </w:r>
          <w:r w:rsidR="00637828">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(Fraser, Brockert, &amp; Ward, 1995)</w:t>
          </w:r>
          <w:r w:rsidR="00637828">
            <w:rPr>
              <w:rFonts w:ascii="Times New Roman" w:eastAsia="Times New Roman" w:hAnsi="Times New Roman" w:cs="Times New Roman"/>
              <w:lang w:val="es"/>
            </w:rPr>
            <w:fldChar w:fldCharType="end"/>
          </w:r>
        </w:sdtContent>
      </w:sdt>
      <w:r w:rsidR="00637828">
        <w:rPr>
          <w:rFonts w:ascii="Times New Roman" w:eastAsia="Times New Roman" w:hAnsi="Times New Roman" w:cs="Times New Roman"/>
          <w:lang w:val="es"/>
        </w:rPr>
        <w:t xml:space="preserve"> </w:t>
      </w:r>
      <w:r w:rsidRPr="61FEFE0F">
        <w:rPr>
          <w:rFonts w:ascii="Times New Roman" w:eastAsia="Times New Roman" w:hAnsi="Times New Roman" w:cs="Times New Roman"/>
          <w:lang w:val="es"/>
        </w:rPr>
        <w:t xml:space="preserve">dividieron a las madres por edades en tres subgrupos: menores a 18 años (adolescentes más jóvenes), 18 y 19 años (adolescentes mayores), y 20 a 24 años, dado que el último grupo presentó el riesgo más bajo en todas </w:t>
      </w:r>
      <w:r w:rsidR="00EF03B0">
        <w:rPr>
          <w:rFonts w:ascii="Times New Roman" w:eastAsia="Times New Roman" w:hAnsi="Times New Roman" w:cs="Times New Roman"/>
          <w:lang w:val="es"/>
        </w:rPr>
        <w:t xml:space="preserve">las </w:t>
      </w:r>
      <w:r w:rsidRPr="61FEFE0F">
        <w:rPr>
          <w:rFonts w:ascii="Times New Roman" w:eastAsia="Times New Roman" w:hAnsi="Times New Roman" w:cs="Times New Roman"/>
          <w:lang w:val="es"/>
        </w:rPr>
        <w:t xml:space="preserve">comparaciones </w:t>
      </w:r>
      <w:r w:rsidR="00EF03B0">
        <w:rPr>
          <w:rFonts w:ascii="Times New Roman" w:eastAsia="Times New Roman" w:hAnsi="Times New Roman" w:cs="Times New Roman"/>
          <w:lang w:val="es"/>
        </w:rPr>
        <w:t>fue</w:t>
      </w:r>
      <w:r w:rsidRPr="61FEFE0F">
        <w:rPr>
          <w:rFonts w:ascii="Times New Roman" w:eastAsia="Times New Roman" w:hAnsi="Times New Roman" w:cs="Times New Roman"/>
          <w:lang w:val="es"/>
        </w:rPr>
        <w:t xml:space="preserve"> considerado grupo de referencia para realizar las diferencias estadísticas</w:t>
      </w:r>
      <w:r w:rsidRPr="001D2B3A">
        <w:rPr>
          <w:rFonts w:ascii="Times New Roman" w:eastAsia="Times New Roman" w:hAnsi="Times New Roman" w:cs="Times New Roman"/>
          <w:lang w:val="es"/>
        </w:rPr>
        <w:t>. Es así como, encon</w:t>
      </w:r>
      <w:r w:rsidR="00EF03B0">
        <w:rPr>
          <w:rFonts w:ascii="Times New Roman" w:eastAsia="Times New Roman" w:hAnsi="Times New Roman" w:cs="Times New Roman"/>
          <w:lang w:val="es"/>
        </w:rPr>
        <w:t>traron que las madres menores a</w:t>
      </w:r>
      <w:r w:rsidRPr="001D2B3A">
        <w:rPr>
          <w:rFonts w:ascii="Times New Roman" w:eastAsia="Times New Roman" w:hAnsi="Times New Roman" w:cs="Times New Roman"/>
          <w:lang w:val="es"/>
        </w:rPr>
        <w:t xml:space="preserve"> 18 años, blancas, casadas, con nivel de educación apropiado para su edad y que habían recibido un control prenatal adecuado presentaron un riesgo más alto de tener resultados adversos que las madres de 20 a 24 años.</w:t>
      </w:r>
      <w:r w:rsidR="00E05025">
        <w:rPr>
          <w:rFonts w:ascii="Times New Roman" w:eastAsia="Times New Roman" w:hAnsi="Times New Roman" w:cs="Times New Roman"/>
          <w:lang w:val="es"/>
        </w:rPr>
        <w:t xml:space="preserve"> </w:t>
      </w:r>
    </w:p>
    <w:p w14:paraId="60BDC43E" w14:textId="29A162FC" w:rsidR="009815DC" w:rsidRDefault="61FEFE0F" w:rsidP="61FEFE0F">
      <w:pPr>
        <w:jc w:val="both"/>
        <w:rPr>
          <w:rFonts w:ascii="Times New Roman" w:eastAsia="Times New Roman" w:hAnsi="Times New Roman" w:cs="Times New Roman"/>
          <w:lang w:val="es"/>
        </w:rPr>
      </w:pPr>
      <w:r w:rsidRPr="61FEFE0F">
        <w:rPr>
          <w:rFonts w:ascii="Times New Roman" w:eastAsia="Times New Roman" w:hAnsi="Times New Roman" w:cs="Times New Roman"/>
          <w:lang w:val="es"/>
        </w:rPr>
        <w:t xml:space="preserve">Independiente de la edad, otros factores fueron considerados para estimar los resultados adversos, </w:t>
      </w:r>
      <w:sdt>
        <w:sdtPr>
          <w:rPr>
            <w:rFonts w:ascii="Times New Roman" w:eastAsia="Times New Roman" w:hAnsi="Times New Roman" w:cs="Times New Roman"/>
            <w:lang w:val="es"/>
          </w:rPr>
          <w:id w:val="-1695381215"/>
          <w:citation/>
        </w:sdtPr>
        <w:sdtEndPr/>
        <w:sdtContent>
          <w:r w:rsidR="009B5996">
            <w:rPr>
              <w:rFonts w:ascii="Times New Roman" w:eastAsia="Times New Roman" w:hAnsi="Times New Roman" w:cs="Times New Roman"/>
              <w:lang w:val="es"/>
            </w:rPr>
            <w:fldChar w:fldCharType="begin"/>
          </w:r>
          <w:r w:rsidR="009B5996">
            <w:rPr>
              <w:rFonts w:ascii="Times New Roman" w:eastAsia="Times New Roman" w:hAnsi="Times New Roman" w:cs="Times New Roman"/>
              <w:lang w:val="es-MX"/>
            </w:rPr>
            <w:instrText xml:space="preserve"> CITATION Abr08 \l 2058 </w:instrText>
          </w:r>
          <w:r w:rsidR="009B5996">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(Abrevaya &amp; Dahl, 2008)</w:t>
          </w:r>
          <w:r w:rsidR="009B5996">
            <w:rPr>
              <w:rFonts w:ascii="Times New Roman" w:eastAsia="Times New Roman" w:hAnsi="Times New Roman" w:cs="Times New Roman"/>
              <w:lang w:val="es"/>
            </w:rPr>
            <w:fldChar w:fldCharType="end"/>
          </w:r>
        </w:sdtContent>
      </w:sdt>
      <w:r w:rsidRPr="61FEFE0F">
        <w:rPr>
          <w:rFonts w:ascii="Times New Roman" w:eastAsia="Times New Roman" w:hAnsi="Times New Roman" w:cs="Times New Roman"/>
          <w:lang w:val="es"/>
        </w:rPr>
        <w:t xml:space="preserve"> encontró el efecto causal del tabaquismo y la atención prenatal en los resultados del parto, como el bajo peso al nacer, controlando la heterogeneidad no observada</w:t>
      </w:r>
      <w:r w:rsidR="00475ED1">
        <w:rPr>
          <w:rFonts w:ascii="Times New Roman" w:eastAsia="Times New Roman" w:hAnsi="Times New Roman" w:cs="Times New Roman"/>
          <w:lang w:val="es"/>
        </w:rPr>
        <w:t>,</w:t>
      </w:r>
      <w:r w:rsidRPr="61FEFE0F">
        <w:rPr>
          <w:rFonts w:ascii="Times New Roman" w:eastAsia="Times New Roman" w:hAnsi="Times New Roman" w:cs="Times New Roman"/>
          <w:lang w:val="es"/>
        </w:rPr>
        <w:t xml:space="preserve"> entre las mujeres de edades fértiles </w:t>
      </w:r>
      <w:r w:rsidR="00177427">
        <w:rPr>
          <w:rFonts w:ascii="Times New Roman" w:eastAsia="Times New Roman" w:hAnsi="Times New Roman" w:cs="Times New Roman"/>
          <w:lang w:val="es"/>
        </w:rPr>
        <w:t>hizo</w:t>
      </w:r>
      <w:r w:rsidRPr="61FEFE0F">
        <w:rPr>
          <w:rFonts w:ascii="Times New Roman" w:eastAsia="Times New Roman" w:hAnsi="Times New Roman" w:cs="Times New Roman"/>
          <w:lang w:val="es"/>
        </w:rPr>
        <w:t xml:space="preserve"> uso de datos de panel con efectos fijos. S</w:t>
      </w:r>
      <w:r w:rsidR="00475ED1">
        <w:rPr>
          <w:rFonts w:ascii="Times New Roman" w:eastAsia="Times New Roman" w:hAnsi="Times New Roman" w:cs="Times New Roman"/>
          <w:lang w:val="es"/>
        </w:rPr>
        <w:t>e estudiaron a madres durante su</w:t>
      </w:r>
      <w:r w:rsidRPr="61FEFE0F">
        <w:rPr>
          <w:rFonts w:ascii="Times New Roman" w:eastAsia="Times New Roman" w:hAnsi="Times New Roman" w:cs="Times New Roman"/>
          <w:lang w:val="es"/>
        </w:rPr>
        <w:t xml:space="preserve"> primer y segundo </w:t>
      </w:r>
      <w:r w:rsidR="009B5996" w:rsidRPr="61FEFE0F">
        <w:rPr>
          <w:rFonts w:ascii="Times New Roman" w:eastAsia="Times New Roman" w:hAnsi="Times New Roman" w:cs="Times New Roman"/>
          <w:lang w:val="es"/>
        </w:rPr>
        <w:t>embarazo</w:t>
      </w:r>
      <w:r w:rsidR="009B5996">
        <w:rPr>
          <w:rFonts w:ascii="Times New Roman" w:eastAsia="Times New Roman" w:hAnsi="Times New Roman" w:cs="Times New Roman"/>
          <w:lang w:val="es"/>
        </w:rPr>
        <w:t xml:space="preserve">, </w:t>
      </w:r>
      <w:r w:rsidR="009B5996" w:rsidRPr="61FEFE0F">
        <w:rPr>
          <w:rFonts w:ascii="Times New Roman" w:eastAsia="Times New Roman" w:hAnsi="Times New Roman" w:cs="Times New Roman"/>
          <w:lang w:val="es"/>
        </w:rPr>
        <w:t>y</w:t>
      </w:r>
      <w:r w:rsidRPr="61FEFE0F">
        <w:rPr>
          <w:rFonts w:ascii="Times New Roman" w:eastAsia="Times New Roman" w:hAnsi="Times New Roman" w:cs="Times New Roman"/>
          <w:lang w:val="es"/>
        </w:rPr>
        <w:t xml:space="preserve"> se registraron las diferencias entre los </w:t>
      </w:r>
      <w:r w:rsidRPr="00F6737F">
        <w:rPr>
          <w:rFonts w:ascii="Times New Roman" w:eastAsia="Times New Roman" w:hAnsi="Times New Roman" w:cs="Times New Roman"/>
          <w:lang w:val="es"/>
        </w:rPr>
        <w:t>grupos</w:t>
      </w:r>
      <w:r w:rsidR="00337D12" w:rsidRPr="00F6737F">
        <w:rPr>
          <w:rFonts w:ascii="Times New Roman" w:eastAsia="Times New Roman" w:hAnsi="Times New Roman" w:cs="Times New Roman"/>
          <w:lang w:val="es"/>
        </w:rPr>
        <w:t xml:space="preserve">, es así como de manera más clara se pudo observar el efecto </w:t>
      </w:r>
      <w:r w:rsidR="00371B7E" w:rsidRPr="00F6737F">
        <w:rPr>
          <w:rFonts w:ascii="Times New Roman" w:eastAsia="Times New Roman" w:hAnsi="Times New Roman" w:cs="Times New Roman"/>
          <w:lang w:val="es"/>
        </w:rPr>
        <w:t>del tabaquismo y la atención prenatal, y</w:t>
      </w:r>
      <w:r w:rsidR="00337D12" w:rsidRPr="00F6737F">
        <w:rPr>
          <w:rFonts w:ascii="Times New Roman" w:eastAsia="Times New Roman" w:hAnsi="Times New Roman" w:cs="Times New Roman"/>
          <w:lang w:val="es"/>
        </w:rPr>
        <w:t xml:space="preserve"> la posibilidad de tener un hijo con bajo peso</w:t>
      </w:r>
      <w:r w:rsidRPr="00F6737F">
        <w:rPr>
          <w:rFonts w:ascii="Times New Roman" w:eastAsia="Times New Roman" w:hAnsi="Times New Roman" w:cs="Times New Roman"/>
          <w:lang w:val="es"/>
        </w:rPr>
        <w:t>. Esta</w:t>
      </w:r>
      <w:r w:rsidRPr="61FEFE0F">
        <w:rPr>
          <w:rFonts w:ascii="Times New Roman" w:eastAsia="Times New Roman" w:hAnsi="Times New Roman" w:cs="Times New Roman"/>
          <w:lang w:val="es"/>
        </w:rPr>
        <w:t xml:space="preserve"> relación causal muestra que no existe</w:t>
      </w:r>
      <w:r w:rsidR="00177427">
        <w:rPr>
          <w:rFonts w:ascii="Times New Roman" w:eastAsia="Times New Roman" w:hAnsi="Times New Roman" w:cs="Times New Roman"/>
          <w:lang w:val="es"/>
        </w:rPr>
        <w:t>n</w:t>
      </w:r>
      <w:r w:rsidRPr="61FEFE0F">
        <w:rPr>
          <w:rFonts w:ascii="Times New Roman" w:eastAsia="Times New Roman" w:hAnsi="Times New Roman" w:cs="Times New Roman"/>
          <w:lang w:val="es"/>
        </w:rPr>
        <w:t xml:space="preserve"> diferencias significativas entre los grupos de edad, pero si existen relaciones negativas significativas entre la edad y los resultados adversos. </w:t>
      </w:r>
    </w:p>
    <w:p w14:paraId="3FDA3476" w14:textId="77777777" w:rsidR="00E87C4B" w:rsidRPr="00882E55" w:rsidRDefault="00E87C4B" w:rsidP="00E87C4B">
      <w:pPr>
        <w:jc w:val="both"/>
      </w:pPr>
      <w:r w:rsidRPr="4130F54E">
        <w:rPr>
          <w:rFonts w:ascii="Times New Roman" w:eastAsia="Times New Roman" w:hAnsi="Times New Roman" w:cs="Times New Roman"/>
          <w:lang w:val="es-MX"/>
        </w:rPr>
        <w:t>Con este preámbulo y avanzando en el análisis, se presentarán algunos factores analizados en estudios previos que tienen incidencia sobre el bajo peso al nacer y la prematuridad del recién nacido.</w:t>
      </w:r>
    </w:p>
    <w:p w14:paraId="742F0CAB" w14:textId="337FB06A" w:rsidR="009815DC" w:rsidRPr="009815DC" w:rsidRDefault="00274587" w:rsidP="61FEFE0F">
      <w:pPr>
        <w:pStyle w:val="Ttulo2"/>
      </w:pPr>
      <w:bookmarkStart w:id="18" w:name="_Toc506584328"/>
      <w:r>
        <w:t>1</w:t>
      </w:r>
      <w:r w:rsidR="60F06BFA">
        <w:t>.2 Factores asociados al bajo peso al nacer y la prematuridad.</w:t>
      </w:r>
      <w:bookmarkEnd w:id="18"/>
    </w:p>
    <w:p w14:paraId="1E7B11BE" w14:textId="126AA1E8" w:rsidR="00921D9A" w:rsidRDefault="60F06BFA" w:rsidP="60F06BFA">
      <w:pPr>
        <w:jc w:val="both"/>
        <w:rPr>
          <w:rFonts w:ascii="Times New Roman" w:eastAsia="Times New Roman" w:hAnsi="Times New Roman" w:cs="Times New Roman"/>
          <w:lang w:val="es"/>
        </w:rPr>
      </w:pPr>
      <w:r w:rsidRPr="60F06BFA">
        <w:rPr>
          <w:rFonts w:ascii="Times New Roman" w:eastAsia="Times New Roman" w:hAnsi="Times New Roman" w:cs="Times New Roman"/>
          <w:lang w:val="es"/>
        </w:rPr>
        <w:t>En lo</w:t>
      </w:r>
      <w:r w:rsidR="001C636A">
        <w:rPr>
          <w:rFonts w:ascii="Times New Roman" w:eastAsia="Times New Roman" w:hAnsi="Times New Roman" w:cs="Times New Roman"/>
          <w:lang w:val="es"/>
        </w:rPr>
        <w:t xml:space="preserve"> que</w:t>
      </w:r>
      <w:r w:rsidRPr="60F06BFA">
        <w:rPr>
          <w:rFonts w:ascii="Times New Roman" w:eastAsia="Times New Roman" w:hAnsi="Times New Roman" w:cs="Times New Roman"/>
          <w:lang w:val="es"/>
        </w:rPr>
        <w:t xml:space="preserve"> se refiere a los factores que están asociados con el bajo peso al nacer y la prematuridad, los autores </w:t>
      </w:r>
      <w:sdt>
        <w:sdtPr>
          <w:rPr>
            <w:rFonts w:ascii="Times New Roman" w:eastAsia="Times New Roman" w:hAnsi="Times New Roman" w:cs="Times New Roman"/>
            <w:lang w:val="es"/>
          </w:rPr>
          <w:id w:val="-547375519"/>
          <w:citation/>
        </w:sdtPr>
        <w:sdtEndPr/>
        <w:sdtContent>
          <w:r w:rsidR="006F6F76">
            <w:rPr>
              <w:rFonts w:ascii="Times New Roman" w:eastAsia="Times New Roman" w:hAnsi="Times New Roman" w:cs="Times New Roman"/>
              <w:lang w:val="es"/>
            </w:rPr>
            <w:fldChar w:fldCharType="begin"/>
          </w:r>
          <w:r w:rsidR="006F6F76">
            <w:rPr>
              <w:rFonts w:ascii="Times New Roman" w:eastAsia="Times New Roman" w:hAnsi="Times New Roman" w:cs="Times New Roman"/>
              <w:lang w:val="es-MX"/>
            </w:rPr>
            <w:instrText xml:space="preserve"> CITATION Cas16 \l 2058 </w:instrText>
          </w:r>
          <w:r w:rsidR="006F6F76">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(Castro, Salas, Acosta, Delgado, &amp; Calvache, 2016)</w:t>
          </w:r>
          <w:r w:rsidR="006F6F76">
            <w:rPr>
              <w:rFonts w:ascii="Times New Roman" w:eastAsia="Times New Roman" w:hAnsi="Times New Roman" w:cs="Times New Roman"/>
              <w:lang w:val="es"/>
            </w:rPr>
            <w:fldChar w:fldCharType="end"/>
          </w:r>
        </w:sdtContent>
      </w:sdt>
      <w:r w:rsidRPr="60F06BFA">
        <w:rPr>
          <w:rFonts w:ascii="Times New Roman" w:eastAsia="Times New Roman" w:hAnsi="Times New Roman" w:cs="Times New Roman"/>
          <w:lang w:val="es"/>
        </w:rPr>
        <w:t xml:space="preserve"> sostienen que éstos dependen del lugar donde se lleve a cabo el estudio. Por un lado, en los países desarrollados se ha encontrado una asociación con los antecedentes de abortos previos, muerte fetal previa y enfermedad vascular hipertensiva. En los países en desarrollo, grupo al que pertenece Ecuador, se ha encontrado una asociación estadísticamente significativa con la ausencia de control prenatal, amenaza de parto prematuro, preeclampsia y hemorragia.</w:t>
      </w:r>
      <w:r w:rsidR="00F35F53">
        <w:rPr>
          <w:rFonts w:ascii="Times New Roman" w:eastAsia="Times New Roman" w:hAnsi="Times New Roman" w:cs="Times New Roman"/>
          <w:lang w:val="es"/>
        </w:rPr>
        <w:t xml:space="preserve"> </w:t>
      </w:r>
    </w:p>
    <w:p w14:paraId="0462298B" w14:textId="29C5A4E1" w:rsidR="60F06BFA" w:rsidRDefault="002833BE" w:rsidP="60F06BFA">
      <w:pPr>
        <w:jc w:val="both"/>
      </w:pPr>
      <w:sdt>
        <w:sdtPr>
          <w:rPr>
            <w:rFonts w:ascii="Times New Roman" w:eastAsia="Times New Roman" w:hAnsi="Times New Roman" w:cs="Times New Roman"/>
            <w:lang w:val="es"/>
          </w:rPr>
          <w:id w:val="1357622610"/>
          <w:citation/>
        </w:sdtPr>
        <w:sdtEndPr/>
        <w:sdtContent>
          <w:r w:rsidR="000E5DE9">
            <w:rPr>
              <w:rFonts w:ascii="Times New Roman" w:eastAsia="Times New Roman" w:hAnsi="Times New Roman" w:cs="Times New Roman"/>
              <w:lang w:val="es"/>
            </w:rPr>
            <w:fldChar w:fldCharType="begin"/>
          </w:r>
          <w:r w:rsidR="000E5DE9">
            <w:rPr>
              <w:rFonts w:ascii="Times New Roman" w:eastAsia="Times New Roman" w:hAnsi="Times New Roman" w:cs="Times New Roman"/>
              <w:lang w:val="es-MX"/>
            </w:rPr>
            <w:instrText xml:space="preserve"> CITATION Ahm90 \l 2058 </w:instrText>
          </w:r>
          <w:r w:rsidR="000E5DE9">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(Ahmed, 1990)</w:t>
          </w:r>
          <w:r w:rsidR="000E5DE9">
            <w:rPr>
              <w:rFonts w:ascii="Times New Roman" w:eastAsia="Times New Roman" w:hAnsi="Times New Roman" w:cs="Times New Roman"/>
              <w:lang w:val="es"/>
            </w:rPr>
            <w:fldChar w:fldCharType="end"/>
          </w:r>
        </w:sdtContent>
      </w:sdt>
      <w:r w:rsidR="000E5DE9">
        <w:rPr>
          <w:rFonts w:ascii="Times New Roman" w:eastAsia="Times New Roman" w:hAnsi="Times New Roman" w:cs="Times New Roman"/>
          <w:lang w:val="es"/>
        </w:rPr>
        <w:t xml:space="preserve"> </w:t>
      </w:r>
      <w:r w:rsidR="00921D9A">
        <w:rPr>
          <w:rFonts w:ascii="Times New Roman" w:eastAsia="Times New Roman" w:hAnsi="Times New Roman" w:cs="Times New Roman"/>
          <w:lang w:val="es"/>
        </w:rPr>
        <w:t>Encontró</w:t>
      </w:r>
      <w:r w:rsidR="60F06BFA" w:rsidRPr="60F06BFA">
        <w:rPr>
          <w:rFonts w:ascii="Times New Roman" w:eastAsia="Times New Roman" w:hAnsi="Times New Roman" w:cs="Times New Roman"/>
          <w:lang w:val="es"/>
        </w:rPr>
        <w:t xml:space="preserve"> que los recién nacidos de madres adolescentes que no estaban casadas tenían 34 por ciento más de incidencia de bajo peso al nacer comparado con madres que sí lo estaban. De igual manera,</w:t>
      </w:r>
      <w:sdt>
        <w:sdtPr>
          <w:rPr>
            <w:rFonts w:ascii="Times New Roman" w:eastAsia="Times New Roman" w:hAnsi="Times New Roman" w:cs="Times New Roman"/>
            <w:lang w:val="es"/>
          </w:rPr>
          <w:id w:val="-1293440392"/>
          <w:citation/>
        </w:sdtPr>
        <w:sdtEndPr/>
        <w:sdtContent>
          <w:r w:rsidR="00637828">
            <w:rPr>
              <w:rFonts w:ascii="Times New Roman" w:eastAsia="Times New Roman" w:hAnsi="Times New Roman" w:cs="Times New Roman"/>
              <w:lang w:val="es"/>
            </w:rPr>
            <w:fldChar w:fldCharType="begin"/>
          </w:r>
          <w:r w:rsidR="00637828">
            <w:rPr>
              <w:rFonts w:ascii="Times New Roman" w:eastAsia="Times New Roman" w:hAnsi="Times New Roman" w:cs="Times New Roman"/>
              <w:lang w:val="es-MX"/>
            </w:rPr>
            <w:instrText xml:space="preserve"> CITATION Fra95 \l 2058 </w:instrText>
          </w:r>
          <w:r w:rsidR="00637828">
            <w:rPr>
              <w:rFonts w:ascii="Times New Roman" w:eastAsia="Times New Roman" w:hAnsi="Times New Roman" w:cs="Times New Roman"/>
              <w:lang w:val="es"/>
            </w:rPr>
            <w:fldChar w:fldCharType="separate"/>
          </w:r>
          <w:r w:rsidR="002761EC">
            <w:rPr>
              <w:rFonts w:ascii="Times New Roman" w:eastAsia="Times New Roman" w:hAnsi="Times New Roman" w:cs="Times New Roman"/>
              <w:noProof/>
              <w:lang w:val="es-MX"/>
            </w:rPr>
            <w:t xml:space="preserve"> </w:t>
          </w:r>
          <w:r w:rsidR="002761EC" w:rsidRPr="002761EC">
            <w:rPr>
              <w:rFonts w:ascii="Times New Roman" w:eastAsia="Times New Roman" w:hAnsi="Times New Roman" w:cs="Times New Roman"/>
              <w:noProof/>
              <w:lang w:val="es-MX"/>
            </w:rPr>
            <w:t>(Fraser, Brockert, &amp; Ward, 1995)</w:t>
          </w:r>
          <w:r w:rsidR="00637828">
            <w:rPr>
              <w:rFonts w:ascii="Times New Roman" w:eastAsia="Times New Roman" w:hAnsi="Times New Roman" w:cs="Times New Roman"/>
              <w:lang w:val="es"/>
            </w:rPr>
            <w:fldChar w:fldCharType="end"/>
          </w:r>
        </w:sdtContent>
      </w:sdt>
      <w:r w:rsidR="00637828">
        <w:rPr>
          <w:rFonts w:ascii="Times New Roman" w:eastAsia="Times New Roman" w:hAnsi="Times New Roman" w:cs="Times New Roman"/>
          <w:lang w:val="es"/>
        </w:rPr>
        <w:t xml:space="preserve"> </w:t>
      </w:r>
      <w:r w:rsidR="60F06BFA" w:rsidRPr="60F06BFA">
        <w:rPr>
          <w:rFonts w:ascii="Times New Roman" w:eastAsia="Times New Roman" w:hAnsi="Times New Roman" w:cs="Times New Roman"/>
          <w:lang w:val="es"/>
        </w:rPr>
        <w:t>demostr</w:t>
      </w:r>
      <w:r w:rsidR="00637828">
        <w:rPr>
          <w:rFonts w:ascii="Times New Roman" w:eastAsia="Times New Roman" w:hAnsi="Times New Roman" w:cs="Times New Roman"/>
          <w:lang w:val="es"/>
        </w:rPr>
        <w:t>aron</w:t>
      </w:r>
      <w:r w:rsidR="60F06BFA" w:rsidRPr="60F06BFA">
        <w:rPr>
          <w:rFonts w:ascii="Times New Roman" w:eastAsia="Times New Roman" w:hAnsi="Times New Roman" w:cs="Times New Roman"/>
          <w:lang w:val="es"/>
        </w:rPr>
        <w:t xml:space="preserve"> que el riesgo relativo de bajo peso y prematuridad fue significativamente mayor para los que estaban </w:t>
      </w:r>
      <w:r w:rsidR="00492530" w:rsidRPr="60F06BFA">
        <w:rPr>
          <w:rFonts w:ascii="Times New Roman" w:eastAsia="Times New Roman" w:hAnsi="Times New Roman" w:cs="Times New Roman"/>
          <w:lang w:val="es"/>
        </w:rPr>
        <w:t>casadas,</w:t>
      </w:r>
      <w:r w:rsidR="60F06BFA" w:rsidRPr="60F06BFA">
        <w:rPr>
          <w:rFonts w:ascii="Times New Roman" w:eastAsia="Times New Roman" w:hAnsi="Times New Roman" w:cs="Times New Roman"/>
          <w:lang w:val="es"/>
        </w:rPr>
        <w:t xml:space="preserve"> pero no habían recibido adecuada atención prenatal que entre las que no estaban </w:t>
      </w:r>
      <w:r w:rsidR="00492530" w:rsidRPr="60F06BFA">
        <w:rPr>
          <w:rFonts w:ascii="Times New Roman" w:eastAsia="Times New Roman" w:hAnsi="Times New Roman" w:cs="Times New Roman"/>
          <w:lang w:val="es"/>
        </w:rPr>
        <w:t>casadas,</w:t>
      </w:r>
      <w:r w:rsidR="60F06BFA" w:rsidRPr="60F06BFA">
        <w:rPr>
          <w:rFonts w:ascii="Times New Roman" w:eastAsia="Times New Roman" w:hAnsi="Times New Roman" w:cs="Times New Roman"/>
          <w:lang w:val="es"/>
        </w:rPr>
        <w:t xml:space="preserve"> pero tenían niveles intermedios de cuidado.</w:t>
      </w:r>
    </w:p>
    <w:p w14:paraId="39D98B87" w14:textId="0BF5AFD0" w:rsidR="60F06BFA" w:rsidRDefault="15195848" w:rsidP="60F06BFA">
      <w:pPr>
        <w:jc w:val="both"/>
      </w:pPr>
      <w:r w:rsidRPr="15195848">
        <w:rPr>
          <w:rFonts w:ascii="Times New Roman" w:eastAsia="Times New Roman" w:hAnsi="Times New Roman" w:cs="Times New Roman"/>
          <w:lang w:val="es"/>
        </w:rPr>
        <w:t>Adicional a los factores previamente mencionados, el área de residencia urbana y rural también ha demostrado tener una relación con el producto del embarazo.</w:t>
      </w:r>
      <w:r w:rsidR="00F35F53">
        <w:rPr>
          <w:rFonts w:ascii="Times New Roman" w:eastAsia="Times New Roman" w:hAnsi="Times New Roman" w:cs="Times New Roman"/>
          <w:lang w:val="es"/>
        </w:rPr>
        <w:t xml:space="preserve"> </w:t>
      </w:r>
      <w:sdt>
        <w:sdtPr>
          <w:rPr>
            <w:rFonts w:ascii="Times New Roman" w:eastAsia="Times New Roman" w:hAnsi="Times New Roman" w:cs="Times New Roman"/>
            <w:lang w:val="es"/>
          </w:rPr>
          <w:id w:val="1935927692"/>
          <w:citation/>
        </w:sdtPr>
        <w:sdtEndPr/>
        <w:sdtContent>
          <w:r w:rsidR="00F35F53">
            <w:rPr>
              <w:rFonts w:ascii="Times New Roman" w:eastAsia="Times New Roman" w:hAnsi="Times New Roman" w:cs="Times New Roman"/>
              <w:lang w:val="es"/>
            </w:rPr>
            <w:fldChar w:fldCharType="begin"/>
          </w:r>
          <w:r w:rsidR="00F35F53">
            <w:rPr>
              <w:rFonts w:ascii="Times New Roman" w:eastAsia="Times New Roman" w:hAnsi="Times New Roman" w:cs="Times New Roman"/>
              <w:lang w:val="es-MX"/>
            </w:rPr>
            <w:instrText xml:space="preserve"> CITATION Abd10 \l 2058 </w:instrText>
          </w:r>
          <w:r w:rsidR="00F35F53">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(Abdel-Latif, Bajuk, Oei, &amp; Vincent, 2006)</w:t>
          </w:r>
          <w:r w:rsidR="00F35F53">
            <w:rPr>
              <w:rFonts w:ascii="Times New Roman" w:eastAsia="Times New Roman" w:hAnsi="Times New Roman" w:cs="Times New Roman"/>
              <w:lang w:val="es"/>
            </w:rPr>
            <w:fldChar w:fldCharType="end"/>
          </w:r>
        </w:sdtContent>
      </w:sdt>
      <w:r w:rsidR="00F35F53">
        <w:rPr>
          <w:rFonts w:ascii="Times New Roman" w:eastAsia="Times New Roman" w:hAnsi="Times New Roman" w:cs="Times New Roman"/>
          <w:lang w:val="es"/>
        </w:rPr>
        <w:t xml:space="preserve"> </w:t>
      </w:r>
      <w:r w:rsidR="007A555C">
        <w:rPr>
          <w:rFonts w:ascii="Times New Roman" w:eastAsia="Times New Roman" w:hAnsi="Times New Roman" w:cs="Times New Roman"/>
          <w:lang w:val="es"/>
        </w:rPr>
        <w:t>Estudiaron</w:t>
      </w:r>
      <w:r w:rsidRPr="15195848">
        <w:rPr>
          <w:rFonts w:ascii="Times New Roman" w:eastAsia="Times New Roman" w:hAnsi="Times New Roman" w:cs="Times New Roman"/>
          <w:lang w:val="es"/>
        </w:rPr>
        <w:t xml:space="preserve"> la relación que existe entre el lugar de residencia con la prematuridad del recién nacido en Australia, donde se </w:t>
      </w:r>
      <w:r w:rsidR="007A555C">
        <w:rPr>
          <w:rFonts w:ascii="Times New Roman" w:eastAsia="Times New Roman" w:hAnsi="Times New Roman" w:cs="Times New Roman"/>
          <w:lang w:val="es"/>
        </w:rPr>
        <w:t>analizó</w:t>
      </w:r>
      <w:r w:rsidR="00492530" w:rsidRPr="15195848">
        <w:rPr>
          <w:rFonts w:ascii="Times New Roman" w:eastAsia="Times New Roman" w:hAnsi="Times New Roman" w:cs="Times New Roman"/>
          <w:lang w:val="es"/>
        </w:rPr>
        <w:t xml:space="preserve"> si</w:t>
      </w:r>
      <w:r w:rsidRPr="15195848">
        <w:rPr>
          <w:rFonts w:ascii="Times New Roman" w:eastAsia="Times New Roman" w:hAnsi="Times New Roman" w:cs="Times New Roman"/>
          <w:lang w:val="es"/>
        </w:rPr>
        <w:t xml:space="preserve"> las madres que residen en zonas rurales tienen mayor desventaja para acceder a atención médica, lo cual conlleva a tener menor acceso a los controles prenatales. Usando un modelo de regresión logística múltiple por pasos hacia atrás, demostraron que las madres rurales eran más propensas a ser adolescentes, tener partos prematuros y una mortalidad fetal más alta, mientras que las de zonas urbanas tenían más probabilidades de tener una reproducción asistida y partos por cesáreas.</w:t>
      </w:r>
    </w:p>
    <w:p w14:paraId="53665BCB" w14:textId="65EBC0FE" w:rsidR="60F06BFA" w:rsidRDefault="60F06BFA" w:rsidP="60F06BFA">
      <w:pPr>
        <w:jc w:val="both"/>
      </w:pPr>
      <w:r w:rsidRPr="60F06BFA">
        <w:rPr>
          <w:rFonts w:ascii="Times New Roman" w:eastAsia="Times New Roman" w:hAnsi="Times New Roman" w:cs="Times New Roman"/>
          <w:lang w:val="es"/>
        </w:rPr>
        <w:t xml:space="preserve">Por otro lado, el control prenatal también ha jugado un papel importante en la relación </w:t>
      </w:r>
      <w:r w:rsidR="007A555C">
        <w:rPr>
          <w:rFonts w:ascii="Times New Roman" w:eastAsia="Times New Roman" w:hAnsi="Times New Roman" w:cs="Times New Roman"/>
          <w:lang w:val="es"/>
        </w:rPr>
        <w:t>d</w:t>
      </w:r>
      <w:r w:rsidRPr="60F06BFA">
        <w:rPr>
          <w:rFonts w:ascii="Times New Roman" w:eastAsia="Times New Roman" w:hAnsi="Times New Roman" w:cs="Times New Roman"/>
          <w:lang w:val="es"/>
        </w:rPr>
        <w:t xml:space="preserve">el embarazo y el producto final de gestación. Según información proporcionada por el Ministerio Coordinador de Desarrollo Social en Ecuador, durante el 2009 y 2015, se realizaron gratuitamente alrededor de tres millones de controles prenatales que incluyeron entrega de micronutrientes para mujeres embarazadas. Según la Ley de Maternidad Gratuita y Atención a la Infancia, todas las madres </w:t>
      </w:r>
      <w:r w:rsidR="007A555C">
        <w:rPr>
          <w:rFonts w:ascii="Times New Roman" w:eastAsia="Times New Roman" w:hAnsi="Times New Roman" w:cs="Times New Roman"/>
          <w:lang w:val="es"/>
        </w:rPr>
        <w:t xml:space="preserve">ecuatorianas tienen acceso a </w:t>
      </w:r>
      <w:r w:rsidRPr="60F06BFA">
        <w:rPr>
          <w:rFonts w:ascii="Times New Roman" w:eastAsia="Times New Roman" w:hAnsi="Times New Roman" w:cs="Times New Roman"/>
          <w:lang w:val="es"/>
        </w:rPr>
        <w:t xml:space="preserve">salud prenatal de calidad y con calidez durante el embarazo, parto y posparto. </w:t>
      </w:r>
    </w:p>
    <w:p w14:paraId="7A4AB59A" w14:textId="18DB315E" w:rsidR="009743C0" w:rsidRDefault="4304DC02" w:rsidP="4304DC02">
      <w:pPr>
        <w:jc w:val="both"/>
        <w:rPr>
          <w:rFonts w:ascii="Times New Roman" w:eastAsia="Times New Roman" w:hAnsi="Times New Roman" w:cs="Times New Roman"/>
          <w:lang w:val="es"/>
        </w:rPr>
      </w:pPr>
      <w:r w:rsidRPr="4304DC02">
        <w:rPr>
          <w:rFonts w:ascii="Times New Roman" w:eastAsia="Times New Roman" w:hAnsi="Times New Roman" w:cs="Times New Roman"/>
          <w:lang w:val="es"/>
        </w:rPr>
        <w:t>Sin embargo, autores como</w:t>
      </w:r>
      <w:r w:rsidR="00637828">
        <w:rPr>
          <w:color w:val="auto"/>
        </w:rPr>
        <w:t xml:space="preserve"> </w:t>
      </w:r>
      <w:sdt>
        <w:sdtPr>
          <w:rPr>
            <w:color w:val="auto"/>
          </w:rPr>
          <w:id w:val="702986724"/>
          <w:citation/>
        </w:sdtPr>
        <w:sdtEndPr/>
        <w:sdtContent>
          <w:r w:rsidR="00637828">
            <w:rPr>
              <w:color w:val="auto"/>
            </w:rPr>
            <w:fldChar w:fldCharType="begin"/>
          </w:r>
          <w:r w:rsidR="00637828">
            <w:rPr>
              <w:color w:val="auto"/>
              <w:lang w:val="es-MX"/>
            </w:rPr>
            <w:instrText xml:space="preserve"> CITATION Fra95 \l 2058 </w:instrText>
          </w:r>
          <w:r w:rsidR="00637828">
            <w:rPr>
              <w:color w:val="auto"/>
            </w:rPr>
            <w:fldChar w:fldCharType="separate"/>
          </w:r>
          <w:r w:rsidR="002761EC" w:rsidRPr="002761EC">
            <w:rPr>
              <w:noProof/>
              <w:color w:val="auto"/>
              <w:lang w:val="es-MX"/>
            </w:rPr>
            <w:t>(Fraser, Brockert, &amp; Ward, 1995)</w:t>
          </w:r>
          <w:r w:rsidR="00637828">
            <w:rPr>
              <w:color w:val="auto"/>
            </w:rPr>
            <w:fldChar w:fldCharType="end"/>
          </w:r>
        </w:sdtContent>
      </w:sdt>
      <w:r w:rsidR="00A945F1">
        <w:rPr>
          <w:color w:val="auto"/>
        </w:rPr>
        <w:t xml:space="preserve">, </w:t>
      </w:r>
      <w:sdt>
        <w:sdtPr>
          <w:rPr>
            <w:color w:val="auto"/>
          </w:rPr>
          <w:id w:val="735363922"/>
          <w:citation/>
        </w:sdtPr>
        <w:sdtEndPr/>
        <w:sdtContent>
          <w:r w:rsidR="00A945F1">
            <w:rPr>
              <w:color w:val="auto"/>
            </w:rPr>
            <w:fldChar w:fldCharType="begin"/>
          </w:r>
          <w:r w:rsidR="00A945F1">
            <w:rPr>
              <w:color w:val="auto"/>
              <w:lang w:val="es-MX"/>
            </w:rPr>
            <w:instrText xml:space="preserve">CITATION Sch87 \l 2058 </w:instrText>
          </w:r>
          <w:r w:rsidR="00A945F1">
            <w:rPr>
              <w:color w:val="auto"/>
            </w:rPr>
            <w:fldChar w:fldCharType="separate"/>
          </w:r>
          <w:r w:rsidR="002761EC" w:rsidRPr="002761EC">
            <w:rPr>
              <w:noProof/>
              <w:color w:val="auto"/>
              <w:lang w:val="es-MX"/>
            </w:rPr>
            <w:t>(Scholl, Miller, Salmon, Cofsky, &amp; Shearer., 1987)</w:t>
          </w:r>
          <w:r w:rsidR="00A945F1">
            <w:rPr>
              <w:color w:val="auto"/>
            </w:rPr>
            <w:fldChar w:fldCharType="end"/>
          </w:r>
        </w:sdtContent>
      </w:sdt>
      <w:r w:rsidR="00A945F1">
        <w:rPr>
          <w:color w:val="auto"/>
        </w:rPr>
        <w:t xml:space="preserve"> y </w:t>
      </w:r>
      <w:sdt>
        <w:sdtPr>
          <w:rPr>
            <w:color w:val="auto"/>
          </w:rPr>
          <w:id w:val="942033314"/>
          <w:citation/>
        </w:sdtPr>
        <w:sdtEndPr/>
        <w:sdtContent>
          <w:r w:rsidR="00A945F1">
            <w:rPr>
              <w:color w:val="auto"/>
            </w:rPr>
            <w:fldChar w:fldCharType="begin"/>
          </w:r>
          <w:r w:rsidR="00A945F1">
            <w:rPr>
              <w:color w:val="auto"/>
              <w:lang w:val="es-MX"/>
            </w:rPr>
            <w:instrText xml:space="preserve">CITATION Ken97 \l 2058 </w:instrText>
          </w:r>
          <w:r w:rsidR="00A945F1">
            <w:rPr>
              <w:color w:val="auto"/>
            </w:rPr>
            <w:fldChar w:fldCharType="separate"/>
          </w:r>
          <w:r w:rsidR="002761EC" w:rsidRPr="002761EC">
            <w:rPr>
              <w:noProof/>
              <w:color w:val="auto"/>
              <w:lang w:val="es-MX"/>
            </w:rPr>
            <w:t>(Kenney, Reinholtz, &amp; Angelini., 1997)</w:t>
          </w:r>
          <w:r w:rsidR="00A945F1">
            <w:rPr>
              <w:color w:val="auto"/>
            </w:rPr>
            <w:fldChar w:fldCharType="end"/>
          </w:r>
        </w:sdtContent>
      </w:sdt>
      <w:r w:rsidR="003D525D">
        <w:rPr>
          <w:color w:val="auto"/>
        </w:rPr>
        <w:t xml:space="preserve"> </w:t>
      </w:r>
      <w:r w:rsidRPr="4304DC02">
        <w:rPr>
          <w:rFonts w:ascii="Times New Roman" w:eastAsia="Times New Roman" w:hAnsi="Times New Roman" w:cs="Times New Roman"/>
          <w:lang w:val="es"/>
        </w:rPr>
        <w:t>mediante el cálculo de razón de riesgos relativos ajustados, demostraron que existe una fuerte asociación entre el cuidado prenatal inadecuado con la edad de las madres adolescente</w:t>
      </w:r>
      <w:r w:rsidR="00AA2AD3">
        <w:rPr>
          <w:rFonts w:ascii="Times New Roman" w:eastAsia="Times New Roman" w:hAnsi="Times New Roman" w:cs="Times New Roman"/>
          <w:lang w:val="es"/>
        </w:rPr>
        <w:t>s</w:t>
      </w:r>
      <w:r w:rsidRPr="4304DC02">
        <w:rPr>
          <w:rFonts w:ascii="Times New Roman" w:eastAsia="Times New Roman" w:hAnsi="Times New Roman" w:cs="Times New Roman"/>
          <w:lang w:val="es"/>
        </w:rPr>
        <w:t xml:space="preserve"> debido a factores sociodemográficos asociados, sugiriendo así que aunque exista esta ley es más probable que las madres adolescentes asistan menos a controles pren</w:t>
      </w:r>
      <w:r w:rsidR="003D525D">
        <w:rPr>
          <w:rFonts w:ascii="Times New Roman" w:eastAsia="Times New Roman" w:hAnsi="Times New Roman" w:cs="Times New Roman"/>
          <w:lang w:val="es"/>
        </w:rPr>
        <w:t xml:space="preserve">atales que las madres mayores. </w:t>
      </w:r>
      <w:r w:rsidRPr="4304DC02">
        <w:rPr>
          <w:rFonts w:ascii="Times New Roman" w:eastAsia="Times New Roman" w:hAnsi="Times New Roman" w:cs="Times New Roman"/>
          <w:lang w:val="es"/>
        </w:rPr>
        <w:t>Estos ri</w:t>
      </w:r>
      <w:r w:rsidR="002D706F">
        <w:rPr>
          <w:rFonts w:ascii="Times New Roman" w:eastAsia="Times New Roman" w:hAnsi="Times New Roman" w:cs="Times New Roman"/>
          <w:lang w:val="es"/>
        </w:rPr>
        <w:t>esgos se usan en la epidemiolog</w:t>
      </w:r>
      <w:r w:rsidR="002D706F" w:rsidRPr="4304DC02">
        <w:rPr>
          <w:rFonts w:ascii="Times New Roman" w:eastAsia="Times New Roman" w:hAnsi="Times New Roman" w:cs="Times New Roman"/>
          <w:lang w:val="es"/>
        </w:rPr>
        <w:t>í</w:t>
      </w:r>
      <w:r w:rsidRPr="4304DC02">
        <w:rPr>
          <w:rFonts w:ascii="Times New Roman" w:eastAsia="Times New Roman" w:hAnsi="Times New Roman" w:cs="Times New Roman"/>
          <w:lang w:val="es"/>
        </w:rPr>
        <w:t xml:space="preserve">a para medir la fuerza de asociación entre la ocurrencia y no ocurrencia de un evento de salud </w:t>
      </w:r>
      <w:r w:rsidR="001A3245" w:rsidRPr="4304DC02">
        <w:rPr>
          <w:rFonts w:ascii="Times New Roman" w:eastAsia="Times New Roman" w:hAnsi="Times New Roman" w:cs="Times New Roman"/>
          <w:lang w:val="es"/>
        </w:rPr>
        <w:t>que,</w:t>
      </w:r>
      <w:r w:rsidR="00122665">
        <w:rPr>
          <w:rFonts w:ascii="Times New Roman" w:eastAsia="Times New Roman" w:hAnsi="Times New Roman" w:cs="Times New Roman"/>
          <w:lang w:val="es"/>
        </w:rPr>
        <w:t xml:space="preserve"> en este caso</w:t>
      </w:r>
      <w:r w:rsidRPr="4304DC02">
        <w:rPr>
          <w:rFonts w:ascii="Times New Roman" w:eastAsia="Times New Roman" w:hAnsi="Times New Roman" w:cs="Times New Roman"/>
          <w:lang w:val="es"/>
        </w:rPr>
        <w:t xml:space="preserve"> es estar embarazada, comparando con el g</w:t>
      </w:r>
      <w:r w:rsidR="00122665">
        <w:rPr>
          <w:rFonts w:ascii="Times New Roman" w:eastAsia="Times New Roman" w:hAnsi="Times New Roman" w:cs="Times New Roman"/>
          <w:lang w:val="es"/>
        </w:rPr>
        <w:t>rupo de mujeres no adolescentes. S</w:t>
      </w:r>
      <w:r w:rsidRPr="4304DC02">
        <w:rPr>
          <w:rFonts w:ascii="Times New Roman" w:eastAsia="Times New Roman" w:hAnsi="Times New Roman" w:cs="Times New Roman"/>
          <w:lang w:val="es"/>
        </w:rPr>
        <w:t>in embargo, los autores reconocen las limitaciones respecto a las conclusiones de hacer uso de estos riesgos debido a que, pueden existir otras variables que interactúen con los controles prenatales, haciendo que los resultados individuales varíen significativamente.</w:t>
      </w:r>
    </w:p>
    <w:p w14:paraId="11FAAA34" w14:textId="0DEE8811" w:rsidR="60F06BFA" w:rsidRDefault="009743C0" w:rsidP="00FB3032">
      <w:pPr>
        <w:rPr>
          <w:rFonts w:ascii="Times New Roman" w:eastAsia="Times New Roman" w:hAnsi="Times New Roman" w:cs="Times New Roman"/>
          <w:lang w:val="es"/>
        </w:rPr>
      </w:pPr>
      <w:r>
        <w:rPr>
          <w:rFonts w:ascii="Times New Roman" w:eastAsia="Times New Roman" w:hAnsi="Times New Roman" w:cs="Times New Roman"/>
          <w:lang w:val="es"/>
        </w:rPr>
        <w:br w:type="page"/>
      </w:r>
    </w:p>
    <w:p w14:paraId="37F8F7A0" w14:textId="5AB8EBE1" w:rsidR="00E42FB6" w:rsidRDefault="00274587" w:rsidP="006337E8">
      <w:pPr>
        <w:pStyle w:val="Ttulo1"/>
        <w:numPr>
          <w:ilvl w:val="0"/>
          <w:numId w:val="20"/>
        </w:numPr>
        <w:jc w:val="left"/>
      </w:pPr>
      <w:bookmarkStart w:id="19" w:name="_Toc506584329"/>
      <w:r>
        <w:t>METODOLOGÍ</w:t>
      </w:r>
      <w:r w:rsidR="61FBFEBE">
        <w:t>A</w:t>
      </w:r>
      <w:bookmarkEnd w:id="19"/>
    </w:p>
    <w:p w14:paraId="4470E0D3" w14:textId="51202CB4" w:rsidR="00B06B1D" w:rsidRDefault="00274587" w:rsidP="00DC2015">
      <w:pPr>
        <w:pStyle w:val="Textocomentario"/>
        <w:spacing w:line="480" w:lineRule="auto"/>
        <w:ind w:firstLine="360"/>
        <w:jc w:val="both"/>
        <w:rPr>
          <w:rStyle w:val="Refdecomentario"/>
        </w:rPr>
      </w:pPr>
      <w:r w:rsidRPr="00B06B1D">
        <w:rPr>
          <w:sz w:val="24"/>
          <w:szCs w:val="24"/>
          <w:lang w:val="es"/>
        </w:rPr>
        <w:t>Para el desarrollo del presente trabajo y en virtud del cumplimiento de los objetivos planteados</w:t>
      </w:r>
      <w:r w:rsidR="00F803F8">
        <w:rPr>
          <w:sz w:val="24"/>
          <w:szCs w:val="24"/>
          <w:lang w:val="es"/>
        </w:rPr>
        <w:t xml:space="preserve">, se </w:t>
      </w:r>
      <w:r w:rsidR="00F97F5B">
        <w:rPr>
          <w:sz w:val="24"/>
          <w:szCs w:val="24"/>
          <w:lang w:val="es"/>
        </w:rPr>
        <w:t>empleó</w:t>
      </w:r>
      <w:r w:rsidR="00C92657" w:rsidRPr="00B06B1D">
        <w:rPr>
          <w:sz w:val="24"/>
          <w:szCs w:val="24"/>
          <w:lang w:val="es"/>
        </w:rPr>
        <w:t xml:space="preserve"> un método cuantitativo descriptivo y correlacional. La primera parte de la </w:t>
      </w:r>
      <w:r w:rsidR="00F97F5B" w:rsidRPr="00B06B1D">
        <w:rPr>
          <w:sz w:val="24"/>
          <w:szCs w:val="24"/>
          <w:lang w:val="es"/>
        </w:rPr>
        <w:t>investigación</w:t>
      </w:r>
      <w:r w:rsidR="00F803F8">
        <w:rPr>
          <w:sz w:val="24"/>
          <w:szCs w:val="24"/>
          <w:lang w:val="es"/>
        </w:rPr>
        <w:t xml:space="preserve"> se</w:t>
      </w:r>
      <w:r w:rsidR="00217B49" w:rsidRPr="00B06B1D">
        <w:rPr>
          <w:sz w:val="24"/>
          <w:szCs w:val="24"/>
          <w:lang w:val="es"/>
        </w:rPr>
        <w:t xml:space="preserve"> centra en establecer las principales causas de </w:t>
      </w:r>
      <w:r w:rsidR="00123814" w:rsidRPr="00B06B1D">
        <w:rPr>
          <w:sz w:val="24"/>
          <w:szCs w:val="24"/>
          <w:lang w:val="es"/>
        </w:rPr>
        <w:t>mortalidad materna en el Ecuador</w:t>
      </w:r>
      <w:r w:rsidR="00235208">
        <w:rPr>
          <w:sz w:val="24"/>
          <w:szCs w:val="24"/>
          <w:lang w:val="es"/>
        </w:rPr>
        <w:t xml:space="preserve"> durante el periodo 2006-2016</w:t>
      </w:r>
      <w:r w:rsidR="00123814" w:rsidRPr="00B06B1D">
        <w:rPr>
          <w:sz w:val="24"/>
          <w:szCs w:val="24"/>
          <w:lang w:val="es"/>
        </w:rPr>
        <w:t>, así como l</w:t>
      </w:r>
      <w:r w:rsidR="00434D1F">
        <w:rPr>
          <w:sz w:val="24"/>
          <w:szCs w:val="24"/>
          <w:lang w:val="es"/>
        </w:rPr>
        <w:t>as posibles complicaciones durante el</w:t>
      </w:r>
      <w:r w:rsidR="00123814" w:rsidRPr="00B06B1D">
        <w:rPr>
          <w:sz w:val="24"/>
          <w:szCs w:val="24"/>
          <w:lang w:val="es"/>
        </w:rPr>
        <w:t xml:space="preserve"> parto</w:t>
      </w:r>
      <w:r w:rsidR="005C21E6" w:rsidRPr="00B06B1D">
        <w:rPr>
          <w:sz w:val="24"/>
          <w:szCs w:val="24"/>
          <w:lang w:val="es"/>
        </w:rPr>
        <w:t xml:space="preserve"> </w:t>
      </w:r>
      <w:r w:rsidR="00235208">
        <w:rPr>
          <w:sz w:val="24"/>
          <w:szCs w:val="24"/>
          <w:lang w:val="es"/>
        </w:rPr>
        <w:t>desde el año 2006 hasta el 2008</w:t>
      </w:r>
      <w:r w:rsidR="00123814" w:rsidRPr="00B06B1D">
        <w:rPr>
          <w:sz w:val="24"/>
          <w:szCs w:val="24"/>
          <w:lang w:val="es"/>
        </w:rPr>
        <w:t>,</w:t>
      </w:r>
      <w:r w:rsidR="003F0BF5" w:rsidRPr="00B06B1D">
        <w:rPr>
          <w:sz w:val="24"/>
          <w:szCs w:val="24"/>
          <w:lang w:val="es"/>
        </w:rPr>
        <w:t xml:space="preserve"> para </w:t>
      </w:r>
      <w:r w:rsidR="006337E8" w:rsidRPr="00B06B1D">
        <w:rPr>
          <w:sz w:val="24"/>
          <w:szCs w:val="24"/>
          <w:lang w:val="es"/>
        </w:rPr>
        <w:t xml:space="preserve">ello </w:t>
      </w:r>
      <w:r w:rsidR="003F0BF5" w:rsidRPr="00B06B1D">
        <w:rPr>
          <w:sz w:val="24"/>
          <w:szCs w:val="24"/>
          <w:lang w:val="es"/>
        </w:rPr>
        <w:t xml:space="preserve">se utiliza la base defunciones generales del INEC. </w:t>
      </w:r>
      <w:r w:rsidR="00B06B1D" w:rsidRPr="00B06B1D">
        <w:rPr>
          <w:sz w:val="24"/>
          <w:szCs w:val="24"/>
          <w:lang w:val="es"/>
        </w:rPr>
        <w:t xml:space="preserve">La segunda </w:t>
      </w:r>
      <w:r w:rsidR="000C4F44" w:rsidRPr="00B06B1D">
        <w:rPr>
          <w:sz w:val="24"/>
          <w:szCs w:val="24"/>
          <w:lang w:val="es"/>
        </w:rPr>
        <w:t>parte</w:t>
      </w:r>
      <w:r w:rsidR="000C4F44">
        <w:rPr>
          <w:sz w:val="24"/>
          <w:szCs w:val="24"/>
          <w:lang w:val="es"/>
        </w:rPr>
        <w:t xml:space="preserve">, </w:t>
      </w:r>
      <w:r w:rsidR="000C4F44" w:rsidRPr="00B06B1D">
        <w:rPr>
          <w:sz w:val="24"/>
          <w:szCs w:val="24"/>
          <w:lang w:val="es"/>
        </w:rPr>
        <w:t>utiliza</w:t>
      </w:r>
      <w:r w:rsidR="00B06B1D" w:rsidRPr="00B06B1D">
        <w:rPr>
          <w:sz w:val="24"/>
          <w:szCs w:val="24"/>
          <w:lang w:val="es"/>
        </w:rPr>
        <w:t xml:space="preserve"> las proyecciones de población presentadas oficialmente por el INEC por edades para poder hacer comparaciones entre las madres adolescentes y las madres comprendidas entre 20 y 24 </w:t>
      </w:r>
      <w:r w:rsidR="001C636A" w:rsidRPr="00B06B1D">
        <w:rPr>
          <w:sz w:val="24"/>
          <w:szCs w:val="24"/>
          <w:lang w:val="es"/>
        </w:rPr>
        <w:t>años</w:t>
      </w:r>
      <w:r w:rsidR="00B06B1D">
        <w:rPr>
          <w:sz w:val="24"/>
          <w:szCs w:val="24"/>
          <w:lang w:val="es"/>
        </w:rPr>
        <w:t>,</w:t>
      </w:r>
      <w:r w:rsidR="00B06B1D" w:rsidRPr="00B06B1D">
        <w:rPr>
          <w:sz w:val="24"/>
          <w:szCs w:val="24"/>
          <w:lang w:val="es"/>
        </w:rPr>
        <w:t xml:space="preserve"> en relación a factores sociodemográficos tales como: incidencia de embarazos por provincia, estado civil, número de controles prenatales y asistencia profesional durante el parto </w:t>
      </w:r>
      <w:r w:rsidR="00B06B1D">
        <w:rPr>
          <w:sz w:val="24"/>
          <w:szCs w:val="24"/>
          <w:lang w:val="es"/>
        </w:rPr>
        <w:t>para</w:t>
      </w:r>
      <w:r w:rsidR="00B06B1D" w:rsidRPr="00B06B1D">
        <w:rPr>
          <w:sz w:val="24"/>
          <w:szCs w:val="24"/>
          <w:lang w:val="es"/>
        </w:rPr>
        <w:t xml:space="preserve"> el período de análisis. La metodología </w:t>
      </w:r>
      <w:r w:rsidR="000C4F44">
        <w:rPr>
          <w:sz w:val="24"/>
          <w:szCs w:val="24"/>
          <w:lang w:val="es"/>
        </w:rPr>
        <w:t xml:space="preserve">de </w:t>
      </w:r>
      <w:r w:rsidR="00B06B1D" w:rsidRPr="00B06B1D">
        <w:rPr>
          <w:sz w:val="24"/>
          <w:szCs w:val="24"/>
          <w:lang w:val="es"/>
        </w:rPr>
        <w:t>proyecci</w:t>
      </w:r>
      <w:r w:rsidR="00B06B1D">
        <w:rPr>
          <w:sz w:val="24"/>
          <w:szCs w:val="24"/>
          <w:lang w:val="es"/>
        </w:rPr>
        <w:t>ón del INEC</w:t>
      </w:r>
      <w:r w:rsidR="00B06B1D" w:rsidRPr="00B06B1D">
        <w:rPr>
          <w:sz w:val="24"/>
          <w:szCs w:val="24"/>
          <w:lang w:val="es"/>
        </w:rPr>
        <w:t xml:space="preserve"> utiliza como</w:t>
      </w:r>
      <w:r w:rsidR="000C4F44">
        <w:rPr>
          <w:sz w:val="24"/>
          <w:szCs w:val="24"/>
          <w:lang w:val="es"/>
        </w:rPr>
        <w:t xml:space="preserve"> base el año 2010, año del último </w:t>
      </w:r>
      <w:r w:rsidR="000C4F44" w:rsidRPr="000C4F44">
        <w:rPr>
          <w:sz w:val="24"/>
          <w:szCs w:val="24"/>
          <w:lang w:val="es"/>
        </w:rPr>
        <w:t>censo</w:t>
      </w:r>
      <w:r w:rsidR="000C4F44">
        <w:rPr>
          <w:sz w:val="24"/>
          <w:szCs w:val="24"/>
          <w:lang w:val="es"/>
        </w:rPr>
        <w:t>,</w:t>
      </w:r>
      <w:r w:rsidR="00C757B3">
        <w:rPr>
          <w:sz w:val="24"/>
          <w:szCs w:val="24"/>
          <w:lang w:val="es"/>
        </w:rPr>
        <w:t xml:space="preserve"> y</w:t>
      </w:r>
      <w:r w:rsidR="00B06B1D" w:rsidRPr="00B06B1D">
        <w:rPr>
          <w:sz w:val="24"/>
          <w:szCs w:val="24"/>
          <w:lang w:val="es"/>
        </w:rPr>
        <w:t xml:space="preserve"> realiza la proyección utilizando el método de componentes principales estableciendo supuestos sobre la evolución futura de factores demográficos relevantes como: la tasa de fecundidad, mortalidad y migración internacional</w:t>
      </w:r>
      <w:r w:rsidR="00B06B1D">
        <w:rPr>
          <w:sz w:val="24"/>
          <w:szCs w:val="24"/>
          <w:lang w:val="es"/>
        </w:rPr>
        <w:t xml:space="preserve"> </w:t>
      </w:r>
      <w:sdt>
        <w:sdtPr>
          <w:rPr>
            <w:sz w:val="24"/>
            <w:szCs w:val="24"/>
            <w:lang w:val="es"/>
          </w:rPr>
          <w:id w:val="814300568"/>
          <w:citation/>
        </w:sdtPr>
        <w:sdtEndPr/>
        <w:sdtContent>
          <w:r w:rsidR="00B06B1D">
            <w:rPr>
              <w:sz w:val="24"/>
              <w:szCs w:val="24"/>
              <w:lang w:val="es"/>
            </w:rPr>
            <w:fldChar w:fldCharType="begin"/>
          </w:r>
          <w:r w:rsidR="00B06B1D">
            <w:rPr>
              <w:sz w:val="24"/>
              <w:szCs w:val="24"/>
              <w:lang w:val="es-MX"/>
            </w:rPr>
            <w:instrText xml:space="preserve"> CITATION INE12 \l 2058 </w:instrText>
          </w:r>
          <w:r w:rsidR="00B06B1D">
            <w:rPr>
              <w:sz w:val="24"/>
              <w:szCs w:val="24"/>
              <w:lang w:val="es"/>
            </w:rPr>
            <w:fldChar w:fldCharType="separate"/>
          </w:r>
          <w:r w:rsidR="002761EC" w:rsidRPr="002761EC">
            <w:rPr>
              <w:noProof/>
              <w:sz w:val="24"/>
              <w:szCs w:val="24"/>
              <w:lang w:val="es-MX"/>
            </w:rPr>
            <w:t>(INEC, 2012)</w:t>
          </w:r>
          <w:r w:rsidR="00B06B1D">
            <w:rPr>
              <w:sz w:val="24"/>
              <w:szCs w:val="24"/>
              <w:lang w:val="es"/>
            </w:rPr>
            <w:fldChar w:fldCharType="end"/>
          </w:r>
        </w:sdtContent>
      </w:sdt>
      <w:r w:rsidR="00B06B1D">
        <w:rPr>
          <w:rStyle w:val="Refdecomentario"/>
        </w:rPr>
        <w:t>.</w:t>
      </w:r>
    </w:p>
    <w:p w14:paraId="73065957" w14:textId="156F130D" w:rsidR="006337E8" w:rsidRPr="00B06B1D" w:rsidRDefault="00B06B1D" w:rsidP="00B06B1D">
      <w:pPr>
        <w:pStyle w:val="Textocomentario"/>
        <w:spacing w:line="480" w:lineRule="auto"/>
        <w:jc w:val="both"/>
        <w:rPr>
          <w:sz w:val="24"/>
          <w:szCs w:val="24"/>
          <w:lang w:val="es"/>
        </w:rPr>
      </w:pPr>
      <w:r w:rsidRPr="00B06B1D">
        <w:rPr>
          <w:sz w:val="24"/>
          <w:szCs w:val="24"/>
          <w:lang w:val="es"/>
        </w:rPr>
        <w:t>F</w:t>
      </w:r>
      <w:r w:rsidR="00F803F8">
        <w:rPr>
          <w:sz w:val="24"/>
          <w:szCs w:val="24"/>
          <w:lang w:val="es"/>
        </w:rPr>
        <w:t>inalmente, se emplea el “Modelo de Regresión L</w:t>
      </w:r>
      <w:r w:rsidR="003F0BF5" w:rsidRPr="00B06B1D">
        <w:rPr>
          <w:sz w:val="24"/>
          <w:szCs w:val="24"/>
          <w:lang w:val="es"/>
        </w:rPr>
        <w:t>ogística</w:t>
      </w:r>
      <w:r w:rsidR="00F803F8">
        <w:rPr>
          <w:sz w:val="24"/>
          <w:szCs w:val="24"/>
          <w:lang w:val="es"/>
        </w:rPr>
        <w:t>”</w:t>
      </w:r>
      <w:r w:rsidR="003F0BF5" w:rsidRPr="00B06B1D">
        <w:rPr>
          <w:sz w:val="24"/>
          <w:szCs w:val="24"/>
          <w:lang w:val="es"/>
        </w:rPr>
        <w:t xml:space="preserve"> para encontrar la asociación que existe entre la edad materna </w:t>
      </w:r>
      <w:r w:rsidR="002D2246">
        <w:rPr>
          <w:sz w:val="24"/>
          <w:szCs w:val="24"/>
          <w:lang w:val="es"/>
        </w:rPr>
        <w:t xml:space="preserve">adolescente </w:t>
      </w:r>
      <w:r w:rsidR="003F0BF5" w:rsidRPr="00B06B1D">
        <w:rPr>
          <w:sz w:val="24"/>
          <w:szCs w:val="24"/>
          <w:lang w:val="es"/>
        </w:rPr>
        <w:t xml:space="preserve">y los resultados reproductivos </w:t>
      </w:r>
      <w:r w:rsidR="00E735E9">
        <w:rPr>
          <w:sz w:val="24"/>
          <w:szCs w:val="24"/>
          <w:lang w:val="es"/>
        </w:rPr>
        <w:t>adversos durante el periodo 2011</w:t>
      </w:r>
      <w:r w:rsidR="003F0BF5" w:rsidRPr="00B06B1D">
        <w:rPr>
          <w:sz w:val="24"/>
          <w:szCs w:val="24"/>
          <w:lang w:val="es"/>
        </w:rPr>
        <w:t xml:space="preserve">-2016, </w:t>
      </w:r>
      <w:r w:rsidR="006337E8" w:rsidRPr="00B06B1D">
        <w:rPr>
          <w:sz w:val="24"/>
          <w:szCs w:val="24"/>
          <w:lang w:val="es"/>
        </w:rPr>
        <w:t xml:space="preserve">para lo cual es necesaria la base de </w:t>
      </w:r>
      <w:r>
        <w:rPr>
          <w:sz w:val="24"/>
          <w:szCs w:val="24"/>
          <w:lang w:val="es"/>
        </w:rPr>
        <w:t xml:space="preserve">registros de </w:t>
      </w:r>
      <w:r w:rsidR="006337E8" w:rsidRPr="00B06B1D">
        <w:rPr>
          <w:sz w:val="24"/>
          <w:szCs w:val="24"/>
          <w:lang w:val="es"/>
        </w:rPr>
        <w:t>nacimientos del INEC, con una conversión de datos en Stata IC.13 y con los resultados obtenidos se ejecuta un contraste</w:t>
      </w:r>
      <w:r w:rsidR="005C58FA">
        <w:rPr>
          <w:sz w:val="24"/>
          <w:szCs w:val="24"/>
          <w:lang w:val="es"/>
        </w:rPr>
        <w:t xml:space="preserve"> </w:t>
      </w:r>
      <w:r w:rsidR="006337E8" w:rsidRPr="00B06B1D">
        <w:rPr>
          <w:sz w:val="24"/>
          <w:szCs w:val="24"/>
          <w:lang w:val="es"/>
        </w:rPr>
        <w:t>de hipótesis de medias y varianzas.</w:t>
      </w:r>
    </w:p>
    <w:p w14:paraId="2A092BEC" w14:textId="78EBB875" w:rsidR="2FDE33D9" w:rsidRDefault="2FDE33D9" w:rsidP="006337E8">
      <w:pPr>
        <w:pStyle w:val="Ttulo2"/>
        <w:numPr>
          <w:ilvl w:val="1"/>
          <w:numId w:val="20"/>
        </w:numPr>
        <w:rPr>
          <w:lang w:val="es"/>
        </w:rPr>
      </w:pPr>
      <w:bookmarkStart w:id="20" w:name="_Toc506584330"/>
      <w:r w:rsidRPr="006337E8">
        <w:rPr>
          <w:lang w:val="es"/>
        </w:rPr>
        <w:t>Base de datos</w:t>
      </w:r>
      <w:r w:rsidR="006337E8">
        <w:rPr>
          <w:lang w:val="es"/>
        </w:rPr>
        <w:t xml:space="preserve"> y manejo de variables</w:t>
      </w:r>
      <w:bookmarkEnd w:id="20"/>
    </w:p>
    <w:p w14:paraId="006B6DB9" w14:textId="11E2BBEF" w:rsidR="00F2758A" w:rsidRDefault="006337E8" w:rsidP="00F2758A">
      <w:pPr>
        <w:jc w:val="both"/>
        <w:rPr>
          <w:lang w:val="es"/>
        </w:rPr>
      </w:pPr>
      <w:r>
        <w:rPr>
          <w:lang w:val="es"/>
        </w:rPr>
        <w:t xml:space="preserve">Para el desarrollo del presente estudio se emplearon </w:t>
      </w:r>
      <w:r w:rsidR="000B37BC">
        <w:rPr>
          <w:lang w:val="es"/>
        </w:rPr>
        <w:t xml:space="preserve">las bases de datos de </w:t>
      </w:r>
      <w:r w:rsidR="00AD2304">
        <w:rPr>
          <w:lang w:val="es"/>
        </w:rPr>
        <w:t xml:space="preserve">registros de </w:t>
      </w:r>
      <w:r>
        <w:rPr>
          <w:lang w:val="es"/>
        </w:rPr>
        <w:t>nacimientos</w:t>
      </w:r>
      <w:r w:rsidR="000B37BC">
        <w:rPr>
          <w:lang w:val="es"/>
        </w:rPr>
        <w:t xml:space="preserve"> y </w:t>
      </w:r>
      <w:r w:rsidRPr="00604609">
        <w:rPr>
          <w:lang w:val="es"/>
        </w:rPr>
        <w:t>defunciones generales</w:t>
      </w:r>
      <w:r w:rsidR="000B37BC">
        <w:rPr>
          <w:lang w:val="es"/>
        </w:rPr>
        <w:t xml:space="preserve">, </w:t>
      </w:r>
      <w:r w:rsidRPr="00604609">
        <w:rPr>
          <w:lang w:val="es"/>
        </w:rPr>
        <w:t xml:space="preserve">las cuales </w:t>
      </w:r>
      <w:r w:rsidR="00423BEF">
        <w:rPr>
          <w:lang w:val="es"/>
        </w:rPr>
        <w:t>son publicadas por el</w:t>
      </w:r>
      <w:r w:rsidRPr="00604609">
        <w:rPr>
          <w:lang w:val="es"/>
        </w:rPr>
        <w:t xml:space="preserve"> INEC</w:t>
      </w:r>
      <w:r w:rsidR="00423BEF">
        <w:rPr>
          <w:lang w:val="es"/>
        </w:rPr>
        <w:t xml:space="preserve"> cada año</w:t>
      </w:r>
      <w:r w:rsidRPr="00604609">
        <w:rPr>
          <w:lang w:val="es"/>
        </w:rPr>
        <w:t>.</w:t>
      </w:r>
      <w:r w:rsidR="006535D5" w:rsidRPr="00604609">
        <w:rPr>
          <w:lang w:val="es"/>
        </w:rPr>
        <w:t xml:space="preserve"> </w:t>
      </w:r>
      <w:r w:rsidR="00F2758A">
        <w:rPr>
          <w:lang w:val="es"/>
        </w:rPr>
        <w:t>Estas</w:t>
      </w:r>
      <w:r w:rsidR="006535D5" w:rsidRPr="00604609">
        <w:rPr>
          <w:lang w:val="es"/>
        </w:rPr>
        <w:t xml:space="preserve"> bases contienen registros de estadísticas </w:t>
      </w:r>
      <w:r w:rsidR="00F2758A">
        <w:rPr>
          <w:lang w:val="es"/>
        </w:rPr>
        <w:t>oficiales</w:t>
      </w:r>
      <w:r w:rsidR="00423BEF">
        <w:rPr>
          <w:lang w:val="es"/>
        </w:rPr>
        <w:t xml:space="preserve"> y</w:t>
      </w:r>
      <w:r w:rsidR="006535D5" w:rsidRPr="00604609">
        <w:rPr>
          <w:lang w:val="es"/>
        </w:rPr>
        <w:t xml:space="preserve"> recopilan </w:t>
      </w:r>
      <w:r w:rsidR="00E735E9" w:rsidRPr="00604609">
        <w:rPr>
          <w:lang w:val="es"/>
        </w:rPr>
        <w:t xml:space="preserve">información </w:t>
      </w:r>
      <w:r w:rsidR="00EB6F37">
        <w:rPr>
          <w:lang w:val="es"/>
        </w:rPr>
        <w:t>mediante formularios</w:t>
      </w:r>
      <w:r w:rsidR="006535D5" w:rsidRPr="00604609">
        <w:rPr>
          <w:lang w:val="es"/>
        </w:rPr>
        <w:t xml:space="preserve"> </w:t>
      </w:r>
      <w:r w:rsidR="00F2758A">
        <w:rPr>
          <w:lang w:val="es"/>
        </w:rPr>
        <w:t>inscrit</w:t>
      </w:r>
      <w:r w:rsidR="00EB6F37">
        <w:rPr>
          <w:lang w:val="es"/>
        </w:rPr>
        <w:t>os</w:t>
      </w:r>
      <w:r w:rsidR="006535D5" w:rsidRPr="00604609">
        <w:rPr>
          <w:lang w:val="es"/>
        </w:rPr>
        <w:t xml:space="preserve"> en las oficinas del Registro Civi</w:t>
      </w:r>
      <w:r w:rsidR="00F2758A">
        <w:rPr>
          <w:lang w:val="es"/>
        </w:rPr>
        <w:t xml:space="preserve">l y </w:t>
      </w:r>
      <w:r w:rsidR="00F2758A">
        <w:rPr>
          <w:color w:val="auto"/>
        </w:rPr>
        <w:t xml:space="preserve">en el </w:t>
      </w:r>
      <w:r w:rsidR="00F2758A" w:rsidRPr="00417273">
        <w:rPr>
          <w:lang w:val="es"/>
        </w:rPr>
        <w:t>Ministerio de Salud Pública</w:t>
      </w:r>
      <w:r w:rsidR="00F2758A" w:rsidRPr="00604609">
        <w:rPr>
          <w:lang w:val="es"/>
        </w:rPr>
        <w:t xml:space="preserve"> (MSP)</w:t>
      </w:r>
      <w:r w:rsidR="00F2758A">
        <w:rPr>
          <w:color w:val="auto"/>
        </w:rPr>
        <w:t xml:space="preserve"> a través de sus agencias de identificación y jefaturas provinciales ubicadas en cada una de las provincias del país.</w:t>
      </w:r>
    </w:p>
    <w:p w14:paraId="061066DB" w14:textId="61C0299F" w:rsidR="006337E8" w:rsidRPr="00604609" w:rsidRDefault="00EB6F37" w:rsidP="00F2758A">
      <w:pPr>
        <w:jc w:val="both"/>
        <w:rPr>
          <w:lang w:val="es"/>
        </w:rPr>
      </w:pPr>
      <w:r>
        <w:rPr>
          <w:lang w:val="es"/>
        </w:rPr>
        <w:t>Los</w:t>
      </w:r>
      <w:r w:rsidR="006535D5" w:rsidRPr="00604609">
        <w:rPr>
          <w:lang w:val="es"/>
        </w:rPr>
        <w:t xml:space="preserve"> </w:t>
      </w:r>
      <w:r>
        <w:rPr>
          <w:lang w:val="es"/>
        </w:rPr>
        <w:t>formularios</w:t>
      </w:r>
      <w:r w:rsidR="006535D5" w:rsidRPr="00604609">
        <w:rPr>
          <w:lang w:val="es"/>
        </w:rPr>
        <w:t xml:space="preserve"> </w:t>
      </w:r>
      <w:r>
        <w:rPr>
          <w:lang w:val="es"/>
        </w:rPr>
        <w:t>son llenados por un funcionario de la salud en los</w:t>
      </w:r>
      <w:r w:rsidR="006535D5" w:rsidRPr="00604609">
        <w:rPr>
          <w:lang w:val="es"/>
        </w:rPr>
        <w:t xml:space="preserve"> hospitales públicos y privados</w:t>
      </w:r>
      <w:r w:rsidR="00F2758A">
        <w:rPr>
          <w:color w:val="auto"/>
        </w:rPr>
        <w:t xml:space="preserve">, </w:t>
      </w:r>
      <w:r>
        <w:rPr>
          <w:color w:val="auto"/>
        </w:rPr>
        <w:t xml:space="preserve">pero </w:t>
      </w:r>
      <w:r w:rsidR="005E5554">
        <w:rPr>
          <w:color w:val="auto"/>
        </w:rPr>
        <w:t xml:space="preserve">varían cada </w:t>
      </w:r>
      <w:r w:rsidR="005E5554">
        <w:rPr>
          <w:color w:val="auto"/>
          <w:lang w:val="es-MX"/>
        </w:rPr>
        <w:t>año</w:t>
      </w:r>
      <w:r w:rsidR="00F2758A">
        <w:rPr>
          <w:color w:val="auto"/>
          <w:lang w:val="es-MX"/>
        </w:rPr>
        <w:t xml:space="preserve"> según la especificación de cada </w:t>
      </w:r>
      <w:r>
        <w:rPr>
          <w:color w:val="auto"/>
          <w:lang w:val="es-MX"/>
        </w:rPr>
        <w:t>formato</w:t>
      </w:r>
      <w:r w:rsidR="00F2758A">
        <w:rPr>
          <w:color w:val="auto"/>
          <w:lang w:val="es-MX"/>
        </w:rPr>
        <w:t>.</w:t>
      </w:r>
      <w:r w:rsidR="00F2758A">
        <w:rPr>
          <w:lang w:val="es"/>
        </w:rPr>
        <w:t xml:space="preserve"> </w:t>
      </w:r>
      <w:r w:rsidR="000F257C">
        <w:rPr>
          <w:lang w:val="es"/>
        </w:rPr>
        <w:t xml:space="preserve">Por ejemplo, en el caso de los nacimientos, los campos correspondientes a datos del nacido vivo y de la madre son llenados por el personal calificado que atendió el parto (médico, </w:t>
      </w:r>
      <w:r w:rsidR="00567DE7">
        <w:rPr>
          <w:lang w:val="es"/>
        </w:rPr>
        <w:t>obstetra</w:t>
      </w:r>
      <w:r w:rsidR="000F257C">
        <w:rPr>
          <w:lang w:val="es"/>
        </w:rPr>
        <w:t xml:space="preserve"> o enfermera) si es que el nacimiento tuvo lugar en un establecimiento de salud, caso contrario un funcionario del registro civil o de salud es el autorizado para llenar este formulario. </w:t>
      </w:r>
    </w:p>
    <w:p w14:paraId="13B75220" w14:textId="4E6397A6" w:rsidR="00217699" w:rsidRDefault="2FDE33D9" w:rsidP="002F745B">
      <w:pPr>
        <w:jc w:val="both"/>
        <w:rPr>
          <w:lang w:val="es"/>
        </w:rPr>
      </w:pPr>
      <w:r w:rsidRPr="00604609">
        <w:rPr>
          <w:lang w:val="es"/>
        </w:rPr>
        <w:t xml:space="preserve">La base de datos </w:t>
      </w:r>
      <w:r w:rsidR="00AE62B6" w:rsidRPr="00604609">
        <w:rPr>
          <w:lang w:val="es"/>
        </w:rPr>
        <w:t xml:space="preserve">de inscripciones de </w:t>
      </w:r>
      <w:r w:rsidR="00AE62B6" w:rsidRPr="00805CD9">
        <w:rPr>
          <w:lang w:val="es"/>
        </w:rPr>
        <w:t>nacimientos</w:t>
      </w:r>
      <w:r w:rsidR="00AE62B6" w:rsidRPr="00604609">
        <w:rPr>
          <w:lang w:val="es"/>
        </w:rPr>
        <w:t xml:space="preserve"> </w:t>
      </w:r>
      <w:r w:rsidRPr="00604609">
        <w:rPr>
          <w:lang w:val="es"/>
        </w:rPr>
        <w:t>del INEC</w:t>
      </w:r>
      <w:r w:rsidR="00DD3A9E">
        <w:rPr>
          <w:lang w:val="es"/>
        </w:rPr>
        <w:t>,</w:t>
      </w:r>
      <w:r w:rsidRPr="00604609">
        <w:rPr>
          <w:lang w:val="es"/>
        </w:rPr>
        <w:t xml:space="preserve"> contiene información </w:t>
      </w:r>
      <w:r w:rsidR="00A30C04" w:rsidRPr="00604609">
        <w:rPr>
          <w:lang w:val="es"/>
        </w:rPr>
        <w:t xml:space="preserve">médica-estadística </w:t>
      </w:r>
      <w:r w:rsidRPr="00604609">
        <w:rPr>
          <w:lang w:val="es"/>
        </w:rPr>
        <w:t>acerca del peso</w:t>
      </w:r>
      <w:r w:rsidR="00E164AD" w:rsidRPr="00604609">
        <w:rPr>
          <w:lang w:val="es"/>
        </w:rPr>
        <w:t xml:space="preserve"> e</w:t>
      </w:r>
      <w:r w:rsidR="003F5446" w:rsidRPr="00604609">
        <w:rPr>
          <w:lang w:val="es"/>
        </w:rPr>
        <w:t>x</w:t>
      </w:r>
      <w:r w:rsidR="00E164AD" w:rsidRPr="00604609">
        <w:rPr>
          <w:lang w:val="es"/>
        </w:rPr>
        <w:t>p</w:t>
      </w:r>
      <w:r w:rsidR="003F5446" w:rsidRPr="00604609">
        <w:rPr>
          <w:lang w:val="es"/>
        </w:rPr>
        <w:t>r</w:t>
      </w:r>
      <w:r w:rsidR="00E164AD" w:rsidRPr="00604609">
        <w:rPr>
          <w:lang w:val="es"/>
        </w:rPr>
        <w:t>esado</w:t>
      </w:r>
      <w:r w:rsidR="00E164AD">
        <w:rPr>
          <w:lang w:val="es"/>
        </w:rPr>
        <w:t xml:space="preserve"> en gramos</w:t>
      </w:r>
      <w:r w:rsidR="006535D5">
        <w:rPr>
          <w:lang w:val="es"/>
        </w:rPr>
        <w:t xml:space="preserve"> </w:t>
      </w:r>
      <w:r w:rsidR="00E164AD">
        <w:rPr>
          <w:lang w:val="es"/>
        </w:rPr>
        <w:t>y la semana de gestación</w:t>
      </w:r>
      <w:r w:rsidR="00DD3A9E">
        <w:rPr>
          <w:lang w:val="es"/>
        </w:rPr>
        <w:t xml:space="preserve"> </w:t>
      </w:r>
      <w:r w:rsidR="00A30C04">
        <w:rPr>
          <w:lang w:val="es"/>
        </w:rPr>
        <w:t>en la cual fue el alumbramiento</w:t>
      </w:r>
      <w:r w:rsidR="006535D5">
        <w:rPr>
          <w:lang w:val="es"/>
        </w:rPr>
        <w:t>.</w:t>
      </w:r>
      <w:r w:rsidRPr="2FDE33D9">
        <w:rPr>
          <w:lang w:val="es"/>
        </w:rPr>
        <w:t xml:space="preserve"> Además, características sociodemográficas de la madre tales como: nivel de instrucción, estado civil,</w:t>
      </w:r>
      <w:r w:rsidR="002F745B">
        <w:rPr>
          <w:lang w:val="es"/>
        </w:rPr>
        <w:t xml:space="preserve"> </w:t>
      </w:r>
      <w:r w:rsidR="00604609">
        <w:rPr>
          <w:lang w:val="es"/>
        </w:rPr>
        <w:t>etnia</w:t>
      </w:r>
      <w:r w:rsidR="002F745B">
        <w:rPr>
          <w:lang w:val="es"/>
        </w:rPr>
        <w:t>,</w:t>
      </w:r>
      <w:r w:rsidRPr="2FDE33D9">
        <w:rPr>
          <w:lang w:val="es"/>
        </w:rPr>
        <w:t xml:space="preserve"> edad, número de hijos, número de controles prenatales, área y provincia de residenc</w:t>
      </w:r>
      <w:r w:rsidR="002F745B">
        <w:rPr>
          <w:lang w:val="es"/>
        </w:rPr>
        <w:t xml:space="preserve">ia. </w:t>
      </w:r>
      <w:r w:rsidR="00F2146C">
        <w:rPr>
          <w:lang w:val="es"/>
        </w:rPr>
        <w:t>Siendo así que, s</w:t>
      </w:r>
      <w:r w:rsidR="00217699" w:rsidRPr="13EE06CA">
        <w:rPr>
          <w:lang w:val="es"/>
        </w:rPr>
        <w:t>egún los registros de</w:t>
      </w:r>
      <w:r w:rsidR="00217699">
        <w:rPr>
          <w:lang w:val="es"/>
        </w:rPr>
        <w:t xml:space="preserve"> nacimientos del</w:t>
      </w:r>
      <w:r w:rsidR="00217699" w:rsidRPr="13EE06CA">
        <w:rPr>
          <w:lang w:val="es"/>
        </w:rPr>
        <w:t xml:space="preserve"> INEC, durante los años 2006-2016 se registraron 3'780.888 nacimientos</w:t>
      </w:r>
      <w:r w:rsidR="003F5446">
        <w:rPr>
          <w:rStyle w:val="Refdenotaalpie"/>
          <w:lang w:val="es"/>
        </w:rPr>
        <w:footnoteReference w:id="1"/>
      </w:r>
      <w:r w:rsidR="00217699" w:rsidRPr="13EE06CA">
        <w:rPr>
          <w:lang w:val="es"/>
        </w:rPr>
        <w:t>.</w:t>
      </w:r>
      <w:r w:rsidR="00F032EE">
        <w:rPr>
          <w:lang w:val="es"/>
        </w:rPr>
        <w:t xml:space="preserve"> </w:t>
      </w:r>
      <w:r w:rsidR="00A30C04">
        <w:rPr>
          <w:lang w:val="es"/>
        </w:rPr>
        <w:t xml:space="preserve">Para el registro de todos los nacimientos, </w:t>
      </w:r>
      <w:r w:rsidR="00A30C04" w:rsidRPr="00BD37B4">
        <w:rPr>
          <w:lang w:val="es"/>
        </w:rPr>
        <w:t>e</w:t>
      </w:r>
      <w:r w:rsidR="00217699" w:rsidRPr="00BD37B4">
        <w:rPr>
          <w:lang w:val="es"/>
        </w:rPr>
        <w:t>l</w:t>
      </w:r>
      <w:r w:rsidR="00217699" w:rsidRPr="13EE06CA">
        <w:rPr>
          <w:lang w:val="es"/>
        </w:rPr>
        <w:t xml:space="preserve"> Registro Civil del Ecuador define </w:t>
      </w:r>
      <w:r w:rsidR="00A30C04">
        <w:rPr>
          <w:lang w:val="es"/>
        </w:rPr>
        <w:t xml:space="preserve">como </w:t>
      </w:r>
      <w:r w:rsidR="00DD3A9E">
        <w:rPr>
          <w:lang w:val="es"/>
        </w:rPr>
        <w:t>“</w:t>
      </w:r>
      <w:r w:rsidR="00217699" w:rsidRPr="13EE06CA">
        <w:rPr>
          <w:lang w:val="es"/>
        </w:rPr>
        <w:t>inscripción oportuna</w:t>
      </w:r>
      <w:r w:rsidR="00DD3A9E">
        <w:rPr>
          <w:lang w:val="es"/>
        </w:rPr>
        <w:t>”</w:t>
      </w:r>
      <w:r w:rsidR="00A30C04">
        <w:rPr>
          <w:lang w:val="es"/>
        </w:rPr>
        <w:t xml:space="preserve"> </w:t>
      </w:r>
      <w:r w:rsidR="00217699" w:rsidRPr="13EE06CA">
        <w:rPr>
          <w:lang w:val="es"/>
        </w:rPr>
        <w:t>aquella que ocurre dentro de los primeros 30 días de</w:t>
      </w:r>
      <w:r w:rsidR="00995B2F">
        <w:rPr>
          <w:lang w:val="es"/>
        </w:rPr>
        <w:t>l</w:t>
      </w:r>
      <w:r w:rsidR="00217699" w:rsidRPr="13EE06CA">
        <w:rPr>
          <w:lang w:val="es"/>
        </w:rPr>
        <w:t xml:space="preserve"> nacimiento</w:t>
      </w:r>
      <w:r w:rsidR="00F032EE">
        <w:rPr>
          <w:lang w:val="es"/>
        </w:rPr>
        <w:t xml:space="preserve">, sin embargo, en las bases de registros </w:t>
      </w:r>
      <w:r w:rsidR="00217699" w:rsidRPr="13EE06CA">
        <w:rPr>
          <w:lang w:val="es"/>
        </w:rPr>
        <w:t xml:space="preserve">existen </w:t>
      </w:r>
      <w:r w:rsidR="00DD3A9E">
        <w:rPr>
          <w:lang w:val="es"/>
        </w:rPr>
        <w:t>“</w:t>
      </w:r>
      <w:r w:rsidR="00217699" w:rsidRPr="13EE06CA">
        <w:rPr>
          <w:lang w:val="es"/>
        </w:rPr>
        <w:t>inscripciones tardías</w:t>
      </w:r>
      <w:r w:rsidR="00DD3A9E">
        <w:rPr>
          <w:lang w:val="es"/>
        </w:rPr>
        <w:t>”</w:t>
      </w:r>
      <w:r w:rsidR="00F032EE">
        <w:rPr>
          <w:lang w:val="es"/>
        </w:rPr>
        <w:t xml:space="preserve"> </w:t>
      </w:r>
      <w:r w:rsidR="00DD3A9E">
        <w:rPr>
          <w:lang w:val="es"/>
        </w:rPr>
        <w:t xml:space="preserve">para aquellas que </w:t>
      </w:r>
      <w:r w:rsidR="00DB11D1">
        <w:rPr>
          <w:lang w:val="es"/>
        </w:rPr>
        <w:t>superan dicho intervalo de tiempo</w:t>
      </w:r>
      <w:r w:rsidR="00217699" w:rsidRPr="13EE06CA">
        <w:rPr>
          <w:lang w:val="es"/>
        </w:rPr>
        <w:t xml:space="preserve">, </w:t>
      </w:r>
      <w:r w:rsidR="00F032EE">
        <w:rPr>
          <w:lang w:val="es"/>
        </w:rPr>
        <w:t xml:space="preserve">por lo cual </w:t>
      </w:r>
      <w:r w:rsidR="00217699" w:rsidRPr="13EE06CA">
        <w:rPr>
          <w:lang w:val="es"/>
        </w:rPr>
        <w:t>los datos proporcionados no estarían correctamente alineados</w:t>
      </w:r>
      <w:r w:rsidR="00DD3A9E">
        <w:rPr>
          <w:lang w:val="es"/>
        </w:rPr>
        <w:t>,</w:t>
      </w:r>
      <w:r w:rsidR="00BD37B4">
        <w:rPr>
          <w:lang w:val="es"/>
        </w:rPr>
        <w:t xml:space="preserve"> </w:t>
      </w:r>
      <w:r w:rsidR="00217699" w:rsidRPr="13EE06CA">
        <w:rPr>
          <w:lang w:val="es"/>
        </w:rPr>
        <w:t xml:space="preserve">con los factores </w:t>
      </w:r>
      <w:r w:rsidR="00217699" w:rsidRPr="00E0027D">
        <w:rPr>
          <w:lang w:val="es"/>
        </w:rPr>
        <w:t>sociodemográficos</w:t>
      </w:r>
      <w:r w:rsidR="00217699" w:rsidRPr="13EE06CA">
        <w:rPr>
          <w:lang w:val="es"/>
        </w:rPr>
        <w:t xml:space="preserve"> de la madre</w:t>
      </w:r>
      <w:r w:rsidR="00F032EE">
        <w:rPr>
          <w:lang w:val="es"/>
        </w:rPr>
        <w:t xml:space="preserve"> al momento del nacimiento del hijo. Bajo esta limitación, </w:t>
      </w:r>
      <w:r w:rsidR="00217699" w:rsidRPr="13EE06CA">
        <w:rPr>
          <w:lang w:val="es"/>
        </w:rPr>
        <w:t>se procedió a considerar únicamente las inscripciones oportunas e inscripciones que tardaron no más de un año, es así que se obtuv</w:t>
      </w:r>
      <w:r w:rsidR="00F032EE">
        <w:rPr>
          <w:lang w:val="es"/>
        </w:rPr>
        <w:t>ieron</w:t>
      </w:r>
      <w:r w:rsidR="00217699" w:rsidRPr="13EE06CA">
        <w:rPr>
          <w:lang w:val="es"/>
        </w:rPr>
        <w:t xml:space="preserve"> </w:t>
      </w:r>
      <w:r w:rsidR="00A30C04" w:rsidRPr="00A30C04">
        <w:rPr>
          <w:lang w:val="es"/>
        </w:rPr>
        <w:t>3</w:t>
      </w:r>
      <w:r w:rsidR="00A30C04">
        <w:rPr>
          <w:lang w:val="es"/>
        </w:rPr>
        <w:t>’</w:t>
      </w:r>
      <w:r w:rsidR="00922E55">
        <w:rPr>
          <w:lang w:val="es"/>
        </w:rPr>
        <w:t>139.769</w:t>
      </w:r>
      <w:r w:rsidR="00217699" w:rsidRPr="13EE06CA">
        <w:rPr>
          <w:lang w:val="es"/>
        </w:rPr>
        <w:t xml:space="preserve"> observaciones.</w:t>
      </w:r>
    </w:p>
    <w:p w14:paraId="4BE1FC85" w14:textId="60E200EA" w:rsidR="002F745B" w:rsidRDefault="00434390" w:rsidP="002F745B">
      <w:pPr>
        <w:jc w:val="both"/>
        <w:rPr>
          <w:lang w:val="es"/>
        </w:rPr>
      </w:pPr>
      <w:r w:rsidRPr="00BF47D9">
        <w:rPr>
          <w:lang w:val="es"/>
        </w:rPr>
        <w:t>Por otro lado, n</w:t>
      </w:r>
      <w:r w:rsidR="002F745B" w:rsidRPr="00BF47D9">
        <w:rPr>
          <w:lang w:val="es"/>
        </w:rPr>
        <w:t xml:space="preserve">o se contó con suficiente información para </w:t>
      </w:r>
      <w:r w:rsidR="00217699" w:rsidRPr="00BF47D9">
        <w:rPr>
          <w:lang w:val="es"/>
        </w:rPr>
        <w:t>realizar un análisis de las principales complicaciones durante el parto</w:t>
      </w:r>
      <w:r w:rsidR="00AD2304" w:rsidRPr="00BF47D9">
        <w:rPr>
          <w:lang w:val="es"/>
        </w:rPr>
        <w:t xml:space="preserve"> para todo el período de análisis,</w:t>
      </w:r>
      <w:r w:rsidR="00217699" w:rsidRPr="00BF47D9">
        <w:rPr>
          <w:lang w:val="es"/>
        </w:rPr>
        <w:t xml:space="preserve"> </w:t>
      </w:r>
      <w:r w:rsidR="00AD2304" w:rsidRPr="00BF47D9">
        <w:rPr>
          <w:lang w:val="es"/>
        </w:rPr>
        <w:t>debido a que</w:t>
      </w:r>
      <w:r w:rsidR="002F745B" w:rsidRPr="00BF47D9">
        <w:rPr>
          <w:lang w:val="es"/>
        </w:rPr>
        <w:t xml:space="preserve"> sólo durante el </w:t>
      </w:r>
      <w:r w:rsidR="00217699" w:rsidRPr="00BF47D9">
        <w:rPr>
          <w:lang w:val="es"/>
        </w:rPr>
        <w:t xml:space="preserve">periodo </w:t>
      </w:r>
      <w:r w:rsidR="002F745B" w:rsidRPr="00BF47D9">
        <w:rPr>
          <w:lang w:val="es"/>
        </w:rPr>
        <w:t>2006-</w:t>
      </w:r>
      <w:r w:rsidR="00DD3A9E" w:rsidRPr="00BF47D9">
        <w:rPr>
          <w:lang w:val="es"/>
        </w:rPr>
        <w:t>2008</w:t>
      </w:r>
      <w:r w:rsidR="00DD3A9E">
        <w:rPr>
          <w:lang w:val="es"/>
        </w:rPr>
        <w:t xml:space="preserve">, </w:t>
      </w:r>
      <w:r w:rsidR="00DD3A9E" w:rsidRPr="00BF47D9">
        <w:rPr>
          <w:lang w:val="es"/>
        </w:rPr>
        <w:t>el</w:t>
      </w:r>
      <w:r w:rsidR="002F745B" w:rsidRPr="00BF47D9">
        <w:rPr>
          <w:lang w:val="es"/>
        </w:rPr>
        <w:t xml:space="preserve"> cuestionario incluyó la pregunta acerca de las </w:t>
      </w:r>
      <w:r w:rsidR="00217699" w:rsidRPr="00BF47D9">
        <w:rPr>
          <w:lang w:val="es"/>
        </w:rPr>
        <w:t>“</w:t>
      </w:r>
      <w:r w:rsidR="002F745B" w:rsidRPr="00BF47D9">
        <w:rPr>
          <w:lang w:val="es"/>
        </w:rPr>
        <w:t>complicaciones existentes durante el parto</w:t>
      </w:r>
      <w:r w:rsidR="00217699" w:rsidRPr="00BF47D9">
        <w:rPr>
          <w:lang w:val="es"/>
        </w:rPr>
        <w:t>”</w:t>
      </w:r>
      <w:r w:rsidR="00567DE7">
        <w:rPr>
          <w:lang w:val="es"/>
        </w:rPr>
        <w:t>. P</w:t>
      </w:r>
      <w:r w:rsidR="002F745B" w:rsidRPr="00BF47D9">
        <w:rPr>
          <w:lang w:val="es"/>
        </w:rPr>
        <w:t xml:space="preserve">or lo tanto, </w:t>
      </w:r>
      <w:r w:rsidR="00AD2304" w:rsidRPr="00BF47D9">
        <w:rPr>
          <w:lang w:val="es"/>
        </w:rPr>
        <w:t>el documento aborda el</w:t>
      </w:r>
      <w:r w:rsidR="002F745B" w:rsidRPr="00BF47D9">
        <w:rPr>
          <w:lang w:val="es"/>
        </w:rPr>
        <w:t xml:space="preserve"> a</w:t>
      </w:r>
      <w:r w:rsidR="00AD2304" w:rsidRPr="00BF47D9">
        <w:rPr>
          <w:lang w:val="es"/>
        </w:rPr>
        <w:t>nál</w:t>
      </w:r>
      <w:r w:rsidR="002F745B" w:rsidRPr="00BF47D9">
        <w:rPr>
          <w:lang w:val="es"/>
        </w:rPr>
        <w:t>i</w:t>
      </w:r>
      <w:r w:rsidR="00AD2304" w:rsidRPr="00BF47D9">
        <w:rPr>
          <w:lang w:val="es"/>
        </w:rPr>
        <w:t>sis de la variable</w:t>
      </w:r>
      <w:r w:rsidR="002F745B" w:rsidRPr="00BF47D9">
        <w:rPr>
          <w:lang w:val="es"/>
        </w:rPr>
        <w:t xml:space="preserve"> </w:t>
      </w:r>
      <w:r w:rsidR="00AD2304" w:rsidRPr="00BF47D9">
        <w:rPr>
          <w:lang w:val="es"/>
        </w:rPr>
        <w:t>para</w:t>
      </w:r>
      <w:r w:rsidR="002F745B" w:rsidRPr="00BF47D9">
        <w:rPr>
          <w:lang w:val="es"/>
        </w:rPr>
        <w:t xml:space="preserve"> </w:t>
      </w:r>
      <w:r w:rsidR="00AD2304" w:rsidRPr="00BF47D9">
        <w:rPr>
          <w:lang w:val="es"/>
        </w:rPr>
        <w:t>dichos</w:t>
      </w:r>
      <w:r w:rsidR="002F745B" w:rsidRPr="00BF47D9">
        <w:rPr>
          <w:lang w:val="es"/>
        </w:rPr>
        <w:t xml:space="preserve"> años</w:t>
      </w:r>
      <w:r w:rsidR="002F745B" w:rsidRPr="002F745B">
        <w:rPr>
          <w:lang w:val="es"/>
        </w:rPr>
        <w:t>. En cuanto a lo que se refiere a los resultados</w:t>
      </w:r>
      <w:r w:rsidR="00F344D7">
        <w:rPr>
          <w:lang w:val="es"/>
        </w:rPr>
        <w:t xml:space="preserve"> reproductivos</w:t>
      </w:r>
      <w:r w:rsidR="002F745B" w:rsidRPr="002F745B">
        <w:rPr>
          <w:lang w:val="es"/>
        </w:rPr>
        <w:t xml:space="preserve"> adversos de los recién nacidos, se analizó el bajo peso y la pre</w:t>
      </w:r>
      <w:r w:rsidR="003060B7">
        <w:rPr>
          <w:lang w:val="es"/>
        </w:rPr>
        <w:t xml:space="preserve">maturidad durante los </w:t>
      </w:r>
      <w:r w:rsidR="003060B7" w:rsidRPr="00F97F5B">
        <w:rPr>
          <w:lang w:val="es"/>
        </w:rPr>
        <w:t>años 2011</w:t>
      </w:r>
      <w:r w:rsidR="002F745B" w:rsidRPr="00F97F5B">
        <w:rPr>
          <w:lang w:val="es"/>
        </w:rPr>
        <w:t>-2016</w:t>
      </w:r>
      <w:r w:rsidR="00217699">
        <w:rPr>
          <w:lang w:val="es"/>
        </w:rPr>
        <w:t>.</w:t>
      </w:r>
    </w:p>
    <w:p w14:paraId="033B5023" w14:textId="25887FD1" w:rsidR="00FB122A" w:rsidRDefault="00FA2236" w:rsidP="00A913D5">
      <w:pPr>
        <w:jc w:val="both"/>
        <w:rPr>
          <w:lang w:val="es"/>
        </w:rPr>
      </w:pPr>
      <w:r>
        <w:rPr>
          <w:lang w:val="es"/>
        </w:rPr>
        <w:t>Para el desarrollo del “Modelo de Regresión L</w:t>
      </w:r>
      <w:r w:rsidR="00F159EF">
        <w:rPr>
          <w:lang w:val="es"/>
        </w:rPr>
        <w:t>ogística</w:t>
      </w:r>
      <w:r>
        <w:rPr>
          <w:lang w:val="es"/>
        </w:rPr>
        <w:t>”, se</w:t>
      </w:r>
      <w:r w:rsidR="00F159EF">
        <w:rPr>
          <w:lang w:val="es"/>
        </w:rPr>
        <w:t xml:space="preserve"> </w:t>
      </w:r>
      <w:r w:rsidR="00F2758A">
        <w:rPr>
          <w:lang w:val="es"/>
        </w:rPr>
        <w:t xml:space="preserve">presentaron </w:t>
      </w:r>
      <w:r w:rsidR="00F159EF">
        <w:rPr>
          <w:lang w:val="es"/>
        </w:rPr>
        <w:t xml:space="preserve">ciertas limitaciones relacionadas con la base de datos. En primer lugar, como se detalló en la revisión de la literatura la variable </w:t>
      </w:r>
      <w:r w:rsidR="00F159EF" w:rsidRPr="00A913D5">
        <w:rPr>
          <w:b/>
          <w:lang w:val="es"/>
        </w:rPr>
        <w:t>estado civil</w:t>
      </w:r>
      <w:r w:rsidR="00A913D5">
        <w:rPr>
          <w:lang w:val="es"/>
        </w:rPr>
        <w:t xml:space="preserve"> es </w:t>
      </w:r>
      <w:r w:rsidR="00A913D5" w:rsidRPr="00A913D5">
        <w:rPr>
          <w:lang w:val="es"/>
        </w:rPr>
        <w:t>relevante para plantear el análisis, sin embargo, ésta apenas aparece desde el año 2009, lo cual reduce el periodo de estudio.</w:t>
      </w:r>
      <w:r w:rsidR="00A913D5">
        <w:rPr>
          <w:lang w:val="es"/>
        </w:rPr>
        <w:t xml:space="preserve"> </w:t>
      </w:r>
    </w:p>
    <w:p w14:paraId="45D497C0" w14:textId="1C17A523" w:rsidR="00FB122A" w:rsidRDefault="00434390" w:rsidP="00FB122A">
      <w:pPr>
        <w:jc w:val="both"/>
        <w:rPr>
          <w:lang w:val="es"/>
        </w:rPr>
      </w:pPr>
      <w:r>
        <w:rPr>
          <w:lang w:val="es"/>
        </w:rPr>
        <w:t xml:space="preserve">Además, </w:t>
      </w:r>
      <w:r w:rsidR="00653903">
        <w:rPr>
          <w:lang w:val="es"/>
        </w:rPr>
        <w:t>se</w:t>
      </w:r>
      <w:r w:rsidR="00A913D5">
        <w:rPr>
          <w:lang w:val="es"/>
        </w:rPr>
        <w:t xml:space="preserve"> presenta</w:t>
      </w:r>
      <w:r w:rsidR="00653903">
        <w:rPr>
          <w:lang w:val="es"/>
        </w:rPr>
        <w:t>n</w:t>
      </w:r>
      <w:r w:rsidR="00A913D5">
        <w:rPr>
          <w:lang w:val="es"/>
        </w:rPr>
        <w:t xml:space="preserve"> dificultades</w:t>
      </w:r>
      <w:r w:rsidR="00A913D5" w:rsidRPr="37D70A4F">
        <w:rPr>
          <w:lang w:val="es"/>
        </w:rPr>
        <w:t xml:space="preserve"> para clasificar </w:t>
      </w:r>
      <w:r w:rsidR="00A913D5">
        <w:rPr>
          <w:lang w:val="es"/>
        </w:rPr>
        <w:t xml:space="preserve">la variable </w:t>
      </w:r>
      <w:r w:rsidR="00FB122A">
        <w:rPr>
          <w:lang w:val="es"/>
        </w:rPr>
        <w:t>de control</w:t>
      </w:r>
      <w:r w:rsidR="003060B7">
        <w:rPr>
          <w:lang w:val="es"/>
        </w:rPr>
        <w:t>,</w:t>
      </w:r>
      <w:r w:rsidR="00FB122A">
        <w:rPr>
          <w:lang w:val="es"/>
        </w:rPr>
        <w:t xml:space="preserve"> </w:t>
      </w:r>
      <w:r w:rsidR="00A913D5" w:rsidRPr="00A913D5">
        <w:rPr>
          <w:b/>
          <w:lang w:val="es"/>
        </w:rPr>
        <w:t>nivel de instrucción</w:t>
      </w:r>
      <w:r w:rsidR="00A913D5">
        <w:rPr>
          <w:lang w:val="es"/>
        </w:rPr>
        <w:t xml:space="preserve"> de la madre</w:t>
      </w:r>
      <w:r w:rsidR="003060B7">
        <w:rPr>
          <w:lang w:val="es"/>
        </w:rPr>
        <w:t>,</w:t>
      </w:r>
      <w:r w:rsidR="00A913D5">
        <w:rPr>
          <w:lang w:val="es"/>
        </w:rPr>
        <w:t xml:space="preserve"> en</w:t>
      </w:r>
      <w:r>
        <w:rPr>
          <w:lang w:val="es"/>
        </w:rPr>
        <w:t xml:space="preserve"> categorías como</w:t>
      </w:r>
      <w:r w:rsidR="00A913D5" w:rsidRPr="37D70A4F">
        <w:rPr>
          <w:lang w:val="es"/>
        </w:rPr>
        <w:t xml:space="preserve">: ninguna, apropiada e inapropiada para </w:t>
      </w:r>
      <w:r w:rsidR="00A913D5">
        <w:rPr>
          <w:lang w:val="es"/>
        </w:rPr>
        <w:t xml:space="preserve">la </w:t>
      </w:r>
      <w:r w:rsidR="00A913D5" w:rsidRPr="37D70A4F">
        <w:rPr>
          <w:lang w:val="es"/>
        </w:rPr>
        <w:t>edad. Autores previamente clasificaron a las madres mayores a 19 años co</w:t>
      </w:r>
      <w:r w:rsidR="00A913D5">
        <w:rPr>
          <w:lang w:val="es"/>
        </w:rPr>
        <w:t>n</w:t>
      </w:r>
      <w:r w:rsidR="00A913D5" w:rsidRPr="37D70A4F">
        <w:rPr>
          <w:lang w:val="es"/>
        </w:rPr>
        <w:t xml:space="preserve"> nivel de educación adecuado, si ellas habían </w:t>
      </w:r>
      <w:r w:rsidR="00A913D5">
        <w:rPr>
          <w:lang w:val="es"/>
        </w:rPr>
        <w:t>completo al menos la secundaria (1</w:t>
      </w:r>
      <w:r w:rsidR="0010727E">
        <w:rPr>
          <w:lang w:val="es"/>
        </w:rPr>
        <w:t>3</w:t>
      </w:r>
      <w:r w:rsidR="00A913D5">
        <w:rPr>
          <w:lang w:val="es"/>
        </w:rPr>
        <w:t xml:space="preserve"> años de educación), mientras que </w:t>
      </w:r>
      <w:r w:rsidR="00A913D5" w:rsidRPr="004A1ACD">
        <w:rPr>
          <w:lang w:val="es"/>
        </w:rPr>
        <w:t xml:space="preserve">las </w:t>
      </w:r>
      <w:r w:rsidR="00A913D5" w:rsidRPr="37D70A4F">
        <w:rPr>
          <w:lang w:val="es"/>
        </w:rPr>
        <w:t xml:space="preserve">madres de 19 años o menos tenían que haber completado al menos la cantidad mínima de años </w:t>
      </w:r>
      <w:r w:rsidR="00A913D5">
        <w:rPr>
          <w:lang w:val="es"/>
        </w:rPr>
        <w:t>de educación</w:t>
      </w:r>
      <w:r w:rsidR="00A913D5" w:rsidRPr="37D70A4F">
        <w:rPr>
          <w:lang w:val="es"/>
        </w:rPr>
        <w:t xml:space="preserve"> </w:t>
      </w:r>
      <w:r w:rsidR="00A913D5">
        <w:rPr>
          <w:lang w:val="es"/>
        </w:rPr>
        <w:t>acorde a su edad</w:t>
      </w:r>
      <w:r w:rsidR="00805CD9">
        <w:rPr>
          <w:lang w:val="es"/>
        </w:rPr>
        <w:t>,</w:t>
      </w:r>
      <w:r w:rsidR="00A913D5">
        <w:rPr>
          <w:lang w:val="es"/>
        </w:rPr>
        <w:t xml:space="preserve"> </w:t>
      </w:r>
      <w:r w:rsidR="00A913D5" w:rsidRPr="37D70A4F">
        <w:rPr>
          <w:lang w:val="es"/>
        </w:rPr>
        <w:t>para que su nivel de educación pueda ser considerado adecuado</w:t>
      </w:r>
      <w:r w:rsidR="00A913D5">
        <w:rPr>
          <w:lang w:val="es"/>
        </w:rPr>
        <w:t xml:space="preserve">, en ambos casos si no cumplían estos requisitos se consideró </w:t>
      </w:r>
      <w:r w:rsidR="00805CD9">
        <w:rPr>
          <w:lang w:val="es"/>
        </w:rPr>
        <w:t>nivel de educación inapropiado</w:t>
      </w:r>
      <w:r w:rsidR="00A913D5" w:rsidRPr="00521277">
        <w:rPr>
          <w:lang w:val="es"/>
        </w:rPr>
        <w:t xml:space="preserve"> </w:t>
      </w:r>
      <w:sdt>
        <w:sdtPr>
          <w:rPr>
            <w:lang w:val="es"/>
          </w:rPr>
          <w:id w:val="-952858972"/>
          <w:citation/>
        </w:sdtPr>
        <w:sdtEndPr/>
        <w:sdtContent>
          <w:r w:rsidR="00A913D5" w:rsidRPr="00521277">
            <w:rPr>
              <w:lang w:val="es"/>
            </w:rPr>
            <w:fldChar w:fldCharType="begin"/>
          </w:r>
          <w:r w:rsidR="00A913D5" w:rsidRPr="00521277">
            <w:rPr>
              <w:lang w:val="es-MX"/>
            </w:rPr>
            <w:instrText xml:space="preserve"> CITATION Fra95 \l 2058 </w:instrText>
          </w:r>
          <w:r w:rsidR="00A913D5" w:rsidRPr="00521277">
            <w:rPr>
              <w:lang w:val="es"/>
            </w:rPr>
            <w:fldChar w:fldCharType="separate"/>
          </w:r>
          <w:r w:rsidR="002761EC" w:rsidRPr="002761EC">
            <w:rPr>
              <w:noProof/>
              <w:lang w:val="es-MX"/>
            </w:rPr>
            <w:t>(Fraser, Brockert, &amp; Ward, 1995)</w:t>
          </w:r>
          <w:r w:rsidR="00A913D5" w:rsidRPr="00521277">
            <w:rPr>
              <w:lang w:val="es"/>
            </w:rPr>
            <w:fldChar w:fldCharType="end"/>
          </w:r>
        </w:sdtContent>
      </w:sdt>
      <w:r w:rsidR="00A913D5" w:rsidRPr="00521277">
        <w:rPr>
          <w:lang w:val="es"/>
        </w:rPr>
        <w:t xml:space="preserve">, </w:t>
      </w:r>
      <w:sdt>
        <w:sdtPr>
          <w:rPr>
            <w:lang w:val="es"/>
          </w:rPr>
          <w:id w:val="-1856562229"/>
          <w:citation/>
        </w:sdtPr>
        <w:sdtEndPr/>
        <w:sdtContent>
          <w:r w:rsidR="00A913D5" w:rsidRPr="00521277">
            <w:rPr>
              <w:lang w:val="es"/>
            </w:rPr>
            <w:fldChar w:fldCharType="begin"/>
          </w:r>
          <w:r w:rsidR="00A913D5" w:rsidRPr="00521277">
            <w:rPr>
              <w:lang w:val="es-MX"/>
            </w:rPr>
            <w:instrText xml:space="preserve"> CITATION MarcadorDePosición1 \l 2058 </w:instrText>
          </w:r>
          <w:r w:rsidR="00A913D5" w:rsidRPr="00521277">
            <w:rPr>
              <w:lang w:val="es"/>
            </w:rPr>
            <w:fldChar w:fldCharType="separate"/>
          </w:r>
          <w:r w:rsidR="002761EC" w:rsidRPr="002761EC">
            <w:rPr>
              <w:noProof/>
              <w:lang w:val="es-MX"/>
            </w:rPr>
            <w:t>(Conde-Agudelo, Belizán, &amp; Lammers, 2005)</w:t>
          </w:r>
          <w:r w:rsidR="00A913D5" w:rsidRPr="00521277">
            <w:rPr>
              <w:lang w:val="es"/>
            </w:rPr>
            <w:fldChar w:fldCharType="end"/>
          </w:r>
        </w:sdtContent>
      </w:sdt>
      <w:r w:rsidR="00A913D5" w:rsidRPr="00521277">
        <w:rPr>
          <w:lang w:val="es"/>
        </w:rPr>
        <w:t xml:space="preserve">, </w:t>
      </w:r>
      <w:sdt>
        <w:sdtPr>
          <w:rPr>
            <w:lang w:val="es"/>
          </w:rPr>
          <w:id w:val="-2051598926"/>
          <w:citation/>
        </w:sdtPr>
        <w:sdtEndPr/>
        <w:sdtContent>
          <w:r w:rsidR="00A913D5" w:rsidRPr="00521277">
            <w:rPr>
              <w:lang w:val="es"/>
            </w:rPr>
            <w:fldChar w:fldCharType="begin"/>
          </w:r>
          <w:r w:rsidR="00A913D5" w:rsidRPr="00521277">
            <w:rPr>
              <w:lang w:val="es-MX"/>
            </w:rPr>
            <w:instrText xml:space="preserve"> CITATION MarcadorDePosición2 \l 2058 </w:instrText>
          </w:r>
          <w:r w:rsidR="00A913D5" w:rsidRPr="00521277">
            <w:rPr>
              <w:lang w:val="es"/>
            </w:rPr>
            <w:fldChar w:fldCharType="separate"/>
          </w:r>
          <w:r w:rsidR="002761EC" w:rsidRPr="002761EC">
            <w:rPr>
              <w:noProof/>
              <w:lang w:val="es-MX"/>
            </w:rPr>
            <w:t>(Chen, et al., 2007)</w:t>
          </w:r>
          <w:r w:rsidR="00A913D5" w:rsidRPr="00521277">
            <w:rPr>
              <w:lang w:val="es"/>
            </w:rPr>
            <w:fldChar w:fldCharType="end"/>
          </w:r>
        </w:sdtContent>
      </w:sdt>
      <w:r w:rsidR="00A913D5" w:rsidRPr="00521277">
        <w:rPr>
          <w:lang w:val="es"/>
        </w:rPr>
        <w:t xml:space="preserve">, </w:t>
      </w:r>
      <w:sdt>
        <w:sdtPr>
          <w:rPr>
            <w:lang w:val="es"/>
          </w:rPr>
          <w:id w:val="-1811472718"/>
          <w:citation/>
        </w:sdtPr>
        <w:sdtEndPr/>
        <w:sdtContent>
          <w:r w:rsidR="00A913D5" w:rsidRPr="00521277">
            <w:rPr>
              <w:lang w:val="es"/>
            </w:rPr>
            <w:fldChar w:fldCharType="begin"/>
          </w:r>
          <w:r w:rsidR="00A913D5" w:rsidRPr="00521277">
            <w:instrText xml:space="preserve"> CITATION Vie09 \l 3082 </w:instrText>
          </w:r>
          <w:r w:rsidR="00A913D5" w:rsidRPr="00521277">
            <w:rPr>
              <w:lang w:val="es"/>
            </w:rPr>
            <w:fldChar w:fldCharType="separate"/>
          </w:r>
          <w:r w:rsidR="002761EC">
            <w:rPr>
              <w:noProof/>
            </w:rPr>
            <w:t>(Vienne, Creveuil, &amp; Dreyfus, 2009)</w:t>
          </w:r>
          <w:r w:rsidR="00A913D5" w:rsidRPr="00521277">
            <w:rPr>
              <w:lang w:val="es"/>
            </w:rPr>
            <w:fldChar w:fldCharType="end"/>
          </w:r>
        </w:sdtContent>
      </w:sdt>
      <w:r w:rsidR="00A913D5" w:rsidRPr="00521277">
        <w:rPr>
          <w:lang w:val="es"/>
        </w:rPr>
        <w:t>.</w:t>
      </w:r>
      <w:r w:rsidR="00FB122A">
        <w:rPr>
          <w:lang w:val="es"/>
        </w:rPr>
        <w:t xml:space="preserve"> </w:t>
      </w:r>
    </w:p>
    <w:p w14:paraId="0EB6E509" w14:textId="1FE7099E" w:rsidR="00F159EF" w:rsidRPr="00F2758A" w:rsidRDefault="00FB122A" w:rsidP="0042135A">
      <w:pPr>
        <w:tabs>
          <w:tab w:val="left" w:pos="1386"/>
        </w:tabs>
        <w:jc w:val="both"/>
        <w:rPr>
          <w:lang w:val="es"/>
        </w:rPr>
      </w:pPr>
      <w:r w:rsidRPr="2FDE33D9">
        <w:rPr>
          <w:lang w:val="es"/>
        </w:rPr>
        <w:t xml:space="preserve">Sin embargo, el cuestionario de nacimientos del INEC, no pregunta el último año de educación que había cursado la madre, </w:t>
      </w:r>
      <w:r>
        <w:rPr>
          <w:lang w:val="es"/>
        </w:rPr>
        <w:t xml:space="preserve">por lo que </w:t>
      </w:r>
      <w:r w:rsidRPr="2FDE33D9">
        <w:rPr>
          <w:lang w:val="es"/>
        </w:rPr>
        <w:t xml:space="preserve">la pregunta está orientada a conocer la última etapa </w:t>
      </w:r>
      <w:r w:rsidR="00993FAB">
        <w:rPr>
          <w:lang w:val="es"/>
        </w:rPr>
        <w:t>escolar que ella finalizó</w:t>
      </w:r>
      <w:r w:rsidRPr="2FDE33D9">
        <w:rPr>
          <w:lang w:val="es"/>
        </w:rPr>
        <w:t>. Por ejemplo</w:t>
      </w:r>
      <w:r>
        <w:rPr>
          <w:lang w:val="es"/>
        </w:rPr>
        <w:t>, dos madres adolescentes 15 y 16 años,</w:t>
      </w:r>
      <w:r w:rsidRPr="2FDE33D9">
        <w:rPr>
          <w:lang w:val="es"/>
        </w:rPr>
        <w:t xml:space="preserve"> en condiciones normales, es decir, sin considerar que la madre pudo haber repetido algún grado, según </w:t>
      </w:r>
      <w:r w:rsidR="00AD2304">
        <w:rPr>
          <w:lang w:val="es"/>
        </w:rPr>
        <w:t>el registro</w:t>
      </w:r>
      <w:r w:rsidR="003060B7">
        <w:rPr>
          <w:lang w:val="es"/>
        </w:rPr>
        <w:t>,</w:t>
      </w:r>
      <w:r>
        <w:rPr>
          <w:lang w:val="es"/>
        </w:rPr>
        <w:t xml:space="preserve"> únicamente </w:t>
      </w:r>
      <w:r w:rsidRPr="2FDE33D9">
        <w:rPr>
          <w:lang w:val="es"/>
        </w:rPr>
        <w:t>ha</w:t>
      </w:r>
      <w:r w:rsidR="00AD2304">
        <w:rPr>
          <w:lang w:val="es"/>
        </w:rPr>
        <w:t>n</w:t>
      </w:r>
      <w:r w:rsidRPr="2FDE33D9">
        <w:rPr>
          <w:lang w:val="es"/>
        </w:rPr>
        <w:t xml:space="preserve"> terminado la educación básica, sin distinguir que </w:t>
      </w:r>
      <w:r w:rsidR="00993FAB">
        <w:rPr>
          <w:lang w:val="es"/>
        </w:rPr>
        <w:t>ellas pudieran estar en primero y segundo de bachillerato, respectivamente.</w:t>
      </w:r>
      <w:r w:rsidRPr="2FDE33D9">
        <w:rPr>
          <w:lang w:val="es"/>
        </w:rPr>
        <w:t xml:space="preserve"> Esto dificulta la clasificación del nivel de instrucción de la madre, ya que los resultados podrían estar sobreestimados o subestimados</w:t>
      </w:r>
      <w:r w:rsidR="00AD2304">
        <w:rPr>
          <w:lang w:val="es"/>
        </w:rPr>
        <w:t xml:space="preserve"> para cada grupo de edad</w:t>
      </w:r>
      <w:r w:rsidRPr="2FDE33D9">
        <w:rPr>
          <w:lang w:val="es"/>
        </w:rPr>
        <w:t>.</w:t>
      </w:r>
      <w:r>
        <w:rPr>
          <w:lang w:val="es"/>
        </w:rPr>
        <w:t xml:space="preserve"> </w:t>
      </w:r>
      <w:r w:rsidR="00B72B1E">
        <w:rPr>
          <w:lang w:val="es"/>
        </w:rPr>
        <w:t>Además, durante el 2010 el Ministerio de Educación en Ecuador realizó una actualización de la reforma curricular a nivel nacional, la cual</w:t>
      </w:r>
      <w:r w:rsidR="008D24A6">
        <w:rPr>
          <w:lang w:val="es"/>
        </w:rPr>
        <w:t>,</w:t>
      </w:r>
      <w:r w:rsidR="00B72B1E">
        <w:rPr>
          <w:lang w:val="es"/>
        </w:rPr>
        <w:t xml:space="preserve"> entre varios aspectos, cambiaba los 7 años de educación denominados </w:t>
      </w:r>
      <w:r w:rsidR="00B72B1E" w:rsidRPr="007537C5">
        <w:t>“primaria”, añadiendo 3 años más de estudio o lo que se conoce actualmente como “</w:t>
      </w:r>
      <w:r w:rsidR="00EE0DAA">
        <w:rPr>
          <w:lang w:val="es-MX"/>
        </w:rPr>
        <w:t>E</w:t>
      </w:r>
      <w:r w:rsidR="00B72B1E">
        <w:rPr>
          <w:lang w:val="es-MX"/>
        </w:rPr>
        <w:t xml:space="preserve">ducación </w:t>
      </w:r>
      <w:r w:rsidR="00EE0DAA">
        <w:rPr>
          <w:lang w:val="es-MX"/>
        </w:rPr>
        <w:t>General B</w:t>
      </w:r>
      <w:r w:rsidR="00B72B1E">
        <w:rPr>
          <w:lang w:val="es-MX"/>
        </w:rPr>
        <w:t>ásica</w:t>
      </w:r>
      <w:r w:rsidR="00B72B1E" w:rsidRPr="007537C5">
        <w:t>”</w:t>
      </w:r>
      <w:r w:rsidR="00624F20">
        <w:rPr>
          <w:rStyle w:val="Refdenotaalpie"/>
          <w:lang w:val="en-US"/>
        </w:rPr>
        <w:footnoteReference w:id="2"/>
      </w:r>
      <w:r w:rsidR="00624F20" w:rsidRPr="007537C5">
        <w:t>.</w:t>
      </w:r>
      <w:r w:rsidR="00B72B1E" w:rsidRPr="007537C5">
        <w:t xml:space="preserve"> </w:t>
      </w:r>
      <w:r w:rsidR="00B72B1E">
        <w:rPr>
          <w:lang w:val="es"/>
        </w:rPr>
        <w:t xml:space="preserve"> </w:t>
      </w:r>
      <w:r w:rsidR="00AD2304">
        <w:rPr>
          <w:lang w:val="es"/>
        </w:rPr>
        <w:t>En concordancia con este problema, el presente trabajo no clasifica la variable nivel de instrucción por ninguna categoría</w:t>
      </w:r>
      <w:r w:rsidR="0010727E">
        <w:rPr>
          <w:lang w:val="es"/>
        </w:rPr>
        <w:t>,</w:t>
      </w:r>
      <w:r w:rsidR="00AD2304">
        <w:rPr>
          <w:lang w:val="es"/>
        </w:rPr>
        <w:t xml:space="preserve"> </w:t>
      </w:r>
      <w:r w:rsidR="00AD2304" w:rsidRPr="00F2758A">
        <w:rPr>
          <w:lang w:val="es"/>
        </w:rPr>
        <w:t xml:space="preserve">por lo que se hace uso de la variable </w:t>
      </w:r>
      <w:r w:rsidR="0010727E" w:rsidRPr="00431036">
        <w:t>“</w:t>
      </w:r>
      <w:r w:rsidR="00AD2304" w:rsidRPr="00F2758A">
        <w:rPr>
          <w:lang w:val="es"/>
        </w:rPr>
        <w:t>último nivel</w:t>
      </w:r>
      <w:r w:rsidR="0010727E" w:rsidRPr="00F2758A">
        <w:rPr>
          <w:lang w:val="es"/>
        </w:rPr>
        <w:t xml:space="preserve"> de instrucción</w:t>
      </w:r>
      <w:r w:rsidR="00AD2304" w:rsidRPr="00F2758A">
        <w:rPr>
          <w:lang w:val="es"/>
        </w:rPr>
        <w:t xml:space="preserve"> alcanzado por cada madre</w:t>
      </w:r>
      <w:r w:rsidR="0010727E" w:rsidRPr="00F2758A">
        <w:rPr>
          <w:lang w:val="es"/>
        </w:rPr>
        <w:t>”</w:t>
      </w:r>
      <w:r w:rsidR="00AD2304" w:rsidRPr="00F2758A">
        <w:rPr>
          <w:lang w:val="es"/>
        </w:rPr>
        <w:t xml:space="preserve"> para no sesgar los resultados</w:t>
      </w:r>
      <w:r w:rsidR="0010727E" w:rsidRPr="00F2758A">
        <w:rPr>
          <w:lang w:val="es"/>
        </w:rPr>
        <w:t>, además se unifica el nivel de primaria con el de educación básica y el nivel secundaria con el de educación media bajo el supuesto de que ambos grados de instrucción son equivalentes</w:t>
      </w:r>
      <w:r w:rsidR="00FB677B" w:rsidRPr="00F2758A">
        <w:rPr>
          <w:lang w:val="es"/>
        </w:rPr>
        <w:t>, con el fin de facilitar el análisis</w:t>
      </w:r>
      <w:r w:rsidR="0010727E" w:rsidRPr="00F2758A">
        <w:rPr>
          <w:lang w:val="es"/>
        </w:rPr>
        <w:t xml:space="preserve"> </w:t>
      </w:r>
      <w:r w:rsidR="00FB677B" w:rsidRPr="00F2758A">
        <w:rPr>
          <w:lang w:val="es"/>
        </w:rPr>
        <w:t>debido al cambio de la reforma curricular</w:t>
      </w:r>
      <w:r w:rsidR="0010727E" w:rsidRPr="00F2758A">
        <w:rPr>
          <w:lang w:val="es"/>
        </w:rPr>
        <w:t xml:space="preserve"> en el Ecuador. </w:t>
      </w:r>
    </w:p>
    <w:p w14:paraId="62AB449C" w14:textId="3509AB54" w:rsidR="0010727E" w:rsidRPr="00551A92" w:rsidRDefault="00FF7BDB" w:rsidP="004E2DC2">
      <w:pPr>
        <w:tabs>
          <w:tab w:val="left" w:pos="1386"/>
        </w:tabs>
        <w:jc w:val="both"/>
        <w:rPr>
          <w:lang w:val="es-MX"/>
        </w:rPr>
      </w:pPr>
      <w:r>
        <w:rPr>
          <w:lang w:val="es"/>
        </w:rPr>
        <w:t>Cabe recalcar</w:t>
      </w:r>
      <w:r w:rsidR="0010727E" w:rsidRPr="00F2758A">
        <w:rPr>
          <w:lang w:val="es"/>
        </w:rPr>
        <w:t xml:space="preserve"> que</w:t>
      </w:r>
      <w:r>
        <w:rPr>
          <w:lang w:val="es"/>
        </w:rPr>
        <w:t>,</w:t>
      </w:r>
      <w:r w:rsidR="0010727E" w:rsidRPr="00F2758A">
        <w:rPr>
          <w:lang w:val="es"/>
        </w:rPr>
        <w:t xml:space="preserve"> al analizar los datos registrados por el INEC se encontraron in</w:t>
      </w:r>
      <w:r w:rsidR="00551A92" w:rsidRPr="00F2758A">
        <w:rPr>
          <w:lang w:val="es"/>
        </w:rPr>
        <w:t>con</w:t>
      </w:r>
      <w:r w:rsidR="0010727E" w:rsidRPr="00F2758A">
        <w:rPr>
          <w:lang w:val="es"/>
        </w:rPr>
        <w:t>sistencias en esta variable al relacionarla con la edad de cada madre</w:t>
      </w:r>
      <w:r w:rsidR="00551A92" w:rsidRPr="00F2758A">
        <w:rPr>
          <w:lang w:val="es"/>
        </w:rPr>
        <w:t xml:space="preserve">, por ejemplo, dos madres de 11 </w:t>
      </w:r>
      <w:r w:rsidR="001C636A" w:rsidRPr="00F2758A">
        <w:rPr>
          <w:lang w:val="es"/>
        </w:rPr>
        <w:t>años</w:t>
      </w:r>
      <w:r w:rsidR="00551A92" w:rsidRPr="00F2758A">
        <w:rPr>
          <w:lang w:val="es"/>
        </w:rPr>
        <w:t xml:space="preserve"> dijeron haber culminado la educación superior, 27</w:t>
      </w:r>
      <w:r w:rsidR="0042135A" w:rsidRPr="00F2758A">
        <w:rPr>
          <w:lang w:val="es"/>
        </w:rPr>
        <w:t xml:space="preserve"> madres</w:t>
      </w:r>
      <w:r w:rsidR="00551A92" w:rsidRPr="00F2758A">
        <w:rPr>
          <w:lang w:val="es"/>
        </w:rPr>
        <w:t xml:space="preserve"> de 12 </w:t>
      </w:r>
      <w:r w:rsidR="002457BC">
        <w:rPr>
          <w:lang w:val="es"/>
        </w:rPr>
        <w:t>años de edad manifestaron haber</w:t>
      </w:r>
      <w:r w:rsidR="002457BC" w:rsidRPr="00F2758A">
        <w:rPr>
          <w:lang w:val="es"/>
        </w:rPr>
        <w:t xml:space="preserve"> </w:t>
      </w:r>
      <w:r w:rsidR="002457BC">
        <w:rPr>
          <w:lang w:val="es"/>
        </w:rPr>
        <w:t xml:space="preserve">terminado </w:t>
      </w:r>
      <w:r w:rsidR="00551A92" w:rsidRPr="00F2758A">
        <w:rPr>
          <w:lang w:val="es"/>
        </w:rPr>
        <w:t xml:space="preserve">el ciclo Post-Bachillerato, así como 74 y 289 madres de 13 y 14 años respectivamente también lo hicieron. Estos datos fueron agrupados al nivel de instrucción inmediato inferior, infiriéndose que </w:t>
      </w:r>
      <w:r w:rsidR="00EC5288" w:rsidRPr="00F2758A">
        <w:rPr>
          <w:lang w:val="es"/>
        </w:rPr>
        <w:t>algunas</w:t>
      </w:r>
      <w:r w:rsidR="00551A92" w:rsidRPr="00F2758A">
        <w:rPr>
          <w:lang w:val="es"/>
        </w:rPr>
        <w:t xml:space="preserve"> madre</w:t>
      </w:r>
      <w:r w:rsidR="00EC5288" w:rsidRPr="00F2758A">
        <w:rPr>
          <w:lang w:val="es"/>
        </w:rPr>
        <w:t>s</w:t>
      </w:r>
      <w:r w:rsidR="00551A92" w:rsidRPr="00F2758A">
        <w:rPr>
          <w:lang w:val="es"/>
        </w:rPr>
        <w:t xml:space="preserve"> realiz</w:t>
      </w:r>
      <w:r w:rsidR="00EC5288" w:rsidRPr="00F2758A">
        <w:rPr>
          <w:lang w:val="es"/>
        </w:rPr>
        <w:t>aron</w:t>
      </w:r>
      <w:r w:rsidR="00551A92" w:rsidRPr="00F2758A">
        <w:rPr>
          <w:lang w:val="es"/>
        </w:rPr>
        <w:t xml:space="preserve"> su registro refiriéndose al nivel actual de educación más no al nivel ya alcanzado. Sin embargo, a partir de los 15 años algunas mujeres pueden ingresar al ciclo Post-Bachillerato con lo cual se asume que los registros a partir de esa edad están correctamente reportados, </w:t>
      </w:r>
      <w:r w:rsidR="0042135A" w:rsidRPr="00F2758A">
        <w:rPr>
          <w:lang w:val="es"/>
        </w:rPr>
        <w:t>aunque en estos</w:t>
      </w:r>
      <w:r w:rsidR="00551A92" w:rsidRPr="00F2758A">
        <w:rPr>
          <w:lang w:val="es-MX"/>
        </w:rPr>
        <w:t xml:space="preserve"> registros</w:t>
      </w:r>
      <w:r w:rsidR="00EC5288" w:rsidRPr="00F2758A">
        <w:rPr>
          <w:lang w:val="es-MX"/>
        </w:rPr>
        <w:t xml:space="preserve"> </w:t>
      </w:r>
      <w:r w:rsidR="00551A92" w:rsidRPr="00F2758A">
        <w:rPr>
          <w:lang w:val="es-MX"/>
        </w:rPr>
        <w:t>se asume que la madre report</w:t>
      </w:r>
      <w:r w:rsidR="00EC5288" w:rsidRPr="00F2758A">
        <w:rPr>
          <w:lang w:val="es-MX"/>
        </w:rPr>
        <w:t>ó</w:t>
      </w:r>
      <w:r w:rsidR="00551A92" w:rsidRPr="00F2758A">
        <w:rPr>
          <w:lang w:val="es-MX"/>
        </w:rPr>
        <w:t xml:space="preserve"> el nivel de instrucción actual en vez del último alcanzado</w:t>
      </w:r>
      <w:r w:rsidR="00EC5288" w:rsidRPr="00F2758A">
        <w:rPr>
          <w:lang w:val="es-MX"/>
        </w:rPr>
        <w:t xml:space="preserve">, </w:t>
      </w:r>
      <w:r w:rsidR="0042135A" w:rsidRPr="00F2758A">
        <w:rPr>
          <w:lang w:val="es-MX"/>
        </w:rPr>
        <w:t>dificultando</w:t>
      </w:r>
      <w:r w:rsidR="00FE6ADC" w:rsidRPr="00F2758A">
        <w:rPr>
          <w:lang w:val="es-MX"/>
        </w:rPr>
        <w:t xml:space="preserve"> la inferencia que se quiere realizar</w:t>
      </w:r>
      <w:r w:rsidR="00551A92" w:rsidRPr="00F2758A">
        <w:rPr>
          <w:lang w:val="es-MX"/>
        </w:rPr>
        <w:t>.</w:t>
      </w:r>
    </w:p>
    <w:p w14:paraId="4BB92F9A" w14:textId="3DAE6F3D" w:rsidR="00F87247" w:rsidRDefault="00F87247" w:rsidP="00F87247">
      <w:pPr>
        <w:jc w:val="both"/>
        <w:rPr>
          <w:lang w:val="es"/>
        </w:rPr>
      </w:pPr>
      <w:r w:rsidRPr="00F87247">
        <w:rPr>
          <w:lang w:val="es"/>
        </w:rPr>
        <w:t xml:space="preserve">Otra variable que fue ampliamente utilizada en esta categoría fue el </w:t>
      </w:r>
      <w:r w:rsidRPr="00F87247">
        <w:rPr>
          <w:b/>
          <w:lang w:val="es"/>
        </w:rPr>
        <w:t>cuidado prenatal</w:t>
      </w:r>
      <w:r w:rsidRPr="00F87247">
        <w:rPr>
          <w:lang w:val="es"/>
        </w:rPr>
        <w:t xml:space="preserve">, la cual es clasificada como: ninguna, adecuada o inadecuada. Acorde a la literatura </w:t>
      </w:r>
      <w:sdt>
        <w:sdtPr>
          <w:rPr>
            <w:lang w:val="es"/>
          </w:rPr>
          <w:id w:val="2042006100"/>
          <w:citation/>
        </w:sdtPr>
        <w:sdtEndPr/>
        <w:sdtContent>
          <w:r w:rsidRPr="00F87247">
            <w:rPr>
              <w:lang w:val="es"/>
            </w:rPr>
            <w:fldChar w:fldCharType="begin"/>
          </w:r>
          <w:r w:rsidRPr="00F87247">
            <w:instrText xml:space="preserve"> CITATION Bor98 \l 3082 </w:instrText>
          </w:r>
          <w:r w:rsidRPr="00F87247">
            <w:rPr>
              <w:lang w:val="es"/>
            </w:rPr>
            <w:fldChar w:fldCharType="separate"/>
          </w:r>
          <w:r w:rsidR="002761EC">
            <w:rPr>
              <w:noProof/>
            </w:rPr>
            <w:t>(Bortman, 1998)</w:t>
          </w:r>
          <w:r w:rsidRPr="00F87247">
            <w:rPr>
              <w:lang w:val="es"/>
            </w:rPr>
            <w:fldChar w:fldCharType="end"/>
          </w:r>
        </w:sdtContent>
      </w:sdt>
      <w:r w:rsidRPr="00F87247">
        <w:rPr>
          <w:lang w:val="es"/>
        </w:rPr>
        <w:t xml:space="preserve">, consideró el control prenatal de la siguiente manera: adecuado si las madres recibieron más de 4 controles, inadecuado si la madres habían recibido de 1 a 4 consultas y ninguna si no habían recibido control prenatal durante su periodo de embarazo, a diferencia de </w:t>
      </w:r>
      <w:sdt>
        <w:sdtPr>
          <w:rPr>
            <w:lang w:val="es"/>
          </w:rPr>
          <w:id w:val="533476369"/>
          <w:citation/>
        </w:sdtPr>
        <w:sdtEndPr/>
        <w:sdtContent>
          <w:r w:rsidRPr="00F87247">
            <w:rPr>
              <w:lang w:val="es"/>
            </w:rPr>
            <w:fldChar w:fldCharType="begin"/>
          </w:r>
          <w:r w:rsidRPr="00F87247">
            <w:instrText xml:space="preserve"> CITATION Gor01 \l 3082 </w:instrText>
          </w:r>
          <w:r w:rsidRPr="00F87247">
            <w:rPr>
              <w:lang w:val="es"/>
            </w:rPr>
            <w:fldChar w:fldCharType="separate"/>
          </w:r>
          <w:r w:rsidR="002761EC">
            <w:rPr>
              <w:noProof/>
            </w:rPr>
            <w:t>(Gortzak-Uzan, M., &amp; Press, 2001)</w:t>
          </w:r>
          <w:r w:rsidRPr="00F87247">
            <w:rPr>
              <w:lang w:val="es"/>
            </w:rPr>
            <w:fldChar w:fldCharType="end"/>
          </w:r>
        </w:sdtContent>
      </w:sdt>
      <w:r w:rsidRPr="00F87247">
        <w:rPr>
          <w:lang w:val="es"/>
        </w:rPr>
        <w:t xml:space="preserve"> quien consideró el cuidado prenatal inadecuado si la madre había recibido menos que 3 visitas durante el embarazo. Estudios previos </w:t>
      </w:r>
      <w:sdt>
        <w:sdtPr>
          <w:rPr>
            <w:lang w:val="es"/>
          </w:rPr>
          <w:id w:val="-793211412"/>
          <w:citation/>
        </w:sdtPr>
        <w:sdtEndPr/>
        <w:sdtContent>
          <w:r w:rsidRPr="00F87247">
            <w:rPr>
              <w:lang w:val="es"/>
            </w:rPr>
            <w:fldChar w:fldCharType="begin"/>
          </w:r>
          <w:r w:rsidRPr="00F87247">
            <w:instrText xml:space="preserve"> CITATION Fri89 \l 3082 </w:instrText>
          </w:r>
          <w:r w:rsidRPr="00F87247">
            <w:rPr>
              <w:lang w:val="es"/>
            </w:rPr>
            <w:fldChar w:fldCharType="separate"/>
          </w:r>
          <w:r w:rsidR="002761EC">
            <w:rPr>
              <w:noProof/>
            </w:rPr>
            <w:t>(Friede, y otros, 1989)</w:t>
          </w:r>
          <w:r w:rsidRPr="00F87247">
            <w:rPr>
              <w:lang w:val="es"/>
            </w:rPr>
            <w:fldChar w:fldCharType="end"/>
          </w:r>
        </w:sdtContent>
      </w:sdt>
      <w:r w:rsidRPr="00F87247">
        <w:rPr>
          <w:lang w:val="es"/>
        </w:rPr>
        <w:t xml:space="preserve">, </w:t>
      </w:r>
      <w:sdt>
        <w:sdtPr>
          <w:rPr>
            <w:lang w:val="es"/>
          </w:rPr>
          <w:id w:val="44577887"/>
          <w:citation/>
        </w:sdtPr>
        <w:sdtEndPr/>
        <w:sdtContent>
          <w:r w:rsidRPr="00F87247">
            <w:rPr>
              <w:lang w:val="es"/>
            </w:rPr>
            <w:fldChar w:fldCharType="begin"/>
          </w:r>
          <w:r w:rsidRPr="00F87247">
            <w:rPr>
              <w:lang w:val="es-MX"/>
            </w:rPr>
            <w:instrText xml:space="preserve"> CITATION Fra95 \l 2058 </w:instrText>
          </w:r>
          <w:r w:rsidRPr="00F87247">
            <w:rPr>
              <w:lang w:val="es"/>
            </w:rPr>
            <w:fldChar w:fldCharType="separate"/>
          </w:r>
          <w:r w:rsidR="002761EC" w:rsidRPr="002761EC">
            <w:rPr>
              <w:noProof/>
              <w:lang w:val="es-MX"/>
            </w:rPr>
            <w:t>(Fraser, Brockert, &amp; Ward, 1995)</w:t>
          </w:r>
          <w:r w:rsidRPr="00F87247">
            <w:rPr>
              <w:lang w:val="es"/>
            </w:rPr>
            <w:fldChar w:fldCharType="end"/>
          </w:r>
        </w:sdtContent>
      </w:sdt>
      <w:r w:rsidRPr="00F87247">
        <w:rPr>
          <w:lang w:val="es"/>
        </w:rPr>
        <w:t xml:space="preserve">, </w:t>
      </w:r>
      <w:sdt>
        <w:sdtPr>
          <w:rPr>
            <w:lang w:val="es"/>
          </w:rPr>
          <w:id w:val="1721323717"/>
          <w:citation/>
        </w:sdtPr>
        <w:sdtEndPr/>
        <w:sdtContent>
          <w:r w:rsidRPr="00F87247">
            <w:rPr>
              <w:lang w:val="es"/>
            </w:rPr>
            <w:fldChar w:fldCharType="begin"/>
          </w:r>
          <w:r w:rsidRPr="00F87247">
            <w:instrText xml:space="preserve"> CITATION Gou00 \l 3082 </w:instrText>
          </w:r>
          <w:r w:rsidRPr="00F87247">
            <w:rPr>
              <w:lang w:val="es"/>
            </w:rPr>
            <w:fldChar w:fldCharType="separate"/>
          </w:r>
          <w:r w:rsidR="002761EC">
            <w:rPr>
              <w:noProof/>
            </w:rPr>
            <w:t>(Gould, 2000)</w:t>
          </w:r>
          <w:r w:rsidRPr="00F87247">
            <w:rPr>
              <w:lang w:val="es"/>
            </w:rPr>
            <w:fldChar w:fldCharType="end"/>
          </w:r>
        </w:sdtContent>
      </w:sdt>
      <w:r w:rsidRPr="00F87247">
        <w:rPr>
          <w:lang w:val="es"/>
        </w:rPr>
        <w:t xml:space="preserve">, </w:t>
      </w:r>
      <w:sdt>
        <w:sdtPr>
          <w:rPr>
            <w:lang w:val="es"/>
          </w:rPr>
          <w:id w:val="-463432694"/>
          <w:citation/>
        </w:sdtPr>
        <w:sdtEndPr/>
        <w:sdtContent>
          <w:r w:rsidRPr="00F87247">
            <w:rPr>
              <w:lang w:val="es"/>
            </w:rPr>
            <w:fldChar w:fldCharType="begin"/>
          </w:r>
          <w:r w:rsidRPr="00F87247">
            <w:instrText xml:space="preserve"> CITATION Vie09 \l 3082 </w:instrText>
          </w:r>
          <w:r w:rsidRPr="00F87247">
            <w:rPr>
              <w:lang w:val="es"/>
            </w:rPr>
            <w:fldChar w:fldCharType="separate"/>
          </w:r>
          <w:r w:rsidR="002761EC">
            <w:rPr>
              <w:noProof/>
            </w:rPr>
            <w:t>(Vienne, Creveuil, &amp; Dreyfus, 2009)</w:t>
          </w:r>
          <w:r w:rsidRPr="00F87247">
            <w:rPr>
              <w:lang w:val="es"/>
            </w:rPr>
            <w:fldChar w:fldCharType="end"/>
          </w:r>
        </w:sdtContent>
      </w:sdt>
      <w:r w:rsidRPr="00F87247">
        <w:rPr>
          <w:lang w:val="es"/>
        </w:rPr>
        <w:t xml:space="preserve"> tenían información del número de controles prenatales que recibió la madre en el primer, segundo</w:t>
      </w:r>
      <w:r w:rsidR="004B672F">
        <w:rPr>
          <w:lang w:val="es"/>
        </w:rPr>
        <w:t xml:space="preserve"> y tercer trimestre de embarazo. S</w:t>
      </w:r>
      <w:r w:rsidRPr="00F87247">
        <w:rPr>
          <w:lang w:val="es"/>
        </w:rPr>
        <w:t xml:space="preserve">in embargo, esta información no se encuentra disponible en la base de datos utilizada, ya que no se registra el momento </w:t>
      </w:r>
      <w:r>
        <w:rPr>
          <w:lang w:val="es"/>
        </w:rPr>
        <w:t xml:space="preserve">en el que la madre se realiza </w:t>
      </w:r>
      <w:r w:rsidR="003A16A8">
        <w:rPr>
          <w:lang w:val="es"/>
        </w:rPr>
        <w:t>sus</w:t>
      </w:r>
      <w:r>
        <w:rPr>
          <w:lang w:val="es"/>
        </w:rPr>
        <w:t xml:space="preserve"> control</w:t>
      </w:r>
      <w:r w:rsidR="003A16A8">
        <w:rPr>
          <w:lang w:val="es"/>
        </w:rPr>
        <w:t>es</w:t>
      </w:r>
      <w:r>
        <w:rPr>
          <w:lang w:val="es"/>
        </w:rPr>
        <w:t xml:space="preserve"> </w:t>
      </w:r>
      <w:r w:rsidR="00884B2C">
        <w:rPr>
          <w:lang w:val="es"/>
        </w:rPr>
        <w:t>prenatal</w:t>
      </w:r>
      <w:r w:rsidR="003A16A8">
        <w:rPr>
          <w:lang w:val="es"/>
        </w:rPr>
        <w:t>es</w:t>
      </w:r>
      <w:r w:rsidR="00884B2C">
        <w:rPr>
          <w:lang w:val="es"/>
        </w:rPr>
        <w:t>.</w:t>
      </w:r>
    </w:p>
    <w:p w14:paraId="3AF1F838" w14:textId="20356802" w:rsidR="00752D96" w:rsidRDefault="00752D96" w:rsidP="002F745B">
      <w:pPr>
        <w:jc w:val="both"/>
        <w:rPr>
          <w:rFonts w:ascii="Times New Roman" w:eastAsia="Times New Roman" w:hAnsi="Times New Roman" w:cs="Times New Roman"/>
          <w:lang w:val="es"/>
        </w:rPr>
      </w:pPr>
      <w:r w:rsidRPr="00F6737F">
        <w:rPr>
          <w:rFonts w:ascii="Times New Roman" w:eastAsia="Times New Roman" w:hAnsi="Times New Roman" w:cs="Times New Roman"/>
          <w:lang w:val="es"/>
        </w:rPr>
        <w:t xml:space="preserve">El registro de </w:t>
      </w:r>
      <w:r w:rsidRPr="00F6737F">
        <w:rPr>
          <w:rFonts w:ascii="Times New Roman" w:eastAsia="Times New Roman" w:hAnsi="Times New Roman" w:cs="Times New Roman"/>
          <w:b/>
          <w:lang w:val="es"/>
        </w:rPr>
        <w:t>defunciones generales</w:t>
      </w:r>
      <w:r w:rsidR="00FF411B" w:rsidRPr="00F6737F">
        <w:rPr>
          <w:rFonts w:ascii="Times New Roman" w:eastAsia="Times New Roman" w:hAnsi="Times New Roman" w:cs="Times New Roman"/>
          <w:b/>
          <w:lang w:val="es"/>
        </w:rPr>
        <w:t xml:space="preserve"> </w:t>
      </w:r>
      <w:r w:rsidR="00FF411B" w:rsidRPr="00F6737F">
        <w:rPr>
          <w:rFonts w:ascii="Times New Roman" w:eastAsia="Times New Roman" w:hAnsi="Times New Roman" w:cs="Times New Roman"/>
          <w:lang w:val="es"/>
        </w:rPr>
        <w:t>proporcionado</w:t>
      </w:r>
      <w:r w:rsidR="00FF411B" w:rsidRPr="00E50F49">
        <w:rPr>
          <w:rFonts w:ascii="Times New Roman" w:eastAsia="Times New Roman" w:hAnsi="Times New Roman" w:cs="Times New Roman"/>
          <w:lang w:val="es"/>
        </w:rPr>
        <w:t xml:space="preserve"> por el INEC contiene información sociodemográfica de las madres fallecidas como: edad, lugar geográfico, residencia habitual, lu</w:t>
      </w:r>
      <w:r w:rsidR="008074F0">
        <w:rPr>
          <w:rFonts w:ascii="Times New Roman" w:eastAsia="Times New Roman" w:hAnsi="Times New Roman" w:cs="Times New Roman"/>
          <w:lang w:val="es"/>
        </w:rPr>
        <w:t>gar de ocurrencia de la muerte,</w:t>
      </w:r>
      <w:r w:rsidR="00FF411B" w:rsidRPr="00E50F49">
        <w:rPr>
          <w:rFonts w:ascii="Times New Roman" w:eastAsia="Times New Roman" w:hAnsi="Times New Roman" w:cs="Times New Roman"/>
          <w:lang w:val="es"/>
        </w:rPr>
        <w:t xml:space="preserve"> certificación y causas de defunción.</w:t>
      </w:r>
    </w:p>
    <w:p w14:paraId="33F12BE4" w14:textId="03293885" w:rsidR="003A1086" w:rsidRDefault="003A1086" w:rsidP="003A1086">
      <w:pPr>
        <w:jc w:val="both"/>
        <w:rPr>
          <w:lang w:val="es-MX"/>
        </w:rPr>
      </w:pPr>
      <w:r w:rsidRPr="00F97F5B">
        <w:t>Finalmente, para el presente estudio se utiliza el periodo 20</w:t>
      </w:r>
      <w:r w:rsidR="00F97F5B" w:rsidRPr="00F97F5B">
        <w:t>11</w:t>
      </w:r>
      <w:r w:rsidRPr="00F97F5B">
        <w:t>-2016 incluye</w:t>
      </w:r>
      <w:r w:rsidR="00C01471" w:rsidRPr="00F97F5B">
        <w:t>ndo</w:t>
      </w:r>
      <w:r w:rsidRPr="00F97F5B">
        <w:rPr>
          <w:lang w:val="es-MX"/>
        </w:rPr>
        <w:t xml:space="preserve"> </w:t>
      </w:r>
      <w:r w:rsidRPr="00F97F5B">
        <w:t xml:space="preserve">a madres primerizas entre 10 y 24 </w:t>
      </w:r>
      <w:r w:rsidRPr="00F97F5B">
        <w:rPr>
          <w:lang w:val="es-419"/>
        </w:rPr>
        <w:t>años</w:t>
      </w:r>
      <w:r w:rsidRPr="00F97F5B">
        <w:t>, quienes producto de su embarazo hayan tenido un hijo</w:t>
      </w:r>
      <w:r w:rsidR="00EB39E3" w:rsidRPr="00F97F5B">
        <w:t xml:space="preserve"> y que no hayan experimentado muertes previas de recién nacidos o en estado fetal</w:t>
      </w:r>
      <w:r w:rsidRPr="00F97F5B">
        <w:rPr>
          <w:lang w:val="es-MX"/>
        </w:rPr>
        <w:t>,</w:t>
      </w:r>
      <w:r w:rsidRPr="00F97F5B">
        <w:t xml:space="preserve"> </w:t>
      </w:r>
      <w:r w:rsidRPr="00F97F5B">
        <w:rPr>
          <w:lang w:val="es-MX"/>
        </w:rPr>
        <w:t xml:space="preserve">obteniendo así una población total de estudio de </w:t>
      </w:r>
      <w:r w:rsidR="00EA3DB0" w:rsidRPr="00F97F5B">
        <w:rPr>
          <w:lang w:val="es-MX"/>
        </w:rPr>
        <w:t>336.459</w:t>
      </w:r>
      <w:r w:rsidRPr="00F97F5B">
        <w:rPr>
          <w:lang w:val="es-MX"/>
        </w:rPr>
        <w:t xml:space="preserve"> mujeres.</w:t>
      </w:r>
      <w:r>
        <w:rPr>
          <w:lang w:val="es-MX"/>
        </w:rPr>
        <w:t xml:space="preserve"> </w:t>
      </w:r>
    </w:p>
    <w:p w14:paraId="41E19D12" w14:textId="5BFE0350" w:rsidR="00E87C4B" w:rsidRPr="009815DC" w:rsidRDefault="003A1086" w:rsidP="003A1086">
      <w:pPr>
        <w:pStyle w:val="Ttulo2"/>
      </w:pPr>
      <w:bookmarkStart w:id="21" w:name="_Toc506584331"/>
      <w:r>
        <w:rPr>
          <w:lang w:val="es"/>
        </w:rPr>
        <w:t>2.</w:t>
      </w:r>
      <w:r w:rsidR="00E87C4B" w:rsidRPr="4130F54E">
        <w:rPr>
          <w:lang w:val="es"/>
        </w:rPr>
        <w:t xml:space="preserve">2. Modelo de </w:t>
      </w:r>
      <w:r w:rsidR="00E50F49">
        <w:rPr>
          <w:lang w:val="es"/>
        </w:rPr>
        <w:t>R</w:t>
      </w:r>
      <w:r w:rsidR="00E87C4B" w:rsidRPr="4130F54E">
        <w:rPr>
          <w:lang w:val="es"/>
        </w:rPr>
        <w:t xml:space="preserve">egresión </w:t>
      </w:r>
      <w:r w:rsidR="00E50F49">
        <w:rPr>
          <w:lang w:val="es"/>
        </w:rPr>
        <w:t>L</w:t>
      </w:r>
      <w:r w:rsidR="00E87C4B" w:rsidRPr="4130F54E">
        <w:rPr>
          <w:lang w:val="es"/>
        </w:rPr>
        <w:t xml:space="preserve">ogística </w:t>
      </w:r>
      <w:r w:rsidR="00E87C4B">
        <w:rPr>
          <w:lang w:val="es"/>
        </w:rPr>
        <w:t>(</w:t>
      </w:r>
      <w:r w:rsidR="00E50F49">
        <w:rPr>
          <w:lang w:val="es"/>
        </w:rPr>
        <w:t>MRL</w:t>
      </w:r>
      <w:r w:rsidR="00E87C4B">
        <w:rPr>
          <w:lang w:val="es"/>
        </w:rPr>
        <w:t>)</w:t>
      </w:r>
      <w:bookmarkEnd w:id="21"/>
    </w:p>
    <w:p w14:paraId="0753A318" w14:textId="6A3374B3" w:rsidR="00E87C4B" w:rsidRPr="009815DC" w:rsidRDefault="00E87C4B" w:rsidP="00E87C4B">
      <w:pPr>
        <w:jc w:val="both"/>
      </w:pPr>
      <w:r w:rsidRPr="4304DC02">
        <w:rPr>
          <w:rFonts w:ascii="Times New Roman" w:eastAsia="Times New Roman" w:hAnsi="Times New Roman" w:cs="Times New Roman"/>
          <w:lang w:val="es"/>
        </w:rPr>
        <w:t>En virtud de lo expuesto anteriormente, los modelos de regresión logística son comunes en estos tipos de investigaciones, debido a que nos permite analizar las probabilidades de incidencia de un evento manteniendo constantes los demás factores. El m</w:t>
      </w:r>
      <w:r>
        <w:rPr>
          <w:rFonts w:ascii="Times New Roman" w:eastAsia="Times New Roman" w:hAnsi="Times New Roman" w:cs="Times New Roman"/>
          <w:lang w:val="es"/>
        </w:rPr>
        <w:t xml:space="preserve">odelo </w:t>
      </w:r>
      <w:r w:rsidR="00A35E2A">
        <w:rPr>
          <w:rFonts w:ascii="Times New Roman" w:eastAsia="Times New Roman" w:hAnsi="Times New Roman" w:cs="Times New Roman"/>
          <w:lang w:val="es"/>
        </w:rPr>
        <w:t>“</w:t>
      </w:r>
      <w:r>
        <w:rPr>
          <w:rFonts w:ascii="Times New Roman" w:eastAsia="Times New Roman" w:hAnsi="Times New Roman" w:cs="Times New Roman"/>
          <w:lang w:val="es"/>
        </w:rPr>
        <w:t>L</w:t>
      </w:r>
      <w:r w:rsidRPr="4304DC02">
        <w:rPr>
          <w:rFonts w:ascii="Times New Roman" w:eastAsia="Times New Roman" w:hAnsi="Times New Roman" w:cs="Times New Roman"/>
          <w:lang w:val="es"/>
        </w:rPr>
        <w:t>ogit</w:t>
      </w:r>
      <w:r w:rsidR="00A35E2A">
        <w:rPr>
          <w:rFonts w:ascii="Times New Roman" w:eastAsia="Times New Roman" w:hAnsi="Times New Roman" w:cs="Times New Roman"/>
          <w:lang w:val="es"/>
        </w:rPr>
        <w:t>”</w:t>
      </w:r>
      <w:r w:rsidRPr="4304DC02">
        <w:rPr>
          <w:rFonts w:ascii="Times New Roman" w:eastAsia="Times New Roman" w:hAnsi="Times New Roman" w:cs="Times New Roman"/>
          <w:lang w:val="es"/>
        </w:rPr>
        <w:t xml:space="preserve"> es un modelo de regresión no lineal que relaciona la probabilidad de una variable continua con una variable dependiente binaria haciendo uso de la función de distribución acumulada logística. Debido a esto, al usar una variable dependiente binaria (Y</w:t>
      </w:r>
      <w:r w:rsidRPr="4304DC02">
        <w:rPr>
          <w:rFonts w:ascii="Times New Roman" w:eastAsia="Times New Roman" w:hAnsi="Times New Roman" w:cs="Times New Roman"/>
          <w:vertAlign w:val="subscript"/>
          <w:lang w:val="es"/>
        </w:rPr>
        <w:t>i</w:t>
      </w:r>
      <w:r w:rsidRPr="4304DC02">
        <w:rPr>
          <w:rFonts w:ascii="Times New Roman" w:eastAsia="Times New Roman" w:hAnsi="Times New Roman" w:cs="Times New Roman"/>
          <w:lang w:val="es"/>
        </w:rPr>
        <w:t xml:space="preserve">), este modelo </w:t>
      </w:r>
      <w:r w:rsidR="00E36B10">
        <w:rPr>
          <w:rFonts w:ascii="Times New Roman" w:eastAsia="Times New Roman" w:hAnsi="Times New Roman" w:cs="Times New Roman"/>
          <w:lang w:val="es"/>
        </w:rPr>
        <w:t>proporciona</w:t>
      </w:r>
      <w:r w:rsidRPr="4304DC02">
        <w:rPr>
          <w:rFonts w:ascii="Times New Roman" w:eastAsia="Times New Roman" w:hAnsi="Times New Roman" w:cs="Times New Roman"/>
          <w:lang w:val="es"/>
        </w:rPr>
        <w:t xml:space="preserve"> la probabilidad de que Y</w:t>
      </w:r>
      <w:r w:rsidRPr="4304DC02">
        <w:rPr>
          <w:rFonts w:ascii="Times New Roman" w:eastAsia="Times New Roman" w:hAnsi="Times New Roman" w:cs="Times New Roman"/>
          <w:vertAlign w:val="subscript"/>
          <w:lang w:val="es"/>
        </w:rPr>
        <w:t xml:space="preserve">i </w:t>
      </w:r>
      <w:r w:rsidRPr="00DD1CF9">
        <w:rPr>
          <w:rFonts w:ascii="Times New Roman" w:eastAsia="Times New Roman" w:hAnsi="Times New Roman" w:cs="Times New Roman"/>
        </w:rPr>
        <w:t>=1</w:t>
      </w:r>
      <w:r w:rsidRPr="4304DC02">
        <w:rPr>
          <w:rFonts w:ascii="Times New Roman" w:eastAsia="Times New Roman" w:hAnsi="Times New Roman" w:cs="Times New Roman"/>
          <w:lang w:val="es-MX"/>
        </w:rPr>
        <w:t>,</w:t>
      </w:r>
      <w:r w:rsidR="00961339">
        <w:rPr>
          <w:rFonts w:ascii="Times New Roman" w:eastAsia="Times New Roman" w:hAnsi="Times New Roman" w:cs="Times New Roman"/>
          <w:lang w:val="es-MX"/>
        </w:rPr>
        <w:t xml:space="preserve"> el cual al ser un</w:t>
      </w:r>
      <w:r w:rsidR="00EA3DB0">
        <w:rPr>
          <w:rFonts w:ascii="Times New Roman" w:eastAsia="Times New Roman" w:hAnsi="Times New Roman" w:cs="Times New Roman"/>
          <w:lang w:val="es-MX"/>
        </w:rPr>
        <w:t xml:space="preserve"> modelo no li</w:t>
      </w:r>
      <w:r w:rsidRPr="4304DC02">
        <w:rPr>
          <w:rFonts w:ascii="Times New Roman" w:eastAsia="Times New Roman" w:hAnsi="Times New Roman" w:cs="Times New Roman"/>
          <w:lang w:val="es-MX"/>
        </w:rPr>
        <w:t>neal obliga a que los valores estimados tomen valores entre 0 y 1. Este modelo con varios regresores sigue la siguiente forma:</w:t>
      </w:r>
    </w:p>
    <w:p w14:paraId="2EA4843F" w14:textId="77777777" w:rsidR="00E87C4B" w:rsidRDefault="00E87C4B" w:rsidP="00E87C4B">
      <w:pPr>
        <w:jc w:val="both"/>
      </w:pPr>
      <w:r w:rsidRPr="61FBFEBE">
        <w:rPr>
          <w:rFonts w:ascii="Times New Roman" w:eastAsia="Times New Roman" w:hAnsi="Times New Roman" w:cs="Times New Roman"/>
          <w:lang w:val="es-MX"/>
        </w:rPr>
        <w:t>Pr(Y=1</w:t>
      </w:r>
      <w:r w:rsidRPr="61FBFEBE">
        <w:rPr>
          <w:rFonts w:ascii="Times New Roman" w:eastAsia="Times New Roman" w:hAnsi="Times New Roman" w:cs="Times New Roman"/>
          <w:rtl/>
          <w:lang w:val="he"/>
        </w:rPr>
        <w:t>׀</w:t>
      </w:r>
      <w:r w:rsidRPr="61FBFEBE">
        <w:rPr>
          <w:rFonts w:ascii="Times New Roman" w:eastAsia="Times New Roman" w:hAnsi="Times New Roman" w:cs="Times New Roman"/>
          <w:lang w:val="es-MX"/>
        </w:rPr>
        <w:t>X</w:t>
      </w:r>
      <w:r w:rsidRPr="61FBFEBE">
        <w:rPr>
          <w:rFonts w:ascii="Times New Roman" w:eastAsia="Times New Roman" w:hAnsi="Times New Roman" w:cs="Times New Roman"/>
          <w:vertAlign w:val="subscript"/>
          <w:lang w:val="es-MX"/>
        </w:rPr>
        <w:t>1</w:t>
      </w:r>
      <w:r w:rsidRPr="61FBFEBE">
        <w:rPr>
          <w:rFonts w:ascii="Times New Roman" w:eastAsia="Times New Roman" w:hAnsi="Times New Roman" w:cs="Times New Roman"/>
          <w:lang w:val="es-MX"/>
        </w:rPr>
        <w:t>, X</w:t>
      </w:r>
      <w:r w:rsidRPr="61FBFEBE">
        <w:rPr>
          <w:rFonts w:ascii="Times New Roman" w:eastAsia="Times New Roman" w:hAnsi="Times New Roman" w:cs="Times New Roman"/>
          <w:vertAlign w:val="subscript"/>
          <w:lang w:val="es-MX"/>
        </w:rPr>
        <w:t>2</w:t>
      </w:r>
      <w:r w:rsidRPr="61FBFEBE">
        <w:rPr>
          <w:rFonts w:ascii="Times New Roman" w:eastAsia="Times New Roman" w:hAnsi="Times New Roman" w:cs="Times New Roman"/>
          <w:lang w:val="es-MX"/>
        </w:rPr>
        <w:t>, ..., X</w:t>
      </w:r>
      <w:r w:rsidRPr="61FBFEBE">
        <w:rPr>
          <w:rFonts w:ascii="Times New Roman" w:eastAsia="Times New Roman" w:hAnsi="Times New Roman" w:cs="Times New Roman"/>
          <w:vertAlign w:val="subscript"/>
          <w:lang w:val="es-MX"/>
        </w:rPr>
        <w:t>k</w:t>
      </w:r>
      <w:r w:rsidRPr="61FBFEBE">
        <w:rPr>
          <w:rFonts w:ascii="Times New Roman" w:eastAsia="Times New Roman" w:hAnsi="Times New Roman" w:cs="Times New Roman"/>
          <w:lang w:val="es-MX"/>
        </w:rPr>
        <w:t>) = F(b</w:t>
      </w:r>
      <w:r w:rsidRPr="61FBFEBE">
        <w:rPr>
          <w:rFonts w:ascii="Times New Roman" w:eastAsia="Times New Roman" w:hAnsi="Times New Roman" w:cs="Times New Roman"/>
          <w:vertAlign w:val="subscript"/>
          <w:lang w:val="es-MX"/>
        </w:rPr>
        <w:t>0</w:t>
      </w:r>
      <w:r w:rsidRPr="61FBFEBE">
        <w:rPr>
          <w:rFonts w:ascii="Times New Roman" w:eastAsia="Times New Roman" w:hAnsi="Times New Roman" w:cs="Times New Roman"/>
          <w:lang w:val="es-MX"/>
        </w:rPr>
        <w:t>+b</w:t>
      </w:r>
      <w:r w:rsidRPr="61FBFEBE">
        <w:rPr>
          <w:rFonts w:ascii="Times New Roman" w:eastAsia="Times New Roman" w:hAnsi="Times New Roman" w:cs="Times New Roman"/>
          <w:vertAlign w:val="subscript"/>
          <w:lang w:val="es-MX"/>
        </w:rPr>
        <w:t>1</w:t>
      </w:r>
      <w:r w:rsidRPr="61FBFEBE">
        <w:rPr>
          <w:rFonts w:ascii="Times New Roman" w:eastAsia="Times New Roman" w:hAnsi="Times New Roman" w:cs="Times New Roman"/>
          <w:lang w:val="es-MX"/>
        </w:rPr>
        <w:t>X</w:t>
      </w:r>
      <w:r w:rsidRPr="61FBFEBE">
        <w:rPr>
          <w:rFonts w:ascii="Times New Roman" w:eastAsia="Times New Roman" w:hAnsi="Times New Roman" w:cs="Times New Roman"/>
          <w:vertAlign w:val="subscript"/>
          <w:lang w:val="es-MX"/>
        </w:rPr>
        <w:t>1</w:t>
      </w:r>
      <w:r w:rsidRPr="61FBFEBE">
        <w:rPr>
          <w:rFonts w:ascii="Times New Roman" w:eastAsia="Times New Roman" w:hAnsi="Times New Roman" w:cs="Times New Roman"/>
          <w:lang w:val="es-MX"/>
        </w:rPr>
        <w:t>+b</w:t>
      </w:r>
      <w:r w:rsidRPr="61FBFEBE">
        <w:rPr>
          <w:rFonts w:ascii="Times New Roman" w:eastAsia="Times New Roman" w:hAnsi="Times New Roman" w:cs="Times New Roman"/>
          <w:vertAlign w:val="subscript"/>
          <w:lang w:val="es-MX"/>
        </w:rPr>
        <w:t>2</w:t>
      </w:r>
      <w:r w:rsidRPr="61FBFEBE">
        <w:rPr>
          <w:rFonts w:ascii="Times New Roman" w:eastAsia="Times New Roman" w:hAnsi="Times New Roman" w:cs="Times New Roman"/>
          <w:lang w:val="es-MX"/>
        </w:rPr>
        <w:t>X</w:t>
      </w:r>
      <w:r w:rsidRPr="61FBFEBE">
        <w:rPr>
          <w:rFonts w:ascii="Times New Roman" w:eastAsia="Times New Roman" w:hAnsi="Times New Roman" w:cs="Times New Roman"/>
          <w:vertAlign w:val="subscript"/>
          <w:lang w:val="es-MX"/>
        </w:rPr>
        <w:t>2</w:t>
      </w:r>
      <w:r w:rsidRPr="61FBFEBE">
        <w:rPr>
          <w:rFonts w:ascii="Times New Roman" w:eastAsia="Times New Roman" w:hAnsi="Times New Roman" w:cs="Times New Roman"/>
          <w:lang w:val="es-MX"/>
        </w:rPr>
        <w:t>+…+b</w:t>
      </w:r>
      <w:r w:rsidRPr="61FBFEBE">
        <w:rPr>
          <w:rFonts w:ascii="Times New Roman" w:eastAsia="Times New Roman" w:hAnsi="Times New Roman" w:cs="Times New Roman"/>
          <w:vertAlign w:val="subscript"/>
          <w:lang w:val="es-MX"/>
        </w:rPr>
        <w:t>k</w:t>
      </w:r>
      <w:r w:rsidRPr="61FBFEBE">
        <w:rPr>
          <w:rFonts w:ascii="Times New Roman" w:eastAsia="Times New Roman" w:hAnsi="Times New Roman" w:cs="Times New Roman"/>
          <w:lang w:val="es-MX"/>
        </w:rPr>
        <w:t>X</w:t>
      </w:r>
      <w:r w:rsidRPr="61FBFEBE">
        <w:rPr>
          <w:rFonts w:ascii="Times New Roman" w:eastAsia="Times New Roman" w:hAnsi="Times New Roman" w:cs="Times New Roman"/>
          <w:vertAlign w:val="subscript"/>
          <w:lang w:val="es-MX"/>
        </w:rPr>
        <w:t>k</w:t>
      </w:r>
      <w:r w:rsidRPr="61FBFEBE">
        <w:rPr>
          <w:rFonts w:ascii="Times New Roman" w:eastAsia="Times New Roman" w:hAnsi="Times New Roman" w:cs="Times New Roman"/>
          <w:lang w:val="es-MX"/>
        </w:rPr>
        <w:t xml:space="preserve">) = </w:t>
      </w:r>
      <m:oMath>
        <m:f>
          <m:fPr>
            <m:ctrlPr>
              <w:rPr>
                <w:rFonts w:ascii="Cambria Math" w:hAnsi="Cambria Math"/>
                <w:color w:val="auto"/>
                <w:sz w:val="28"/>
                <w:szCs w:val="28"/>
                <w:lang w:val="es-MX"/>
              </w:rPr>
            </m:ctrlPr>
          </m:fPr>
          <m:num>
            <m:r>
              <w:rPr>
                <w:rFonts w:ascii="Cambria Math" w:hAnsi="Cambria Math"/>
                <w:color w:val="auto"/>
                <w:sz w:val="28"/>
                <w:szCs w:val="28"/>
                <w:lang w:val="es-MX"/>
              </w:rPr>
              <m:t>1</m:t>
            </m:r>
          </m:num>
          <m:den>
            <m:r>
              <w:rPr>
                <w:rFonts w:ascii="Cambria Math" w:hAnsi="Cambria Math"/>
                <w:color w:val="auto"/>
                <w:sz w:val="28"/>
                <w:szCs w:val="28"/>
                <w:lang w:val="es-MX"/>
              </w:rPr>
              <m:t>1+</m:t>
            </m:r>
            <m:sSup>
              <m:sSupPr>
                <m:ctrlPr>
                  <w:rPr>
                    <w:rFonts w:ascii="Cambria Math" w:hAnsi="Cambria Math"/>
                    <w:i/>
                    <w:color w:val="auto"/>
                    <w:sz w:val="28"/>
                    <w:szCs w:val="28"/>
                    <w:lang w:val="es-MX"/>
                  </w:rPr>
                </m:ctrlPr>
              </m:sSupPr>
              <m:e>
                <m:r>
                  <w:rPr>
                    <w:rFonts w:ascii="Cambria Math" w:hAnsi="Cambria Math"/>
                    <w:color w:val="auto"/>
                    <w:sz w:val="28"/>
                    <w:szCs w:val="28"/>
                    <w:lang w:val="es-MX"/>
                  </w:rPr>
                  <m:t>e</m:t>
                </m:r>
              </m:e>
              <m:sup>
                <m:r>
                  <w:rPr>
                    <w:rFonts w:ascii="Cambria Math" w:hAnsi="Cambria Math"/>
                    <w:color w:val="auto"/>
                    <w:sz w:val="28"/>
                    <w:szCs w:val="28"/>
                    <w:lang w:val="es-MX"/>
                  </w:rPr>
                  <m:t>-(</m:t>
                </m:r>
                <m:r>
                  <m:rPr>
                    <m:sty m:val="p"/>
                  </m:rPr>
                  <w:rPr>
                    <w:rFonts w:ascii="Cambria Math" w:hAnsi="Cambria Math"/>
                    <w:color w:val="auto"/>
                    <w:sz w:val="28"/>
                    <w:szCs w:val="28"/>
                    <w:lang w:val="es-MX"/>
                  </w:rPr>
                  <m:t>b</m:t>
                </m:r>
                <m:r>
                  <m:rPr>
                    <m:sty m:val="p"/>
                  </m:rPr>
                  <w:rPr>
                    <w:rFonts w:ascii="Cambria Math" w:hAnsi="Cambria Math"/>
                    <w:color w:val="auto"/>
                    <w:sz w:val="28"/>
                    <w:szCs w:val="28"/>
                    <w:vertAlign w:val="subscript"/>
                    <w:lang w:val="es-MX"/>
                  </w:rPr>
                  <m:t>0</m:t>
                </m:r>
                <m:r>
                  <m:rPr>
                    <m:sty m:val="p"/>
                  </m:rPr>
                  <w:rPr>
                    <w:rFonts w:ascii="Cambria Math" w:hAnsi="Cambria Math"/>
                    <w:color w:val="auto"/>
                    <w:sz w:val="28"/>
                    <w:szCs w:val="28"/>
                    <w:lang w:val="es-MX"/>
                  </w:rPr>
                  <m:t>+b</m:t>
                </m:r>
                <m:r>
                  <m:rPr>
                    <m:sty m:val="p"/>
                  </m:rPr>
                  <w:rPr>
                    <w:rFonts w:ascii="Cambria Math" w:hAnsi="Cambria Math"/>
                    <w:color w:val="auto"/>
                    <w:sz w:val="28"/>
                    <w:szCs w:val="28"/>
                    <w:vertAlign w:val="subscript"/>
                    <w:lang w:val="es-MX"/>
                  </w:rPr>
                  <m:t>1</m:t>
                </m:r>
                <m:r>
                  <m:rPr>
                    <m:sty m:val="p"/>
                  </m:rPr>
                  <w:rPr>
                    <w:rFonts w:ascii="Cambria Math" w:hAnsi="Cambria Math"/>
                    <w:color w:val="auto"/>
                    <w:sz w:val="28"/>
                    <w:szCs w:val="28"/>
                    <w:lang w:val="es-MX"/>
                  </w:rPr>
                  <m:t>X</m:t>
                </m:r>
                <m:r>
                  <m:rPr>
                    <m:sty m:val="p"/>
                  </m:rPr>
                  <w:rPr>
                    <w:rFonts w:ascii="Cambria Math" w:hAnsi="Cambria Math"/>
                    <w:color w:val="auto"/>
                    <w:sz w:val="28"/>
                    <w:szCs w:val="28"/>
                    <w:vertAlign w:val="subscript"/>
                    <w:lang w:val="es-MX"/>
                  </w:rPr>
                  <m:t>1</m:t>
                </m:r>
                <m:r>
                  <m:rPr>
                    <m:sty m:val="p"/>
                  </m:rPr>
                  <w:rPr>
                    <w:rFonts w:ascii="Cambria Math" w:hAnsi="Cambria Math"/>
                    <w:color w:val="auto"/>
                    <w:sz w:val="28"/>
                    <w:szCs w:val="28"/>
                    <w:lang w:val="es-MX"/>
                  </w:rPr>
                  <m:t>+b</m:t>
                </m:r>
                <m:r>
                  <m:rPr>
                    <m:sty m:val="p"/>
                  </m:rPr>
                  <w:rPr>
                    <w:rFonts w:ascii="Cambria Math" w:hAnsi="Cambria Math"/>
                    <w:color w:val="auto"/>
                    <w:sz w:val="28"/>
                    <w:szCs w:val="28"/>
                    <w:vertAlign w:val="subscript"/>
                    <w:lang w:val="es-MX"/>
                  </w:rPr>
                  <m:t>2</m:t>
                </m:r>
                <m:r>
                  <m:rPr>
                    <m:sty m:val="p"/>
                  </m:rPr>
                  <w:rPr>
                    <w:rFonts w:ascii="Cambria Math" w:hAnsi="Cambria Math"/>
                    <w:color w:val="auto"/>
                    <w:sz w:val="28"/>
                    <w:szCs w:val="28"/>
                    <w:lang w:val="es-MX"/>
                  </w:rPr>
                  <m:t>X</m:t>
                </m:r>
                <m:r>
                  <m:rPr>
                    <m:sty m:val="p"/>
                  </m:rPr>
                  <w:rPr>
                    <w:rFonts w:ascii="Cambria Math" w:hAnsi="Cambria Math"/>
                    <w:color w:val="auto"/>
                    <w:sz w:val="28"/>
                    <w:szCs w:val="28"/>
                    <w:vertAlign w:val="subscript"/>
                    <w:lang w:val="es-MX"/>
                  </w:rPr>
                  <m:t>2</m:t>
                </m:r>
                <m:r>
                  <m:rPr>
                    <m:sty m:val="p"/>
                  </m:rPr>
                  <w:rPr>
                    <w:rFonts w:ascii="Cambria Math" w:hAnsi="Cambria Math"/>
                    <w:color w:val="auto"/>
                    <w:sz w:val="28"/>
                    <w:szCs w:val="28"/>
                    <w:lang w:val="es-MX"/>
                  </w:rPr>
                  <m:t>+…+b</m:t>
                </m:r>
                <m:r>
                  <m:rPr>
                    <m:sty m:val="p"/>
                  </m:rPr>
                  <w:rPr>
                    <w:rFonts w:ascii="Cambria Math" w:hAnsi="Cambria Math"/>
                    <w:color w:val="auto"/>
                    <w:sz w:val="28"/>
                    <w:szCs w:val="28"/>
                    <w:vertAlign w:val="subscript"/>
                    <w:lang w:val="es-MX"/>
                  </w:rPr>
                  <m:t>k</m:t>
                </m:r>
                <m:r>
                  <m:rPr>
                    <m:sty m:val="p"/>
                  </m:rPr>
                  <w:rPr>
                    <w:rFonts w:ascii="Cambria Math" w:hAnsi="Cambria Math"/>
                    <w:color w:val="auto"/>
                    <w:sz w:val="28"/>
                    <w:szCs w:val="28"/>
                    <w:lang w:val="es-MX"/>
                  </w:rPr>
                  <m:t>X</m:t>
                </m:r>
                <m:r>
                  <m:rPr>
                    <m:sty m:val="p"/>
                  </m:rPr>
                  <w:rPr>
                    <w:rFonts w:ascii="Cambria Math" w:hAnsi="Cambria Math"/>
                    <w:color w:val="auto"/>
                    <w:sz w:val="28"/>
                    <w:szCs w:val="28"/>
                    <w:vertAlign w:val="subscript"/>
                    <w:lang w:val="es-MX"/>
                  </w:rPr>
                  <m:t>k</m:t>
                </m:r>
                <m:r>
                  <m:rPr>
                    <m:sty m:val="p"/>
                  </m:rPr>
                  <w:rPr>
                    <w:rFonts w:ascii="Cambria Math" w:hAnsi="Cambria Math"/>
                    <w:color w:val="auto"/>
                    <w:sz w:val="28"/>
                    <w:szCs w:val="28"/>
                    <w:lang w:val="es-MX"/>
                  </w:rPr>
                  <m:t>)</m:t>
                </m:r>
              </m:sup>
            </m:sSup>
          </m:den>
        </m:f>
      </m:oMath>
    </w:p>
    <w:p w14:paraId="1FA0E493" w14:textId="6A84BFE4" w:rsidR="001D37BA" w:rsidRDefault="00E87C4B" w:rsidP="00E87C4B">
      <w:pPr>
        <w:jc w:val="both"/>
        <w:rPr>
          <w:rFonts w:ascii="Times New Roman" w:eastAsia="Times New Roman" w:hAnsi="Times New Roman" w:cs="Times New Roman"/>
          <w:lang w:val="es-MX"/>
        </w:rPr>
      </w:pPr>
      <w:r w:rsidRPr="4304DC02">
        <w:rPr>
          <w:rFonts w:ascii="Times New Roman" w:eastAsia="Times New Roman" w:hAnsi="Times New Roman" w:cs="Times New Roman"/>
          <w:lang w:val="es-MX"/>
        </w:rPr>
        <w:t xml:space="preserve">Al ser éste un modelo no lineal, sus coeficientes son estimados mediante el método de máxima verosimilitud y como ya se conoce, al ser este estimador consistente en muestras grandes los estadísticos T y F son válidos para inferencias estadísticas e interpretar dichas estimaciones bajo un intervalo de confianza determinado. Sus coeficientes no son fácilmente interpretables, por lo que se hace uso del cálculo de probabilidades esperadas o efectos de cambios en los </w:t>
      </w:r>
      <w:r w:rsidRPr="00EE0DAA">
        <w:rPr>
          <w:rFonts w:ascii="Times New Roman" w:eastAsia="Times New Roman" w:hAnsi="Times New Roman" w:cs="Times New Roman"/>
          <w:lang w:val="es-EC"/>
        </w:rPr>
        <w:t>regresores</w:t>
      </w:r>
      <w:r w:rsidRPr="4304DC02">
        <w:rPr>
          <w:rFonts w:ascii="Times New Roman" w:eastAsia="Times New Roman" w:hAnsi="Times New Roman" w:cs="Times New Roman"/>
          <w:lang w:val="es-MX"/>
        </w:rPr>
        <w:t xml:space="preserve"> de interés</w:t>
      </w:r>
      <w:r w:rsidR="001D37BA">
        <w:rPr>
          <w:rFonts w:ascii="Times New Roman" w:eastAsia="Times New Roman" w:hAnsi="Times New Roman" w:cs="Times New Roman"/>
          <w:lang w:val="es-MX"/>
        </w:rPr>
        <w:t xml:space="preserve"> (efectos marginales)</w:t>
      </w:r>
      <w:r w:rsidRPr="4304DC02">
        <w:rPr>
          <w:rFonts w:ascii="Times New Roman" w:eastAsia="Times New Roman" w:hAnsi="Times New Roman" w:cs="Times New Roman"/>
          <w:lang w:val="es-MX"/>
        </w:rPr>
        <w:t xml:space="preserve">. </w:t>
      </w:r>
      <w:sdt>
        <w:sdtPr>
          <w:rPr>
            <w:color w:val="auto"/>
            <w:lang w:val="es-MX"/>
          </w:rPr>
          <w:id w:val="-1341455716"/>
          <w:citation/>
        </w:sdtPr>
        <w:sdtEndPr/>
        <w:sdtContent>
          <w:r>
            <w:rPr>
              <w:color w:val="auto"/>
              <w:lang w:val="es-MX"/>
            </w:rPr>
            <w:fldChar w:fldCharType="begin"/>
          </w:r>
          <w:r>
            <w:rPr>
              <w:color w:val="auto"/>
              <w:lang w:val="es-MX"/>
            </w:rPr>
            <w:instrText xml:space="preserve"> CITATION JHS07 \l 2058 </w:instrText>
          </w:r>
          <w:r>
            <w:rPr>
              <w:color w:val="auto"/>
              <w:lang w:val="es-MX"/>
            </w:rPr>
            <w:fldChar w:fldCharType="separate"/>
          </w:r>
          <w:r w:rsidR="002761EC" w:rsidRPr="002761EC">
            <w:rPr>
              <w:noProof/>
              <w:color w:val="auto"/>
              <w:lang w:val="es-MX"/>
            </w:rPr>
            <w:t>(Stock &amp; Watson., 2007)</w:t>
          </w:r>
          <w:r>
            <w:rPr>
              <w:color w:val="auto"/>
              <w:lang w:val="es-MX"/>
            </w:rPr>
            <w:fldChar w:fldCharType="end"/>
          </w:r>
        </w:sdtContent>
      </w:sdt>
      <w:r w:rsidRPr="4304DC02">
        <w:rPr>
          <w:rFonts w:ascii="Times New Roman" w:eastAsia="Times New Roman" w:hAnsi="Times New Roman" w:cs="Times New Roman"/>
          <w:lang w:val="es-MX"/>
        </w:rPr>
        <w:t xml:space="preserve"> muestra</w:t>
      </w:r>
      <w:r w:rsidR="00563556">
        <w:rPr>
          <w:rFonts w:ascii="Times New Roman" w:eastAsia="Times New Roman" w:hAnsi="Times New Roman" w:cs="Times New Roman"/>
          <w:lang w:val="es-MX"/>
        </w:rPr>
        <w:t>n</w:t>
      </w:r>
      <w:r w:rsidRPr="4304DC02">
        <w:rPr>
          <w:rFonts w:ascii="Times New Roman" w:eastAsia="Times New Roman" w:hAnsi="Times New Roman" w:cs="Times New Roman"/>
          <w:lang w:val="es-MX"/>
        </w:rPr>
        <w:t xml:space="preserve"> que no existe una diferencia marcada entre usar modelos de </w:t>
      </w:r>
      <w:r w:rsidRPr="00EA3DB0">
        <w:rPr>
          <w:rFonts w:ascii="Times New Roman" w:eastAsia="Times New Roman" w:hAnsi="Times New Roman" w:cs="Times New Roman"/>
          <w:lang w:val="es-MX"/>
        </w:rPr>
        <w:t>regresión Logit y Probit al momento</w:t>
      </w:r>
      <w:r w:rsidRPr="4304DC02">
        <w:rPr>
          <w:rFonts w:ascii="Times New Roman" w:eastAsia="Times New Roman" w:hAnsi="Times New Roman" w:cs="Times New Roman"/>
          <w:lang w:val="es-MX"/>
        </w:rPr>
        <w:t xml:space="preserve"> de estimar los resultados, ya que ambos son modelos no lineales que trabajan con variables dependientes binarias, que se estiman bajo el proceso de máxima verosimil</w:t>
      </w:r>
      <w:r>
        <w:rPr>
          <w:rFonts w:ascii="Times New Roman" w:eastAsia="Times New Roman" w:hAnsi="Times New Roman" w:cs="Times New Roman"/>
          <w:lang w:val="es-MX"/>
        </w:rPr>
        <w:t>it</w:t>
      </w:r>
      <w:r w:rsidRPr="4304DC02">
        <w:rPr>
          <w:rFonts w:ascii="Times New Roman" w:eastAsia="Times New Roman" w:hAnsi="Times New Roman" w:cs="Times New Roman"/>
          <w:lang w:val="es-MX"/>
        </w:rPr>
        <w:t xml:space="preserve">ud pero que difieren en sus distribuciones de probabilidad, con lo </w:t>
      </w:r>
      <w:r w:rsidRPr="002A74F9">
        <w:rPr>
          <w:rFonts w:ascii="Times New Roman" w:eastAsia="Times New Roman" w:hAnsi="Times New Roman" w:cs="Times New Roman"/>
          <w:lang w:val="es-MX"/>
        </w:rPr>
        <w:t>cual en  el presente estudio se prefirió el uso del modelo Logit por la metodología previamente expuesta en trabajos</w:t>
      </w:r>
      <w:r w:rsidRPr="4304DC02">
        <w:rPr>
          <w:rFonts w:ascii="Times New Roman" w:eastAsia="Times New Roman" w:hAnsi="Times New Roman" w:cs="Times New Roman"/>
          <w:lang w:val="es-MX"/>
        </w:rPr>
        <w:t xml:space="preserve"> anteriores y no por otros criterios independientes.</w:t>
      </w:r>
    </w:p>
    <w:p w14:paraId="49CE4ED1" w14:textId="64597482" w:rsidR="00480BBA" w:rsidRDefault="001D37BA" w:rsidP="00480BBA">
      <w:pPr>
        <w:jc w:val="both"/>
        <w:rPr>
          <w:rFonts w:ascii="Times New Roman" w:eastAsia="Times New Roman" w:hAnsi="Times New Roman" w:cs="Times New Roman"/>
          <w:lang w:val="es-MX"/>
        </w:rPr>
      </w:pPr>
      <w:r>
        <w:rPr>
          <w:rFonts w:ascii="Times New Roman" w:eastAsia="Times New Roman" w:hAnsi="Times New Roman" w:cs="Times New Roman"/>
          <w:lang w:val="es-MX"/>
        </w:rPr>
        <w:t>Los supuestos sobre los cuales subyace el modelo Logit son:</w:t>
      </w:r>
      <w:r w:rsidR="00480BBA">
        <w:rPr>
          <w:rFonts w:ascii="Times New Roman" w:eastAsia="Times New Roman" w:hAnsi="Times New Roman" w:cs="Times New Roman"/>
          <w:lang w:val="es-MX"/>
        </w:rPr>
        <w:t xml:space="preserve"> 1)</w:t>
      </w:r>
      <w:r>
        <w:rPr>
          <w:rFonts w:ascii="Times New Roman" w:eastAsia="Times New Roman" w:hAnsi="Times New Roman" w:cs="Times New Roman"/>
          <w:lang w:val="es-MX"/>
        </w:rPr>
        <w:t xml:space="preserve"> la variable dependiente debe de ser dicotómica,</w:t>
      </w:r>
      <w:r w:rsidR="00480BBA">
        <w:rPr>
          <w:rFonts w:ascii="Times New Roman" w:eastAsia="Times New Roman" w:hAnsi="Times New Roman" w:cs="Times New Roman"/>
          <w:lang w:val="es-MX"/>
        </w:rPr>
        <w:t xml:space="preserve"> 2) se considera que la probabilidad de ocurrencia es cuando la variable dependiente toma el valor de uno, 3) se deben incluir todas las variables significativas, 4) los datos tienen que presentar poca multicolinealidad (independientes entre sí), 5) las variables independientes no deben estar relacionadas linealmente con la dependiente pero sí con su odd-ratio y 6) es consistente en muestras grandes.</w:t>
      </w:r>
    </w:p>
    <w:p w14:paraId="07A412F9" w14:textId="71570977" w:rsidR="00A35E2A" w:rsidRDefault="00480BBA" w:rsidP="00480BBA">
      <w:pPr>
        <w:jc w:val="both"/>
      </w:pPr>
      <w:r>
        <w:t>Por otro lado</w:t>
      </w:r>
      <w:r w:rsidR="00A35E2A" w:rsidRPr="00480BBA">
        <w:t>, para contrastar la validez de un conjunto de restricciones como las que definen la significación global del modelo</w:t>
      </w:r>
      <w:r>
        <w:t>,</w:t>
      </w:r>
      <w:r w:rsidR="00A35E2A" w:rsidRPr="00480BBA">
        <w:t xml:space="preserve"> </w:t>
      </w:r>
      <w:r>
        <w:t xml:space="preserve">se </w:t>
      </w:r>
      <w:r w:rsidR="00A35E2A" w:rsidRPr="00480BBA">
        <w:t>puede</w:t>
      </w:r>
      <w:r>
        <w:t xml:space="preserve"> usar</w:t>
      </w:r>
      <w:r w:rsidR="00A35E2A" w:rsidRPr="00480BBA">
        <w:t xml:space="preserve"> el test de razón de verosimilitud (LR)</w:t>
      </w:r>
      <w:r>
        <w:t xml:space="preserve">, evaluándose su bondad de ajuste mediante el </w:t>
      </w:r>
      <w:r w:rsidRPr="00480BBA">
        <w:t>pseudo R</w:t>
      </w:r>
      <w:r w:rsidRPr="00480BBA">
        <w:rPr>
          <w:vertAlign w:val="superscript"/>
        </w:rPr>
        <w:t>2</w:t>
      </w:r>
      <w:r w:rsidRPr="00480BBA">
        <w:t xml:space="preserve"> de Mc Fadden</w:t>
      </w:r>
      <w:r>
        <w:t>.</w:t>
      </w:r>
    </w:p>
    <w:p w14:paraId="33131B7C" w14:textId="77777777" w:rsidR="0022719A" w:rsidRPr="00480BBA" w:rsidRDefault="0022719A" w:rsidP="00480BBA">
      <w:pPr>
        <w:jc w:val="both"/>
        <w:rPr>
          <w:rFonts w:ascii="Times New Roman" w:eastAsia="Times New Roman" w:hAnsi="Times New Roman" w:cs="Times New Roman"/>
          <w:lang w:val="es-MX"/>
        </w:rPr>
      </w:pPr>
    </w:p>
    <w:p w14:paraId="6946C8A2" w14:textId="59DC3DA9" w:rsidR="2FDE33D9" w:rsidRDefault="003A1086" w:rsidP="00AA01B4">
      <w:pPr>
        <w:pStyle w:val="Ttulo2"/>
      </w:pPr>
      <w:bookmarkStart w:id="22" w:name="_Toc506584332"/>
      <w:r>
        <w:rPr>
          <w:lang w:val="es"/>
        </w:rPr>
        <w:t>2</w:t>
      </w:r>
      <w:r w:rsidR="00AA01B4">
        <w:rPr>
          <w:lang w:val="es"/>
        </w:rPr>
        <w:t xml:space="preserve">.3 </w:t>
      </w:r>
      <w:r w:rsidR="2FDE33D9" w:rsidRPr="2FDE33D9">
        <w:rPr>
          <w:lang w:val="es"/>
        </w:rPr>
        <w:t>Variables</w:t>
      </w:r>
      <w:r w:rsidR="00AA01B4">
        <w:rPr>
          <w:lang w:val="es"/>
        </w:rPr>
        <w:t xml:space="preserve"> utilizadas en la investigación</w:t>
      </w:r>
      <w:bookmarkEnd w:id="22"/>
    </w:p>
    <w:p w14:paraId="460E6839" w14:textId="64F0B9BC" w:rsidR="2FDE33D9" w:rsidRDefault="003A1086" w:rsidP="00701A2E">
      <w:pPr>
        <w:pStyle w:val="Ttulo3"/>
        <w:rPr>
          <w:lang w:val="es"/>
        </w:rPr>
      </w:pPr>
      <w:bookmarkStart w:id="23" w:name="_Toc506584333"/>
      <w:r>
        <w:rPr>
          <w:lang w:val="es"/>
        </w:rPr>
        <w:t>2</w:t>
      </w:r>
      <w:r w:rsidR="00701A2E">
        <w:rPr>
          <w:lang w:val="es"/>
        </w:rPr>
        <w:t xml:space="preserve">.3.1 </w:t>
      </w:r>
      <w:r w:rsidR="61FBFEBE" w:rsidRPr="61FBFEBE">
        <w:rPr>
          <w:lang w:val="es"/>
        </w:rPr>
        <w:t>Variables dependientes</w:t>
      </w:r>
      <w:bookmarkEnd w:id="23"/>
    </w:p>
    <w:p w14:paraId="30472C54" w14:textId="681630F4" w:rsidR="2FDE33D9" w:rsidRPr="004D3A84" w:rsidRDefault="13EE06CA" w:rsidP="004D3A84">
      <w:pPr>
        <w:tabs>
          <w:tab w:val="left" w:pos="2520"/>
        </w:tabs>
        <w:jc w:val="both"/>
        <w:rPr>
          <w:lang w:val="es"/>
        </w:rPr>
      </w:pPr>
      <w:r w:rsidRPr="13EE06CA">
        <w:rPr>
          <w:lang w:val="es"/>
        </w:rPr>
        <w:t xml:space="preserve">Una de las variables que se desea </w:t>
      </w:r>
      <w:r w:rsidR="00FC3AB9">
        <w:rPr>
          <w:lang w:val="es"/>
        </w:rPr>
        <w:t>buscar una relación</w:t>
      </w:r>
      <w:r w:rsidRPr="13EE06CA">
        <w:rPr>
          <w:lang w:val="es"/>
        </w:rPr>
        <w:t xml:space="preserve"> en términos de probabilidad es la edad gestaci</w:t>
      </w:r>
      <w:r w:rsidR="004D3A84">
        <w:rPr>
          <w:lang w:val="es"/>
        </w:rPr>
        <w:t>onal al nacer, la cual se define</w:t>
      </w:r>
      <w:r w:rsidRPr="13EE06CA">
        <w:rPr>
          <w:lang w:val="es"/>
        </w:rPr>
        <w:t xml:space="preserve"> como el número de semanas completas de gestación desde el primer día del último día menstrual hasta la fecha del parto</w:t>
      </w:r>
      <w:r w:rsidR="00103927">
        <w:rPr>
          <w:lang w:val="es"/>
        </w:rPr>
        <w:t xml:space="preserve"> </w:t>
      </w:r>
      <w:sdt>
        <w:sdtPr>
          <w:rPr>
            <w:lang w:val="es"/>
          </w:rPr>
          <w:id w:val="-771928778"/>
          <w:citation/>
        </w:sdtPr>
        <w:sdtEndPr/>
        <w:sdtContent>
          <w:r w:rsidR="00103927">
            <w:rPr>
              <w:lang w:val="es"/>
            </w:rPr>
            <w:fldChar w:fldCharType="begin"/>
          </w:r>
          <w:r w:rsidR="00103927">
            <w:rPr>
              <w:lang w:val="es-MX"/>
            </w:rPr>
            <w:instrText xml:space="preserve"> CITATION MarcadorDePosición1 \l 2058 </w:instrText>
          </w:r>
          <w:r w:rsidR="00103927">
            <w:rPr>
              <w:lang w:val="es"/>
            </w:rPr>
            <w:fldChar w:fldCharType="separate"/>
          </w:r>
          <w:r w:rsidR="002761EC" w:rsidRPr="002761EC">
            <w:rPr>
              <w:noProof/>
              <w:lang w:val="es-MX"/>
            </w:rPr>
            <w:t>(Conde-Agudelo, Belizán, &amp; Lammers, 2005)</w:t>
          </w:r>
          <w:r w:rsidR="00103927">
            <w:rPr>
              <w:lang w:val="es"/>
            </w:rPr>
            <w:fldChar w:fldCharType="end"/>
          </w:r>
        </w:sdtContent>
      </w:sdt>
      <w:r w:rsidR="008B3577" w:rsidRPr="0057694C">
        <w:rPr>
          <w:lang w:val="es"/>
        </w:rPr>
        <w:t>,</w:t>
      </w:r>
      <w:r w:rsidR="00103927" w:rsidRPr="0057694C">
        <w:rPr>
          <w:lang w:val="es"/>
        </w:rPr>
        <w:t xml:space="preserve"> </w:t>
      </w:r>
      <w:sdt>
        <w:sdtPr>
          <w:rPr>
            <w:lang w:val="es"/>
          </w:rPr>
          <w:id w:val="-1685817596"/>
          <w:citation/>
        </w:sdtPr>
        <w:sdtEndPr/>
        <w:sdtContent>
          <w:r w:rsidR="00103927" w:rsidRPr="0057694C">
            <w:rPr>
              <w:lang w:val="es"/>
            </w:rPr>
            <w:fldChar w:fldCharType="begin"/>
          </w:r>
          <w:r w:rsidR="00103927" w:rsidRPr="0057694C">
            <w:rPr>
              <w:lang w:val="es-MX"/>
            </w:rPr>
            <w:instrText xml:space="preserve"> CITATION MarcadorDePosición2 \l 2058 </w:instrText>
          </w:r>
          <w:r w:rsidR="00103927" w:rsidRPr="0057694C">
            <w:rPr>
              <w:lang w:val="es"/>
            </w:rPr>
            <w:fldChar w:fldCharType="separate"/>
          </w:r>
          <w:r w:rsidR="002761EC" w:rsidRPr="002761EC">
            <w:rPr>
              <w:noProof/>
              <w:lang w:val="es-MX"/>
            </w:rPr>
            <w:t>(Chen, et al., 2007)</w:t>
          </w:r>
          <w:r w:rsidR="00103927" w:rsidRPr="0057694C">
            <w:rPr>
              <w:lang w:val="es"/>
            </w:rPr>
            <w:fldChar w:fldCharType="end"/>
          </w:r>
        </w:sdtContent>
      </w:sdt>
      <w:r w:rsidRPr="0057694C">
        <w:rPr>
          <w:lang w:val="es"/>
        </w:rPr>
        <w:t>. Un</w:t>
      </w:r>
      <w:r w:rsidR="004D3A84">
        <w:rPr>
          <w:lang w:val="es"/>
        </w:rPr>
        <w:t xml:space="preserve"> recién nacido se considera prematuro si nace</w:t>
      </w:r>
      <w:r w:rsidRPr="13EE06CA">
        <w:rPr>
          <w:lang w:val="es"/>
        </w:rPr>
        <w:t xml:space="preserve"> antes de la semana 37 de gestación</w:t>
      </w:r>
      <w:r w:rsidR="004B1354">
        <w:rPr>
          <w:b/>
          <w:bCs/>
        </w:rPr>
        <w:t xml:space="preserve"> </w:t>
      </w:r>
      <w:sdt>
        <w:sdtPr>
          <w:rPr>
            <w:b/>
            <w:bCs/>
          </w:rPr>
          <w:id w:val="642324857"/>
          <w:citation/>
        </w:sdtPr>
        <w:sdtEndPr/>
        <w:sdtContent>
          <w:r w:rsidR="00F35F53" w:rsidRPr="0057694C">
            <w:rPr>
              <w:b/>
              <w:bCs/>
            </w:rPr>
            <w:fldChar w:fldCharType="begin"/>
          </w:r>
          <w:r w:rsidR="00F35F53" w:rsidRPr="0057694C">
            <w:rPr>
              <w:b/>
              <w:bCs/>
              <w:lang w:val="es-MX"/>
            </w:rPr>
            <w:instrText xml:space="preserve"> CITATION Abd10 \l 2058 </w:instrText>
          </w:r>
          <w:r w:rsidR="00F35F53" w:rsidRPr="0057694C">
            <w:rPr>
              <w:b/>
              <w:bCs/>
            </w:rPr>
            <w:fldChar w:fldCharType="separate"/>
          </w:r>
          <w:r w:rsidR="002761EC" w:rsidRPr="002761EC">
            <w:rPr>
              <w:noProof/>
              <w:lang w:val="es-MX"/>
            </w:rPr>
            <w:t>(Abdel-Latif, Bajuk, Oei, &amp; Vincent, 2006)</w:t>
          </w:r>
          <w:r w:rsidR="00F35F53" w:rsidRPr="0057694C">
            <w:rPr>
              <w:b/>
              <w:bCs/>
            </w:rPr>
            <w:fldChar w:fldCharType="end"/>
          </w:r>
        </w:sdtContent>
      </w:sdt>
      <w:r w:rsidR="007E298D" w:rsidRPr="0057694C">
        <w:rPr>
          <w:lang w:val="es"/>
        </w:rPr>
        <w:t xml:space="preserve"> </w:t>
      </w:r>
      <w:sdt>
        <w:sdtPr>
          <w:rPr>
            <w:lang w:val="es"/>
          </w:rPr>
          <w:id w:val="-343320933"/>
          <w:citation/>
        </w:sdtPr>
        <w:sdtEndPr/>
        <w:sdtContent>
          <w:r w:rsidR="007E298D" w:rsidRPr="0057694C">
            <w:rPr>
              <w:lang w:val="es"/>
            </w:rPr>
            <w:fldChar w:fldCharType="begin"/>
          </w:r>
          <w:r w:rsidR="007E298D" w:rsidRPr="0057694C">
            <w:instrText xml:space="preserve"> CITATION Bor98 \l 3082 </w:instrText>
          </w:r>
          <w:r w:rsidR="007E298D" w:rsidRPr="0057694C">
            <w:rPr>
              <w:lang w:val="es"/>
            </w:rPr>
            <w:fldChar w:fldCharType="separate"/>
          </w:r>
          <w:r w:rsidR="002761EC">
            <w:rPr>
              <w:noProof/>
            </w:rPr>
            <w:t>(Bortman, 1998)</w:t>
          </w:r>
          <w:r w:rsidR="007E298D" w:rsidRPr="0057694C">
            <w:rPr>
              <w:lang w:val="es"/>
            </w:rPr>
            <w:fldChar w:fldCharType="end"/>
          </w:r>
        </w:sdtContent>
      </w:sdt>
      <w:r w:rsidR="007E298D" w:rsidRPr="0057694C">
        <w:rPr>
          <w:lang w:val="es"/>
        </w:rPr>
        <w:t>,</w:t>
      </w:r>
      <w:r w:rsidR="00C27F80" w:rsidRPr="0057694C">
        <w:rPr>
          <w:rFonts w:ascii="Times New Roman" w:eastAsia="Times New Roman" w:hAnsi="Times New Roman" w:cs="Times New Roman"/>
        </w:rPr>
        <w:t xml:space="preserve"> </w:t>
      </w:r>
      <w:sdt>
        <w:sdtPr>
          <w:rPr>
            <w:rFonts w:ascii="Times New Roman" w:eastAsia="Times New Roman" w:hAnsi="Times New Roman" w:cs="Times New Roman"/>
          </w:rPr>
          <w:id w:val="1433087774"/>
          <w:citation/>
        </w:sdtPr>
        <w:sdtEndPr/>
        <w:sdtContent>
          <w:r w:rsidR="00C27F80" w:rsidRPr="0057694C">
            <w:rPr>
              <w:rFonts w:ascii="Times New Roman" w:eastAsia="Times New Roman" w:hAnsi="Times New Roman" w:cs="Times New Roman"/>
            </w:rPr>
            <w:fldChar w:fldCharType="begin"/>
          </w:r>
          <w:r w:rsidR="00C27F80" w:rsidRPr="0057694C">
            <w:rPr>
              <w:rFonts w:ascii="Times New Roman" w:eastAsia="Times New Roman" w:hAnsi="Times New Roman" w:cs="Times New Roman"/>
            </w:rPr>
            <w:instrText xml:space="preserve"> CITATION Gor01 \l 3082 </w:instrText>
          </w:r>
          <w:r w:rsidR="00637828" w:rsidRPr="0057694C">
            <w:rPr>
              <w:rFonts w:ascii="Times New Roman" w:eastAsia="Times New Roman" w:hAnsi="Times New Roman" w:cs="Times New Roman"/>
            </w:rPr>
            <w:instrText xml:space="preserve"> \m Vie09</w:instrText>
          </w:r>
          <w:r w:rsidR="00C27F80" w:rsidRPr="0057694C">
            <w:rPr>
              <w:rFonts w:ascii="Times New Roman" w:eastAsia="Times New Roman" w:hAnsi="Times New Roman" w:cs="Times New Roman"/>
            </w:rPr>
            <w:fldChar w:fldCharType="separate"/>
          </w:r>
          <w:r w:rsidR="002761EC" w:rsidRPr="002761EC">
            <w:rPr>
              <w:rFonts w:ascii="Times New Roman" w:eastAsia="Times New Roman" w:hAnsi="Times New Roman" w:cs="Times New Roman"/>
              <w:noProof/>
            </w:rPr>
            <w:t>(Gortzak-Uzan, M., &amp; Press, 2001; Vienne, Creveuil, &amp; Dreyfus, 2009)</w:t>
          </w:r>
          <w:r w:rsidR="00C27F80" w:rsidRPr="0057694C">
            <w:rPr>
              <w:rFonts w:ascii="Times New Roman" w:eastAsia="Times New Roman" w:hAnsi="Times New Roman" w:cs="Times New Roman"/>
            </w:rPr>
            <w:fldChar w:fldCharType="end"/>
          </w:r>
        </w:sdtContent>
      </w:sdt>
      <w:r w:rsidR="00C27F80" w:rsidRPr="0057694C">
        <w:rPr>
          <w:rFonts w:ascii="Times New Roman" w:eastAsia="Times New Roman" w:hAnsi="Times New Roman" w:cs="Times New Roman"/>
        </w:rPr>
        <w:t>,</w:t>
      </w:r>
      <w:r w:rsidR="007E298D" w:rsidRPr="0057694C">
        <w:rPr>
          <w:lang w:val="es"/>
        </w:rPr>
        <w:t xml:space="preserve"> </w:t>
      </w:r>
      <w:sdt>
        <w:sdtPr>
          <w:rPr>
            <w:lang w:val="es"/>
          </w:rPr>
          <w:id w:val="121512671"/>
          <w:citation/>
        </w:sdtPr>
        <w:sdtEndPr/>
        <w:sdtContent>
          <w:r w:rsidR="00103927" w:rsidRPr="0057694C">
            <w:rPr>
              <w:lang w:val="es"/>
            </w:rPr>
            <w:fldChar w:fldCharType="begin"/>
          </w:r>
          <w:r w:rsidR="00103927" w:rsidRPr="0057694C">
            <w:rPr>
              <w:lang w:val="es-MX"/>
            </w:rPr>
            <w:instrText xml:space="preserve"> CITATION MarcadorDePosición1 \l 2058 </w:instrText>
          </w:r>
          <w:r w:rsidR="00103927" w:rsidRPr="0057694C">
            <w:rPr>
              <w:lang w:val="es"/>
            </w:rPr>
            <w:fldChar w:fldCharType="separate"/>
          </w:r>
          <w:r w:rsidR="002761EC" w:rsidRPr="002761EC">
            <w:rPr>
              <w:noProof/>
              <w:lang w:val="es-MX"/>
            </w:rPr>
            <w:t>(Conde-Agudelo, Belizán, &amp; Lammers, 2005)</w:t>
          </w:r>
          <w:r w:rsidR="00103927" w:rsidRPr="0057694C">
            <w:rPr>
              <w:lang w:val="es"/>
            </w:rPr>
            <w:fldChar w:fldCharType="end"/>
          </w:r>
        </w:sdtContent>
      </w:sdt>
      <w:r w:rsidR="000E5ED8" w:rsidRPr="0057694C">
        <w:rPr>
          <w:rFonts w:ascii="Times New Roman" w:eastAsia="Times New Roman" w:hAnsi="Times New Roman" w:cs="Times New Roman"/>
          <w:b/>
          <w:bCs/>
        </w:rPr>
        <w:t>,</w:t>
      </w:r>
      <w:sdt>
        <w:sdtPr>
          <w:rPr>
            <w:rFonts w:ascii="Times New Roman" w:eastAsia="Times New Roman" w:hAnsi="Times New Roman" w:cs="Times New Roman"/>
            <w:b/>
            <w:bCs/>
          </w:rPr>
          <w:id w:val="1126127643"/>
          <w:citation/>
        </w:sdtPr>
        <w:sdtEndPr/>
        <w:sdtContent>
          <w:r w:rsidR="00103927" w:rsidRPr="0057694C">
            <w:rPr>
              <w:rFonts w:ascii="Times New Roman" w:eastAsia="Times New Roman" w:hAnsi="Times New Roman" w:cs="Times New Roman"/>
              <w:b/>
              <w:bCs/>
            </w:rPr>
            <w:fldChar w:fldCharType="begin"/>
          </w:r>
          <w:r w:rsidR="00103927" w:rsidRPr="0057694C">
            <w:rPr>
              <w:lang w:val="es-MX"/>
            </w:rPr>
            <w:instrText xml:space="preserve"> CITATION MarcadorDePosición2 \l 2058 </w:instrText>
          </w:r>
          <w:r w:rsidR="00103927" w:rsidRPr="0057694C">
            <w:rPr>
              <w:rFonts w:ascii="Times New Roman" w:eastAsia="Times New Roman" w:hAnsi="Times New Roman" w:cs="Times New Roman"/>
              <w:b/>
              <w:bCs/>
            </w:rPr>
            <w:fldChar w:fldCharType="separate"/>
          </w:r>
          <w:r w:rsidR="002761EC">
            <w:rPr>
              <w:noProof/>
              <w:lang w:val="es-MX"/>
            </w:rPr>
            <w:t xml:space="preserve"> </w:t>
          </w:r>
          <w:r w:rsidR="002761EC" w:rsidRPr="002761EC">
            <w:rPr>
              <w:noProof/>
              <w:lang w:val="es-MX"/>
            </w:rPr>
            <w:t>(Chen, et al., 2007)</w:t>
          </w:r>
          <w:r w:rsidR="00103927" w:rsidRPr="0057694C">
            <w:rPr>
              <w:rFonts w:ascii="Times New Roman" w:eastAsia="Times New Roman" w:hAnsi="Times New Roman" w:cs="Times New Roman"/>
              <w:b/>
              <w:bCs/>
            </w:rPr>
            <w:fldChar w:fldCharType="end"/>
          </w:r>
        </w:sdtContent>
      </w:sdt>
      <w:r w:rsidR="000E5ED8" w:rsidRPr="0057694C">
        <w:rPr>
          <w:rFonts w:ascii="Times New Roman" w:eastAsia="Times New Roman" w:hAnsi="Times New Roman" w:cs="Times New Roman"/>
          <w:caps/>
        </w:rPr>
        <w:t>.</w:t>
      </w:r>
      <w:r w:rsidR="00C27F80">
        <w:rPr>
          <w:rFonts w:ascii="Times New Roman" w:eastAsia="Times New Roman" w:hAnsi="Times New Roman" w:cs="Times New Roman"/>
          <w:caps/>
        </w:rPr>
        <w:t xml:space="preserve"> </w:t>
      </w:r>
      <w:r w:rsidR="00EB508F">
        <w:rPr>
          <w:lang w:val="es"/>
        </w:rPr>
        <w:t>Esta variable es binaria, es decir, toma</w:t>
      </w:r>
      <w:r w:rsidRPr="13EE06CA">
        <w:rPr>
          <w:lang w:val="es"/>
        </w:rPr>
        <w:t xml:space="preserve"> el va</w:t>
      </w:r>
      <w:r w:rsidR="00EB508F">
        <w:rPr>
          <w:lang w:val="es"/>
        </w:rPr>
        <w:t>lor de 1 si el recién nacido es</w:t>
      </w:r>
      <w:r w:rsidRPr="13EE06CA">
        <w:rPr>
          <w:lang w:val="es"/>
        </w:rPr>
        <w:t xml:space="preserve"> prematuro y 0, en caso contrario.</w:t>
      </w:r>
    </w:p>
    <w:p w14:paraId="5257E06D" w14:textId="44A4B3D0" w:rsidR="2FDE33D9" w:rsidRDefault="00151485" w:rsidP="00E235D6">
      <w:pPr>
        <w:tabs>
          <w:tab w:val="left" w:pos="2520"/>
        </w:tabs>
        <w:jc w:val="both"/>
      </w:pPr>
      <w:r>
        <w:rPr>
          <w:lang w:val="es"/>
        </w:rPr>
        <w:t>Otra</w:t>
      </w:r>
      <w:r w:rsidR="13EE06CA" w:rsidRPr="13EE06CA">
        <w:rPr>
          <w:lang w:val="es"/>
        </w:rPr>
        <w:t xml:space="preserve"> variable que se desea </w:t>
      </w:r>
      <w:r w:rsidR="13EE06CA" w:rsidRPr="00FC3AB9">
        <w:rPr>
          <w:lang w:val="es"/>
        </w:rPr>
        <w:t>predecir</w:t>
      </w:r>
      <w:r w:rsidR="13EE06CA" w:rsidRPr="13EE06CA">
        <w:rPr>
          <w:lang w:val="es"/>
        </w:rPr>
        <w:t xml:space="preserve"> es el bajo peso al nacer. Por lo tanto, se </w:t>
      </w:r>
      <w:r>
        <w:rPr>
          <w:lang w:val="es"/>
        </w:rPr>
        <w:t>considera</w:t>
      </w:r>
      <w:r w:rsidR="00B61738">
        <w:rPr>
          <w:lang w:val="es"/>
        </w:rPr>
        <w:t xml:space="preserve"> a </w:t>
      </w:r>
      <w:r w:rsidR="13EE06CA" w:rsidRPr="13EE06CA">
        <w:rPr>
          <w:lang w:val="es"/>
        </w:rPr>
        <w:t xml:space="preserve">los recién nacidos con bajo peso al nacer si </w:t>
      </w:r>
      <w:r w:rsidR="00B61738">
        <w:rPr>
          <w:lang w:val="es"/>
        </w:rPr>
        <w:t>el</w:t>
      </w:r>
      <w:r w:rsidR="13EE06CA" w:rsidRPr="13EE06CA">
        <w:rPr>
          <w:lang w:val="es"/>
        </w:rPr>
        <w:t xml:space="preserve"> peso </w:t>
      </w:r>
      <w:r>
        <w:rPr>
          <w:lang w:val="es"/>
        </w:rPr>
        <w:t>es</w:t>
      </w:r>
      <w:r w:rsidR="13EE06CA" w:rsidRPr="13EE06CA">
        <w:rPr>
          <w:lang w:val="es"/>
        </w:rPr>
        <w:t xml:space="preserve"> inferior a los 2500 </w:t>
      </w:r>
      <w:r w:rsidR="13EE06CA" w:rsidRPr="0057694C">
        <w:rPr>
          <w:lang w:val="es"/>
        </w:rPr>
        <w:t>gramos</w:t>
      </w:r>
      <w:r w:rsidR="0073367F" w:rsidRPr="0057694C">
        <w:rPr>
          <w:lang w:val="es"/>
        </w:rPr>
        <w:t xml:space="preserve"> </w:t>
      </w:r>
      <w:sdt>
        <w:sdtPr>
          <w:rPr>
            <w:lang w:val="es"/>
          </w:rPr>
          <w:id w:val="1532754154"/>
          <w:citation/>
        </w:sdtPr>
        <w:sdtEndPr/>
        <w:sdtContent>
          <w:r w:rsidR="0073367F" w:rsidRPr="0057694C">
            <w:rPr>
              <w:lang w:val="es"/>
            </w:rPr>
            <w:fldChar w:fldCharType="begin"/>
          </w:r>
          <w:r w:rsidR="0073367F" w:rsidRPr="0057694C">
            <w:instrText xml:space="preserve"> CITATION Gou00 \l 3082 </w:instrText>
          </w:r>
          <w:r w:rsidR="0073367F" w:rsidRPr="0057694C">
            <w:rPr>
              <w:lang w:val="es"/>
            </w:rPr>
            <w:fldChar w:fldCharType="separate"/>
          </w:r>
          <w:r w:rsidR="002761EC">
            <w:rPr>
              <w:noProof/>
            </w:rPr>
            <w:t>(Gould, 2000)</w:t>
          </w:r>
          <w:r w:rsidR="0073367F" w:rsidRPr="0057694C">
            <w:rPr>
              <w:lang w:val="es"/>
            </w:rPr>
            <w:fldChar w:fldCharType="end"/>
          </w:r>
        </w:sdtContent>
      </w:sdt>
      <w:r w:rsidR="0073367F" w:rsidRPr="0057694C">
        <w:rPr>
          <w:lang w:val="es"/>
        </w:rPr>
        <w:t>,</w:t>
      </w:r>
      <w:r w:rsidR="00C27F80" w:rsidRPr="0057694C">
        <w:rPr>
          <w:rFonts w:ascii="Times New Roman" w:eastAsia="Times New Roman" w:hAnsi="Times New Roman" w:cs="Times New Roman"/>
        </w:rPr>
        <w:t xml:space="preserve"> </w:t>
      </w:r>
      <w:sdt>
        <w:sdtPr>
          <w:rPr>
            <w:rFonts w:ascii="Times New Roman" w:eastAsia="Times New Roman" w:hAnsi="Times New Roman" w:cs="Times New Roman"/>
          </w:rPr>
          <w:id w:val="-57784868"/>
          <w:citation/>
        </w:sdtPr>
        <w:sdtEndPr/>
        <w:sdtContent>
          <w:r w:rsidR="00C27F80" w:rsidRPr="0057694C">
            <w:rPr>
              <w:rFonts w:ascii="Times New Roman" w:eastAsia="Times New Roman" w:hAnsi="Times New Roman" w:cs="Times New Roman"/>
            </w:rPr>
            <w:fldChar w:fldCharType="begin"/>
          </w:r>
          <w:r w:rsidR="00C27F80" w:rsidRPr="0057694C">
            <w:rPr>
              <w:rFonts w:ascii="Times New Roman" w:eastAsia="Times New Roman" w:hAnsi="Times New Roman" w:cs="Times New Roman"/>
            </w:rPr>
            <w:instrText xml:space="preserve"> CITATION Gor01 \l 3082 </w:instrText>
          </w:r>
          <w:r w:rsidR="00C27F80" w:rsidRPr="0057694C">
            <w:rPr>
              <w:rFonts w:ascii="Times New Roman" w:eastAsia="Times New Roman" w:hAnsi="Times New Roman" w:cs="Times New Roman"/>
            </w:rPr>
            <w:fldChar w:fldCharType="separate"/>
          </w:r>
          <w:r w:rsidR="002761EC" w:rsidRPr="002761EC">
            <w:rPr>
              <w:rFonts w:ascii="Times New Roman" w:eastAsia="Times New Roman" w:hAnsi="Times New Roman" w:cs="Times New Roman"/>
              <w:noProof/>
            </w:rPr>
            <w:t>(Gortzak-Uzan, M., &amp; Press, 2001)</w:t>
          </w:r>
          <w:r w:rsidR="00C27F80" w:rsidRPr="0057694C">
            <w:rPr>
              <w:rFonts w:ascii="Times New Roman" w:eastAsia="Times New Roman" w:hAnsi="Times New Roman" w:cs="Times New Roman"/>
            </w:rPr>
            <w:fldChar w:fldCharType="end"/>
          </w:r>
        </w:sdtContent>
      </w:sdt>
      <w:r w:rsidR="00C27F80" w:rsidRPr="0057694C">
        <w:rPr>
          <w:rFonts w:ascii="Times New Roman" w:eastAsia="Times New Roman" w:hAnsi="Times New Roman" w:cs="Times New Roman"/>
        </w:rPr>
        <w:t>,</w:t>
      </w:r>
      <w:r w:rsidR="00B616C5" w:rsidRPr="0057694C">
        <w:rPr>
          <w:lang w:val="es"/>
        </w:rPr>
        <w:t xml:space="preserve"> </w:t>
      </w:r>
      <w:sdt>
        <w:sdtPr>
          <w:rPr>
            <w:lang w:val="es"/>
          </w:rPr>
          <w:id w:val="-2122062476"/>
          <w:citation/>
        </w:sdtPr>
        <w:sdtEndPr/>
        <w:sdtContent>
          <w:r w:rsidR="00103927" w:rsidRPr="0057694C">
            <w:rPr>
              <w:lang w:val="es"/>
            </w:rPr>
            <w:fldChar w:fldCharType="begin"/>
          </w:r>
          <w:r w:rsidR="00103927" w:rsidRPr="0057694C">
            <w:rPr>
              <w:lang w:val="es-MX"/>
            </w:rPr>
            <w:instrText xml:space="preserve"> CITATION MarcadorDePosición1 \l 2058 </w:instrText>
          </w:r>
          <w:r w:rsidR="00103927" w:rsidRPr="0057694C">
            <w:rPr>
              <w:lang w:val="es"/>
            </w:rPr>
            <w:fldChar w:fldCharType="separate"/>
          </w:r>
          <w:r w:rsidR="002761EC" w:rsidRPr="002761EC">
            <w:rPr>
              <w:noProof/>
              <w:lang w:val="es-MX"/>
            </w:rPr>
            <w:t>(Conde-Agudelo, Belizán, &amp; Lammers, 2005)</w:t>
          </w:r>
          <w:r w:rsidR="00103927" w:rsidRPr="0057694C">
            <w:rPr>
              <w:lang w:val="es"/>
            </w:rPr>
            <w:fldChar w:fldCharType="end"/>
          </w:r>
        </w:sdtContent>
      </w:sdt>
      <w:r w:rsidR="00B616C5" w:rsidRPr="0057694C">
        <w:rPr>
          <w:rFonts w:ascii="Times New Roman" w:eastAsia="Times New Roman" w:hAnsi="Times New Roman" w:cs="Times New Roman"/>
          <w:b/>
          <w:bCs/>
        </w:rPr>
        <w:t>,</w:t>
      </w:r>
      <w:sdt>
        <w:sdtPr>
          <w:rPr>
            <w:rFonts w:ascii="Times New Roman" w:eastAsia="Times New Roman" w:hAnsi="Times New Roman" w:cs="Times New Roman"/>
            <w:b/>
            <w:bCs/>
          </w:rPr>
          <w:id w:val="-1718431761"/>
          <w:citation/>
        </w:sdtPr>
        <w:sdtEndPr/>
        <w:sdtContent>
          <w:r w:rsidR="00103927" w:rsidRPr="0057694C">
            <w:rPr>
              <w:rFonts w:ascii="Times New Roman" w:eastAsia="Times New Roman" w:hAnsi="Times New Roman" w:cs="Times New Roman"/>
              <w:b/>
              <w:bCs/>
            </w:rPr>
            <w:fldChar w:fldCharType="begin"/>
          </w:r>
          <w:r w:rsidR="00103927" w:rsidRPr="0057694C">
            <w:rPr>
              <w:lang w:val="es-MX"/>
            </w:rPr>
            <w:instrText xml:space="preserve"> CITATION MarcadorDePosición2 \l 2058 </w:instrText>
          </w:r>
          <w:r w:rsidR="00103927" w:rsidRPr="0057694C">
            <w:rPr>
              <w:rFonts w:ascii="Times New Roman" w:eastAsia="Times New Roman" w:hAnsi="Times New Roman" w:cs="Times New Roman"/>
              <w:b/>
              <w:bCs/>
            </w:rPr>
            <w:fldChar w:fldCharType="separate"/>
          </w:r>
          <w:r w:rsidR="002761EC">
            <w:rPr>
              <w:noProof/>
              <w:lang w:val="es-MX"/>
            </w:rPr>
            <w:t xml:space="preserve"> </w:t>
          </w:r>
          <w:r w:rsidR="002761EC" w:rsidRPr="002761EC">
            <w:rPr>
              <w:noProof/>
              <w:lang w:val="es-MX"/>
            </w:rPr>
            <w:t>(Chen, et al., 2007)</w:t>
          </w:r>
          <w:r w:rsidR="00103927" w:rsidRPr="0057694C">
            <w:rPr>
              <w:rFonts w:ascii="Times New Roman" w:eastAsia="Times New Roman" w:hAnsi="Times New Roman" w:cs="Times New Roman"/>
              <w:b/>
              <w:bCs/>
            </w:rPr>
            <w:fldChar w:fldCharType="end"/>
          </w:r>
        </w:sdtContent>
      </w:sdt>
      <w:r w:rsidR="00B616C5">
        <w:rPr>
          <w:rFonts w:ascii="Times New Roman" w:eastAsia="Times New Roman" w:hAnsi="Times New Roman" w:cs="Times New Roman"/>
          <w:caps/>
        </w:rPr>
        <w:t>.</w:t>
      </w:r>
      <w:r w:rsidR="13EE06CA" w:rsidRPr="13EE06CA">
        <w:rPr>
          <w:lang w:val="es"/>
        </w:rPr>
        <w:t xml:space="preserve"> Esta variable tom</w:t>
      </w:r>
      <w:r>
        <w:rPr>
          <w:lang w:val="es"/>
        </w:rPr>
        <w:t>a</w:t>
      </w:r>
      <w:r w:rsidR="13EE06CA" w:rsidRPr="13EE06CA">
        <w:rPr>
          <w:lang w:val="es"/>
        </w:rPr>
        <w:t xml:space="preserve"> el valor de 1, si el recién nacido </w:t>
      </w:r>
      <w:r>
        <w:rPr>
          <w:lang w:val="es"/>
        </w:rPr>
        <w:t>tiene</w:t>
      </w:r>
      <w:r w:rsidR="13EE06CA" w:rsidRPr="13EE06CA">
        <w:rPr>
          <w:lang w:val="es"/>
        </w:rPr>
        <w:t xml:space="preserve"> bajo peso al nacer y 0</w:t>
      </w:r>
      <w:r w:rsidR="005D1035">
        <w:rPr>
          <w:lang w:val="es"/>
        </w:rPr>
        <w:t>,</w:t>
      </w:r>
      <w:r w:rsidR="13EE06CA" w:rsidRPr="13EE06CA">
        <w:rPr>
          <w:lang w:val="es"/>
        </w:rPr>
        <w:t xml:space="preserve"> en caso contrario. </w:t>
      </w:r>
    </w:p>
    <w:p w14:paraId="49EE3953" w14:textId="37637060" w:rsidR="2FDE33D9" w:rsidRDefault="003A1086" w:rsidP="00701A2E">
      <w:pPr>
        <w:pStyle w:val="Ttulo3"/>
        <w:rPr>
          <w:lang w:val="es"/>
        </w:rPr>
      </w:pPr>
      <w:bookmarkStart w:id="24" w:name="_Toc506584334"/>
      <w:r>
        <w:rPr>
          <w:lang w:val="es"/>
        </w:rPr>
        <w:t>2</w:t>
      </w:r>
      <w:r w:rsidR="00701A2E">
        <w:rPr>
          <w:lang w:val="es"/>
        </w:rPr>
        <w:t xml:space="preserve">.3.2 </w:t>
      </w:r>
      <w:r w:rsidR="61FBFEBE" w:rsidRPr="61FBFEBE">
        <w:rPr>
          <w:lang w:val="es"/>
        </w:rPr>
        <w:t>Variable de interés</w:t>
      </w:r>
      <w:bookmarkEnd w:id="24"/>
    </w:p>
    <w:p w14:paraId="6B8903E4" w14:textId="72C10D7D" w:rsidR="2FDE33D9" w:rsidRPr="00A731E2" w:rsidRDefault="003A1086" w:rsidP="00A731E2">
      <w:pPr>
        <w:jc w:val="both"/>
        <w:rPr>
          <w:highlight w:val="yellow"/>
          <w:lang w:val="es"/>
        </w:rPr>
      </w:pPr>
      <w:r>
        <w:rPr>
          <w:lang w:val="es"/>
        </w:rPr>
        <w:t>La edad materna se define</w:t>
      </w:r>
      <w:r w:rsidR="2FDE33D9" w:rsidRPr="2FDE33D9">
        <w:rPr>
          <w:lang w:val="es"/>
        </w:rPr>
        <w:t xml:space="preserve"> como la edad de la madre en años completos en el momento de inscripción del recién nacido. Debido a que el presente estudio está interesado en analizar el embarazo adolescente, es decir</w:t>
      </w:r>
      <w:r w:rsidR="00D86F4B">
        <w:rPr>
          <w:lang w:val="es"/>
        </w:rPr>
        <w:t xml:space="preserve"> a</w:t>
      </w:r>
      <w:r w:rsidR="2FDE33D9" w:rsidRPr="2FDE33D9">
        <w:rPr>
          <w:lang w:val="es"/>
        </w:rPr>
        <w:t xml:space="preserve"> madres menores a 19 años y con base en la </w:t>
      </w:r>
      <w:r>
        <w:rPr>
          <w:lang w:val="es"/>
        </w:rPr>
        <w:t>revisión literaria, se realiza</w:t>
      </w:r>
      <w:r w:rsidR="2FDE33D9" w:rsidRPr="2FDE33D9">
        <w:rPr>
          <w:lang w:val="es"/>
        </w:rPr>
        <w:t>n dos especificaciones</w:t>
      </w:r>
      <w:r w:rsidR="00461A9B">
        <w:rPr>
          <w:lang w:val="es"/>
        </w:rPr>
        <w:t>:</w:t>
      </w:r>
      <w:r w:rsidR="2FDE33D9" w:rsidRPr="2FDE33D9">
        <w:rPr>
          <w:lang w:val="es"/>
        </w:rPr>
        <w:t xml:space="preserve"> </w:t>
      </w:r>
      <w:r w:rsidR="008822D7">
        <w:rPr>
          <w:lang w:val="es"/>
        </w:rPr>
        <w:t xml:space="preserve">en </w:t>
      </w:r>
      <w:r w:rsidR="00461A9B">
        <w:rPr>
          <w:lang w:val="es"/>
        </w:rPr>
        <w:t>l</w:t>
      </w:r>
      <w:r w:rsidR="2FDE33D9" w:rsidRPr="2FDE33D9">
        <w:rPr>
          <w:lang w:val="es"/>
        </w:rPr>
        <w:t>a primera</w:t>
      </w:r>
      <w:r w:rsidR="00B61738">
        <w:rPr>
          <w:lang w:val="es"/>
        </w:rPr>
        <w:t xml:space="preserve"> división, o denominado grupo tratamiento, se</w:t>
      </w:r>
      <w:r w:rsidR="2FDE33D9" w:rsidRPr="2FDE33D9">
        <w:rPr>
          <w:lang w:val="es"/>
        </w:rPr>
        <w:t xml:space="preserve"> consider</w:t>
      </w:r>
      <w:r>
        <w:rPr>
          <w:lang w:val="es"/>
        </w:rPr>
        <w:t>a</w:t>
      </w:r>
      <w:r w:rsidR="00B61738">
        <w:rPr>
          <w:lang w:val="es"/>
        </w:rPr>
        <w:t xml:space="preserve">n a </w:t>
      </w:r>
      <w:r w:rsidR="2FDE33D9" w:rsidRPr="2FDE33D9">
        <w:rPr>
          <w:lang w:val="es"/>
        </w:rPr>
        <w:t>las madres menores a 19 años y</w:t>
      </w:r>
      <w:r w:rsidR="00B61738">
        <w:rPr>
          <w:lang w:val="es"/>
        </w:rPr>
        <w:t xml:space="preserve"> </w:t>
      </w:r>
      <w:r w:rsidR="0096190A">
        <w:rPr>
          <w:lang w:val="es"/>
        </w:rPr>
        <w:t xml:space="preserve">en </w:t>
      </w:r>
      <w:r w:rsidR="00B61738">
        <w:rPr>
          <w:lang w:val="es"/>
        </w:rPr>
        <w:t>la segunda división, o denominado grupo de referencia o control,</w:t>
      </w:r>
      <w:r w:rsidR="00CB09F0">
        <w:rPr>
          <w:lang w:val="es"/>
        </w:rPr>
        <w:t xml:space="preserve"> madres</w:t>
      </w:r>
      <w:r w:rsidR="2FDE33D9" w:rsidRPr="2FDE33D9">
        <w:rPr>
          <w:lang w:val="es"/>
        </w:rPr>
        <w:t xml:space="preserve"> entre 20 y 24 años</w:t>
      </w:r>
      <w:r w:rsidR="00B61738">
        <w:rPr>
          <w:lang w:val="es"/>
        </w:rPr>
        <w:t xml:space="preserve">. Dentro de la primera categoría se </w:t>
      </w:r>
      <w:r>
        <w:rPr>
          <w:lang w:val="es"/>
        </w:rPr>
        <w:t>subdividen</w:t>
      </w:r>
      <w:r w:rsidR="2FDE33D9" w:rsidRPr="2FDE33D9">
        <w:rPr>
          <w:lang w:val="es"/>
        </w:rPr>
        <w:t xml:space="preserve"> las edades </w:t>
      </w:r>
      <w:r w:rsidR="00461A9B">
        <w:rPr>
          <w:lang w:val="es"/>
        </w:rPr>
        <w:t xml:space="preserve">para tener grupos </w:t>
      </w:r>
      <w:r w:rsidR="2FDE33D9" w:rsidRPr="2FDE33D9">
        <w:rPr>
          <w:lang w:val="es"/>
        </w:rPr>
        <w:t>más homogéne</w:t>
      </w:r>
      <w:r w:rsidR="00461A9B">
        <w:rPr>
          <w:lang w:val="es"/>
        </w:rPr>
        <w:t>os</w:t>
      </w:r>
      <w:r w:rsidR="00B61738">
        <w:rPr>
          <w:lang w:val="es"/>
        </w:rPr>
        <w:t xml:space="preserve"> y se</w:t>
      </w:r>
      <w:r w:rsidR="2FDE33D9" w:rsidRPr="2FDE33D9">
        <w:rPr>
          <w:lang w:val="es"/>
        </w:rPr>
        <w:t xml:space="preserve"> consider</w:t>
      </w:r>
      <w:r w:rsidR="00B61738">
        <w:rPr>
          <w:lang w:val="es"/>
        </w:rPr>
        <w:t>aron</w:t>
      </w:r>
      <w:r w:rsidR="2FDE33D9" w:rsidRPr="2FDE33D9">
        <w:rPr>
          <w:lang w:val="es"/>
        </w:rPr>
        <w:t xml:space="preserve"> </w:t>
      </w:r>
      <w:r w:rsidR="00492530" w:rsidRPr="2FDE33D9">
        <w:rPr>
          <w:lang w:val="es"/>
        </w:rPr>
        <w:t xml:space="preserve">madres </w:t>
      </w:r>
      <w:r w:rsidR="00B61738">
        <w:rPr>
          <w:lang w:val="es"/>
        </w:rPr>
        <w:t xml:space="preserve">entre </w:t>
      </w:r>
      <w:r w:rsidR="00B61738" w:rsidRPr="0022719A">
        <w:rPr>
          <w:lang w:val="es"/>
        </w:rPr>
        <w:t>1</w:t>
      </w:r>
      <w:r w:rsidR="0022719A">
        <w:rPr>
          <w:lang w:val="es"/>
        </w:rPr>
        <w:t>6</w:t>
      </w:r>
      <w:r w:rsidR="00B61738">
        <w:rPr>
          <w:lang w:val="es"/>
        </w:rPr>
        <w:t xml:space="preserve"> y 17 años y de</w:t>
      </w:r>
      <w:r w:rsidR="2FDE33D9" w:rsidRPr="2FDE33D9">
        <w:rPr>
          <w:lang w:val="es"/>
        </w:rPr>
        <w:t xml:space="preserve"> 18</w:t>
      </w:r>
      <w:r w:rsidR="00B61738">
        <w:rPr>
          <w:lang w:val="es"/>
        </w:rPr>
        <w:t xml:space="preserve"> a </w:t>
      </w:r>
      <w:r w:rsidR="2FDE33D9" w:rsidRPr="2FDE33D9">
        <w:rPr>
          <w:lang w:val="es"/>
        </w:rPr>
        <w:t>19 años</w:t>
      </w:r>
      <w:r>
        <w:rPr>
          <w:lang w:val="es"/>
        </w:rPr>
        <w:t xml:space="preserve">, </w:t>
      </w:r>
      <w:r w:rsidR="00607E82">
        <w:rPr>
          <w:lang w:val="es"/>
        </w:rPr>
        <w:t>dado que se</w:t>
      </w:r>
      <w:r>
        <w:rPr>
          <w:lang w:val="es"/>
        </w:rPr>
        <w:t xml:space="preserve"> considera</w:t>
      </w:r>
      <w:r w:rsidR="00B61738">
        <w:rPr>
          <w:lang w:val="es"/>
        </w:rPr>
        <w:t xml:space="preserve"> que las características dentro de estos grupos son más similares y comparables, aislando así los factores de confusión</w:t>
      </w:r>
      <w:r w:rsidR="00461A9B">
        <w:rPr>
          <w:lang w:val="es"/>
        </w:rPr>
        <w:t xml:space="preserve"> </w:t>
      </w:r>
      <w:sdt>
        <w:sdtPr>
          <w:rPr>
            <w:lang w:val="es"/>
          </w:rPr>
          <w:id w:val="-1949613249"/>
          <w:citation/>
        </w:sdtPr>
        <w:sdtEndPr/>
        <w:sdtContent>
          <w:r w:rsidR="00461A9B">
            <w:rPr>
              <w:lang w:val="es"/>
            </w:rPr>
            <w:fldChar w:fldCharType="begin"/>
          </w:r>
          <w:r w:rsidR="00461A9B">
            <w:rPr>
              <w:lang w:val="es-MX"/>
            </w:rPr>
            <w:instrText xml:space="preserve"> CITATION Fra95 \l 2058 </w:instrText>
          </w:r>
          <w:r w:rsidR="00461A9B">
            <w:rPr>
              <w:lang w:val="es"/>
            </w:rPr>
            <w:fldChar w:fldCharType="separate"/>
          </w:r>
          <w:r w:rsidR="002761EC" w:rsidRPr="002761EC">
            <w:rPr>
              <w:noProof/>
              <w:lang w:val="es-MX"/>
            </w:rPr>
            <w:t>(Fraser, Brockert, &amp; Ward, 1995)</w:t>
          </w:r>
          <w:r w:rsidR="00461A9B">
            <w:rPr>
              <w:lang w:val="es"/>
            </w:rPr>
            <w:fldChar w:fldCharType="end"/>
          </w:r>
        </w:sdtContent>
      </w:sdt>
      <w:r w:rsidR="0022719A">
        <w:rPr>
          <w:lang w:val="es"/>
        </w:rPr>
        <w:t>.</w:t>
      </w:r>
    </w:p>
    <w:p w14:paraId="3E24B7C5" w14:textId="55C00355" w:rsidR="2FDE33D9" w:rsidRDefault="003A1086" w:rsidP="00701A2E">
      <w:pPr>
        <w:pStyle w:val="Ttulo3"/>
        <w:rPr>
          <w:lang w:val="es"/>
        </w:rPr>
      </w:pPr>
      <w:bookmarkStart w:id="25" w:name="_Toc506584335"/>
      <w:r>
        <w:rPr>
          <w:lang w:val="es"/>
        </w:rPr>
        <w:t>2</w:t>
      </w:r>
      <w:r w:rsidR="00701A2E">
        <w:rPr>
          <w:lang w:val="es"/>
        </w:rPr>
        <w:t xml:space="preserve">.3.3 </w:t>
      </w:r>
      <w:r w:rsidR="61FBFEBE" w:rsidRPr="61FBFEBE">
        <w:rPr>
          <w:lang w:val="es"/>
        </w:rPr>
        <w:t>Variables de control o independientes</w:t>
      </w:r>
      <w:bookmarkEnd w:id="25"/>
    </w:p>
    <w:p w14:paraId="175AEE8A" w14:textId="39A58D8E" w:rsidR="2FDE33D9" w:rsidRPr="004A1ACD" w:rsidRDefault="004A1ACD" w:rsidP="004A1ACD">
      <w:pPr>
        <w:jc w:val="both"/>
        <w:rPr>
          <w:lang w:val="es"/>
        </w:rPr>
      </w:pPr>
      <w:r>
        <w:rPr>
          <w:lang w:val="es"/>
        </w:rPr>
        <w:t>Para proceder a realizar la estimación de interés, las var</w:t>
      </w:r>
      <w:r w:rsidR="00A913D5">
        <w:rPr>
          <w:lang w:val="es"/>
        </w:rPr>
        <w:t>iables de control nos permiten</w:t>
      </w:r>
      <w:r>
        <w:rPr>
          <w:lang w:val="es"/>
        </w:rPr>
        <w:t xml:space="preserve"> mantener constantes estos factores observables y evitar el sesgo producido por omisi</w:t>
      </w:r>
      <w:r w:rsidR="00607E82">
        <w:rPr>
          <w:lang w:val="es"/>
        </w:rPr>
        <w:t>ón. Con</w:t>
      </w:r>
      <w:r>
        <w:rPr>
          <w:lang w:val="es"/>
        </w:rPr>
        <w:t xml:space="preserve"> </w:t>
      </w:r>
      <w:r w:rsidR="2FDE33D9" w:rsidRPr="2FDE33D9">
        <w:rPr>
          <w:lang w:val="es"/>
        </w:rPr>
        <w:t>base en la</w:t>
      </w:r>
      <w:r w:rsidR="00607E82">
        <w:rPr>
          <w:lang w:val="es"/>
        </w:rPr>
        <w:t xml:space="preserve"> revisión literaria se utiliza</w:t>
      </w:r>
      <w:r w:rsidR="2FDE33D9" w:rsidRPr="2FDE33D9">
        <w:rPr>
          <w:lang w:val="es"/>
        </w:rPr>
        <w:t>n las siguientes variables de control:</w:t>
      </w:r>
    </w:p>
    <w:p w14:paraId="4E367139" w14:textId="51A69AD5" w:rsidR="2FDE33D9" w:rsidRDefault="37D70A4F" w:rsidP="2FDE33D9">
      <w:pPr>
        <w:jc w:val="both"/>
      </w:pPr>
      <w:r w:rsidRPr="37D70A4F">
        <w:rPr>
          <w:lang w:val="es"/>
        </w:rPr>
        <w:t xml:space="preserve">El </w:t>
      </w:r>
      <w:r w:rsidRPr="00A913D5">
        <w:rPr>
          <w:b/>
          <w:lang w:val="es"/>
        </w:rPr>
        <w:t>estado civil</w:t>
      </w:r>
      <w:r w:rsidRPr="37D70A4F">
        <w:rPr>
          <w:lang w:val="es"/>
        </w:rPr>
        <w:t xml:space="preserve"> </w:t>
      </w:r>
      <w:r w:rsidR="004A1ACD">
        <w:rPr>
          <w:lang w:val="es"/>
        </w:rPr>
        <w:t xml:space="preserve">de cada mujer </w:t>
      </w:r>
      <w:r w:rsidR="001430A3">
        <w:rPr>
          <w:lang w:val="es"/>
        </w:rPr>
        <w:t>se clasifica</w:t>
      </w:r>
      <w:r w:rsidRPr="37D70A4F">
        <w:rPr>
          <w:lang w:val="es"/>
        </w:rPr>
        <w:t xml:space="preserve"> dependiendo si </w:t>
      </w:r>
      <w:r w:rsidR="004A1ACD">
        <w:rPr>
          <w:lang w:val="es"/>
        </w:rPr>
        <w:t>estaba</w:t>
      </w:r>
      <w:r w:rsidRPr="37D70A4F">
        <w:rPr>
          <w:lang w:val="es"/>
        </w:rPr>
        <w:t xml:space="preserve"> soltera o casada</w:t>
      </w:r>
      <w:r w:rsidR="004A1ACD">
        <w:rPr>
          <w:lang w:val="es"/>
        </w:rPr>
        <w:t xml:space="preserve"> al momento de la inscripción</w:t>
      </w:r>
      <w:r w:rsidRPr="37D70A4F">
        <w:rPr>
          <w:lang w:val="es"/>
        </w:rPr>
        <w:t>.</w:t>
      </w:r>
      <w:r w:rsidR="004A1ACD">
        <w:rPr>
          <w:lang w:val="es"/>
        </w:rPr>
        <w:t xml:space="preserve"> </w:t>
      </w:r>
      <w:r w:rsidRPr="37D70A4F">
        <w:rPr>
          <w:lang w:val="es"/>
        </w:rPr>
        <w:t xml:space="preserve">Si la madre </w:t>
      </w:r>
      <w:r w:rsidR="008930AC">
        <w:rPr>
          <w:lang w:val="es"/>
        </w:rPr>
        <w:t>nunca se había casado,</w:t>
      </w:r>
      <w:r w:rsidR="008930AC" w:rsidRPr="37D70A4F">
        <w:rPr>
          <w:lang w:val="es"/>
        </w:rPr>
        <w:t xml:space="preserve"> </w:t>
      </w:r>
      <w:r w:rsidRPr="37D70A4F">
        <w:rPr>
          <w:lang w:val="es"/>
        </w:rPr>
        <w:t>era viuda</w:t>
      </w:r>
      <w:r w:rsidR="008930AC">
        <w:rPr>
          <w:lang w:val="es"/>
        </w:rPr>
        <w:t xml:space="preserve">, separada, </w:t>
      </w:r>
      <w:r w:rsidRPr="37D70A4F">
        <w:rPr>
          <w:lang w:val="es"/>
        </w:rPr>
        <w:t>o divor</w:t>
      </w:r>
      <w:r w:rsidR="001430A3">
        <w:rPr>
          <w:lang w:val="es"/>
        </w:rPr>
        <w:t>ciada se la clasifica</w:t>
      </w:r>
      <w:r w:rsidR="008930AC">
        <w:rPr>
          <w:lang w:val="es"/>
        </w:rPr>
        <w:t xml:space="preserve"> como "</w:t>
      </w:r>
      <w:r w:rsidR="008930AC" w:rsidRPr="004A1ACD">
        <w:rPr>
          <w:lang w:val="es"/>
        </w:rPr>
        <w:t>no casada</w:t>
      </w:r>
      <w:r w:rsidRPr="37D70A4F">
        <w:rPr>
          <w:lang w:val="es"/>
        </w:rPr>
        <w:t xml:space="preserve">" </w:t>
      </w:r>
      <w:sdt>
        <w:sdtPr>
          <w:rPr>
            <w:lang w:val="es"/>
          </w:rPr>
          <w:id w:val="888069928"/>
          <w:citation/>
        </w:sdtPr>
        <w:sdtEndPr/>
        <w:sdtContent>
          <w:r w:rsidR="000E5DE9">
            <w:rPr>
              <w:lang w:val="es"/>
            </w:rPr>
            <w:fldChar w:fldCharType="begin"/>
          </w:r>
          <w:r w:rsidR="000E5DE9">
            <w:rPr>
              <w:lang w:val="es-MX"/>
            </w:rPr>
            <w:instrText xml:space="preserve"> CITATION Ahm90 \l 2058 </w:instrText>
          </w:r>
          <w:r w:rsidR="000E5DE9">
            <w:rPr>
              <w:lang w:val="es"/>
            </w:rPr>
            <w:fldChar w:fldCharType="separate"/>
          </w:r>
          <w:r w:rsidR="002761EC" w:rsidRPr="002761EC">
            <w:rPr>
              <w:noProof/>
              <w:lang w:val="es-MX"/>
            </w:rPr>
            <w:t>(Ahmed, 1990)</w:t>
          </w:r>
          <w:r w:rsidR="000E5DE9">
            <w:rPr>
              <w:lang w:val="es"/>
            </w:rPr>
            <w:fldChar w:fldCharType="end"/>
          </w:r>
        </w:sdtContent>
      </w:sdt>
      <w:r w:rsidR="000E5DE9">
        <w:rPr>
          <w:lang w:val="es"/>
        </w:rPr>
        <w:t xml:space="preserve">. </w:t>
      </w:r>
    </w:p>
    <w:p w14:paraId="0A096878" w14:textId="3AA84D07" w:rsidR="00503E1E" w:rsidRDefault="004A1ACD" w:rsidP="00432972">
      <w:pPr>
        <w:jc w:val="both"/>
        <w:rPr>
          <w:lang w:val="es"/>
        </w:rPr>
      </w:pPr>
      <w:r w:rsidRPr="00A913D5">
        <w:rPr>
          <w:b/>
          <w:lang w:val="es"/>
        </w:rPr>
        <w:t>El nivel de instrucción</w:t>
      </w:r>
      <w:r>
        <w:rPr>
          <w:lang w:val="es"/>
        </w:rPr>
        <w:t xml:space="preserve"> se considera una variable social relevante para ser incluida</w:t>
      </w:r>
      <w:r w:rsidR="00FB122A">
        <w:rPr>
          <w:lang w:val="es"/>
        </w:rPr>
        <w:t>. Debido a que no</w:t>
      </w:r>
      <w:r w:rsidR="008C7C42">
        <w:rPr>
          <w:lang w:val="es"/>
        </w:rPr>
        <w:t xml:space="preserve"> se</w:t>
      </w:r>
      <w:r w:rsidR="00FB122A">
        <w:rPr>
          <w:lang w:val="es"/>
        </w:rPr>
        <w:t xml:space="preserve"> puede clasificar el nivel de instrucción de la madre en: ninguno, adecuado e inadecuado, se utiliza</w:t>
      </w:r>
      <w:r w:rsidR="00F35FB5" w:rsidRPr="00E130AB">
        <w:rPr>
          <w:lang w:val="es"/>
        </w:rPr>
        <w:t xml:space="preserve"> la variable que proporciona el INEC, es decir, el nivel de educación alcanzado, la cual contiene las siguientes opciones: ninguno, centro de alfabetización, primaria, secundaria, educación básica, educación media, ciclo post-ba</w:t>
      </w:r>
      <w:r w:rsidR="003277FD" w:rsidRPr="00E130AB">
        <w:rPr>
          <w:lang w:val="es"/>
        </w:rPr>
        <w:t>chillerato, superior, postgrado y</w:t>
      </w:r>
      <w:r w:rsidR="00F35FB5" w:rsidRPr="00E130AB">
        <w:rPr>
          <w:lang w:val="es"/>
        </w:rPr>
        <w:t xml:space="preserve"> se ignora, ésta última no se tomará en consideración debido a que no explica nada acerca del nivel </w:t>
      </w:r>
      <w:r w:rsidR="00503E1E">
        <w:rPr>
          <w:lang w:val="es"/>
        </w:rPr>
        <w:t xml:space="preserve">de educación que tenía la madre </w:t>
      </w:r>
      <w:r w:rsidR="00503E1E" w:rsidRPr="00F6737F">
        <w:rPr>
          <w:lang w:val="es"/>
        </w:rPr>
        <w:t>y como ya se mencionó, se procedió a agrupar las opciones primaria y educación básica en una sola categoría, lo mismo que ocurrió con bachillerato y educación media.</w:t>
      </w:r>
    </w:p>
    <w:p w14:paraId="2DB9D587" w14:textId="1E8A363B" w:rsidR="2FDE33D9" w:rsidRPr="00E130AB" w:rsidRDefault="002833BE" w:rsidP="2FDE33D9">
      <w:pPr>
        <w:jc w:val="both"/>
      </w:pPr>
      <w:sdt>
        <w:sdtPr>
          <w:rPr>
            <w:lang w:val="es"/>
          </w:rPr>
          <w:id w:val="-1895652460"/>
          <w:citation/>
        </w:sdtPr>
        <w:sdtEndPr/>
        <w:sdtContent>
          <w:r w:rsidR="00F35FB5" w:rsidRPr="00E130AB">
            <w:rPr>
              <w:lang w:val="es"/>
            </w:rPr>
            <w:fldChar w:fldCharType="begin"/>
          </w:r>
          <w:r w:rsidR="00F35FB5" w:rsidRPr="00E130AB">
            <w:instrText xml:space="preserve"> CITATION Abr08 \l 3082 </w:instrText>
          </w:r>
          <w:r w:rsidR="00F35FB5" w:rsidRPr="00E130AB">
            <w:rPr>
              <w:lang w:val="es"/>
            </w:rPr>
            <w:fldChar w:fldCharType="separate"/>
          </w:r>
          <w:r w:rsidR="002761EC">
            <w:rPr>
              <w:noProof/>
            </w:rPr>
            <w:t>(Abrevaya &amp; Dahl, 2008)</w:t>
          </w:r>
          <w:r w:rsidR="00F35FB5" w:rsidRPr="00E130AB">
            <w:rPr>
              <w:lang w:val="es"/>
            </w:rPr>
            <w:fldChar w:fldCharType="end"/>
          </w:r>
        </w:sdtContent>
      </w:sdt>
      <w:r w:rsidR="00F35FB5" w:rsidRPr="00E130AB">
        <w:rPr>
          <w:lang w:val="es"/>
        </w:rPr>
        <w:t xml:space="preserve"> </w:t>
      </w:r>
      <w:r w:rsidR="00521277">
        <w:rPr>
          <w:lang w:val="es"/>
        </w:rPr>
        <w:t>e</w:t>
      </w:r>
      <w:r w:rsidR="00036741" w:rsidRPr="00E130AB">
        <w:rPr>
          <w:lang w:val="es"/>
        </w:rPr>
        <w:t>n</w:t>
      </w:r>
      <w:r w:rsidR="00F35FB5" w:rsidRPr="00E130AB">
        <w:rPr>
          <w:lang w:val="es"/>
        </w:rPr>
        <w:t xml:space="preserve"> lugar </w:t>
      </w:r>
      <w:r w:rsidR="00402AF9" w:rsidRPr="00E130AB">
        <w:rPr>
          <w:lang w:val="es"/>
        </w:rPr>
        <w:t>de clasificar la educación de la madre según ésta sea apropiada o inapropiada, emplearon la variable</w:t>
      </w:r>
      <w:r w:rsidR="00036741" w:rsidRPr="00E130AB">
        <w:rPr>
          <w:lang w:val="es"/>
        </w:rPr>
        <w:t>,</w:t>
      </w:r>
      <w:r w:rsidR="00402AF9" w:rsidRPr="00E130AB">
        <w:rPr>
          <w:lang w:val="es"/>
        </w:rPr>
        <w:t xml:space="preserve"> años de educación de la madre, lo cual</w:t>
      </w:r>
      <w:r w:rsidR="00F35FB5" w:rsidRPr="00E130AB">
        <w:rPr>
          <w:lang w:val="es"/>
        </w:rPr>
        <w:t xml:space="preserve"> </w:t>
      </w:r>
      <w:r w:rsidR="00521277">
        <w:rPr>
          <w:lang w:val="es"/>
        </w:rPr>
        <w:t>se consideraría como</w:t>
      </w:r>
      <w:r w:rsidR="00F35FB5" w:rsidRPr="00E130AB">
        <w:rPr>
          <w:lang w:val="es"/>
        </w:rPr>
        <w:t xml:space="preserve"> </w:t>
      </w:r>
      <w:r w:rsidR="00521277">
        <w:rPr>
          <w:lang w:val="es"/>
        </w:rPr>
        <w:t>un proxy</w:t>
      </w:r>
      <w:r w:rsidR="00F35FB5" w:rsidRPr="00E130AB">
        <w:rPr>
          <w:lang w:val="es"/>
        </w:rPr>
        <w:t xml:space="preserve"> </w:t>
      </w:r>
      <w:r w:rsidR="00521277">
        <w:rPr>
          <w:lang w:val="es"/>
        </w:rPr>
        <w:t>en relación con el</w:t>
      </w:r>
      <w:r w:rsidR="00402AF9" w:rsidRPr="00E130AB">
        <w:rPr>
          <w:lang w:val="es"/>
        </w:rPr>
        <w:t xml:space="preserve"> presente estudio</w:t>
      </w:r>
      <w:r w:rsidR="00EE0AE1" w:rsidRPr="00E130AB">
        <w:rPr>
          <w:lang w:val="es"/>
        </w:rPr>
        <w:t>.</w:t>
      </w:r>
      <w:r w:rsidR="00402AF9" w:rsidRPr="00E130AB">
        <w:rPr>
          <w:lang w:val="es"/>
        </w:rPr>
        <w:t xml:space="preserve"> </w:t>
      </w:r>
      <w:r w:rsidR="00521277">
        <w:rPr>
          <w:lang w:val="es"/>
        </w:rPr>
        <w:t>S</w:t>
      </w:r>
      <w:r w:rsidR="00402AF9" w:rsidRPr="00E130AB">
        <w:rPr>
          <w:lang w:val="es"/>
        </w:rPr>
        <w:t xml:space="preserve">in </w:t>
      </w:r>
      <w:r w:rsidR="00EE0AE1" w:rsidRPr="00E130AB">
        <w:rPr>
          <w:lang w:val="es"/>
        </w:rPr>
        <w:t>embargo,</w:t>
      </w:r>
      <w:r w:rsidR="00521277">
        <w:rPr>
          <w:lang w:val="es"/>
        </w:rPr>
        <w:t xml:space="preserve"> al utilizar el último nivel de instrucción alcanzado</w:t>
      </w:r>
      <w:r w:rsidR="00402AF9" w:rsidRPr="00E130AB">
        <w:rPr>
          <w:lang w:val="es"/>
        </w:rPr>
        <w:t xml:space="preserve"> </w:t>
      </w:r>
      <w:r w:rsidR="00EE0AE1" w:rsidRPr="00E130AB">
        <w:rPr>
          <w:lang w:val="es"/>
        </w:rPr>
        <w:t>todavía</w:t>
      </w:r>
      <w:r w:rsidR="00402AF9" w:rsidRPr="00E130AB">
        <w:rPr>
          <w:lang w:val="es"/>
        </w:rPr>
        <w:t xml:space="preserve"> se tiene</w:t>
      </w:r>
      <w:r w:rsidR="00EE0AE1" w:rsidRPr="00E130AB">
        <w:rPr>
          <w:lang w:val="es"/>
        </w:rPr>
        <w:t>n</w:t>
      </w:r>
      <w:r w:rsidR="00402AF9" w:rsidRPr="00E130AB">
        <w:rPr>
          <w:lang w:val="es"/>
        </w:rPr>
        <w:t xml:space="preserve"> limitaciones</w:t>
      </w:r>
      <w:r w:rsidR="00521277">
        <w:rPr>
          <w:lang w:val="es"/>
        </w:rPr>
        <w:t xml:space="preserve"> para medir adecuadamente el nivel de educación,</w:t>
      </w:r>
      <w:r w:rsidR="00402AF9" w:rsidRPr="00E130AB">
        <w:rPr>
          <w:lang w:val="es"/>
        </w:rPr>
        <w:t xml:space="preserve"> dado </w:t>
      </w:r>
      <w:r w:rsidR="00EE0AE1" w:rsidRPr="00E130AB">
        <w:rPr>
          <w:lang w:val="es"/>
        </w:rPr>
        <w:t xml:space="preserve">que </w:t>
      </w:r>
      <w:r w:rsidR="00402AF9" w:rsidRPr="00E130AB">
        <w:rPr>
          <w:lang w:val="es"/>
        </w:rPr>
        <w:t>aún los datos pueden estar subestimados o sobreestimados</w:t>
      </w:r>
      <w:r w:rsidR="00521277">
        <w:rPr>
          <w:lang w:val="es"/>
        </w:rPr>
        <w:t xml:space="preserve"> como se explicó anteriormente</w:t>
      </w:r>
      <w:r w:rsidR="00402AF9" w:rsidRPr="00E130AB">
        <w:rPr>
          <w:lang w:val="es"/>
        </w:rPr>
        <w:t xml:space="preserve">, aunque </w:t>
      </w:r>
      <w:r w:rsidR="00521277">
        <w:rPr>
          <w:lang w:val="es"/>
        </w:rPr>
        <w:t xml:space="preserve">el sesgo </w:t>
      </w:r>
      <w:r w:rsidR="0022719A">
        <w:rPr>
          <w:lang w:val="es"/>
        </w:rPr>
        <w:t>podría ser</w:t>
      </w:r>
      <w:r w:rsidR="00521277">
        <w:rPr>
          <w:lang w:val="es"/>
        </w:rPr>
        <w:t xml:space="preserve"> menor.</w:t>
      </w:r>
    </w:p>
    <w:p w14:paraId="3582E1C6" w14:textId="28C39223" w:rsidR="00267E3A" w:rsidRPr="00F6737F" w:rsidRDefault="00521277" w:rsidP="2FDE33D9">
      <w:pPr>
        <w:jc w:val="both"/>
        <w:rPr>
          <w:lang w:val="es"/>
        </w:rPr>
      </w:pPr>
      <w:r>
        <w:rPr>
          <w:lang w:val="es"/>
        </w:rPr>
        <w:t xml:space="preserve">Por otro lado, el </w:t>
      </w:r>
      <w:r w:rsidRPr="00FB122A">
        <w:rPr>
          <w:b/>
          <w:lang w:val="es"/>
        </w:rPr>
        <w:t>lugar de residencia</w:t>
      </w:r>
      <w:r>
        <w:rPr>
          <w:lang w:val="es"/>
        </w:rPr>
        <w:t xml:space="preserve"> es una variable exógena considerada como control en estudios previos </w:t>
      </w:r>
      <w:sdt>
        <w:sdtPr>
          <w:rPr>
            <w:lang w:val="es"/>
          </w:rPr>
          <w:id w:val="1605773437"/>
          <w:citation/>
        </w:sdtPr>
        <w:sdtEndPr/>
        <w:sdtContent>
          <w:r>
            <w:rPr>
              <w:lang w:val="es"/>
            </w:rPr>
            <w:fldChar w:fldCharType="begin"/>
          </w:r>
          <w:r>
            <w:rPr>
              <w:lang w:val="es-MX"/>
            </w:rPr>
            <w:instrText xml:space="preserve"> CITATION Abd10 \l 2058 </w:instrText>
          </w:r>
          <w:r>
            <w:rPr>
              <w:lang w:val="es"/>
            </w:rPr>
            <w:fldChar w:fldCharType="separate"/>
          </w:r>
          <w:r w:rsidR="002761EC" w:rsidRPr="002761EC">
            <w:rPr>
              <w:noProof/>
              <w:lang w:val="es-MX"/>
            </w:rPr>
            <w:t>(Abdel-Latif, Bajuk, Oei, &amp; Vincent, 2006)</w:t>
          </w:r>
          <w:r>
            <w:rPr>
              <w:lang w:val="es"/>
            </w:rPr>
            <w:fldChar w:fldCharType="end"/>
          </w:r>
        </w:sdtContent>
      </w:sdt>
      <w:r>
        <w:rPr>
          <w:lang w:val="es"/>
        </w:rPr>
        <w:t xml:space="preserve">. </w:t>
      </w:r>
      <w:r w:rsidR="00036741" w:rsidRPr="00E130AB">
        <w:rPr>
          <w:lang w:val="es"/>
        </w:rPr>
        <w:t xml:space="preserve">En Ecuador existen 359 </w:t>
      </w:r>
      <w:r w:rsidR="0057694C">
        <w:rPr>
          <w:lang w:val="es"/>
        </w:rPr>
        <w:t>parroquias</w:t>
      </w:r>
      <w:r w:rsidR="00036741" w:rsidRPr="00E130AB">
        <w:rPr>
          <w:lang w:val="es"/>
        </w:rPr>
        <w:t xml:space="preserve"> urbanas y 790 </w:t>
      </w:r>
      <w:r w:rsidR="0057694C">
        <w:rPr>
          <w:lang w:val="es"/>
        </w:rPr>
        <w:t xml:space="preserve">parroquias </w:t>
      </w:r>
      <w:r w:rsidR="00036741" w:rsidRPr="00E130AB">
        <w:rPr>
          <w:lang w:val="es"/>
        </w:rPr>
        <w:t>rurales</w:t>
      </w:r>
      <w:r>
        <w:rPr>
          <w:lang w:val="es"/>
        </w:rPr>
        <w:t>, lo cual permite clasificar las áreas de residencia en estas categorías. Esta variable</w:t>
      </w:r>
      <w:r w:rsidR="00CA49B8" w:rsidRPr="00E130AB">
        <w:rPr>
          <w:lang w:val="es"/>
        </w:rPr>
        <w:t xml:space="preserve"> </w:t>
      </w:r>
      <w:r>
        <w:rPr>
          <w:lang w:val="es"/>
        </w:rPr>
        <w:t>está presente en el</w:t>
      </w:r>
      <w:r w:rsidR="00CA49B8" w:rsidRPr="00E130AB">
        <w:rPr>
          <w:lang w:val="es"/>
        </w:rPr>
        <w:t xml:space="preserve"> </w:t>
      </w:r>
      <w:r>
        <w:rPr>
          <w:lang w:val="es"/>
        </w:rPr>
        <w:t xml:space="preserve">registro </w:t>
      </w:r>
      <w:r w:rsidR="00CA49B8" w:rsidRPr="00E130AB">
        <w:rPr>
          <w:lang w:val="es"/>
        </w:rPr>
        <w:t xml:space="preserve">de nacimientos del INEC </w:t>
      </w:r>
      <w:r>
        <w:rPr>
          <w:lang w:val="es"/>
        </w:rPr>
        <w:t xml:space="preserve">según el lugar de </w:t>
      </w:r>
      <w:r w:rsidR="0057694C">
        <w:rPr>
          <w:lang w:val="es"/>
        </w:rPr>
        <w:t>domicilio</w:t>
      </w:r>
      <w:r>
        <w:rPr>
          <w:lang w:val="es"/>
        </w:rPr>
        <w:t xml:space="preserve"> habitual, </w:t>
      </w:r>
      <w:r w:rsidR="0057694C">
        <w:rPr>
          <w:lang w:val="es"/>
        </w:rPr>
        <w:t xml:space="preserve">aunque también existe otra variable que clasifica el mismo aspecto en </w:t>
      </w:r>
      <w:r w:rsidR="2FDE33D9" w:rsidRPr="00E130AB">
        <w:rPr>
          <w:lang w:val="es"/>
        </w:rPr>
        <w:t xml:space="preserve">tres </w:t>
      </w:r>
      <w:r w:rsidR="0057694C">
        <w:rPr>
          <w:lang w:val="es"/>
        </w:rPr>
        <w:t>categorías</w:t>
      </w:r>
      <w:r w:rsidR="2FDE33D9" w:rsidRPr="00E130AB">
        <w:rPr>
          <w:lang w:val="es"/>
        </w:rPr>
        <w:t>: urbana, rural o periférica</w:t>
      </w:r>
      <w:r w:rsidR="0057694C">
        <w:rPr>
          <w:lang w:val="es"/>
        </w:rPr>
        <w:t xml:space="preserve">. </w:t>
      </w:r>
      <w:r w:rsidR="00561A0A">
        <w:rPr>
          <w:lang w:val="es"/>
        </w:rPr>
        <w:t>La categoría periférica</w:t>
      </w:r>
      <w:r w:rsidR="00FB122A">
        <w:rPr>
          <w:lang w:val="es"/>
        </w:rPr>
        <w:t xml:space="preserve"> no se la considera</w:t>
      </w:r>
      <w:r w:rsidR="2FDE33D9" w:rsidRPr="00E130AB">
        <w:rPr>
          <w:lang w:val="es"/>
        </w:rPr>
        <w:t xml:space="preserve"> </w:t>
      </w:r>
      <w:r w:rsidR="0057694C">
        <w:rPr>
          <w:lang w:val="es"/>
        </w:rPr>
        <w:t xml:space="preserve">debido que </w:t>
      </w:r>
      <w:r w:rsidR="000C601C" w:rsidRPr="00F6737F">
        <w:rPr>
          <w:lang w:val="es"/>
        </w:rPr>
        <w:t>aparece</w:t>
      </w:r>
      <w:r w:rsidR="0057694C" w:rsidRPr="00F6737F">
        <w:rPr>
          <w:lang w:val="es"/>
        </w:rPr>
        <w:t xml:space="preserve"> únicamente </w:t>
      </w:r>
      <w:r w:rsidR="2FDE33D9" w:rsidRPr="00F6737F">
        <w:rPr>
          <w:lang w:val="es"/>
        </w:rPr>
        <w:t>hasta el año 2012</w:t>
      </w:r>
      <w:r w:rsidR="00DC541A" w:rsidRPr="00F6737F">
        <w:rPr>
          <w:lang w:val="es"/>
        </w:rPr>
        <w:t>.</w:t>
      </w:r>
    </w:p>
    <w:p w14:paraId="06DBC42D" w14:textId="661A6653" w:rsidR="00992B62" w:rsidRDefault="00992B62" w:rsidP="2FDE33D9">
      <w:pPr>
        <w:jc w:val="both"/>
      </w:pPr>
      <w:r w:rsidRPr="00F6737F">
        <w:t>En el presente trabajo se consider</w:t>
      </w:r>
      <w:r w:rsidR="00E71D0D" w:rsidRPr="00F6737F">
        <w:t>a</w:t>
      </w:r>
      <w:r w:rsidRPr="00F6737F">
        <w:t xml:space="preserve"> </w:t>
      </w:r>
      <w:r w:rsidR="00E71D0D" w:rsidRPr="00F6737F">
        <w:rPr>
          <w:b/>
          <w:lang w:val="es"/>
        </w:rPr>
        <w:t>cuidado</w:t>
      </w:r>
      <w:r w:rsidRPr="00F6737F">
        <w:rPr>
          <w:b/>
          <w:lang w:val="es"/>
        </w:rPr>
        <w:t xml:space="preserve"> prenatal</w:t>
      </w:r>
      <w:r w:rsidRPr="00F6737F">
        <w:rPr>
          <w:lang w:val="es"/>
        </w:rPr>
        <w:t xml:space="preserve"> adecuado si las</w:t>
      </w:r>
      <w:r w:rsidR="00E71D0D" w:rsidRPr="00F6737F">
        <w:rPr>
          <w:lang w:val="es"/>
        </w:rPr>
        <w:t xml:space="preserve"> madres reciben</w:t>
      </w:r>
      <w:r w:rsidRPr="00F6737F">
        <w:rPr>
          <w:lang w:val="es"/>
        </w:rPr>
        <w:t xml:space="preserve"> más de </w:t>
      </w:r>
      <w:r w:rsidR="00D140D8" w:rsidRPr="00F6737F">
        <w:rPr>
          <w:lang w:val="es"/>
        </w:rPr>
        <w:t>3</w:t>
      </w:r>
      <w:r w:rsidRPr="00F6737F">
        <w:rPr>
          <w:lang w:val="es"/>
        </w:rPr>
        <w:t xml:space="preserve"> controles, inadecuado si las madres </w:t>
      </w:r>
      <w:r w:rsidR="00E71D0D" w:rsidRPr="00F6737F">
        <w:rPr>
          <w:lang w:val="es"/>
        </w:rPr>
        <w:t>asisten</w:t>
      </w:r>
      <w:r w:rsidRPr="00F6737F">
        <w:rPr>
          <w:lang w:val="es"/>
        </w:rPr>
        <w:t xml:space="preserve"> </w:t>
      </w:r>
      <w:r w:rsidR="00D140D8" w:rsidRPr="00F6737F">
        <w:rPr>
          <w:lang w:val="es"/>
        </w:rPr>
        <w:t>a menos de 3</w:t>
      </w:r>
      <w:r w:rsidRPr="00F6737F">
        <w:rPr>
          <w:lang w:val="es"/>
        </w:rPr>
        <w:t xml:space="preserve"> consultas y ninguna si no </w:t>
      </w:r>
      <w:r w:rsidR="00E71D0D" w:rsidRPr="00F6737F">
        <w:rPr>
          <w:lang w:val="es"/>
        </w:rPr>
        <w:t>reciben</w:t>
      </w:r>
      <w:r w:rsidRPr="00F6737F">
        <w:rPr>
          <w:lang w:val="es"/>
        </w:rPr>
        <w:t xml:space="preserve"> control prenatal durante su periodo de embarazo</w:t>
      </w:r>
      <w:r w:rsidR="002F2842" w:rsidRPr="00F6737F">
        <w:rPr>
          <w:lang w:val="es"/>
        </w:rPr>
        <w:t>.</w:t>
      </w:r>
    </w:p>
    <w:p w14:paraId="20E50E7C" w14:textId="438207FF" w:rsidR="00521558" w:rsidRPr="00EB6F37" w:rsidRDefault="007575ED" w:rsidP="00EB6F37">
      <w:pPr>
        <w:jc w:val="both"/>
        <w:rPr>
          <w:lang w:val="es-419"/>
        </w:rPr>
      </w:pPr>
      <w:r>
        <w:rPr>
          <w:lang w:val="es"/>
        </w:rPr>
        <w:t xml:space="preserve">Finalmente, la variable de </w:t>
      </w:r>
      <w:r w:rsidRPr="00191252">
        <w:rPr>
          <w:b/>
          <w:lang w:val="es"/>
        </w:rPr>
        <w:t>identificación racial</w:t>
      </w:r>
      <w:r>
        <w:rPr>
          <w:lang w:val="es"/>
        </w:rPr>
        <w:t xml:space="preserve"> de la madre es incluida por varios autores </w:t>
      </w:r>
      <w:sdt>
        <w:sdtPr>
          <w:rPr>
            <w:lang w:val="es"/>
          </w:rPr>
          <w:id w:val="-793838020"/>
          <w:citation/>
        </w:sdtPr>
        <w:sdtEndPr/>
        <w:sdtContent>
          <w:r>
            <w:rPr>
              <w:lang w:val="es"/>
            </w:rPr>
            <w:fldChar w:fldCharType="begin"/>
          </w:r>
          <w:r>
            <w:rPr>
              <w:lang w:val="es-MX"/>
            </w:rPr>
            <w:instrText xml:space="preserve"> CITATION MarcadorDePosición2 \l 2058 </w:instrText>
          </w:r>
          <w:r>
            <w:rPr>
              <w:lang w:val="es"/>
            </w:rPr>
            <w:fldChar w:fldCharType="separate"/>
          </w:r>
          <w:r w:rsidR="002761EC" w:rsidRPr="002761EC">
            <w:rPr>
              <w:noProof/>
              <w:lang w:val="es-MX"/>
            </w:rPr>
            <w:t>(Chen, et al., 2007)</w:t>
          </w:r>
          <w:r>
            <w:rPr>
              <w:lang w:val="es"/>
            </w:rPr>
            <w:fldChar w:fldCharType="end"/>
          </w:r>
        </w:sdtContent>
      </w:sdt>
      <w:sdt>
        <w:sdtPr>
          <w:rPr>
            <w:lang w:val="es"/>
          </w:rPr>
          <w:id w:val="-1560004043"/>
          <w:citation/>
        </w:sdtPr>
        <w:sdtEndPr/>
        <w:sdtContent>
          <w:r>
            <w:rPr>
              <w:lang w:val="es"/>
            </w:rPr>
            <w:fldChar w:fldCharType="begin"/>
          </w:r>
          <w:r>
            <w:rPr>
              <w:lang w:val="es-MX"/>
            </w:rPr>
            <w:instrText xml:space="preserve"> CITATION Vie09 \l 2058 </w:instrText>
          </w:r>
          <w:r>
            <w:rPr>
              <w:lang w:val="es"/>
            </w:rPr>
            <w:fldChar w:fldCharType="separate"/>
          </w:r>
          <w:r w:rsidR="002761EC">
            <w:rPr>
              <w:noProof/>
              <w:lang w:val="es-MX"/>
            </w:rPr>
            <w:t xml:space="preserve"> (Vienne, Creveuil, &amp; Dreyfus, 2009)</w:t>
          </w:r>
          <w:r>
            <w:rPr>
              <w:lang w:val="es"/>
            </w:rPr>
            <w:fldChar w:fldCharType="end"/>
          </w:r>
        </w:sdtContent>
      </w:sdt>
      <w:r>
        <w:rPr>
          <w:lang w:val="es"/>
        </w:rPr>
        <w:t xml:space="preserve">. En </w:t>
      </w:r>
      <w:r w:rsidR="009054D6">
        <w:rPr>
          <w:lang w:val="es"/>
        </w:rPr>
        <w:t>el presente</w:t>
      </w:r>
      <w:r>
        <w:rPr>
          <w:lang w:val="es"/>
        </w:rPr>
        <w:t xml:space="preserve"> estudio, esta variable es definida por cada mujer de acuerdo </w:t>
      </w:r>
      <w:r w:rsidR="00402FBA">
        <w:rPr>
          <w:lang w:val="es"/>
        </w:rPr>
        <w:t>con</w:t>
      </w:r>
      <w:r>
        <w:rPr>
          <w:lang w:val="es"/>
        </w:rPr>
        <w:t xml:space="preserve"> la identificación relacionada </w:t>
      </w:r>
      <w:r w:rsidR="00402FBA">
        <w:rPr>
          <w:lang w:val="es"/>
        </w:rPr>
        <w:t xml:space="preserve">a </w:t>
      </w:r>
      <w:r>
        <w:rPr>
          <w:lang w:val="es"/>
        </w:rPr>
        <w:t xml:space="preserve">sus costumbres y cultura en un grupo social, las cuales el INEC las clasifica como: indígena, </w:t>
      </w:r>
      <w:r w:rsidR="00106D03">
        <w:rPr>
          <w:lang w:val="es"/>
        </w:rPr>
        <w:t>afro ecuatoriana</w:t>
      </w:r>
      <w:r>
        <w:rPr>
          <w:lang w:val="es"/>
        </w:rPr>
        <w:t xml:space="preserve">, mestiza, otras y se ignora. Dentro de la categoría </w:t>
      </w:r>
      <w:r w:rsidR="00402FBA" w:rsidRPr="00882E55">
        <w:t>“</w:t>
      </w:r>
      <w:r w:rsidR="00402FBA">
        <w:rPr>
          <w:lang w:val="es"/>
        </w:rPr>
        <w:t>otras” se encuentran mino</w:t>
      </w:r>
      <w:r w:rsidR="00402FBA">
        <w:rPr>
          <w:lang w:val="es-MX"/>
        </w:rPr>
        <w:t>rías</w:t>
      </w:r>
      <w:r w:rsidR="00402FBA">
        <w:rPr>
          <w:lang w:val="es"/>
        </w:rPr>
        <w:t xml:space="preserve"> raciales como: negras, mulatas, montubias y blancas, las cuales dentro </w:t>
      </w:r>
      <w:r w:rsidR="002F6635">
        <w:rPr>
          <w:lang w:val="es"/>
        </w:rPr>
        <w:t xml:space="preserve">del grupo racial </w:t>
      </w:r>
      <w:r w:rsidR="00402FBA">
        <w:rPr>
          <w:lang w:val="es"/>
        </w:rPr>
        <w:t xml:space="preserve">de las mujeres forman apenas el 13.2% de la población </w:t>
      </w:r>
      <w:sdt>
        <w:sdtPr>
          <w:rPr>
            <w:lang w:val="es"/>
          </w:rPr>
          <w:id w:val="-593010636"/>
          <w:citation/>
        </w:sdtPr>
        <w:sdtEndPr/>
        <w:sdtContent>
          <w:r w:rsidR="00402FBA">
            <w:rPr>
              <w:lang w:val="es"/>
            </w:rPr>
            <w:fldChar w:fldCharType="begin"/>
          </w:r>
          <w:r w:rsidR="00402FBA">
            <w:rPr>
              <w:lang w:val="es-MX"/>
            </w:rPr>
            <w:instrText xml:space="preserve"> CITATION INE10 \l 2058 </w:instrText>
          </w:r>
          <w:r w:rsidR="00402FBA">
            <w:rPr>
              <w:lang w:val="es"/>
            </w:rPr>
            <w:fldChar w:fldCharType="separate"/>
          </w:r>
          <w:r w:rsidR="002761EC" w:rsidRPr="002761EC">
            <w:rPr>
              <w:noProof/>
              <w:lang w:val="es-MX"/>
            </w:rPr>
            <w:t>(INEC, 2010)</w:t>
          </w:r>
          <w:r w:rsidR="00402FBA">
            <w:rPr>
              <w:lang w:val="es"/>
            </w:rPr>
            <w:fldChar w:fldCharType="end"/>
          </w:r>
        </w:sdtContent>
      </w:sdt>
      <w:r w:rsidR="00402FBA">
        <w:rPr>
          <w:lang w:val="es"/>
        </w:rPr>
        <w:t xml:space="preserve">, mientras que la categoría </w:t>
      </w:r>
      <w:r w:rsidR="00402FBA" w:rsidRPr="00AA787A">
        <w:rPr>
          <w:lang w:val="es-419"/>
        </w:rPr>
        <w:t>“se ignora” no es tomada</w:t>
      </w:r>
      <w:r w:rsidR="00042F9B">
        <w:t xml:space="preserve"> en consideración</w:t>
      </w:r>
      <w:r w:rsidR="00402FBA" w:rsidRPr="00AA787A">
        <w:rPr>
          <w:lang w:val="es-419"/>
        </w:rPr>
        <w:t xml:space="preserve"> para fines </w:t>
      </w:r>
      <w:r w:rsidR="00106D03">
        <w:rPr>
          <w:lang w:val="es-419"/>
        </w:rPr>
        <w:t>del presente</w:t>
      </w:r>
      <w:r w:rsidR="00402FBA" w:rsidRPr="00AA787A">
        <w:rPr>
          <w:lang w:val="es-419"/>
        </w:rPr>
        <w:t xml:space="preserve"> estudio debido a que no se l</w:t>
      </w:r>
      <w:r w:rsidR="00340546" w:rsidRPr="00AA787A">
        <w:rPr>
          <w:lang w:val="es-419"/>
        </w:rPr>
        <w:t>a</w:t>
      </w:r>
      <w:r w:rsidR="00402FBA" w:rsidRPr="00AA787A">
        <w:rPr>
          <w:lang w:val="es-419"/>
        </w:rPr>
        <w:t xml:space="preserve"> puede encasillar con certeza en alg</w:t>
      </w:r>
      <w:r w:rsidR="00340546" w:rsidRPr="00AA787A">
        <w:rPr>
          <w:lang w:val="es-419"/>
        </w:rPr>
        <w:t>ú</w:t>
      </w:r>
      <w:r w:rsidR="00402FBA" w:rsidRPr="00AA787A">
        <w:rPr>
          <w:lang w:val="es-419"/>
        </w:rPr>
        <w:t>n grupo.</w:t>
      </w:r>
      <w:r w:rsidR="00340546" w:rsidRPr="00AA787A">
        <w:rPr>
          <w:lang w:val="es-419"/>
        </w:rPr>
        <w:t xml:space="preserve"> Cabe recalcar que </w:t>
      </w:r>
      <w:sdt>
        <w:sdtPr>
          <w:rPr>
            <w:lang w:val="es-419"/>
          </w:rPr>
          <w:id w:val="-153453107"/>
          <w:citation/>
        </w:sdtPr>
        <w:sdtEndPr/>
        <w:sdtContent>
          <w:r w:rsidR="00340546" w:rsidRPr="00AA787A">
            <w:rPr>
              <w:lang w:val="es-419"/>
            </w:rPr>
            <w:fldChar w:fldCharType="begin"/>
          </w:r>
          <w:r w:rsidR="00340546" w:rsidRPr="00AA787A">
            <w:rPr>
              <w:lang w:val="es-419"/>
            </w:rPr>
            <w:instrText xml:space="preserve"> CITATION MarcadorDePosición1 \l 2058 </w:instrText>
          </w:r>
          <w:r w:rsidR="00340546" w:rsidRPr="00AA787A">
            <w:rPr>
              <w:lang w:val="es-419"/>
            </w:rPr>
            <w:fldChar w:fldCharType="separate"/>
          </w:r>
          <w:r w:rsidR="002761EC" w:rsidRPr="002761EC">
            <w:rPr>
              <w:noProof/>
              <w:lang w:val="es-419"/>
            </w:rPr>
            <w:t>(Conde-Agudelo, Belizán, &amp; Lammers, 2005)</w:t>
          </w:r>
          <w:r w:rsidR="00340546" w:rsidRPr="00AA787A">
            <w:rPr>
              <w:lang w:val="es-419"/>
            </w:rPr>
            <w:fldChar w:fldCharType="end"/>
          </w:r>
        </w:sdtContent>
      </w:sdt>
      <w:r w:rsidR="008F2684">
        <w:rPr>
          <w:lang w:val="es-419"/>
        </w:rPr>
        <w:t xml:space="preserve"> no incluyeron</w:t>
      </w:r>
      <w:r w:rsidR="00340546" w:rsidRPr="00AA787A">
        <w:rPr>
          <w:lang w:val="es-419"/>
        </w:rPr>
        <w:t xml:space="preserve"> variables como: identificación racial, consumo de drogas o alcohol, ya que menciona que la edad y la identificación racial no parece interactuar en maneras que influyan significativamente sobre los resultados reproductivos adversos, </w:t>
      </w:r>
      <w:r w:rsidR="00AA787A" w:rsidRPr="00AA787A">
        <w:rPr>
          <w:lang w:val="es-419"/>
        </w:rPr>
        <w:t>además</w:t>
      </w:r>
      <w:r w:rsidR="00340546" w:rsidRPr="00AA787A">
        <w:rPr>
          <w:lang w:val="es-419"/>
        </w:rPr>
        <w:t xml:space="preserve"> de considerar que el consumo de drogas o alcohol es menor en madres adolescentes que en las mayores, mientras que </w:t>
      </w:r>
      <w:sdt>
        <w:sdtPr>
          <w:rPr>
            <w:lang w:val="es-419"/>
          </w:rPr>
          <w:id w:val="-22481750"/>
          <w:citation/>
        </w:sdtPr>
        <w:sdtEndPr/>
        <w:sdtContent>
          <w:r w:rsidR="00340546" w:rsidRPr="00AA787A">
            <w:rPr>
              <w:lang w:val="es-419"/>
            </w:rPr>
            <w:fldChar w:fldCharType="begin"/>
          </w:r>
          <w:r w:rsidR="00340546" w:rsidRPr="00AA787A">
            <w:rPr>
              <w:lang w:val="es-419"/>
            </w:rPr>
            <w:instrText xml:space="preserve"> CITATION Fra95 \l 2058 </w:instrText>
          </w:r>
          <w:r w:rsidR="00340546" w:rsidRPr="00AA787A">
            <w:rPr>
              <w:lang w:val="es-419"/>
            </w:rPr>
            <w:fldChar w:fldCharType="separate"/>
          </w:r>
          <w:r w:rsidR="002761EC" w:rsidRPr="002761EC">
            <w:rPr>
              <w:noProof/>
              <w:lang w:val="es-419"/>
            </w:rPr>
            <w:t>(Fraser, Brockert, &amp; Ward, 1995)</w:t>
          </w:r>
          <w:r w:rsidR="00340546" w:rsidRPr="00AA787A">
            <w:rPr>
              <w:lang w:val="es-419"/>
            </w:rPr>
            <w:fldChar w:fldCharType="end"/>
          </w:r>
        </w:sdtContent>
      </w:sdt>
      <w:r w:rsidR="00340546" w:rsidRPr="00AA787A">
        <w:rPr>
          <w:lang w:val="es-419"/>
        </w:rPr>
        <w:t xml:space="preserve"> considera que el hecho de que las madres no sean blancas</w:t>
      </w:r>
      <w:r w:rsidR="007E54D5" w:rsidRPr="00AA787A">
        <w:rPr>
          <w:lang w:val="es-419"/>
        </w:rPr>
        <w:t xml:space="preserve"> </w:t>
      </w:r>
      <w:r w:rsidR="009A45CB">
        <w:rPr>
          <w:lang w:val="es-419"/>
        </w:rPr>
        <w:t>es</w:t>
      </w:r>
      <w:r w:rsidR="007E54D5" w:rsidRPr="00AA787A">
        <w:rPr>
          <w:lang w:val="es-419"/>
        </w:rPr>
        <w:t xml:space="preserve"> un factor de riesgo para el bajo peso del recién nacido. </w:t>
      </w:r>
      <w:r w:rsidR="00340546" w:rsidRPr="00AA787A">
        <w:rPr>
          <w:lang w:val="es-419"/>
        </w:rPr>
        <w:t xml:space="preserve"> </w:t>
      </w:r>
    </w:p>
    <w:p w14:paraId="6B3DC02C" w14:textId="30F4B379" w:rsidR="00BE3F4F" w:rsidRPr="00823506" w:rsidRDefault="002F3C78" w:rsidP="004240D7">
      <w:pPr>
        <w:pStyle w:val="Ttulo3"/>
      </w:pPr>
      <w:bookmarkStart w:id="26" w:name="_Toc506584336"/>
      <w:r>
        <w:rPr>
          <w:lang w:val="es"/>
        </w:rPr>
        <w:t>2</w:t>
      </w:r>
      <w:r w:rsidR="004240D7" w:rsidRPr="00823506">
        <w:rPr>
          <w:lang w:val="es"/>
        </w:rPr>
        <w:t>.</w:t>
      </w:r>
      <w:r>
        <w:rPr>
          <w:lang w:val="es"/>
        </w:rPr>
        <w:t>3</w:t>
      </w:r>
      <w:r w:rsidR="004240D7" w:rsidRPr="00823506">
        <w:rPr>
          <w:lang w:val="es"/>
        </w:rPr>
        <w:t>.</w:t>
      </w:r>
      <w:r>
        <w:rPr>
          <w:lang w:val="es"/>
        </w:rPr>
        <w:t>5</w:t>
      </w:r>
      <w:r w:rsidR="00BE3F4F" w:rsidRPr="00823506">
        <w:rPr>
          <w:lang w:val="es"/>
        </w:rPr>
        <w:t xml:space="preserve"> Mortalidad materna</w:t>
      </w:r>
      <w:bookmarkEnd w:id="26"/>
    </w:p>
    <w:p w14:paraId="6C017E59" w14:textId="2B6CE12B" w:rsidR="00B55F33" w:rsidRDefault="00514735" w:rsidP="0026515B">
      <w:pPr>
        <w:jc w:val="both"/>
        <w:rPr>
          <w:rFonts w:ascii="Times New Roman" w:eastAsia="Times New Roman" w:hAnsi="Times New Roman" w:cs="Times New Roman"/>
          <w:lang w:val="es"/>
        </w:rPr>
      </w:pPr>
      <w:r w:rsidRPr="00823506">
        <w:rPr>
          <w:rFonts w:ascii="Times New Roman" w:eastAsia="Times New Roman" w:hAnsi="Times New Roman" w:cs="Times New Roman"/>
          <w:lang w:val="es"/>
        </w:rPr>
        <w:t>La mortalidad materna</w:t>
      </w:r>
      <w:r w:rsidR="00723DD3">
        <w:rPr>
          <w:rFonts w:ascii="Times New Roman" w:eastAsia="Times New Roman" w:hAnsi="Times New Roman" w:cs="Times New Roman"/>
          <w:lang w:val="es"/>
        </w:rPr>
        <w:t xml:space="preserve"> es</w:t>
      </w:r>
      <w:r w:rsidRPr="00823506">
        <w:rPr>
          <w:rFonts w:ascii="Times New Roman" w:eastAsia="Times New Roman" w:hAnsi="Times New Roman" w:cs="Times New Roman"/>
          <w:lang w:val="es"/>
        </w:rPr>
        <w:t xml:space="preserve"> definida como la muerte de la madre durante el embarazo</w:t>
      </w:r>
      <w:r w:rsidR="00964D92">
        <w:rPr>
          <w:rFonts w:ascii="Times New Roman" w:eastAsia="Times New Roman" w:hAnsi="Times New Roman" w:cs="Times New Roman"/>
          <w:lang w:val="es"/>
        </w:rPr>
        <w:t>, parto</w:t>
      </w:r>
      <w:r w:rsidRPr="00823506">
        <w:rPr>
          <w:rFonts w:ascii="Times New Roman" w:eastAsia="Times New Roman" w:hAnsi="Times New Roman" w:cs="Times New Roman"/>
          <w:lang w:val="es"/>
        </w:rPr>
        <w:t xml:space="preserve"> o dentro de los 42 días posteriores al parto, por causas relacionadas con el embarazo y no por alguna causa accidental</w:t>
      </w:r>
      <w:r w:rsidR="001861EB">
        <w:rPr>
          <w:rFonts w:ascii="Times New Roman" w:eastAsia="Times New Roman" w:hAnsi="Times New Roman" w:cs="Times New Roman"/>
          <w:lang w:val="es"/>
        </w:rPr>
        <w:t xml:space="preserve"> o incidental. </w:t>
      </w:r>
      <w:r w:rsidR="00B55F33">
        <w:rPr>
          <w:rFonts w:ascii="Times New Roman" w:eastAsia="Times New Roman" w:hAnsi="Times New Roman" w:cs="Times New Roman"/>
          <w:lang w:val="es"/>
        </w:rPr>
        <w:t>En Ecuador, uno de los objetivos de política pública propuesto</w:t>
      </w:r>
      <w:r w:rsidR="00B4487D">
        <w:rPr>
          <w:rFonts w:ascii="Times New Roman" w:eastAsia="Times New Roman" w:hAnsi="Times New Roman" w:cs="Times New Roman"/>
          <w:lang w:val="es"/>
        </w:rPr>
        <w:t>s</w:t>
      </w:r>
      <w:r w:rsidR="00B55F33">
        <w:rPr>
          <w:rFonts w:ascii="Times New Roman" w:eastAsia="Times New Roman" w:hAnsi="Times New Roman" w:cs="Times New Roman"/>
          <w:lang w:val="es"/>
        </w:rPr>
        <w:t xml:space="preserve"> en el Plan Nacional del Buen Vivir en Ecuador para el período 2013 al 2017 plantea</w:t>
      </w:r>
      <w:r w:rsidR="00015C95">
        <w:rPr>
          <w:rFonts w:ascii="Times New Roman" w:eastAsia="Times New Roman" w:hAnsi="Times New Roman" w:cs="Times New Roman"/>
          <w:lang w:val="es"/>
        </w:rPr>
        <w:t xml:space="preserve"> </w:t>
      </w:r>
      <w:r w:rsidR="00B55F33">
        <w:rPr>
          <w:rFonts w:ascii="Times New Roman" w:eastAsia="Times New Roman" w:hAnsi="Times New Roman" w:cs="Times New Roman"/>
          <w:lang w:val="es"/>
        </w:rPr>
        <w:t xml:space="preserve">reducir la razón de muertes maternas a 50 muertes por cada 100.000 nacidos vivos al finalizar el año 2017 </w:t>
      </w:r>
      <w:sdt>
        <w:sdtPr>
          <w:id w:val="-943150345"/>
          <w:citation/>
        </w:sdtPr>
        <w:sdtEndPr/>
        <w:sdtContent>
          <w:r w:rsidR="00B55F33">
            <w:fldChar w:fldCharType="begin"/>
          </w:r>
          <w:r w:rsidR="00B55F33">
            <w:rPr>
              <w:lang w:val="es-MX"/>
            </w:rPr>
            <w:instrText xml:space="preserve"> CITATION SEN13 \l 2058 </w:instrText>
          </w:r>
          <w:r w:rsidR="00B55F33">
            <w:fldChar w:fldCharType="separate"/>
          </w:r>
          <w:r w:rsidR="002761EC" w:rsidRPr="002761EC">
            <w:rPr>
              <w:noProof/>
              <w:lang w:val="es-MX"/>
            </w:rPr>
            <w:t>(SENPLADES, 2013)</w:t>
          </w:r>
          <w:r w:rsidR="00B55F33">
            <w:fldChar w:fldCharType="end"/>
          </w:r>
        </w:sdtContent>
      </w:sdt>
      <w:r w:rsidR="00B55F33">
        <w:rPr>
          <w:rFonts w:ascii="Times New Roman" w:eastAsia="Times New Roman" w:hAnsi="Times New Roman" w:cs="Times New Roman"/>
          <w:lang w:val="es"/>
        </w:rPr>
        <w:t>. Este tema también es propuesto</w:t>
      </w:r>
      <w:r w:rsidR="00B55F33" w:rsidRPr="00823506">
        <w:rPr>
          <w:rFonts w:ascii="Times New Roman" w:eastAsia="Times New Roman" w:hAnsi="Times New Roman" w:cs="Times New Roman"/>
          <w:lang w:val="es"/>
        </w:rPr>
        <w:t xml:space="preserve"> en el </w:t>
      </w:r>
      <w:r w:rsidR="00B55F33">
        <w:rPr>
          <w:rFonts w:ascii="Times New Roman" w:eastAsia="Times New Roman" w:hAnsi="Times New Roman" w:cs="Times New Roman"/>
          <w:lang w:val="es"/>
        </w:rPr>
        <w:t>quinto objetivo</w:t>
      </w:r>
      <w:r w:rsidR="00B55F33" w:rsidRPr="00823506">
        <w:rPr>
          <w:rFonts w:ascii="Times New Roman" w:eastAsia="Times New Roman" w:hAnsi="Times New Roman" w:cs="Times New Roman"/>
          <w:lang w:val="es"/>
        </w:rPr>
        <w:t xml:space="preserve"> del Milenio</w:t>
      </w:r>
      <w:r w:rsidR="00B55F33">
        <w:rPr>
          <w:rFonts w:ascii="Times New Roman" w:eastAsia="Times New Roman" w:hAnsi="Times New Roman" w:cs="Times New Roman"/>
          <w:lang w:val="es"/>
        </w:rPr>
        <w:t xml:space="preserve">, el cual </w:t>
      </w:r>
      <w:r w:rsidR="00B4487D">
        <w:rPr>
          <w:rFonts w:ascii="Times New Roman" w:eastAsia="Times New Roman" w:hAnsi="Times New Roman" w:cs="Times New Roman"/>
          <w:lang w:val="es"/>
        </w:rPr>
        <w:t>ambiciona</w:t>
      </w:r>
      <w:r w:rsidR="00B55F33">
        <w:rPr>
          <w:rFonts w:ascii="Times New Roman" w:eastAsia="Times New Roman" w:hAnsi="Times New Roman" w:cs="Times New Roman"/>
          <w:lang w:val="es"/>
        </w:rPr>
        <w:t xml:space="preserve"> reducir la mortalidad materna, entre 1990 y 2015, en tres cuartas partes, es decir, reducir la Raz</w:t>
      </w:r>
      <w:r w:rsidR="00B55F33">
        <w:rPr>
          <w:rFonts w:ascii="Times New Roman" w:eastAsia="Times New Roman" w:hAnsi="Times New Roman" w:cs="Times New Roman"/>
          <w:lang w:val="es-MX"/>
        </w:rPr>
        <w:t>ón de Mortalidad Materna (RMM) en un 75%</w:t>
      </w:r>
      <w:r w:rsidR="00B55F33" w:rsidRPr="00823506">
        <w:rPr>
          <w:rFonts w:ascii="Times New Roman" w:eastAsia="Times New Roman" w:hAnsi="Times New Roman" w:cs="Times New Roman"/>
          <w:lang w:val="es"/>
        </w:rPr>
        <w:t>.</w:t>
      </w:r>
      <w:r w:rsidR="00B55F33">
        <w:rPr>
          <w:rFonts w:ascii="Times New Roman" w:eastAsia="Times New Roman" w:hAnsi="Times New Roman" w:cs="Times New Roman"/>
          <w:lang w:val="es"/>
        </w:rPr>
        <w:t xml:space="preserve"> Cabe recalcar que la RMM para el año 1990 fue de 89 muertes maternas por cada 100.000 nacidos vivos, con lo </w:t>
      </w:r>
      <w:r w:rsidR="00B55F33" w:rsidRPr="00F6737F">
        <w:rPr>
          <w:rFonts w:ascii="Times New Roman" w:eastAsia="Times New Roman" w:hAnsi="Times New Roman" w:cs="Times New Roman"/>
          <w:lang w:val="es"/>
        </w:rPr>
        <w:t>cual, se debió haber reducido a 22.3 muertes</w:t>
      </w:r>
      <w:r w:rsidR="00B4487D" w:rsidRPr="00F6737F">
        <w:rPr>
          <w:rFonts w:ascii="Times New Roman" w:eastAsia="Times New Roman" w:hAnsi="Times New Roman" w:cs="Times New Roman"/>
          <w:lang w:val="es"/>
        </w:rPr>
        <w:t xml:space="preserve"> al año 2015</w:t>
      </w:r>
      <w:r w:rsidR="00B55F33" w:rsidRPr="00F6737F">
        <w:rPr>
          <w:rFonts w:ascii="Times New Roman" w:eastAsia="Times New Roman" w:hAnsi="Times New Roman" w:cs="Times New Roman"/>
          <w:lang w:val="es"/>
        </w:rPr>
        <w:t>.</w:t>
      </w:r>
    </w:p>
    <w:p w14:paraId="330196A7" w14:textId="535F270E" w:rsidR="00FB3032" w:rsidRDefault="00B55F33" w:rsidP="0026515B">
      <w:pPr>
        <w:jc w:val="both"/>
        <w:rPr>
          <w:rFonts w:ascii="Times New Roman" w:eastAsia="Times New Roman" w:hAnsi="Times New Roman" w:cs="Times New Roman"/>
          <w:lang w:val="es"/>
        </w:rPr>
      </w:pPr>
      <w:r>
        <w:rPr>
          <w:rFonts w:ascii="Times New Roman" w:eastAsia="Times New Roman" w:hAnsi="Times New Roman" w:cs="Times New Roman"/>
          <w:lang w:val="es"/>
        </w:rPr>
        <w:t xml:space="preserve">Las muertes maternas, que son aquellas </w:t>
      </w:r>
      <w:r w:rsidR="00516C73">
        <w:rPr>
          <w:rFonts w:ascii="Times New Roman" w:eastAsia="Times New Roman" w:hAnsi="Times New Roman" w:cs="Times New Roman"/>
          <w:lang w:val="es"/>
        </w:rPr>
        <w:t>ocasionadas hasta los 42 días después del parto,</w:t>
      </w:r>
      <w:r>
        <w:rPr>
          <w:rFonts w:ascii="Times New Roman" w:eastAsia="Times New Roman" w:hAnsi="Times New Roman" w:cs="Times New Roman"/>
          <w:lang w:val="es"/>
        </w:rPr>
        <w:t xml:space="preserve"> </w:t>
      </w:r>
      <w:r w:rsidR="001861EB">
        <w:rPr>
          <w:rFonts w:ascii="Times New Roman" w:eastAsia="Times New Roman" w:hAnsi="Times New Roman" w:cs="Times New Roman"/>
          <w:lang w:val="es"/>
        </w:rPr>
        <w:t xml:space="preserve">pueden </w:t>
      </w:r>
      <w:r>
        <w:rPr>
          <w:rFonts w:ascii="Times New Roman" w:eastAsia="Times New Roman" w:hAnsi="Times New Roman" w:cs="Times New Roman"/>
          <w:lang w:val="es"/>
        </w:rPr>
        <w:t>clasificarse</w:t>
      </w:r>
      <w:r w:rsidR="001861EB">
        <w:rPr>
          <w:rFonts w:ascii="Times New Roman" w:eastAsia="Times New Roman" w:hAnsi="Times New Roman" w:cs="Times New Roman"/>
          <w:lang w:val="es"/>
        </w:rPr>
        <w:t xml:space="preserve"> en dos grupos: defunciones obstétricas directas, que son las que resultan de complicaciones durante el embarazo parto y puerperio causada por alguna intervención o tratamiento incorrecto</w:t>
      </w:r>
      <w:r w:rsidR="00DE425F">
        <w:rPr>
          <w:rFonts w:ascii="Times New Roman" w:eastAsia="Times New Roman" w:hAnsi="Times New Roman" w:cs="Times New Roman"/>
          <w:lang w:val="es"/>
        </w:rPr>
        <w:t>, y las defunciones obstétricas indirectas las cuales resultan de enfermedades pre existentes antes del embarazo o se desarrollan durante el mismo por causas fisiológicas del proceso de embarazo.</w:t>
      </w:r>
      <w:r w:rsidR="00516C73">
        <w:rPr>
          <w:rFonts w:ascii="Times New Roman" w:eastAsia="Times New Roman" w:hAnsi="Times New Roman" w:cs="Times New Roman"/>
          <w:lang w:val="es"/>
        </w:rPr>
        <w:t xml:space="preserve"> Según la Clasificación Internacional de Enfermedades (C.I.E) las muertes maternas abarcan 100 categorías (desde las O00 hasta la O99)</w:t>
      </w:r>
      <w:r w:rsidR="004B752A">
        <w:rPr>
          <w:rFonts w:ascii="Times New Roman" w:eastAsia="Times New Roman" w:hAnsi="Times New Roman" w:cs="Times New Roman"/>
          <w:lang w:val="es"/>
        </w:rPr>
        <w:t xml:space="preserve"> y</w:t>
      </w:r>
      <w:r w:rsidR="00516C73">
        <w:rPr>
          <w:rFonts w:ascii="Times New Roman" w:eastAsia="Times New Roman" w:hAnsi="Times New Roman" w:cs="Times New Roman"/>
          <w:lang w:val="es"/>
        </w:rPr>
        <w:t xml:space="preserve"> durante el 2011 </w:t>
      </w:r>
      <w:r w:rsidR="004B752A">
        <w:rPr>
          <w:rFonts w:ascii="Times New Roman" w:eastAsia="Times New Roman" w:hAnsi="Times New Roman" w:cs="Times New Roman"/>
          <w:lang w:val="es"/>
        </w:rPr>
        <w:t>las causas que tuvieron mayor incidencia fueron l</w:t>
      </w:r>
      <w:r w:rsidR="004B752A">
        <w:t>a Hemorragia Postparto, Hipertensión Gestacional y Eclampsia.</w:t>
      </w:r>
      <w:r w:rsidR="004B752A">
        <w:rPr>
          <w:rFonts w:ascii="Times New Roman" w:eastAsia="Times New Roman" w:hAnsi="Times New Roman" w:cs="Times New Roman"/>
          <w:lang w:val="es"/>
        </w:rPr>
        <w:t xml:space="preserve"> </w:t>
      </w:r>
      <w:r w:rsidR="00516C73">
        <w:rPr>
          <w:rFonts w:ascii="Times New Roman" w:eastAsia="Times New Roman" w:hAnsi="Times New Roman" w:cs="Times New Roman"/>
          <w:lang w:val="es"/>
        </w:rPr>
        <w:t xml:space="preserve"> </w:t>
      </w:r>
    </w:p>
    <w:p w14:paraId="1F840EAA" w14:textId="0BE443AC" w:rsidR="004B752A" w:rsidRDefault="000F4B11" w:rsidP="0026515B">
      <w:pPr>
        <w:jc w:val="both"/>
        <w:rPr>
          <w:rFonts w:ascii="Times New Roman" w:eastAsia="Times New Roman" w:hAnsi="Times New Roman" w:cs="Times New Roman"/>
          <w:lang w:val="es"/>
        </w:rPr>
      </w:pPr>
      <w:r>
        <w:rPr>
          <w:rFonts w:ascii="Times New Roman" w:eastAsia="Times New Roman" w:hAnsi="Times New Roman" w:cs="Times New Roman"/>
          <w:lang w:val="es"/>
        </w:rPr>
        <w:t>Sin embargo, hasta antes del 2011,</w:t>
      </w:r>
      <w:r w:rsidR="004B752A">
        <w:rPr>
          <w:rFonts w:ascii="Times New Roman" w:eastAsia="Times New Roman" w:hAnsi="Times New Roman" w:cs="Times New Roman"/>
          <w:lang w:val="es"/>
        </w:rPr>
        <w:t xml:space="preserve"> </w:t>
      </w:r>
      <w:r>
        <w:rPr>
          <w:rFonts w:ascii="Times New Roman" w:eastAsia="Times New Roman" w:hAnsi="Times New Roman" w:cs="Times New Roman"/>
          <w:lang w:val="es"/>
        </w:rPr>
        <w:t xml:space="preserve">se contabilizaba erróneamente </w:t>
      </w:r>
      <w:r w:rsidR="004B752A">
        <w:rPr>
          <w:rFonts w:ascii="Times New Roman" w:eastAsia="Times New Roman" w:hAnsi="Times New Roman" w:cs="Times New Roman"/>
          <w:lang w:val="es"/>
        </w:rPr>
        <w:t>el registro de muertes maternas</w:t>
      </w:r>
      <w:r>
        <w:rPr>
          <w:rFonts w:ascii="Times New Roman" w:eastAsia="Times New Roman" w:hAnsi="Times New Roman" w:cs="Times New Roman"/>
          <w:lang w:val="es"/>
        </w:rPr>
        <w:t>, debido a que</w:t>
      </w:r>
      <w:r w:rsidR="004B752A">
        <w:rPr>
          <w:rFonts w:ascii="Times New Roman" w:eastAsia="Times New Roman" w:hAnsi="Times New Roman" w:cs="Times New Roman"/>
          <w:lang w:val="es"/>
        </w:rPr>
        <w:t xml:space="preserve"> algunas muertes en poblaciones rurales se clasificaron incorrectamente</w:t>
      </w:r>
      <w:r>
        <w:rPr>
          <w:rFonts w:ascii="Times New Roman" w:eastAsia="Times New Roman" w:hAnsi="Times New Roman" w:cs="Times New Roman"/>
          <w:lang w:val="es"/>
        </w:rPr>
        <w:t>, por lo cual resulta tedioso el análisis de la RMM durante dicho período</w:t>
      </w:r>
      <w:r w:rsidR="004B752A">
        <w:rPr>
          <w:rFonts w:ascii="Times New Roman" w:eastAsia="Times New Roman" w:hAnsi="Times New Roman" w:cs="Times New Roman"/>
          <w:lang w:val="es"/>
        </w:rPr>
        <w:t xml:space="preserve">. Así también, tal como se demostró en subsecciones anteriores, se desconoce si el aumento en la atención a mujeres embarazadas en centros de salud se debe a una mejora en la cobertura sanitaria o mayores complicaciones en el embarazo y parto </w:t>
      </w:r>
      <w:sdt>
        <w:sdtPr>
          <w:rPr>
            <w:rFonts w:ascii="Times New Roman" w:eastAsia="Times New Roman" w:hAnsi="Times New Roman" w:cs="Times New Roman"/>
            <w:lang w:val="es"/>
          </w:rPr>
          <w:id w:val="-667933732"/>
          <w:citation/>
        </w:sdtPr>
        <w:sdtEndPr/>
        <w:sdtContent>
          <w:r w:rsidR="004B752A">
            <w:rPr>
              <w:rFonts w:ascii="Times New Roman" w:eastAsia="Times New Roman" w:hAnsi="Times New Roman" w:cs="Times New Roman"/>
              <w:lang w:val="es"/>
            </w:rPr>
            <w:fldChar w:fldCharType="begin"/>
          </w:r>
          <w:r w:rsidR="004B752A">
            <w:rPr>
              <w:rFonts w:ascii="Times New Roman" w:eastAsia="Times New Roman" w:hAnsi="Times New Roman" w:cs="Times New Roman"/>
              <w:lang w:val="es-MX"/>
            </w:rPr>
            <w:instrText xml:space="preserve"> CITATION SII11 \l 2058 </w:instrText>
          </w:r>
          <w:r w:rsidR="004B752A">
            <w:rPr>
              <w:rFonts w:ascii="Times New Roman" w:eastAsia="Times New Roman" w:hAnsi="Times New Roman" w:cs="Times New Roman"/>
              <w:lang w:val="es"/>
            </w:rPr>
            <w:fldChar w:fldCharType="separate"/>
          </w:r>
          <w:r w:rsidR="002761EC" w:rsidRPr="002761EC">
            <w:rPr>
              <w:rFonts w:ascii="Times New Roman" w:eastAsia="Times New Roman" w:hAnsi="Times New Roman" w:cs="Times New Roman"/>
              <w:noProof/>
              <w:lang w:val="es-MX"/>
            </w:rPr>
            <w:t>(SIISE, 2011)</w:t>
          </w:r>
          <w:r w:rsidR="004B752A">
            <w:rPr>
              <w:rFonts w:ascii="Times New Roman" w:eastAsia="Times New Roman" w:hAnsi="Times New Roman" w:cs="Times New Roman"/>
              <w:lang w:val="es"/>
            </w:rPr>
            <w:fldChar w:fldCharType="end"/>
          </w:r>
        </w:sdtContent>
      </w:sdt>
    </w:p>
    <w:p w14:paraId="7E9976EB" w14:textId="716C6585" w:rsidR="007344E8" w:rsidRDefault="007344E8" w:rsidP="00964D92">
      <w:pPr>
        <w:jc w:val="both"/>
        <w:rPr>
          <w:rFonts w:ascii="Times New Roman" w:eastAsia="Times New Roman" w:hAnsi="Times New Roman" w:cs="Times New Roman"/>
          <w:lang w:val="es"/>
        </w:rPr>
      </w:pPr>
      <w:r>
        <w:rPr>
          <w:rFonts w:ascii="Times New Roman" w:eastAsia="Times New Roman" w:hAnsi="Times New Roman" w:cs="Times New Roman"/>
          <w:lang w:val="es"/>
        </w:rPr>
        <w:t xml:space="preserve">Por otro lado, a partir del 2012, se presentaron mejoras </w:t>
      </w:r>
      <w:r w:rsidR="000F4B11">
        <w:rPr>
          <w:rFonts w:ascii="Times New Roman" w:eastAsia="Times New Roman" w:hAnsi="Times New Roman" w:cs="Times New Roman"/>
          <w:lang w:val="es"/>
        </w:rPr>
        <w:t>con el</w:t>
      </w:r>
      <w:r>
        <w:rPr>
          <w:rFonts w:ascii="Times New Roman" w:eastAsia="Times New Roman" w:hAnsi="Times New Roman" w:cs="Times New Roman"/>
          <w:lang w:val="es"/>
        </w:rPr>
        <w:t xml:space="preserve"> registro de este tipo de muertes. </w:t>
      </w:r>
      <w:r w:rsidR="00514735" w:rsidRPr="00823506">
        <w:rPr>
          <w:rFonts w:ascii="Times New Roman" w:eastAsia="Times New Roman" w:hAnsi="Times New Roman" w:cs="Times New Roman"/>
          <w:lang w:val="es"/>
        </w:rPr>
        <w:t xml:space="preserve">El formulario de defunciones generales </w:t>
      </w:r>
      <w:r w:rsidR="0026515B">
        <w:rPr>
          <w:rFonts w:ascii="Times New Roman" w:eastAsia="Times New Roman" w:hAnsi="Times New Roman" w:cs="Times New Roman"/>
          <w:lang w:val="es"/>
        </w:rPr>
        <w:t>después d</w:t>
      </w:r>
      <w:r w:rsidR="00514735" w:rsidRPr="00823506">
        <w:rPr>
          <w:rFonts w:ascii="Times New Roman" w:eastAsia="Times New Roman" w:hAnsi="Times New Roman" w:cs="Times New Roman"/>
          <w:lang w:val="es"/>
        </w:rPr>
        <w:t xml:space="preserve">el año </w:t>
      </w:r>
      <w:r w:rsidR="001C636A" w:rsidRPr="00823506">
        <w:rPr>
          <w:rFonts w:ascii="Times New Roman" w:eastAsia="Times New Roman" w:hAnsi="Times New Roman" w:cs="Times New Roman"/>
          <w:lang w:val="es"/>
        </w:rPr>
        <w:t>2012</w:t>
      </w:r>
      <w:r w:rsidR="0026515B">
        <w:rPr>
          <w:rFonts w:ascii="Times New Roman" w:eastAsia="Times New Roman" w:hAnsi="Times New Roman" w:cs="Times New Roman"/>
          <w:lang w:val="es"/>
        </w:rPr>
        <w:t xml:space="preserve"> muestra el momento en que la mujer embaraza</w:t>
      </w:r>
      <w:r w:rsidR="003B2F59">
        <w:rPr>
          <w:rFonts w:ascii="Times New Roman" w:eastAsia="Times New Roman" w:hAnsi="Times New Roman" w:cs="Times New Roman"/>
          <w:lang w:val="es"/>
        </w:rPr>
        <w:t>da</w:t>
      </w:r>
      <w:r w:rsidR="008C4F22">
        <w:rPr>
          <w:rFonts w:ascii="Times New Roman" w:eastAsia="Times New Roman" w:hAnsi="Times New Roman" w:cs="Times New Roman"/>
          <w:lang w:val="es"/>
        </w:rPr>
        <w:t xml:space="preserve"> fallece, es decir si es</w:t>
      </w:r>
      <w:r w:rsidR="0026515B">
        <w:rPr>
          <w:rFonts w:ascii="Times New Roman" w:eastAsia="Times New Roman" w:hAnsi="Times New Roman" w:cs="Times New Roman"/>
          <w:lang w:val="es"/>
        </w:rPr>
        <w:t xml:space="preserve"> durante el embarazo, parto o después del </w:t>
      </w:r>
      <w:r w:rsidR="00760CF1">
        <w:rPr>
          <w:rFonts w:ascii="Times New Roman" w:eastAsia="Times New Roman" w:hAnsi="Times New Roman" w:cs="Times New Roman"/>
          <w:lang w:val="es"/>
        </w:rPr>
        <w:t>puerperio</w:t>
      </w:r>
      <w:r>
        <w:rPr>
          <w:rFonts w:ascii="Times New Roman" w:eastAsia="Times New Roman" w:hAnsi="Times New Roman" w:cs="Times New Roman"/>
          <w:lang w:val="es"/>
        </w:rPr>
        <w:t>.</w:t>
      </w:r>
      <w:r w:rsidR="00BE04DB">
        <w:rPr>
          <w:rFonts w:ascii="Times New Roman" w:eastAsia="Times New Roman" w:hAnsi="Times New Roman" w:cs="Times New Roman"/>
          <w:lang w:val="es"/>
        </w:rPr>
        <w:t xml:space="preserve"> Las causas que se registran como muertes </w:t>
      </w:r>
      <w:r w:rsidR="00EA7667">
        <w:rPr>
          <w:rFonts w:ascii="Times New Roman" w:eastAsia="Times New Roman" w:hAnsi="Times New Roman" w:cs="Times New Roman"/>
          <w:lang w:val="es"/>
        </w:rPr>
        <w:t>maternas</w:t>
      </w:r>
      <w:r w:rsidR="00BE04DB">
        <w:rPr>
          <w:rFonts w:ascii="Times New Roman" w:eastAsia="Times New Roman" w:hAnsi="Times New Roman" w:cs="Times New Roman"/>
          <w:lang w:val="es"/>
        </w:rPr>
        <w:t xml:space="preserve"> incluyen las complicaciones </w:t>
      </w:r>
      <w:r w:rsidR="00BE04DB" w:rsidRPr="00C17BB4">
        <w:rPr>
          <w:rFonts w:ascii="Times New Roman" w:eastAsia="Times New Roman" w:hAnsi="Times New Roman" w:cs="Times New Roman"/>
          <w:b/>
          <w:lang w:val="es"/>
        </w:rPr>
        <w:t>obstétricas directas</w:t>
      </w:r>
      <w:r w:rsidR="00BE04DB">
        <w:rPr>
          <w:rFonts w:ascii="Times New Roman" w:eastAsia="Times New Roman" w:hAnsi="Times New Roman" w:cs="Times New Roman"/>
          <w:lang w:val="es"/>
        </w:rPr>
        <w:t xml:space="preserve"> tales como: </w:t>
      </w:r>
      <w:r w:rsidR="00BE04DB" w:rsidRPr="00BE04DB">
        <w:rPr>
          <w:rFonts w:ascii="Times New Roman" w:eastAsia="Times New Roman" w:hAnsi="Times New Roman" w:cs="Times New Roman"/>
          <w:lang w:val="es"/>
        </w:rPr>
        <w:t>Eclampsia</w:t>
      </w:r>
      <w:r w:rsidR="00BE04DB">
        <w:rPr>
          <w:rFonts w:ascii="Times New Roman" w:eastAsia="Times New Roman" w:hAnsi="Times New Roman" w:cs="Times New Roman"/>
          <w:lang w:val="es"/>
        </w:rPr>
        <w:t xml:space="preserve"> (O15), </w:t>
      </w:r>
      <w:r w:rsidR="00BE04DB" w:rsidRPr="00BE04DB">
        <w:rPr>
          <w:rFonts w:ascii="Times New Roman" w:eastAsia="Times New Roman" w:hAnsi="Times New Roman" w:cs="Times New Roman"/>
          <w:lang w:val="es"/>
        </w:rPr>
        <w:t>Hipertensión gestacional</w:t>
      </w:r>
      <w:r w:rsidR="00BE04DB">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inducida por el embarazo</w:t>
      </w:r>
      <w:r w:rsidR="00BE04DB">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con proteinuria significativa</w:t>
      </w:r>
      <w:r w:rsidR="00BE04DB">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O14</w:t>
      </w:r>
      <w:r w:rsidR="00BE04DB">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Hemorragia postparto</w:t>
      </w:r>
      <w:r w:rsidR="00BE04DB">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O72</w:t>
      </w:r>
      <w:r w:rsidR="00BE04DB">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Otro</w:t>
      </w:r>
      <w:r w:rsidR="00BE04DB">
        <w:rPr>
          <w:rFonts w:ascii="Times New Roman" w:eastAsia="Times New Roman" w:hAnsi="Times New Roman" w:cs="Times New Roman"/>
          <w:lang w:val="es"/>
        </w:rPr>
        <w:t>s</w:t>
      </w:r>
      <w:r w:rsidR="00BE04DB" w:rsidRPr="00BE04DB">
        <w:rPr>
          <w:rFonts w:ascii="Times New Roman" w:eastAsia="Times New Roman" w:hAnsi="Times New Roman" w:cs="Times New Roman"/>
          <w:lang w:val="es"/>
        </w:rPr>
        <w:t xml:space="preserve"> trauma</w:t>
      </w:r>
      <w:r w:rsidR="00BE04DB">
        <w:rPr>
          <w:rFonts w:ascii="Times New Roman" w:eastAsia="Times New Roman" w:hAnsi="Times New Roman" w:cs="Times New Roman"/>
          <w:lang w:val="es"/>
        </w:rPr>
        <w:t>s</w:t>
      </w:r>
      <w:r w:rsidR="00BE04DB" w:rsidRPr="00BE04DB">
        <w:rPr>
          <w:rFonts w:ascii="Times New Roman" w:eastAsia="Times New Roman" w:hAnsi="Times New Roman" w:cs="Times New Roman"/>
          <w:lang w:val="es"/>
        </w:rPr>
        <w:t xml:space="preserve"> obstétrico</w:t>
      </w:r>
      <w:r w:rsidR="00BE04DB">
        <w:rPr>
          <w:rFonts w:ascii="Times New Roman" w:eastAsia="Times New Roman" w:hAnsi="Times New Roman" w:cs="Times New Roman"/>
          <w:lang w:val="es"/>
        </w:rPr>
        <w:t>s (</w:t>
      </w:r>
      <w:r w:rsidR="00BE04DB" w:rsidRPr="00BE04DB">
        <w:rPr>
          <w:rFonts w:ascii="Times New Roman" w:eastAsia="Times New Roman" w:hAnsi="Times New Roman" w:cs="Times New Roman"/>
          <w:lang w:val="es"/>
        </w:rPr>
        <w:t>O71</w:t>
      </w:r>
      <w:r w:rsidR="00BE04DB">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Infección de las vías genitourinarias en el embarazo</w:t>
      </w:r>
      <w:r w:rsidR="00BE04DB">
        <w:rPr>
          <w:rFonts w:ascii="Times New Roman" w:eastAsia="Times New Roman" w:hAnsi="Times New Roman" w:cs="Times New Roman"/>
          <w:lang w:val="es"/>
        </w:rPr>
        <w:t xml:space="preserve"> (O23), </w:t>
      </w:r>
      <w:r w:rsidR="00BE04DB" w:rsidRPr="00BE04DB">
        <w:rPr>
          <w:rFonts w:ascii="Times New Roman" w:eastAsia="Times New Roman" w:hAnsi="Times New Roman" w:cs="Times New Roman"/>
          <w:lang w:val="es"/>
        </w:rPr>
        <w:t>Trastornos placentarios</w:t>
      </w:r>
      <w:r w:rsidR="00BE04DB">
        <w:rPr>
          <w:rFonts w:ascii="Times New Roman" w:eastAsia="Times New Roman" w:hAnsi="Times New Roman" w:cs="Times New Roman"/>
          <w:lang w:val="es"/>
        </w:rPr>
        <w:t xml:space="preserve"> (O43), </w:t>
      </w:r>
      <w:r w:rsidR="005E5FDC">
        <w:rPr>
          <w:rFonts w:ascii="Times New Roman" w:eastAsia="Times New Roman" w:hAnsi="Times New Roman" w:cs="Times New Roman"/>
          <w:lang w:val="es"/>
        </w:rPr>
        <w:t>Aborto espontá</w:t>
      </w:r>
      <w:r w:rsidR="00BE04DB" w:rsidRPr="00BE04DB">
        <w:rPr>
          <w:rFonts w:ascii="Times New Roman" w:eastAsia="Times New Roman" w:hAnsi="Times New Roman" w:cs="Times New Roman"/>
          <w:lang w:val="es"/>
        </w:rPr>
        <w:t>neo</w:t>
      </w:r>
      <w:r w:rsidR="00BE04DB">
        <w:rPr>
          <w:rFonts w:ascii="Times New Roman" w:eastAsia="Times New Roman" w:hAnsi="Times New Roman" w:cs="Times New Roman"/>
          <w:lang w:val="es"/>
        </w:rPr>
        <w:t xml:space="preserve"> (O03), </w:t>
      </w:r>
      <w:r w:rsidR="00BE04DB" w:rsidRPr="00BE04DB">
        <w:rPr>
          <w:rFonts w:ascii="Times New Roman" w:eastAsia="Times New Roman" w:hAnsi="Times New Roman" w:cs="Times New Roman"/>
          <w:lang w:val="es"/>
        </w:rPr>
        <w:t xml:space="preserve">Desprendimiento prematuro de la placenta </w:t>
      </w:r>
      <w:r w:rsidR="00BE04DB">
        <w:rPr>
          <w:rFonts w:ascii="Times New Roman" w:eastAsia="Times New Roman" w:hAnsi="Times New Roman" w:cs="Times New Roman"/>
          <w:lang w:val="es"/>
        </w:rPr>
        <w:t xml:space="preserve">(O45), </w:t>
      </w:r>
      <w:r w:rsidR="00BE04DB" w:rsidRPr="00BE04DB">
        <w:rPr>
          <w:rFonts w:ascii="Times New Roman" w:eastAsia="Times New Roman" w:hAnsi="Times New Roman" w:cs="Times New Roman"/>
          <w:lang w:val="es"/>
        </w:rPr>
        <w:t>Embarazo ectópico</w:t>
      </w:r>
      <w:r w:rsidR="00BE04DB">
        <w:rPr>
          <w:rFonts w:ascii="Times New Roman" w:eastAsia="Times New Roman" w:hAnsi="Times New Roman" w:cs="Times New Roman"/>
          <w:lang w:val="es"/>
        </w:rPr>
        <w:t xml:space="preserve"> (O00), </w:t>
      </w:r>
      <w:r w:rsidR="00BE04DB" w:rsidRPr="00BE04DB">
        <w:rPr>
          <w:rFonts w:ascii="Times New Roman" w:eastAsia="Times New Roman" w:hAnsi="Times New Roman" w:cs="Times New Roman"/>
          <w:lang w:val="es"/>
        </w:rPr>
        <w:t>Aborto no especificado</w:t>
      </w:r>
      <w:r w:rsidR="00BE04DB">
        <w:rPr>
          <w:rFonts w:ascii="Times New Roman" w:eastAsia="Times New Roman" w:hAnsi="Times New Roman" w:cs="Times New Roman"/>
          <w:lang w:val="es"/>
        </w:rPr>
        <w:t xml:space="preserve"> (O06), </w:t>
      </w:r>
      <w:r w:rsidR="00BE04DB" w:rsidRPr="00BE04DB">
        <w:rPr>
          <w:rFonts w:ascii="Times New Roman" w:eastAsia="Times New Roman" w:hAnsi="Times New Roman" w:cs="Times New Roman"/>
          <w:lang w:val="es"/>
        </w:rPr>
        <w:t>Hipertensión preexistente que complica el embar</w:t>
      </w:r>
      <w:r w:rsidR="004B0B1D">
        <w:rPr>
          <w:rFonts w:ascii="Times New Roman" w:eastAsia="Times New Roman" w:hAnsi="Times New Roman" w:cs="Times New Roman"/>
          <w:lang w:val="es"/>
        </w:rPr>
        <w:t xml:space="preserve">azo, parto y </w:t>
      </w:r>
      <w:r w:rsidR="00BE04DB" w:rsidRPr="00BE04DB">
        <w:rPr>
          <w:rFonts w:ascii="Times New Roman" w:eastAsia="Times New Roman" w:hAnsi="Times New Roman" w:cs="Times New Roman"/>
          <w:lang w:val="es"/>
        </w:rPr>
        <w:t>puerperio</w:t>
      </w:r>
      <w:r w:rsidR="00BE04DB">
        <w:rPr>
          <w:rFonts w:ascii="Times New Roman" w:eastAsia="Times New Roman" w:hAnsi="Times New Roman" w:cs="Times New Roman"/>
          <w:lang w:val="es"/>
        </w:rPr>
        <w:t xml:space="preserve"> (O10), </w:t>
      </w:r>
      <w:r w:rsidR="00BE04DB" w:rsidRPr="00BE04DB">
        <w:rPr>
          <w:rFonts w:ascii="Times New Roman" w:eastAsia="Times New Roman" w:hAnsi="Times New Roman" w:cs="Times New Roman"/>
          <w:lang w:val="es"/>
        </w:rPr>
        <w:t>Sepsis puerperal</w:t>
      </w:r>
      <w:r w:rsidR="00BE04DB">
        <w:rPr>
          <w:rFonts w:ascii="Times New Roman" w:eastAsia="Times New Roman" w:hAnsi="Times New Roman" w:cs="Times New Roman"/>
          <w:lang w:val="es"/>
        </w:rPr>
        <w:t xml:space="preserve"> (O85), </w:t>
      </w:r>
      <w:r w:rsidR="004B0B1D">
        <w:rPr>
          <w:rFonts w:ascii="Times New Roman" w:eastAsia="Times New Roman" w:hAnsi="Times New Roman" w:cs="Times New Roman"/>
          <w:lang w:val="es"/>
        </w:rPr>
        <w:t>Otros productos anormales</w:t>
      </w:r>
      <w:r w:rsidR="00BE04DB" w:rsidRPr="00BE04DB">
        <w:rPr>
          <w:rFonts w:ascii="Times New Roman" w:eastAsia="Times New Roman" w:hAnsi="Times New Roman" w:cs="Times New Roman"/>
          <w:lang w:val="es"/>
        </w:rPr>
        <w:t xml:space="preserve"> de la concepción</w:t>
      </w:r>
      <w:r w:rsidR="00BE04DB">
        <w:rPr>
          <w:rFonts w:ascii="Times New Roman" w:eastAsia="Times New Roman" w:hAnsi="Times New Roman" w:cs="Times New Roman"/>
          <w:lang w:val="es"/>
        </w:rPr>
        <w:t xml:space="preserve"> (O02), </w:t>
      </w:r>
      <w:r w:rsidR="00BE04DB" w:rsidRPr="00BE04DB">
        <w:rPr>
          <w:rFonts w:ascii="Times New Roman" w:eastAsia="Times New Roman" w:hAnsi="Times New Roman" w:cs="Times New Roman"/>
          <w:lang w:val="es"/>
        </w:rPr>
        <w:t>Complicaciones de la anestesia administrada durante el trabajo de parto y el parto</w:t>
      </w:r>
      <w:r w:rsidR="00BE04DB">
        <w:rPr>
          <w:rFonts w:ascii="Times New Roman" w:eastAsia="Times New Roman" w:hAnsi="Times New Roman" w:cs="Times New Roman"/>
          <w:lang w:val="es"/>
        </w:rPr>
        <w:t xml:space="preserve"> (O74), </w:t>
      </w:r>
      <w:r w:rsidR="00BE04DB" w:rsidRPr="00BE04DB">
        <w:rPr>
          <w:rFonts w:ascii="Times New Roman" w:eastAsia="Times New Roman" w:hAnsi="Times New Roman" w:cs="Times New Roman"/>
          <w:lang w:val="es"/>
        </w:rPr>
        <w:t>Mola hidatiforme</w:t>
      </w:r>
      <w:r w:rsidR="00BE04DB">
        <w:rPr>
          <w:rFonts w:ascii="Times New Roman" w:eastAsia="Times New Roman" w:hAnsi="Times New Roman" w:cs="Times New Roman"/>
          <w:lang w:val="es"/>
        </w:rPr>
        <w:t xml:space="preserve"> (O01) y el </w:t>
      </w:r>
      <w:r w:rsidR="004B0B1D">
        <w:rPr>
          <w:rFonts w:ascii="Times New Roman" w:eastAsia="Times New Roman" w:hAnsi="Times New Roman" w:cs="Times New Roman"/>
          <w:lang w:val="es"/>
        </w:rPr>
        <w:t>r</w:t>
      </w:r>
      <w:r w:rsidR="00BE04DB" w:rsidRPr="00BE04DB">
        <w:rPr>
          <w:rFonts w:ascii="Times New Roman" w:eastAsia="Times New Roman" w:hAnsi="Times New Roman" w:cs="Times New Roman"/>
          <w:lang w:val="es"/>
        </w:rPr>
        <w:t>esto de causas obstétricas directas</w:t>
      </w:r>
      <w:r w:rsidR="00BE04DB">
        <w:rPr>
          <w:rFonts w:ascii="Times New Roman" w:eastAsia="Times New Roman" w:hAnsi="Times New Roman" w:cs="Times New Roman"/>
          <w:lang w:val="es"/>
        </w:rPr>
        <w:t xml:space="preserve">. También, se registran las muertes por causas </w:t>
      </w:r>
      <w:r w:rsidR="00BE04DB" w:rsidRPr="00C17BB4">
        <w:rPr>
          <w:rFonts w:ascii="Times New Roman" w:eastAsia="Times New Roman" w:hAnsi="Times New Roman" w:cs="Times New Roman"/>
          <w:b/>
          <w:lang w:val="es"/>
        </w:rPr>
        <w:t xml:space="preserve">obstétricas </w:t>
      </w:r>
      <w:r w:rsidR="0026354B" w:rsidRPr="00C17BB4">
        <w:rPr>
          <w:rFonts w:ascii="Times New Roman" w:eastAsia="Times New Roman" w:hAnsi="Times New Roman" w:cs="Times New Roman"/>
          <w:b/>
          <w:lang w:val="es"/>
        </w:rPr>
        <w:t>in</w:t>
      </w:r>
      <w:r w:rsidR="00BE04DB" w:rsidRPr="00C17BB4">
        <w:rPr>
          <w:rFonts w:ascii="Times New Roman" w:eastAsia="Times New Roman" w:hAnsi="Times New Roman" w:cs="Times New Roman"/>
          <w:b/>
          <w:lang w:val="es"/>
        </w:rPr>
        <w:t>directas</w:t>
      </w:r>
      <w:r w:rsidR="00BE04DB">
        <w:rPr>
          <w:rFonts w:ascii="Times New Roman" w:eastAsia="Times New Roman" w:hAnsi="Times New Roman" w:cs="Times New Roman"/>
          <w:lang w:val="es"/>
        </w:rPr>
        <w:t xml:space="preserve"> tales como: </w:t>
      </w:r>
      <w:r w:rsidR="00BE04DB" w:rsidRPr="00BE04DB">
        <w:rPr>
          <w:rFonts w:ascii="Times New Roman" w:eastAsia="Times New Roman" w:hAnsi="Times New Roman" w:cs="Times New Roman"/>
          <w:lang w:val="es"/>
        </w:rPr>
        <w:t>Enfermedades maternas infecciosas y parasitarias</w:t>
      </w:r>
      <w:r w:rsidR="00BE04DB">
        <w:rPr>
          <w:rFonts w:ascii="Times New Roman" w:eastAsia="Times New Roman" w:hAnsi="Times New Roman" w:cs="Times New Roman"/>
          <w:lang w:val="es"/>
        </w:rPr>
        <w:t xml:space="preserve"> </w:t>
      </w:r>
      <w:r w:rsidR="00C17BB4">
        <w:rPr>
          <w:rFonts w:ascii="Times New Roman" w:eastAsia="Times New Roman" w:hAnsi="Times New Roman" w:cs="Times New Roman"/>
          <w:lang w:val="es"/>
        </w:rPr>
        <w:t xml:space="preserve">que complican el embarazo, parto y </w:t>
      </w:r>
      <w:r w:rsidR="00BE04DB" w:rsidRPr="00BE04DB">
        <w:rPr>
          <w:rFonts w:ascii="Times New Roman" w:eastAsia="Times New Roman" w:hAnsi="Times New Roman" w:cs="Times New Roman"/>
          <w:lang w:val="es"/>
        </w:rPr>
        <w:t>puerperio</w:t>
      </w:r>
      <w:r w:rsidR="00BE04DB">
        <w:rPr>
          <w:rFonts w:ascii="Times New Roman" w:eastAsia="Times New Roman" w:hAnsi="Times New Roman" w:cs="Times New Roman"/>
          <w:lang w:val="es"/>
        </w:rPr>
        <w:t xml:space="preserve"> (O98)</w:t>
      </w:r>
      <w:r w:rsidR="00B4487D">
        <w:rPr>
          <w:rFonts w:ascii="Times New Roman" w:eastAsia="Times New Roman" w:hAnsi="Times New Roman" w:cs="Times New Roman"/>
          <w:lang w:val="es"/>
        </w:rPr>
        <w:t xml:space="preserve">, </w:t>
      </w:r>
      <w:r w:rsidR="00BE04DB" w:rsidRPr="00BE04DB">
        <w:rPr>
          <w:rFonts w:ascii="Times New Roman" w:eastAsia="Times New Roman" w:hAnsi="Times New Roman" w:cs="Times New Roman"/>
          <w:lang w:val="es"/>
        </w:rPr>
        <w:t xml:space="preserve">Otras enfermedades maternas </w:t>
      </w:r>
      <w:r w:rsidR="00BE04DB">
        <w:rPr>
          <w:rFonts w:ascii="Times New Roman" w:eastAsia="Times New Roman" w:hAnsi="Times New Roman" w:cs="Times New Roman"/>
          <w:lang w:val="es"/>
        </w:rPr>
        <w:t>(O99)</w:t>
      </w:r>
      <w:r w:rsidR="00B4487D">
        <w:rPr>
          <w:rFonts w:ascii="Times New Roman" w:eastAsia="Times New Roman" w:hAnsi="Times New Roman" w:cs="Times New Roman"/>
          <w:lang w:val="es"/>
        </w:rPr>
        <w:t xml:space="preserve">, </w:t>
      </w:r>
      <w:r w:rsidR="00B4487D" w:rsidRPr="00B4487D">
        <w:rPr>
          <w:rFonts w:ascii="Times New Roman" w:eastAsia="Times New Roman" w:hAnsi="Times New Roman" w:cs="Times New Roman"/>
          <w:lang w:val="es"/>
        </w:rPr>
        <w:t xml:space="preserve">Causas </w:t>
      </w:r>
      <w:r w:rsidR="00B4487D" w:rsidRPr="00381A42">
        <w:rPr>
          <w:rFonts w:ascii="Times New Roman" w:eastAsia="Times New Roman" w:hAnsi="Times New Roman" w:cs="Times New Roman"/>
          <w:lang w:val="es"/>
        </w:rPr>
        <w:t>no especificadas</w:t>
      </w:r>
      <w:r w:rsidR="00B4487D" w:rsidRPr="00B4487D">
        <w:rPr>
          <w:rFonts w:ascii="Times New Roman" w:eastAsia="Times New Roman" w:hAnsi="Times New Roman" w:cs="Times New Roman"/>
          <w:lang w:val="es"/>
        </w:rPr>
        <w:t xml:space="preserve"> (O95)</w:t>
      </w:r>
      <w:r w:rsidR="00B4487D">
        <w:rPr>
          <w:rFonts w:ascii="Times New Roman" w:eastAsia="Times New Roman" w:hAnsi="Times New Roman" w:cs="Times New Roman"/>
          <w:lang w:val="es"/>
        </w:rPr>
        <w:t xml:space="preserve"> y finalmente las c</w:t>
      </w:r>
      <w:r w:rsidR="00B4487D" w:rsidRPr="00B4487D">
        <w:rPr>
          <w:rFonts w:ascii="Times New Roman" w:eastAsia="Times New Roman" w:hAnsi="Times New Roman" w:cs="Times New Roman"/>
          <w:lang w:val="es"/>
        </w:rPr>
        <w:t xml:space="preserve">ausas de muerte materna después de 42 días del </w:t>
      </w:r>
      <w:r w:rsidR="0029372B" w:rsidRPr="00B4487D">
        <w:rPr>
          <w:rFonts w:ascii="Times New Roman" w:eastAsia="Times New Roman" w:hAnsi="Times New Roman" w:cs="Times New Roman"/>
          <w:lang w:val="es"/>
        </w:rPr>
        <w:t>parto,</w:t>
      </w:r>
      <w:r w:rsidR="00B4487D">
        <w:rPr>
          <w:rFonts w:ascii="Times New Roman" w:eastAsia="Times New Roman" w:hAnsi="Times New Roman" w:cs="Times New Roman"/>
          <w:lang w:val="es"/>
        </w:rPr>
        <w:t xml:space="preserve"> pero antes de </w:t>
      </w:r>
      <w:r w:rsidR="00381A42">
        <w:rPr>
          <w:rFonts w:ascii="Times New Roman" w:eastAsia="Times New Roman" w:hAnsi="Times New Roman" w:cs="Times New Roman"/>
          <w:lang w:val="es"/>
        </w:rPr>
        <w:t>un</w:t>
      </w:r>
      <w:r w:rsidR="00B4487D">
        <w:rPr>
          <w:rFonts w:ascii="Times New Roman" w:eastAsia="Times New Roman" w:hAnsi="Times New Roman" w:cs="Times New Roman"/>
          <w:lang w:val="es"/>
        </w:rPr>
        <w:t xml:space="preserve"> año del acontecimiento como las m</w:t>
      </w:r>
      <w:r w:rsidR="00B4487D" w:rsidRPr="00B4487D">
        <w:rPr>
          <w:rFonts w:ascii="Times New Roman" w:eastAsia="Times New Roman" w:hAnsi="Times New Roman" w:cs="Times New Roman"/>
          <w:lang w:val="es"/>
        </w:rPr>
        <w:t>uerte</w:t>
      </w:r>
      <w:r w:rsidR="00B4487D">
        <w:rPr>
          <w:rFonts w:ascii="Times New Roman" w:eastAsia="Times New Roman" w:hAnsi="Times New Roman" w:cs="Times New Roman"/>
          <w:lang w:val="es"/>
        </w:rPr>
        <w:t>s</w:t>
      </w:r>
      <w:r w:rsidR="00B4487D" w:rsidRPr="00B4487D">
        <w:rPr>
          <w:rFonts w:ascii="Times New Roman" w:eastAsia="Times New Roman" w:hAnsi="Times New Roman" w:cs="Times New Roman"/>
          <w:lang w:val="es"/>
        </w:rPr>
        <w:t xml:space="preserve"> debido a cualquier causa obstétrica</w:t>
      </w:r>
      <w:r w:rsidR="00B4487D">
        <w:rPr>
          <w:rFonts w:ascii="Times New Roman" w:eastAsia="Times New Roman" w:hAnsi="Times New Roman" w:cs="Times New Roman"/>
          <w:lang w:val="es"/>
        </w:rPr>
        <w:t xml:space="preserve"> (O96) y las ocasionadas por</w:t>
      </w:r>
      <w:r w:rsidR="00B4487D" w:rsidRPr="00B4487D">
        <w:rPr>
          <w:rFonts w:ascii="Times New Roman" w:eastAsia="Times New Roman" w:hAnsi="Times New Roman" w:cs="Times New Roman"/>
          <w:lang w:val="es"/>
        </w:rPr>
        <w:t xml:space="preserve"> secuelas de causas obstétricas directas</w:t>
      </w:r>
      <w:r w:rsidR="00B4487D">
        <w:rPr>
          <w:rFonts w:ascii="Times New Roman" w:eastAsia="Times New Roman" w:hAnsi="Times New Roman" w:cs="Times New Roman"/>
          <w:lang w:val="es"/>
        </w:rPr>
        <w:t xml:space="preserve"> (O97)</w:t>
      </w:r>
      <w:r w:rsidR="003B5E47">
        <w:rPr>
          <w:rFonts w:ascii="Times New Roman" w:eastAsia="Times New Roman" w:hAnsi="Times New Roman" w:cs="Times New Roman"/>
          <w:lang w:val="es"/>
        </w:rPr>
        <w:t>.</w:t>
      </w:r>
      <w:r w:rsidR="008403C6">
        <w:rPr>
          <w:rFonts w:ascii="Times New Roman" w:eastAsia="Times New Roman" w:hAnsi="Times New Roman" w:cs="Times New Roman"/>
          <w:lang w:val="es"/>
        </w:rPr>
        <w:t xml:space="preserve"> </w:t>
      </w:r>
      <w:r w:rsidR="00CF3A28">
        <w:rPr>
          <w:rFonts w:ascii="Times New Roman" w:eastAsia="Times New Roman" w:hAnsi="Times New Roman" w:cs="Times New Roman"/>
          <w:lang w:val="es"/>
        </w:rPr>
        <w:t>Para fines de</w:t>
      </w:r>
      <w:r w:rsidR="008403C6">
        <w:rPr>
          <w:rFonts w:ascii="Times New Roman" w:eastAsia="Times New Roman" w:hAnsi="Times New Roman" w:cs="Times New Roman"/>
          <w:lang w:val="es"/>
        </w:rPr>
        <w:t>l</w:t>
      </w:r>
      <w:r w:rsidR="00CF3A28">
        <w:rPr>
          <w:rFonts w:ascii="Times New Roman" w:eastAsia="Times New Roman" w:hAnsi="Times New Roman" w:cs="Times New Roman"/>
          <w:lang w:val="es"/>
        </w:rPr>
        <w:t xml:space="preserve"> análisis de datos en el presente trabajo, se realiza una clasificación de muertes </w:t>
      </w:r>
      <w:r w:rsidR="008403C6">
        <w:rPr>
          <w:rFonts w:ascii="Times New Roman" w:eastAsia="Times New Roman" w:hAnsi="Times New Roman" w:cs="Times New Roman"/>
          <w:lang w:val="es"/>
        </w:rPr>
        <w:t xml:space="preserve">maternas </w:t>
      </w:r>
      <w:r w:rsidR="00D746DC">
        <w:rPr>
          <w:rFonts w:ascii="Times New Roman" w:eastAsia="Times New Roman" w:hAnsi="Times New Roman" w:cs="Times New Roman"/>
          <w:lang w:val="es"/>
        </w:rPr>
        <w:t>registradas de manera oportuna y tardía</w:t>
      </w:r>
      <w:r w:rsidR="004B3B61">
        <w:rPr>
          <w:rFonts w:ascii="Times New Roman" w:eastAsia="Times New Roman" w:hAnsi="Times New Roman" w:cs="Times New Roman"/>
          <w:lang w:val="es"/>
        </w:rPr>
        <w:t xml:space="preserve"> para el período 2006-</w:t>
      </w:r>
      <w:r w:rsidR="00CF3A28">
        <w:rPr>
          <w:rFonts w:ascii="Times New Roman" w:eastAsia="Times New Roman" w:hAnsi="Times New Roman" w:cs="Times New Roman"/>
          <w:lang w:val="es"/>
        </w:rPr>
        <w:t>2011, bajo la clasificación detallada anteriormente, obteniendo las muertes tardías como la diferencia entre las oportunas y el total de las registradas en el año, debid</w:t>
      </w:r>
      <w:r w:rsidR="00DE255C">
        <w:rPr>
          <w:rFonts w:ascii="Times New Roman" w:eastAsia="Times New Roman" w:hAnsi="Times New Roman" w:cs="Times New Roman"/>
          <w:lang w:val="es"/>
        </w:rPr>
        <w:t>o a que durante dicho período só</w:t>
      </w:r>
      <w:r w:rsidR="00CF3A28">
        <w:rPr>
          <w:rFonts w:ascii="Times New Roman" w:eastAsia="Times New Roman" w:hAnsi="Times New Roman" w:cs="Times New Roman"/>
          <w:lang w:val="es"/>
        </w:rPr>
        <w:t>lo se reg</w:t>
      </w:r>
      <w:r w:rsidR="005E5FDC">
        <w:rPr>
          <w:rFonts w:ascii="Times New Roman" w:eastAsia="Times New Roman" w:hAnsi="Times New Roman" w:cs="Times New Roman"/>
          <w:lang w:val="es"/>
        </w:rPr>
        <w:t xml:space="preserve">istraban las muertes </w:t>
      </w:r>
      <w:r w:rsidR="00DD531B">
        <w:rPr>
          <w:rFonts w:ascii="Times New Roman" w:eastAsia="Times New Roman" w:hAnsi="Times New Roman" w:cs="Times New Roman"/>
          <w:lang w:val="es"/>
        </w:rPr>
        <w:t>maternas que se registraban de manera oportuna</w:t>
      </w:r>
      <w:r w:rsidR="005E5FDC">
        <w:rPr>
          <w:rFonts w:ascii="Times New Roman" w:eastAsia="Times New Roman" w:hAnsi="Times New Roman" w:cs="Times New Roman"/>
          <w:lang w:val="es"/>
        </w:rPr>
        <w:t>.</w:t>
      </w:r>
      <w:r w:rsidR="00DE255C">
        <w:rPr>
          <w:rFonts w:ascii="Times New Roman" w:eastAsia="Times New Roman" w:hAnsi="Times New Roman" w:cs="Times New Roman"/>
          <w:lang w:val="es"/>
        </w:rPr>
        <w:t xml:space="preserve"> </w:t>
      </w:r>
    </w:p>
    <w:p w14:paraId="26AAA4C9" w14:textId="420BC3FF" w:rsidR="003B5E47" w:rsidRDefault="003B5E47" w:rsidP="00964D92">
      <w:pPr>
        <w:jc w:val="both"/>
        <w:rPr>
          <w:rFonts w:ascii="Times New Roman" w:eastAsia="Times New Roman" w:hAnsi="Times New Roman" w:cs="Times New Roman"/>
          <w:lang w:val="es"/>
        </w:rPr>
      </w:pPr>
      <w:r>
        <w:rPr>
          <w:rFonts w:ascii="Times New Roman" w:eastAsia="Times New Roman" w:hAnsi="Times New Roman" w:cs="Times New Roman"/>
          <w:lang w:val="es"/>
        </w:rPr>
        <w:t xml:space="preserve">El Ministerio de Salud Pública (MSP) junto con el INEC, elaboraron un informe de mortalidad materna aplicando el método de componentes principales </w:t>
      </w:r>
      <w:r w:rsidR="0029372B">
        <w:rPr>
          <w:rFonts w:ascii="Times New Roman" w:eastAsia="Times New Roman" w:hAnsi="Times New Roman" w:cs="Times New Roman"/>
          <w:lang w:val="es"/>
        </w:rPr>
        <w:t xml:space="preserve">para </w:t>
      </w:r>
      <w:r w:rsidR="0029372B">
        <w:t xml:space="preserve">analizar </w:t>
      </w:r>
      <w:r w:rsidR="00015C95">
        <w:t>la</w:t>
      </w:r>
      <w:r w:rsidR="0029372B">
        <w:t xml:space="preserve"> tendencia</w:t>
      </w:r>
      <w:r w:rsidR="00015C95">
        <w:t xml:space="preserve"> en las muertes producidas por el embarazo</w:t>
      </w:r>
      <w:r w:rsidR="0029372B">
        <w:t xml:space="preserve">, mitigando en parte el problema debido a los malos registros, y así obtener mejores conclusiones respecto a la RMM </w:t>
      </w:r>
      <w:sdt>
        <w:sdtPr>
          <w:id w:val="-1738076160"/>
          <w:citation/>
        </w:sdtPr>
        <w:sdtEndPr/>
        <w:sdtContent>
          <w:r w:rsidR="0029372B">
            <w:fldChar w:fldCharType="begin"/>
          </w:r>
          <w:r w:rsidR="0029372B">
            <w:rPr>
              <w:lang w:val="es-MX"/>
            </w:rPr>
            <w:instrText xml:space="preserve">CITATION Min14 \l 2058 </w:instrText>
          </w:r>
          <w:r w:rsidR="0029372B">
            <w:fldChar w:fldCharType="separate"/>
          </w:r>
          <w:r w:rsidR="002761EC" w:rsidRPr="002761EC">
            <w:rPr>
              <w:noProof/>
              <w:lang w:val="es-MX"/>
            </w:rPr>
            <w:t>(MSP, 2014)</w:t>
          </w:r>
          <w:r w:rsidR="0029372B">
            <w:fldChar w:fldCharType="end"/>
          </w:r>
        </w:sdtContent>
      </w:sdt>
      <w:r w:rsidR="0029372B">
        <w:t xml:space="preserve">. En la siguiente sección se procederá a analizar esta tasa, los cuales concuerdan con los estimados por el MSP, así como las principales causas de mortalidad materna complementando el análisis de estas muertes.   </w:t>
      </w:r>
    </w:p>
    <w:p w14:paraId="441D876E" w14:textId="3F794CF2" w:rsidR="009815DC" w:rsidRDefault="009815DC" w:rsidP="00B6323D">
      <w:pPr>
        <w:ind w:firstLine="0"/>
      </w:pPr>
    </w:p>
    <w:p w14:paraId="3BE163B9" w14:textId="148416E1" w:rsidR="00760D44" w:rsidRDefault="00760D44">
      <w:r>
        <w:br w:type="page"/>
      </w:r>
    </w:p>
    <w:p w14:paraId="485E3A87" w14:textId="20F824B7" w:rsidR="008441BF" w:rsidRDefault="61FBFEBE" w:rsidP="00573A96">
      <w:pPr>
        <w:pStyle w:val="Ttulo1"/>
        <w:numPr>
          <w:ilvl w:val="0"/>
          <w:numId w:val="16"/>
        </w:numPr>
      </w:pPr>
      <w:bookmarkStart w:id="27" w:name="_Toc506584337"/>
      <w:r>
        <w:t>RESULTADOS</w:t>
      </w:r>
      <w:bookmarkEnd w:id="27"/>
    </w:p>
    <w:p w14:paraId="6E0B7C55" w14:textId="760F69E4" w:rsidR="004B15A6" w:rsidRDefault="00BF186A" w:rsidP="00573A96">
      <w:pPr>
        <w:pStyle w:val="Ttulo2"/>
      </w:pPr>
      <w:bookmarkStart w:id="28" w:name="_Toc506584338"/>
      <w:r>
        <w:t>4</w:t>
      </w:r>
      <w:r w:rsidR="428D2BD8">
        <w:t xml:space="preserve">.1 </w:t>
      </w:r>
      <w:r w:rsidR="004B15A6" w:rsidRPr="00760CF1">
        <w:rPr>
          <w:lang w:val="es-419"/>
        </w:rPr>
        <w:t>Análisis</w:t>
      </w:r>
      <w:r w:rsidR="004B15A6">
        <w:rPr>
          <w:lang w:val="es-MX"/>
        </w:rPr>
        <w:t xml:space="preserve"> del </w:t>
      </w:r>
      <w:r w:rsidR="004B15A6">
        <w:t>e</w:t>
      </w:r>
      <w:r w:rsidR="428D2BD8">
        <w:t>mbarazo adolescente en Ecuador</w:t>
      </w:r>
      <w:bookmarkEnd w:id="28"/>
      <w:r w:rsidR="37D70A4F">
        <w:t xml:space="preserve">  </w:t>
      </w:r>
    </w:p>
    <w:p w14:paraId="761EEB3F" w14:textId="31A62B8A" w:rsidR="003A4164" w:rsidRDefault="003A4164" w:rsidP="003A4164">
      <w:pPr>
        <w:jc w:val="both"/>
        <w:rPr>
          <w:rFonts w:ascii="Times New Roman" w:eastAsia="Times New Roman" w:hAnsi="Times New Roman" w:cs="Times New Roman"/>
          <w:lang w:val="es"/>
        </w:rPr>
      </w:pPr>
      <w:r w:rsidRPr="00823506">
        <w:rPr>
          <w:lang w:val="es"/>
        </w:rPr>
        <w:t>Entre los años 2006-2016</w:t>
      </w:r>
      <w:r>
        <w:rPr>
          <w:lang w:val="es"/>
        </w:rPr>
        <w:t xml:space="preserve"> </w:t>
      </w:r>
      <w:r>
        <w:rPr>
          <w:rFonts w:ascii="Times New Roman" w:eastAsia="Times New Roman" w:hAnsi="Times New Roman" w:cs="Times New Roman"/>
          <w:lang w:val="es"/>
        </w:rPr>
        <w:t xml:space="preserve">se analizaron </w:t>
      </w:r>
      <w:r w:rsidR="00A30C04" w:rsidRPr="00A30C04">
        <w:rPr>
          <w:rFonts w:ascii="Times New Roman" w:eastAsia="Times New Roman" w:hAnsi="Times New Roman" w:cs="Times New Roman"/>
          <w:lang w:val="es"/>
        </w:rPr>
        <w:t>3</w:t>
      </w:r>
      <w:r w:rsidR="00A30C04" w:rsidRPr="00974DD2">
        <w:rPr>
          <w:rFonts w:ascii="Times New Roman" w:eastAsia="Times New Roman" w:hAnsi="Times New Roman" w:cs="Times New Roman"/>
        </w:rPr>
        <w:t>’</w:t>
      </w:r>
      <w:r w:rsidR="00A30C04" w:rsidRPr="00A30C04">
        <w:rPr>
          <w:rFonts w:ascii="Times New Roman" w:eastAsia="Times New Roman" w:hAnsi="Times New Roman" w:cs="Times New Roman"/>
          <w:lang w:val="es"/>
        </w:rPr>
        <w:t>145</w:t>
      </w:r>
      <w:r w:rsidR="00D622B4">
        <w:rPr>
          <w:rFonts w:ascii="Times New Roman" w:eastAsia="Times New Roman" w:hAnsi="Times New Roman" w:cs="Times New Roman"/>
          <w:lang w:val="es"/>
        </w:rPr>
        <w:t>.</w:t>
      </w:r>
      <w:r w:rsidR="00A30C04" w:rsidRPr="00A30C04">
        <w:rPr>
          <w:rFonts w:ascii="Times New Roman" w:eastAsia="Times New Roman" w:hAnsi="Times New Roman" w:cs="Times New Roman"/>
          <w:lang w:val="es"/>
        </w:rPr>
        <w:t xml:space="preserve">564 </w:t>
      </w:r>
      <w:r w:rsidRPr="00823506">
        <w:rPr>
          <w:rFonts w:ascii="Times New Roman" w:eastAsia="Times New Roman" w:hAnsi="Times New Roman" w:cs="Times New Roman"/>
          <w:lang w:val="es"/>
        </w:rPr>
        <w:t xml:space="preserve">observaciones </w:t>
      </w:r>
      <w:r>
        <w:rPr>
          <w:rFonts w:ascii="Times New Roman" w:eastAsia="Times New Roman" w:hAnsi="Times New Roman" w:cs="Times New Roman"/>
          <w:lang w:val="es"/>
        </w:rPr>
        <w:t xml:space="preserve">de registros de </w:t>
      </w:r>
      <w:r w:rsidR="005019AA">
        <w:rPr>
          <w:rFonts w:ascii="Times New Roman" w:eastAsia="Times New Roman" w:hAnsi="Times New Roman" w:cs="Times New Roman"/>
          <w:lang w:val="es"/>
        </w:rPr>
        <w:t xml:space="preserve">nacimientos, de los cuales </w:t>
      </w:r>
      <w:r w:rsidR="005019AA" w:rsidRPr="005019AA">
        <w:rPr>
          <w:rFonts w:ascii="Times New Roman" w:eastAsia="Times New Roman" w:hAnsi="Times New Roman" w:cs="Times New Roman"/>
          <w:lang w:val="es"/>
        </w:rPr>
        <w:t>641</w:t>
      </w:r>
      <w:r w:rsidR="005019AA">
        <w:rPr>
          <w:rFonts w:ascii="Times New Roman" w:eastAsia="Times New Roman" w:hAnsi="Times New Roman" w:cs="Times New Roman"/>
          <w:lang w:val="es"/>
        </w:rPr>
        <w:t>.</w:t>
      </w:r>
      <w:r w:rsidR="005019AA" w:rsidRPr="005019AA">
        <w:rPr>
          <w:rFonts w:ascii="Times New Roman" w:eastAsia="Times New Roman" w:hAnsi="Times New Roman" w:cs="Times New Roman"/>
          <w:lang w:val="es"/>
        </w:rPr>
        <w:t>926</w:t>
      </w:r>
      <w:r w:rsidR="005019AA">
        <w:rPr>
          <w:rFonts w:ascii="Times New Roman" w:eastAsia="Times New Roman" w:hAnsi="Times New Roman" w:cs="Times New Roman"/>
          <w:lang w:val="es"/>
        </w:rPr>
        <w:t xml:space="preserve"> nacimientos pertenecían</w:t>
      </w:r>
      <w:r w:rsidR="005019AA">
        <w:rPr>
          <w:rFonts w:ascii="Times New Roman" w:eastAsia="Times New Roman" w:hAnsi="Times New Roman" w:cs="Times New Roman"/>
          <w:lang w:val="es-MX"/>
        </w:rPr>
        <w:t xml:space="preserve"> a madres </w:t>
      </w:r>
      <w:r>
        <w:rPr>
          <w:rFonts w:ascii="Times New Roman" w:eastAsia="Times New Roman" w:hAnsi="Times New Roman" w:cs="Times New Roman"/>
          <w:lang w:val="es"/>
        </w:rPr>
        <w:t>adolescentes, considerando nacimientos oportunos y tardíos, es decir, hasta con registro de inscripción de un año después del nacimiento.</w:t>
      </w:r>
      <w:r w:rsidRPr="009C5E6F">
        <w:rPr>
          <w:lang w:val="es"/>
        </w:rPr>
        <w:t xml:space="preserve"> </w:t>
      </w:r>
      <w:r w:rsidRPr="00823506">
        <w:rPr>
          <w:lang w:val="es"/>
        </w:rPr>
        <w:t>En Ecuador,</w:t>
      </w:r>
      <w:r w:rsidR="005019AA">
        <w:rPr>
          <w:lang w:val="es"/>
        </w:rPr>
        <w:t xml:space="preserve"> durante este período,</w:t>
      </w:r>
      <w:r w:rsidRPr="00823506">
        <w:rPr>
          <w:lang w:val="es"/>
        </w:rPr>
        <w:t xml:space="preserve"> el embarazo adolescente</w:t>
      </w:r>
      <w:r>
        <w:rPr>
          <w:lang w:val="es"/>
        </w:rPr>
        <w:t xml:space="preserve"> </w:t>
      </w:r>
      <w:r w:rsidRPr="00823506">
        <w:rPr>
          <w:lang w:val="es"/>
        </w:rPr>
        <w:t>represent</w:t>
      </w:r>
      <w:r w:rsidR="005019AA">
        <w:rPr>
          <w:lang w:val="es"/>
        </w:rPr>
        <w:t>ó</w:t>
      </w:r>
      <w:r w:rsidRPr="00823506">
        <w:rPr>
          <w:lang w:val="es"/>
        </w:rPr>
        <w:t xml:space="preserve"> el 2</w:t>
      </w:r>
      <w:r>
        <w:rPr>
          <w:lang w:val="es"/>
        </w:rPr>
        <w:t>0,7</w:t>
      </w:r>
      <w:r w:rsidRPr="00823506">
        <w:rPr>
          <w:lang w:val="es"/>
        </w:rPr>
        <w:t>6 por ciento del total de</w:t>
      </w:r>
      <w:r>
        <w:rPr>
          <w:lang w:val="es"/>
        </w:rPr>
        <w:t xml:space="preserve"> los</w:t>
      </w:r>
      <w:r w:rsidRPr="00823506">
        <w:rPr>
          <w:lang w:val="es"/>
        </w:rPr>
        <w:t xml:space="preserve"> embarazo</w:t>
      </w:r>
      <w:r>
        <w:rPr>
          <w:lang w:val="es"/>
        </w:rPr>
        <w:t xml:space="preserve">s, con una edad promedio de 17,4 años </w:t>
      </w:r>
      <w:r>
        <w:rPr>
          <w:rFonts w:ascii="Times New Roman" w:eastAsia="Times New Roman" w:hAnsi="Times New Roman" w:cs="Times New Roman"/>
          <w:lang w:val="es"/>
        </w:rPr>
        <w:t xml:space="preserve">y </w:t>
      </w:r>
      <w:r w:rsidRPr="00823506">
        <w:rPr>
          <w:rFonts w:ascii="Times New Roman" w:eastAsia="Times New Roman" w:hAnsi="Times New Roman" w:cs="Times New Roman"/>
          <w:lang w:val="es"/>
        </w:rPr>
        <w:t>desviación estándar de 1,4</w:t>
      </w:r>
      <w:r>
        <w:rPr>
          <w:rFonts w:ascii="Times New Roman" w:eastAsia="Times New Roman" w:hAnsi="Times New Roman" w:cs="Times New Roman"/>
          <w:lang w:val="es"/>
        </w:rPr>
        <w:t>2</w:t>
      </w:r>
      <w:r w:rsidRPr="00823506">
        <w:rPr>
          <w:rFonts w:ascii="Times New Roman" w:eastAsia="Times New Roman" w:hAnsi="Times New Roman" w:cs="Times New Roman"/>
          <w:lang w:val="es"/>
        </w:rPr>
        <w:t xml:space="preserve"> años</w:t>
      </w:r>
      <w:r>
        <w:rPr>
          <w:lang w:val="es"/>
        </w:rPr>
        <w:t>,</w:t>
      </w:r>
      <w:r w:rsidRPr="00823506">
        <w:rPr>
          <w:lang w:val="es"/>
        </w:rPr>
        <w:t xml:space="preserve"> </w:t>
      </w:r>
      <w:r w:rsidR="00C64814">
        <w:rPr>
          <w:lang w:val="es"/>
        </w:rPr>
        <w:t>la edad mínima registrada fue de</w:t>
      </w:r>
      <w:r w:rsidRPr="00823506">
        <w:rPr>
          <w:lang w:val="es"/>
        </w:rPr>
        <w:t xml:space="preserve"> 10 años</w:t>
      </w:r>
      <w:r>
        <w:rPr>
          <w:lang w:val="es"/>
        </w:rPr>
        <w:t xml:space="preserve"> y muestra una incidencia de casos creciente hasta los 20 años,</w:t>
      </w:r>
      <w:r w:rsidRPr="00823506">
        <w:rPr>
          <w:lang w:val="es"/>
        </w:rPr>
        <w:t xml:space="preserve"> habiéndose registrado </w:t>
      </w:r>
      <w:r w:rsidR="00D622B4">
        <w:rPr>
          <w:lang w:val="es"/>
        </w:rPr>
        <w:t>s</w:t>
      </w:r>
      <w:r w:rsidR="00D622B4" w:rsidRPr="00823506">
        <w:rPr>
          <w:rFonts w:ascii="Times New Roman" w:eastAsia="Times New Roman" w:hAnsi="Times New Roman" w:cs="Times New Roman"/>
          <w:lang w:val="es"/>
        </w:rPr>
        <w:t>ó</w:t>
      </w:r>
      <w:r w:rsidR="00A30C04">
        <w:rPr>
          <w:lang w:val="es"/>
        </w:rPr>
        <w:t xml:space="preserve">lo </w:t>
      </w:r>
      <w:r>
        <w:rPr>
          <w:lang w:val="es"/>
        </w:rPr>
        <w:t>100</w:t>
      </w:r>
      <w:r w:rsidRPr="00823506">
        <w:rPr>
          <w:lang w:val="es"/>
        </w:rPr>
        <w:t xml:space="preserve"> casos</w:t>
      </w:r>
      <w:r>
        <w:rPr>
          <w:lang w:val="es"/>
        </w:rPr>
        <w:t xml:space="preserve"> entre las edades de 10 a 11 años.</w:t>
      </w:r>
      <w:r>
        <w:rPr>
          <w:rFonts w:ascii="Times New Roman" w:eastAsia="Times New Roman" w:hAnsi="Times New Roman" w:cs="Times New Roman"/>
          <w:lang w:val="es"/>
        </w:rPr>
        <w:t xml:space="preserve"> </w:t>
      </w:r>
    </w:p>
    <w:p w14:paraId="754C5D41" w14:textId="5815DBAB" w:rsidR="003A4164" w:rsidRPr="008D24A6" w:rsidRDefault="003A4164" w:rsidP="008D24A6">
      <w:pPr>
        <w:jc w:val="both"/>
        <w:rPr>
          <w:lang w:val="es-MX"/>
        </w:rPr>
      </w:pPr>
      <w:r>
        <w:rPr>
          <w:rFonts w:ascii="Times New Roman" w:eastAsia="Times New Roman" w:hAnsi="Times New Roman" w:cs="Times New Roman"/>
          <w:lang w:val="es"/>
        </w:rPr>
        <w:t>El gr</w:t>
      </w:r>
      <w:r>
        <w:rPr>
          <w:rFonts w:ascii="Times New Roman" w:eastAsia="Times New Roman" w:hAnsi="Times New Roman" w:cs="Times New Roman"/>
          <w:lang w:val="es-MX"/>
        </w:rPr>
        <w:t>áfico</w:t>
      </w:r>
      <w:r>
        <w:rPr>
          <w:lang w:val="es"/>
        </w:rPr>
        <w:t xml:space="preserve"> </w:t>
      </w:r>
      <w:r w:rsidR="008D24A6">
        <w:rPr>
          <w:lang w:val="es"/>
        </w:rPr>
        <w:t>2</w:t>
      </w:r>
      <w:r w:rsidRPr="00823506">
        <w:rPr>
          <w:lang w:val="es"/>
        </w:rPr>
        <w:t xml:space="preserve">, </w:t>
      </w:r>
      <w:r>
        <w:rPr>
          <w:lang w:val="es"/>
        </w:rPr>
        <w:t>muestra que durante los años 2008 al 2012</w:t>
      </w:r>
      <w:r w:rsidRPr="00823506">
        <w:rPr>
          <w:lang w:val="es"/>
        </w:rPr>
        <w:t xml:space="preserve"> se registr</w:t>
      </w:r>
      <w:r w:rsidR="00D622B4" w:rsidRPr="00823506">
        <w:rPr>
          <w:rFonts w:ascii="Times New Roman" w:eastAsia="Times New Roman" w:hAnsi="Times New Roman" w:cs="Times New Roman"/>
          <w:lang w:val="es"/>
        </w:rPr>
        <w:t>ó</w:t>
      </w:r>
      <w:r w:rsidRPr="00823506">
        <w:rPr>
          <w:lang w:val="es"/>
        </w:rPr>
        <w:t xml:space="preserve"> la mayor cantidad de embarazos adolescentes, </w:t>
      </w:r>
      <w:r>
        <w:rPr>
          <w:lang w:val="es"/>
        </w:rPr>
        <w:t xml:space="preserve">los cuales representaron alrededor </w:t>
      </w:r>
      <w:r w:rsidR="001076CE">
        <w:rPr>
          <w:lang w:val="es"/>
        </w:rPr>
        <w:t>de 60.000 nuevos nacimientos cad</w:t>
      </w:r>
      <w:r w:rsidR="00D622B4">
        <w:rPr>
          <w:lang w:val="es"/>
        </w:rPr>
        <w:t xml:space="preserve">a </w:t>
      </w:r>
      <w:r w:rsidR="00D622B4">
        <w:rPr>
          <w:lang w:val="es-MX"/>
        </w:rPr>
        <w:t>año</w:t>
      </w:r>
      <w:r>
        <w:rPr>
          <w:lang w:val="es"/>
        </w:rPr>
        <w:t xml:space="preserve"> durante dicho período, sin embargo, durante el 2016 se registraron el </w:t>
      </w:r>
      <w:r w:rsidRPr="008D1532">
        <w:rPr>
          <w:lang w:val="es"/>
        </w:rPr>
        <w:t>7</w:t>
      </w:r>
      <w:r>
        <w:rPr>
          <w:lang w:val="es"/>
        </w:rPr>
        <w:t>,</w:t>
      </w:r>
      <w:r w:rsidRPr="008D1532">
        <w:rPr>
          <w:lang w:val="es"/>
        </w:rPr>
        <w:t>97</w:t>
      </w:r>
      <w:r>
        <w:rPr>
          <w:lang w:val="es"/>
        </w:rPr>
        <w:t xml:space="preserve">% de los embarazos adolescentes siendo el menor porcentaje de embarazos del período. </w:t>
      </w:r>
      <w:r w:rsidR="001076CE">
        <w:rPr>
          <w:lang w:val="es"/>
        </w:rPr>
        <w:t xml:space="preserve">Esta disminución en los datos puede tener </w:t>
      </w:r>
      <w:r>
        <w:rPr>
          <w:lang w:val="es"/>
        </w:rPr>
        <w:t xml:space="preserve">algunas implicaciones: la primera es </w:t>
      </w:r>
      <w:r w:rsidR="0042745A">
        <w:rPr>
          <w:lang w:val="es"/>
        </w:rPr>
        <w:t>que,</w:t>
      </w:r>
      <w:r>
        <w:rPr>
          <w:lang w:val="es"/>
        </w:rPr>
        <w:t xml:space="preserve"> debido a las inscripciones tardías, gran parte de los nacimientos durante este año se hayan registrado el siguiente año o que algún incentivo externo, como el plan familia ejecutado durante el 2015</w:t>
      </w:r>
      <w:r w:rsidR="001076CE">
        <w:rPr>
          <w:lang w:val="es"/>
        </w:rPr>
        <w:t>,</w:t>
      </w:r>
      <w:r>
        <w:rPr>
          <w:lang w:val="es"/>
        </w:rPr>
        <w:t xml:space="preserve"> tuvo un efecto positivo durante el 2016. Sin embargo, los datos muestran que cuando se incluye el grupo de madres mayores a 20 años, el porcentaje de embarazos también disminuye, lo cual nos induce a pensar que esta disminución se debe a la falta de registros </w:t>
      </w:r>
      <w:r w:rsidR="006657E3">
        <w:rPr>
          <w:lang w:val="es"/>
        </w:rPr>
        <w:t xml:space="preserve">de nacimientos </w:t>
      </w:r>
      <w:r>
        <w:rPr>
          <w:lang w:val="es"/>
        </w:rPr>
        <w:t>del año en curso</w:t>
      </w:r>
      <w:r w:rsidR="006657E3">
        <w:rPr>
          <w:lang w:val="es"/>
        </w:rPr>
        <w:t xml:space="preserve">, es decir, todos los nacimientos ocurridos </w:t>
      </w:r>
      <w:r>
        <w:rPr>
          <w:lang w:val="es"/>
        </w:rPr>
        <w:t>durante el 2016</w:t>
      </w:r>
      <w:r w:rsidR="006657E3">
        <w:rPr>
          <w:lang w:val="es"/>
        </w:rPr>
        <w:t xml:space="preserve"> pero aún no registrados</w:t>
      </w:r>
      <w:r w:rsidR="003059F8">
        <w:rPr>
          <w:lang w:val="es"/>
        </w:rPr>
        <w:t xml:space="preserve">, pero esta </w:t>
      </w:r>
      <w:r w:rsidR="00617911">
        <w:rPr>
          <w:lang w:val="es"/>
        </w:rPr>
        <w:t>intuición</w:t>
      </w:r>
      <w:r w:rsidR="003059F8">
        <w:rPr>
          <w:lang w:val="es-MX"/>
        </w:rPr>
        <w:t xml:space="preserve"> no es concluyente</w:t>
      </w:r>
      <w:r w:rsidR="00C64814">
        <w:rPr>
          <w:lang w:val="es-MX"/>
        </w:rPr>
        <w:t xml:space="preserve"> para decir que hubo una reducción significativa</w:t>
      </w:r>
      <w:r w:rsidR="00EB39E3">
        <w:rPr>
          <w:lang w:val="es-MX"/>
        </w:rPr>
        <w:t xml:space="preserve"> en los embarazos adolescentes</w:t>
      </w:r>
      <w:r w:rsidR="003059F8">
        <w:rPr>
          <w:lang w:val="es-MX"/>
        </w:rPr>
        <w:t>.</w:t>
      </w:r>
      <w:r w:rsidR="00D0024A">
        <w:rPr>
          <w:lang w:val="es-MX"/>
        </w:rPr>
        <w:t xml:space="preserve"> Cabe recalcar que</w:t>
      </w:r>
      <w:r w:rsidR="00EB39E3">
        <w:rPr>
          <w:lang w:val="es-MX"/>
        </w:rPr>
        <w:t xml:space="preserve">, a pesar de la limitación presente </w:t>
      </w:r>
      <w:r w:rsidR="009C2101">
        <w:rPr>
          <w:lang w:val="es-MX"/>
        </w:rPr>
        <w:t>por</w:t>
      </w:r>
      <w:r w:rsidR="00EB39E3">
        <w:rPr>
          <w:lang w:val="es-MX"/>
        </w:rPr>
        <w:t xml:space="preserve"> los registros tardíos, </w:t>
      </w:r>
      <w:r w:rsidR="007C254A">
        <w:rPr>
          <w:lang w:val="es-MX"/>
        </w:rPr>
        <w:t>en Ecuador el SNA se encarga de presentar información estadística vital y durante el 2013 presentó un informe en el cual mencionaba que las inscripciones tardías representan un problema para el análisis de datos, debido a que por ejemplo, en el 2010 el 27.6</w:t>
      </w:r>
      <w:r w:rsidR="007C254A" w:rsidRPr="00974DD2">
        <w:t xml:space="preserve">% de los registros </w:t>
      </w:r>
      <w:r w:rsidR="001C636A" w:rsidRPr="00974DD2">
        <w:t>corresponde</w:t>
      </w:r>
      <w:r w:rsidR="001C636A">
        <w:rPr>
          <w:lang w:val="es-MX"/>
        </w:rPr>
        <w:t>n</w:t>
      </w:r>
      <w:r w:rsidR="007C254A">
        <w:rPr>
          <w:lang w:val="es-MX"/>
        </w:rPr>
        <w:t xml:space="preserve"> a inscripciones tardías y esta tasa disminuía en 0.06 puntos porcentuales en promedio durante un período de 5 años pese a las mejoras en el sistema de registros de inscripciones</w:t>
      </w:r>
      <w:r w:rsidR="00DD0CCE">
        <w:rPr>
          <w:lang w:val="es-MX"/>
        </w:rPr>
        <w:t>,</w:t>
      </w:r>
      <w:r w:rsidR="007C254A">
        <w:rPr>
          <w:lang w:val="es-MX"/>
        </w:rPr>
        <w:t xml:space="preserve"> como el sistema de registro electrónico del nacido vivo</w:t>
      </w:r>
      <w:r w:rsidR="007C254A">
        <w:rPr>
          <w:rStyle w:val="Refdenotaalpie"/>
          <w:lang w:val="es-MX"/>
        </w:rPr>
        <w:footnoteReference w:id="3"/>
      </w:r>
      <w:r w:rsidR="007C254A">
        <w:rPr>
          <w:lang w:val="es-MX"/>
        </w:rPr>
        <w:t xml:space="preserve"> </w:t>
      </w:r>
      <w:r w:rsidR="00DD0CCE">
        <w:rPr>
          <w:lang w:val="es-MX"/>
        </w:rPr>
        <w:t xml:space="preserve">, </w:t>
      </w:r>
      <w:r w:rsidR="007C254A">
        <w:rPr>
          <w:lang w:val="es-MX"/>
        </w:rPr>
        <w:t xml:space="preserve">que se implementó durante el 2016 permitiendo que el 64 por ciento de todos los nacimientos se lleven a cabo usando dicho sistema </w:t>
      </w:r>
      <w:sdt>
        <w:sdtPr>
          <w:rPr>
            <w:lang w:val="es-MX"/>
          </w:rPr>
          <w:id w:val="1371955307"/>
          <w:citation/>
        </w:sdtPr>
        <w:sdtEndPr/>
        <w:sdtContent>
          <w:r w:rsidR="007C254A">
            <w:rPr>
              <w:lang w:val="es-MX"/>
            </w:rPr>
            <w:fldChar w:fldCharType="begin"/>
          </w:r>
          <w:r w:rsidR="007C254A">
            <w:rPr>
              <w:lang w:val="es-MX"/>
            </w:rPr>
            <w:instrText xml:space="preserve"> CITATION Sis13 \l 2058 </w:instrText>
          </w:r>
          <w:r w:rsidR="007C254A">
            <w:rPr>
              <w:lang w:val="es-MX"/>
            </w:rPr>
            <w:fldChar w:fldCharType="separate"/>
          </w:r>
          <w:r w:rsidR="002761EC" w:rsidRPr="002761EC">
            <w:rPr>
              <w:noProof/>
              <w:lang w:val="es-MX"/>
            </w:rPr>
            <w:t>(Sistema Nacional de Información, 2013)</w:t>
          </w:r>
          <w:r w:rsidR="007C254A">
            <w:rPr>
              <w:lang w:val="es-MX"/>
            </w:rPr>
            <w:fldChar w:fldCharType="end"/>
          </w:r>
        </w:sdtContent>
      </w:sdt>
      <w:r w:rsidR="007C254A">
        <w:rPr>
          <w:lang w:val="es-MX"/>
        </w:rPr>
        <w:t xml:space="preserve">. </w:t>
      </w:r>
    </w:p>
    <w:p w14:paraId="0DA2785C" w14:textId="39B3C9B9" w:rsidR="003A4164" w:rsidRPr="001C636A" w:rsidRDefault="003A4164" w:rsidP="003A4164">
      <w:pPr>
        <w:jc w:val="both"/>
        <w:rPr>
          <w:rFonts w:ascii="Times New Roman" w:eastAsia="Times New Roman" w:hAnsi="Times New Roman" w:cs="Times New Roman"/>
          <w:lang w:val="es"/>
        </w:rPr>
      </w:pPr>
      <w:r w:rsidRPr="00823506">
        <w:rPr>
          <w:lang w:val="es"/>
        </w:rPr>
        <w:t xml:space="preserve">Por </w:t>
      </w:r>
      <w:r w:rsidRPr="001C636A">
        <w:rPr>
          <w:lang w:val="es"/>
        </w:rPr>
        <w:t xml:space="preserve">otro lado, la Tabla </w:t>
      </w:r>
      <w:r w:rsidR="00A80AA3" w:rsidRPr="001C636A">
        <w:rPr>
          <w:lang w:val="es"/>
        </w:rPr>
        <w:t>1</w:t>
      </w:r>
      <w:r w:rsidRPr="001C636A">
        <w:rPr>
          <w:lang w:val="es"/>
        </w:rPr>
        <w:t xml:space="preserve"> muestra que los embarazos adolescentes ocurren con mayor frecuencia a la edad de 19 años, este grupo de edad representa el </w:t>
      </w:r>
      <w:r w:rsidR="008D7377" w:rsidRPr="001C636A">
        <w:rPr>
          <w:lang w:val="es"/>
        </w:rPr>
        <w:t>28,19</w:t>
      </w:r>
      <w:r w:rsidRPr="001C636A">
        <w:rPr>
          <w:lang w:val="es"/>
        </w:rPr>
        <w:t xml:space="preserve"> por ciento de los embarazos tempranos y es la segunda mayor proporción de embarazos a nivel general (5,</w:t>
      </w:r>
      <w:r w:rsidR="008D7377" w:rsidRPr="001C636A">
        <w:rPr>
          <w:lang w:val="es"/>
        </w:rPr>
        <w:t>90</w:t>
      </w:r>
      <w:r w:rsidRPr="001C636A">
        <w:rPr>
          <w:lang w:val="es"/>
        </w:rPr>
        <w:t xml:space="preserve"> por ciento), superado únicamente por la edad de 20 años, el cual representa el 6,1</w:t>
      </w:r>
      <w:r w:rsidR="008D7377" w:rsidRPr="001C636A">
        <w:rPr>
          <w:lang w:val="es"/>
        </w:rPr>
        <w:t>9</w:t>
      </w:r>
      <w:r w:rsidRPr="001C636A">
        <w:rPr>
          <w:lang w:val="es"/>
        </w:rPr>
        <w:t xml:space="preserve"> por ciento de los embarazos totales.</w:t>
      </w:r>
      <w:r w:rsidR="008D7377" w:rsidRPr="001C636A">
        <w:rPr>
          <w:lang w:val="es"/>
        </w:rPr>
        <w:t xml:space="preserve"> Los embarazos en </w:t>
      </w:r>
      <w:r w:rsidR="00BB4938" w:rsidRPr="001C636A">
        <w:rPr>
          <w:lang w:val="es"/>
        </w:rPr>
        <w:t>mujeres</w:t>
      </w:r>
      <w:r w:rsidR="008D7377" w:rsidRPr="001C636A">
        <w:rPr>
          <w:lang w:val="es-MX"/>
        </w:rPr>
        <w:t xml:space="preserve"> menores de 1</w:t>
      </w:r>
      <w:r w:rsidR="002752D4" w:rsidRPr="001C636A">
        <w:rPr>
          <w:lang w:val="es-MX"/>
        </w:rPr>
        <w:t>4</w:t>
      </w:r>
      <w:r w:rsidR="008D7377" w:rsidRPr="001C636A">
        <w:rPr>
          <w:lang w:val="es-MX"/>
        </w:rPr>
        <w:t xml:space="preserve"> años representaron</w:t>
      </w:r>
      <w:r w:rsidR="00BB4938" w:rsidRPr="001C636A">
        <w:rPr>
          <w:lang w:val="es-MX"/>
        </w:rPr>
        <w:t xml:space="preserve"> en promedio</w:t>
      </w:r>
      <w:r w:rsidR="008D7377" w:rsidRPr="001C636A">
        <w:rPr>
          <w:lang w:val="es-MX"/>
        </w:rPr>
        <w:t xml:space="preserve"> el </w:t>
      </w:r>
      <w:r w:rsidR="00522449" w:rsidRPr="001C636A">
        <w:rPr>
          <w:lang w:val="es-MX"/>
        </w:rPr>
        <w:t>0,</w:t>
      </w:r>
      <w:r w:rsidR="00FA046A" w:rsidRPr="001C636A">
        <w:rPr>
          <w:lang w:val="es-MX"/>
        </w:rPr>
        <w:t>7</w:t>
      </w:r>
      <w:r w:rsidR="00522449" w:rsidRPr="001C636A">
        <w:rPr>
          <w:lang w:val="es-MX"/>
        </w:rPr>
        <w:t xml:space="preserve"> por ciento del total de los registros</w:t>
      </w:r>
      <w:r w:rsidR="002752D4" w:rsidRPr="001C636A">
        <w:rPr>
          <w:lang w:val="es-MX"/>
        </w:rPr>
        <w:t xml:space="preserve"> y en proporción a su grupo poblacional</w:t>
      </w:r>
      <w:r w:rsidR="00BB4938" w:rsidRPr="001C636A">
        <w:rPr>
          <w:lang w:val="es-MX"/>
        </w:rPr>
        <w:t>,</w:t>
      </w:r>
      <w:r w:rsidR="002752D4" w:rsidRPr="001C636A">
        <w:rPr>
          <w:lang w:val="es-MX"/>
        </w:rPr>
        <w:t xml:space="preserve"> la incidencia</w:t>
      </w:r>
      <w:r w:rsidR="00BB4938" w:rsidRPr="001C636A">
        <w:rPr>
          <w:lang w:val="es-MX"/>
        </w:rPr>
        <w:t xml:space="preserve"> es baja y</w:t>
      </w:r>
      <w:r w:rsidR="002752D4" w:rsidRPr="001C636A">
        <w:rPr>
          <w:lang w:val="es-MX"/>
        </w:rPr>
        <w:t xml:space="preserve"> no presenta un aumento progresivo durante este período</w:t>
      </w:r>
      <w:r w:rsidR="004F7F2D">
        <w:rPr>
          <w:lang w:val="es-MX"/>
        </w:rPr>
        <w:t xml:space="preserve"> (Ver T</w:t>
      </w:r>
      <w:r w:rsidR="00E3509E" w:rsidRPr="001C636A">
        <w:rPr>
          <w:lang w:val="es-MX"/>
        </w:rPr>
        <w:t xml:space="preserve">abla </w:t>
      </w:r>
      <w:r w:rsidR="005D62DB" w:rsidRPr="001C636A">
        <w:rPr>
          <w:lang w:val="es-MX"/>
        </w:rPr>
        <w:t>2</w:t>
      </w:r>
      <w:r w:rsidR="00E3509E" w:rsidRPr="001C636A">
        <w:rPr>
          <w:lang w:val="es-MX"/>
        </w:rPr>
        <w:t>)</w:t>
      </w:r>
      <w:r w:rsidR="002752D4" w:rsidRPr="001C636A">
        <w:rPr>
          <w:lang w:val="es-MX"/>
        </w:rPr>
        <w:t>.</w:t>
      </w:r>
      <w:r w:rsidRPr="001C636A">
        <w:rPr>
          <w:lang w:val="es"/>
        </w:rPr>
        <w:t xml:space="preserve"> </w:t>
      </w:r>
      <w:r w:rsidRPr="001C636A">
        <w:rPr>
          <w:rFonts w:ascii="Times New Roman" w:eastAsia="Times New Roman" w:hAnsi="Times New Roman" w:cs="Times New Roman"/>
          <w:lang w:val="es"/>
        </w:rPr>
        <w:t>En lo que se refiere a las madres de edades comprendidas entre los 20 y 24 años, se registraron 886.843 nacimientos, lo cual representan el 28,67 por ciento del total de embarazos. Estas mujeres seg</w:t>
      </w:r>
      <w:r w:rsidRPr="001C636A">
        <w:rPr>
          <w:rFonts w:ascii="Times New Roman" w:eastAsia="Times New Roman" w:hAnsi="Times New Roman" w:cs="Times New Roman"/>
          <w:lang w:val="es-MX"/>
        </w:rPr>
        <w:t xml:space="preserve">ún la literatura anterior </w:t>
      </w:r>
      <w:r w:rsidRPr="001C636A">
        <w:rPr>
          <w:rFonts w:ascii="Times New Roman" w:eastAsia="Times New Roman" w:hAnsi="Times New Roman" w:cs="Times New Roman"/>
          <w:lang w:val="es"/>
        </w:rPr>
        <w:t>tienen menor probabilidad de presentar resultados reproductivos adversos, lo cual induce</w:t>
      </w:r>
      <w:r w:rsidR="00805AB3" w:rsidRPr="001C636A">
        <w:rPr>
          <w:rFonts w:ascii="Times New Roman" w:eastAsia="Times New Roman" w:hAnsi="Times New Roman" w:cs="Times New Roman"/>
          <w:lang w:val="es"/>
        </w:rPr>
        <w:t xml:space="preserve"> a</w:t>
      </w:r>
      <w:r w:rsidRPr="001C636A">
        <w:rPr>
          <w:rFonts w:ascii="Times New Roman" w:eastAsia="Times New Roman" w:hAnsi="Times New Roman" w:cs="Times New Roman"/>
          <w:lang w:val="es"/>
        </w:rPr>
        <w:t xml:space="preserve"> usarlo como un buen grupo de referencia. Por otro lado, </w:t>
      </w:r>
      <w:r w:rsidR="002752D4" w:rsidRPr="001C636A">
        <w:rPr>
          <w:rFonts w:ascii="Times New Roman" w:eastAsia="Times New Roman" w:hAnsi="Times New Roman" w:cs="Times New Roman"/>
          <w:lang w:val="es"/>
        </w:rPr>
        <w:t xml:space="preserve">el </w:t>
      </w:r>
      <w:r w:rsidR="004C0F86" w:rsidRPr="001C636A">
        <w:rPr>
          <w:rFonts w:ascii="Times New Roman" w:eastAsia="Times New Roman" w:hAnsi="Times New Roman" w:cs="Times New Roman"/>
          <w:lang w:val="es-MX"/>
        </w:rPr>
        <w:t>número</w:t>
      </w:r>
      <w:r w:rsidR="002752D4" w:rsidRPr="001C636A">
        <w:rPr>
          <w:rFonts w:ascii="Times New Roman" w:eastAsia="Times New Roman" w:hAnsi="Times New Roman" w:cs="Times New Roman"/>
          <w:lang w:val="es-MX"/>
        </w:rPr>
        <w:t xml:space="preserve"> de nacidos vivos aumenta</w:t>
      </w:r>
      <w:r w:rsidRPr="001C636A">
        <w:rPr>
          <w:rFonts w:ascii="Times New Roman" w:eastAsia="Times New Roman" w:hAnsi="Times New Roman" w:cs="Times New Roman"/>
          <w:lang w:val="es"/>
        </w:rPr>
        <w:t xml:space="preserve"> a medida que se incrementa la edad hasta los 20 años, </w:t>
      </w:r>
      <w:r w:rsidR="00805AB3" w:rsidRPr="001C636A">
        <w:rPr>
          <w:rFonts w:ascii="Times New Roman" w:eastAsia="Times New Roman" w:hAnsi="Times New Roman" w:cs="Times New Roman"/>
          <w:lang w:val="es"/>
        </w:rPr>
        <w:t xml:space="preserve">donde </w:t>
      </w:r>
      <w:r w:rsidRPr="001C636A">
        <w:rPr>
          <w:rFonts w:ascii="Times New Roman" w:eastAsia="Times New Roman" w:hAnsi="Times New Roman" w:cs="Times New Roman"/>
          <w:lang w:val="es"/>
        </w:rPr>
        <w:t>luego el número de casos disminuye</w:t>
      </w:r>
      <w:r w:rsidR="00805AB3" w:rsidRPr="001C636A">
        <w:rPr>
          <w:rFonts w:ascii="Times New Roman" w:eastAsia="Times New Roman" w:hAnsi="Times New Roman" w:cs="Times New Roman"/>
          <w:lang w:val="es"/>
        </w:rPr>
        <w:t xml:space="preserve"> proporcionalmente</w:t>
      </w:r>
      <w:r w:rsidRPr="001C636A">
        <w:rPr>
          <w:rFonts w:ascii="Times New Roman" w:eastAsia="Times New Roman" w:hAnsi="Times New Roman" w:cs="Times New Roman"/>
          <w:lang w:val="es"/>
        </w:rPr>
        <w:t xml:space="preserve"> a una tasa promedio del 3 al 5% en cada grupo. </w:t>
      </w:r>
    </w:p>
    <w:p w14:paraId="7A71E689" w14:textId="620F548E" w:rsidR="00183784" w:rsidRPr="001C636A" w:rsidRDefault="007F2ABA" w:rsidP="00183784">
      <w:pPr>
        <w:jc w:val="both"/>
        <w:rPr>
          <w:lang w:val="es"/>
        </w:rPr>
      </w:pPr>
      <w:r w:rsidRPr="001C636A">
        <w:rPr>
          <w:lang w:val="es"/>
        </w:rPr>
        <w:t xml:space="preserve">Una de las medidas más </w:t>
      </w:r>
      <w:r w:rsidR="004C0F86">
        <w:rPr>
          <w:lang w:val="es"/>
        </w:rPr>
        <w:t>f</w:t>
      </w:r>
      <w:r w:rsidRPr="001C636A">
        <w:rPr>
          <w:lang w:val="es"/>
        </w:rPr>
        <w:t xml:space="preserve">recuentes para </w:t>
      </w:r>
      <w:r w:rsidR="00617911" w:rsidRPr="001C636A">
        <w:rPr>
          <w:lang w:val="es"/>
        </w:rPr>
        <w:t>calcular</w:t>
      </w:r>
      <w:r w:rsidRPr="001C636A">
        <w:rPr>
          <w:lang w:val="es"/>
        </w:rPr>
        <w:t xml:space="preserve"> la fecundidad en un determinado grupo social es la tasa bruta de natalidad, o tasa de natalidad, expresado como el total de nacimientos en un período sobre la población total. Esta tasa brinda información sobre el número de nacidos vivos por cada 1000 habitantes</w:t>
      </w:r>
      <w:r w:rsidR="0042745A" w:rsidRPr="001C636A">
        <w:rPr>
          <w:lang w:val="es"/>
        </w:rPr>
        <w:t>, sin embargo, no es tan popular en el trabajo empírico debido a que las comparaciones entre países</w:t>
      </w:r>
      <w:r w:rsidR="00AA5529" w:rsidRPr="001C636A">
        <w:rPr>
          <w:lang w:val="es"/>
        </w:rPr>
        <w:t xml:space="preserve">, o incluso provincias en un mismo </w:t>
      </w:r>
      <w:r w:rsidR="00AA5529" w:rsidRPr="001C636A">
        <w:rPr>
          <w:lang w:val="es-EC"/>
        </w:rPr>
        <w:t>país</w:t>
      </w:r>
      <w:r w:rsidR="00AA5529" w:rsidRPr="001C636A">
        <w:rPr>
          <w:lang w:val="es-MX"/>
        </w:rPr>
        <w:t>,</w:t>
      </w:r>
      <w:r w:rsidR="0042745A" w:rsidRPr="001C636A">
        <w:rPr>
          <w:lang w:val="es"/>
        </w:rPr>
        <w:t xml:space="preserve"> en base </w:t>
      </w:r>
      <w:r w:rsidR="00AA5529" w:rsidRPr="001C636A">
        <w:rPr>
          <w:lang w:val="es"/>
        </w:rPr>
        <w:t xml:space="preserve">a la tasa de natalidad </w:t>
      </w:r>
      <w:r w:rsidR="0042745A" w:rsidRPr="001C636A">
        <w:rPr>
          <w:lang w:val="es"/>
        </w:rPr>
        <w:t>pueden ser débiles por</w:t>
      </w:r>
      <w:r w:rsidR="00AA5529" w:rsidRPr="001C636A">
        <w:rPr>
          <w:lang w:val="es"/>
        </w:rPr>
        <w:t xml:space="preserve"> las diferencias en la estructura poblacional,</w:t>
      </w:r>
      <w:r w:rsidR="0042745A" w:rsidRPr="001C636A">
        <w:rPr>
          <w:lang w:val="es"/>
        </w:rPr>
        <w:t xml:space="preserve"> como la edad y la proporción de habitantes mujeres en una sociedad, para lo cual es más recurrente el uso de la tasa global de fecundidad</w:t>
      </w:r>
      <w:r w:rsidR="0042745A" w:rsidRPr="001C636A">
        <w:rPr>
          <w:rStyle w:val="Refdenotaalpie"/>
          <w:lang w:val="es"/>
        </w:rPr>
        <w:footnoteReference w:id="4"/>
      </w:r>
      <w:r w:rsidR="00AA5529" w:rsidRPr="001C636A">
        <w:rPr>
          <w:lang w:val="es"/>
        </w:rPr>
        <w:t xml:space="preserve"> o simplemente la tasa de fecundidad general</w:t>
      </w:r>
      <w:r w:rsidR="00A77625" w:rsidRPr="001C636A">
        <w:rPr>
          <w:rStyle w:val="Refdenotaalpie"/>
          <w:lang w:val="es"/>
        </w:rPr>
        <w:footnoteReference w:id="5"/>
      </w:r>
      <w:r w:rsidR="00A77625" w:rsidRPr="001C636A">
        <w:rPr>
          <w:lang w:val="es"/>
        </w:rPr>
        <w:t xml:space="preserve"> </w:t>
      </w:r>
      <w:r w:rsidR="000546C1">
        <w:rPr>
          <w:lang w:val="es"/>
        </w:rPr>
        <w:t>las cuales sí</w:t>
      </w:r>
      <w:r w:rsidR="00AA5529" w:rsidRPr="001C636A">
        <w:rPr>
          <w:lang w:val="es"/>
        </w:rPr>
        <w:t xml:space="preserve"> incorporan en sus cálculos estas diferencias importantes</w:t>
      </w:r>
      <w:r w:rsidR="0042745A" w:rsidRPr="001C636A">
        <w:rPr>
          <w:lang w:val="es"/>
        </w:rPr>
        <w:t>.</w:t>
      </w:r>
    </w:p>
    <w:p w14:paraId="6F4CA9A2" w14:textId="127ACC6A" w:rsidR="0035299C" w:rsidRPr="001C636A" w:rsidRDefault="00F86425" w:rsidP="0035299C">
      <w:pPr>
        <w:jc w:val="both"/>
      </w:pPr>
      <w:r w:rsidRPr="001C636A">
        <w:t xml:space="preserve">En el presente trabajo, el uso de </w:t>
      </w:r>
      <w:r w:rsidR="00CD37D7" w:rsidRPr="001C636A">
        <w:t>proporciones de embarazos en cada grupo</w:t>
      </w:r>
      <w:r w:rsidR="00A74F8D" w:rsidRPr="001C636A">
        <w:t xml:space="preserve"> ayuda a tomar en cuenta la estructura poblacional, ya que se incorpora información</w:t>
      </w:r>
      <w:r w:rsidRPr="001C636A">
        <w:t xml:space="preserve"> por grupos de edades </w:t>
      </w:r>
      <w:r w:rsidR="00A74F8D" w:rsidRPr="001C636A">
        <w:t>y lugar de residencia provistos por el SN</w:t>
      </w:r>
      <w:r w:rsidR="00A4176E" w:rsidRPr="001C636A">
        <w:t>I</w:t>
      </w:r>
      <w:r w:rsidR="00A74F8D" w:rsidRPr="001C636A">
        <w:t>. En el</w:t>
      </w:r>
      <w:r w:rsidR="00A77625" w:rsidRPr="001C636A">
        <w:t xml:space="preserve"> gráfico </w:t>
      </w:r>
      <w:r w:rsidR="005D62DB" w:rsidRPr="001C636A">
        <w:t>3</w:t>
      </w:r>
      <w:r w:rsidR="00446A27" w:rsidRPr="001C636A">
        <w:t xml:space="preserve"> se</w:t>
      </w:r>
      <w:r w:rsidR="00A77625" w:rsidRPr="001C636A">
        <w:t xml:space="preserve"> muestra la evolución de la tasa de natalidad en el grupo de adolescentes, mujeres en edad fértil y la tasa de fecundidad general</w:t>
      </w:r>
      <w:r w:rsidR="00D569B2" w:rsidRPr="001C636A">
        <w:t>, las cuales presentan tendencias decrecientes durante los últimos cinco años</w:t>
      </w:r>
      <w:r w:rsidR="00A77625" w:rsidRPr="001C636A">
        <w:t>. Se observa qu</w:t>
      </w:r>
      <w:r w:rsidR="00D569B2" w:rsidRPr="001C636A">
        <w:t>e</w:t>
      </w:r>
      <w:r w:rsidR="00A77625" w:rsidRPr="001C636A">
        <w:t xml:space="preserve"> las tasas de natalidad </w:t>
      </w:r>
      <w:r w:rsidR="00D569B2" w:rsidRPr="001C636A">
        <w:t>en ambo</w:t>
      </w:r>
      <w:r w:rsidR="00A65B8A" w:rsidRPr="001C636A">
        <w:t>s</w:t>
      </w:r>
      <w:r w:rsidR="00D569B2" w:rsidRPr="001C636A">
        <w:t xml:space="preserve"> grupos </w:t>
      </w:r>
      <w:r w:rsidR="00A77625" w:rsidRPr="001C636A">
        <w:t>se comportan de manera simila</w:t>
      </w:r>
      <w:r w:rsidR="00D569B2" w:rsidRPr="001C636A">
        <w:t>r, con incrementos moderados en alre</w:t>
      </w:r>
      <w:r w:rsidR="00C41BD1" w:rsidRPr="001C636A">
        <w:t>de</w:t>
      </w:r>
      <w:r w:rsidR="00D569B2" w:rsidRPr="001C636A">
        <w:t>dor de 1 punto porcentual anual durante el 2006 y el 2012 para luego decrecer a partir de dicho año, sin embargo, la tasa de fecundidad general presenta un</w:t>
      </w:r>
      <w:r w:rsidR="00FA046A" w:rsidRPr="001C636A">
        <w:t>a</w:t>
      </w:r>
      <w:r w:rsidR="00D569B2" w:rsidRPr="001C636A">
        <w:t xml:space="preserve"> tendencia decreciente más r</w:t>
      </w:r>
      <w:r w:rsidR="007B2F62" w:rsidRPr="001C636A">
        <w:t>á</w:t>
      </w:r>
      <w:r w:rsidR="00D569B2" w:rsidRPr="001C636A">
        <w:t>pida, disminuyendo alrededor de 6 puntos porcen</w:t>
      </w:r>
      <w:r w:rsidR="000546C1">
        <w:t>tuales en los años 2010 y 2013.</w:t>
      </w:r>
    </w:p>
    <w:p w14:paraId="7CF6A4C9" w14:textId="2F81F01F" w:rsidR="00C844EB" w:rsidRPr="001C636A" w:rsidRDefault="00FA046A" w:rsidP="0035299C">
      <w:pPr>
        <w:jc w:val="both"/>
      </w:pPr>
      <w:r w:rsidRPr="001C636A">
        <w:t>Finalmente se realizan comparaciones estadísticas para verificar la proporción</w:t>
      </w:r>
      <w:r w:rsidRPr="001C636A">
        <w:rPr>
          <w:rStyle w:val="Refdenotaalpie"/>
        </w:rPr>
        <w:footnoteReference w:id="6"/>
      </w:r>
      <w:r w:rsidRPr="001C636A">
        <w:t xml:space="preserve"> de embarazos adolescentes durante el período de estudio y entre los grupos de interés, debido a que el uso de estas proporciones para comparar poblaciones es útil porque toman en cuenta la estructura poblacional dentro del grupo de interés. La naturaleza de los datos permite realizar comparaciones de proporciones de muestras independientes, donde la hipótesis </w:t>
      </w:r>
      <w:r w:rsidR="00AC5AA1">
        <w:t>nula</w:t>
      </w:r>
      <w:r w:rsidRPr="001C636A">
        <w:t xml:space="preserve"> consiste en plantear si la proporción de embarazos adolescentes es </w:t>
      </w:r>
      <w:r w:rsidR="003F1B06" w:rsidRPr="001C636A">
        <w:t>menor</w:t>
      </w:r>
      <w:r w:rsidR="00773A11">
        <w:t xml:space="preserve"> o igual</w:t>
      </w:r>
      <w:r w:rsidRPr="001C636A">
        <w:t xml:space="preserve"> en el </w:t>
      </w:r>
      <w:r w:rsidR="00773A11">
        <w:t xml:space="preserve">año </w:t>
      </w:r>
      <w:r w:rsidRPr="001C636A">
        <w:t>20</w:t>
      </w:r>
      <w:r w:rsidR="00C046EF" w:rsidRPr="001C636A">
        <w:t>15</w:t>
      </w:r>
      <w:r w:rsidRPr="001C636A">
        <w:t xml:space="preserve"> que en el 20</w:t>
      </w:r>
      <w:r w:rsidR="00C046EF" w:rsidRPr="001C636A">
        <w:t>06</w:t>
      </w:r>
      <w:r w:rsidRPr="001C636A">
        <w:rPr>
          <w:rStyle w:val="Refdenotaalpie"/>
        </w:rPr>
        <w:footnoteReference w:id="7"/>
      </w:r>
      <w:r w:rsidRPr="001C636A">
        <w:t>.</w:t>
      </w:r>
    </w:p>
    <w:p w14:paraId="5D028D39" w14:textId="2320C403" w:rsidR="00DE775F" w:rsidRPr="001C636A" w:rsidRDefault="00FA046A" w:rsidP="00C844EB">
      <w:pPr>
        <w:ind w:firstLine="851"/>
        <w:jc w:val="both"/>
      </w:pPr>
      <w:r w:rsidRPr="001C636A">
        <w:t>Los resultados muestran que el estadístico Z calculado es mayor al nivel crítico Z</w:t>
      </w:r>
      <w:r w:rsidRPr="001C636A">
        <w:rPr>
          <w:rFonts w:cstheme="minorHAnsi"/>
          <w:vertAlign w:val="subscript"/>
        </w:rPr>
        <w:t>α</w:t>
      </w:r>
      <w:r w:rsidRPr="001C636A">
        <w:rPr>
          <w:vertAlign w:val="subscript"/>
        </w:rPr>
        <w:t xml:space="preserve"> </w:t>
      </w:r>
      <w:r w:rsidRPr="001C636A">
        <w:t>(3.3</w:t>
      </w:r>
      <w:r w:rsidR="008B5EDF" w:rsidRPr="001C636A">
        <w:t>5</w:t>
      </w:r>
      <w:r w:rsidRPr="001C636A">
        <w:t xml:space="preserve">&gt;1.65), con lo cual existe evidencia estadística para concluir que la proporción </w:t>
      </w:r>
      <w:r w:rsidR="00CD37D7" w:rsidRPr="001C636A">
        <w:rPr>
          <w:lang w:val="es-MX"/>
        </w:rPr>
        <w:t xml:space="preserve">de embarazos adolescentes </w:t>
      </w:r>
      <w:r w:rsidRPr="001C636A">
        <w:t xml:space="preserve">es </w:t>
      </w:r>
      <w:r w:rsidR="005C06AC" w:rsidRPr="001C636A">
        <w:t>mayor</w:t>
      </w:r>
      <w:r w:rsidRPr="001C636A">
        <w:t xml:space="preserve"> en el 20</w:t>
      </w:r>
      <w:r w:rsidR="00C046EF" w:rsidRPr="001C636A">
        <w:t>15</w:t>
      </w:r>
      <w:r w:rsidR="008B5EDF" w:rsidRPr="001C636A">
        <w:t xml:space="preserve"> </w:t>
      </w:r>
      <w:r w:rsidRPr="001C636A">
        <w:t xml:space="preserve">con un nivel de confianza del 95%, </w:t>
      </w:r>
      <w:r w:rsidR="005C06AC" w:rsidRPr="001C636A">
        <w:rPr>
          <w:lang w:val="es-MX"/>
        </w:rPr>
        <w:t>confirma</w:t>
      </w:r>
      <w:r w:rsidR="00CD37D7" w:rsidRPr="001C636A">
        <w:rPr>
          <w:lang w:val="es-MX"/>
        </w:rPr>
        <w:t>ndo así</w:t>
      </w:r>
      <w:r w:rsidR="005C06AC" w:rsidRPr="001C636A">
        <w:rPr>
          <w:lang w:val="es-MX"/>
        </w:rPr>
        <w:t xml:space="preserve"> el aumento de la tasa de natalidad en este grupo de 1.45 nacimientos por cada 1000 habitantes durante el período analizado</w:t>
      </w:r>
      <w:r w:rsidRPr="001C636A">
        <w:t xml:space="preserve">. </w:t>
      </w:r>
      <w:r w:rsidR="000C6C30" w:rsidRPr="001C636A">
        <w:t xml:space="preserve">Se realizó la misma prueba para el grupo de madres entre 10 </w:t>
      </w:r>
      <w:r w:rsidR="009F0B1C" w:rsidRPr="001C636A">
        <w:t>a</w:t>
      </w:r>
      <w:r w:rsidR="000C6C30" w:rsidRPr="001C636A">
        <w:t xml:space="preserve"> 14 años y de 15 a 19 años mostrando resultados diferentes, para el grupo de madres entre de 10 a 14 años la proporción de embarazos fue </w:t>
      </w:r>
      <w:r w:rsidR="005C06AC" w:rsidRPr="001C636A">
        <w:t>mayor</w:t>
      </w:r>
      <w:r w:rsidR="000C6C30" w:rsidRPr="001C636A">
        <w:t xml:space="preserve"> en el 2015 que en el 2006, sin embargo, para el grupo de madres entre 15 a 19 años no se pudo rechazar la hipótesis nula (1.06&lt;1.65)</w:t>
      </w:r>
      <w:r w:rsidR="00434249" w:rsidRPr="001C636A">
        <w:t xml:space="preserve"> con lo cual la evidencia estadística muestra que existe una reducción de embarazos para este grupo poblacional a nivel nacional</w:t>
      </w:r>
      <w:r w:rsidR="00CA587A" w:rsidRPr="001C636A">
        <w:t>, aunque el aumento</w:t>
      </w:r>
      <w:r w:rsidR="00C844EB" w:rsidRPr="001C636A">
        <w:t xml:space="preserve"> y disminución en ambos grupos fue menor al 1% durante este período</w:t>
      </w:r>
      <w:r w:rsidR="00BF3ADA" w:rsidRPr="001C636A">
        <w:t>.</w:t>
      </w:r>
    </w:p>
    <w:p w14:paraId="6A47ADE5" w14:textId="3DC4F649" w:rsidR="000C6C30" w:rsidRPr="00431036" w:rsidRDefault="00183784" w:rsidP="00FA046A">
      <w:pPr>
        <w:jc w:val="both"/>
      </w:pPr>
      <w:r>
        <w:t>Sin embargo, aunque proporcionalmente</w:t>
      </w:r>
      <w:r w:rsidR="00C3284E">
        <w:t xml:space="preserve"> </w:t>
      </w:r>
      <w:r>
        <w:t xml:space="preserve">las diferencias sean minúsculas, </w:t>
      </w:r>
      <w:r w:rsidR="001E0127">
        <w:t>en relación con</w:t>
      </w:r>
      <w:r>
        <w:t xml:space="preserve"> la tasa de natalidad las cifras </w:t>
      </w:r>
      <w:r w:rsidR="00C3284E">
        <w:t xml:space="preserve">muestran que la tasa de natalidad para las niñas entre 10 a 14 años aumentó en 61 puntos porcentuales, mientras que la tasa de natalidad para las adolescentes entre 15 y 19 años disminuyó en 1.13 puntos. </w:t>
      </w:r>
    </w:p>
    <w:p w14:paraId="06DB5AF3" w14:textId="344DBF1B" w:rsidR="00FA046A" w:rsidRPr="004F017B" w:rsidRDefault="00FA046A" w:rsidP="00FA046A">
      <w:pPr>
        <w:jc w:val="both"/>
      </w:pPr>
      <w:r>
        <w:t xml:space="preserve">Además, se realizan contrastes con el grupo de las adolescentes y las madres entre 20 y 24 años para </w:t>
      </w:r>
      <w:r w:rsidR="00434249">
        <w:t>los años 2015 y 2006</w:t>
      </w:r>
      <w:r>
        <w:t xml:space="preserve">, mostrando que la proporción de grupos de madres entre 20 y </w:t>
      </w:r>
      <w:r w:rsidRPr="004F017B">
        <w:t xml:space="preserve">24 años era significativamente mayor a la de las adolescentes para ambos años, tal como se </w:t>
      </w:r>
      <w:r w:rsidR="002A74E1" w:rsidRPr="004F017B">
        <w:t>muestra</w:t>
      </w:r>
      <w:r w:rsidRPr="004F017B">
        <w:t xml:space="preserve"> </w:t>
      </w:r>
      <w:r w:rsidR="002A74E1" w:rsidRPr="004F017B">
        <w:t xml:space="preserve">en </w:t>
      </w:r>
      <w:r w:rsidR="00BF3ADA" w:rsidRPr="004F017B">
        <w:t xml:space="preserve">la tabla </w:t>
      </w:r>
      <w:r w:rsidR="0035299C" w:rsidRPr="004F017B">
        <w:t>3</w:t>
      </w:r>
      <w:r w:rsidR="00BF3ADA" w:rsidRPr="004F017B">
        <w:t>.</w:t>
      </w:r>
    </w:p>
    <w:p w14:paraId="283CD8BF" w14:textId="77777777" w:rsidR="00FA046A" w:rsidRPr="004F017B" w:rsidRDefault="00FA046A" w:rsidP="00FA046A">
      <w:pPr>
        <w:pStyle w:val="Ttulo3"/>
      </w:pPr>
      <w:bookmarkStart w:id="29" w:name="_Toc506584339"/>
      <w:r w:rsidRPr="004F017B">
        <w:t>4.1.1. Embarazo adolescente según provincias</w:t>
      </w:r>
      <w:bookmarkEnd w:id="29"/>
    </w:p>
    <w:p w14:paraId="4153E144" w14:textId="77777777" w:rsidR="00FA046A" w:rsidRPr="004F017B" w:rsidRDefault="00FA046A" w:rsidP="00FA046A">
      <w:pPr>
        <w:jc w:val="both"/>
      </w:pPr>
      <w:r w:rsidRPr="004F017B">
        <w:t xml:space="preserve">Las provincias que presentaron un mayor índice de embarazo adolescente en Ecuador durante los años 2006-2016 fueron: Guayas (24,48 por ciento), Pichincha (13.80 por ciento), Manabí (11,06 por ciento), Los Ríos (6,78 por ciento), Esmeraldas (4,3 por ciento), El Oro (4,34 por ciento), donde 5 de estas 6 provincias pertenecen a la región Costa. Por otro lado, las provincias que presentaron un menor índice fueron: el Archipiélago de Galápagos, Zamora Chinchipe, Carchi, Napo, Bolívar y Pastaza que tuvo el menor porcentaje del grupo (0,80 por ciento). </w:t>
      </w:r>
    </w:p>
    <w:p w14:paraId="7584AAB3" w14:textId="3267C330" w:rsidR="00FA046A" w:rsidRPr="004F017B" w:rsidRDefault="00FA046A" w:rsidP="002A6602">
      <w:pPr>
        <w:jc w:val="both"/>
        <w:rPr>
          <w:lang w:val="es-MX"/>
        </w:rPr>
      </w:pPr>
      <w:r w:rsidRPr="004F017B">
        <w:t xml:space="preserve">Sin embargo, estos resultados no toman en cuenta la estructura poblacional presente en cada una de las provincias, es decir, provincias con más habitantes adolescentes probablemente tengan una mayor incidencia en el embarazo, razón por la cual el gráfico </w:t>
      </w:r>
      <w:r w:rsidR="0035299C" w:rsidRPr="004F017B">
        <w:t>4</w:t>
      </w:r>
      <w:r w:rsidRPr="004F017B">
        <w:t xml:space="preserve"> limpia el efecto poblacional, dividiendo el número de casos para el total de la población en cada provincia en el respectivo rango de edad.</w:t>
      </w:r>
    </w:p>
    <w:p w14:paraId="01CE9696" w14:textId="4160E656" w:rsidR="00FA046A" w:rsidRPr="004F017B" w:rsidRDefault="00FA046A" w:rsidP="00FA046A">
      <w:pPr>
        <w:jc w:val="both"/>
      </w:pPr>
      <w:r w:rsidRPr="004F017B">
        <w:t>Se realiza la comparación a partir del año 2007 debido a que en este año se dio la creación de la provincia de Santa Elena, la cual antes de este año formaba parte de la provincia del Guayas. Se puede observar que provincias como</w:t>
      </w:r>
      <w:r w:rsidR="0001754E">
        <w:t>:</w:t>
      </w:r>
      <w:r w:rsidRPr="004F017B">
        <w:t xml:space="preserve"> Manabí, Imbabura, Pichincha, Cotopaxi, Bolívar, Chimborazo y Zamora Chinchipe disminuyeron la incidencia en los embarazos adolescentes al 2015, mientras que Guayas, Santa Elena, Santo Domingo, Azuay y Morona Santiago incrementaron sus casos</w:t>
      </w:r>
      <w:r w:rsidR="00DE3E9F" w:rsidRPr="004F017B">
        <w:t>.</w:t>
      </w:r>
      <w:r w:rsidRPr="004F017B">
        <w:t xml:space="preserve"> </w:t>
      </w:r>
      <w:r w:rsidR="00DE3E9F" w:rsidRPr="004F017B">
        <w:t>L</w:t>
      </w:r>
      <w:r w:rsidRPr="004F017B">
        <w:t>a región Amazónica</w:t>
      </w:r>
      <w:r w:rsidR="00DE3E9F" w:rsidRPr="004F017B">
        <w:t xml:space="preserve"> </w:t>
      </w:r>
      <w:r w:rsidR="0089478D" w:rsidRPr="004F017B">
        <w:t xml:space="preserve">mantiene la mayor parte de sus provincias con altas proporciones de mujeres con </w:t>
      </w:r>
      <w:r w:rsidRPr="004F017B">
        <w:t xml:space="preserve">embarazos </w:t>
      </w:r>
      <w:r w:rsidR="0089478D" w:rsidRPr="004F017B">
        <w:t>adolescentes en ambos años,</w:t>
      </w:r>
      <w:r w:rsidR="00195B09" w:rsidRPr="004F017B">
        <w:t xml:space="preserve"> al contrario de la región Sierra que ha disminuido la incidencia al 2015,</w:t>
      </w:r>
      <w:r w:rsidR="0089478D" w:rsidRPr="004F017B">
        <w:t xml:space="preserve"> pero en secciones posteriores se contrastará la evolución de la proporción de nacidos vivos con las muertes maternas en este grupo social</w:t>
      </w:r>
      <w:r w:rsidR="00871E37" w:rsidRPr="004F017B">
        <w:t xml:space="preserve"> por regiones</w:t>
      </w:r>
      <w:r w:rsidR="0002420F" w:rsidRPr="004F017B">
        <w:t xml:space="preserve"> para poder obtener posibl</w:t>
      </w:r>
      <w:r w:rsidR="0002420F">
        <w:t>es implicaciones importantes para la región Amazónica que preliminarmente es la que más preocupa</w:t>
      </w:r>
      <w:r>
        <w:t xml:space="preserve">. Estas observaciones se pudieron corroborar realizando inferencias estadísticas al </w:t>
      </w:r>
      <w:r w:rsidR="003E4B56">
        <w:t>9</w:t>
      </w:r>
      <w:r>
        <w:t>5% de significancia, concluyendo as</w:t>
      </w:r>
      <w:r>
        <w:rPr>
          <w:lang w:val="es-MX"/>
        </w:rPr>
        <w:t>í que las provincias mencionadas disminuyeron y aumentaron respectivamente sus niveles de incidencia de embarazos</w:t>
      </w:r>
      <w:r w:rsidR="00871E37">
        <w:rPr>
          <w:lang w:val="es-MX"/>
        </w:rPr>
        <w:t xml:space="preserve"> en </w:t>
      </w:r>
      <w:r w:rsidR="00871E37" w:rsidRPr="004F017B">
        <w:rPr>
          <w:lang w:val="es-MX"/>
        </w:rPr>
        <w:t>este período</w:t>
      </w:r>
      <w:r w:rsidRPr="004F017B">
        <w:rPr>
          <w:lang w:val="es-MX"/>
        </w:rPr>
        <w:t xml:space="preserve"> (ver </w:t>
      </w:r>
      <w:r w:rsidR="00D85880" w:rsidRPr="004F017B">
        <w:rPr>
          <w:lang w:val="es-MX"/>
        </w:rPr>
        <w:t xml:space="preserve">tabla </w:t>
      </w:r>
      <w:r w:rsidR="0051763F" w:rsidRPr="004F017B">
        <w:rPr>
          <w:lang w:val="es-MX"/>
        </w:rPr>
        <w:t>4</w:t>
      </w:r>
      <w:r w:rsidRPr="004F017B">
        <w:rPr>
          <w:lang w:val="es-MX"/>
        </w:rPr>
        <w:t xml:space="preserve"> para más detalle).</w:t>
      </w:r>
    </w:p>
    <w:p w14:paraId="6D73A84B" w14:textId="77777777" w:rsidR="00FA046A" w:rsidRPr="004F017B" w:rsidRDefault="00FA046A" w:rsidP="00FA046A">
      <w:pPr>
        <w:pStyle w:val="Ttulo3"/>
      </w:pPr>
      <w:bookmarkStart w:id="30" w:name="_Toc506584340"/>
      <w:r w:rsidRPr="004F017B">
        <w:t>4.1.2 Embarazo adolescente según nivel de instrucción de la madre</w:t>
      </w:r>
      <w:bookmarkEnd w:id="30"/>
    </w:p>
    <w:p w14:paraId="0E7A24B4" w14:textId="783F1B09" w:rsidR="00FA046A" w:rsidRPr="004F017B" w:rsidRDefault="00FA046A" w:rsidP="0001151E">
      <w:pPr>
        <w:jc w:val="both"/>
      </w:pPr>
      <w:r w:rsidRPr="004F017B">
        <w:t xml:space="preserve">Durante </w:t>
      </w:r>
      <w:r w:rsidR="00EA50C7" w:rsidRPr="004F017B">
        <w:t>el 2006</w:t>
      </w:r>
      <w:r w:rsidRPr="004F017B">
        <w:t>, el 4</w:t>
      </w:r>
      <w:r w:rsidR="00EA50C7" w:rsidRPr="004F017B">
        <w:t>4</w:t>
      </w:r>
      <w:r w:rsidRPr="004F017B">
        <w:t>% de las madres adolescentes había culminado la educación básica, mientras que</w:t>
      </w:r>
      <w:r w:rsidR="00EC5288" w:rsidRPr="004F017B">
        <w:t xml:space="preserve"> </w:t>
      </w:r>
      <w:r w:rsidRPr="004F017B">
        <w:t xml:space="preserve">el </w:t>
      </w:r>
      <w:r w:rsidR="00EA50C7" w:rsidRPr="004F017B">
        <w:t>37</w:t>
      </w:r>
      <w:r w:rsidRPr="004F017B">
        <w:t>% de ellas había logrado culminar la educación media en comparación con las madres entre 20 y 24 años que mostraron una mayor incidencia a culminar el ciclo Post Bachillerato</w:t>
      </w:r>
      <w:r w:rsidR="0059676E" w:rsidRPr="004F017B">
        <w:t xml:space="preserve"> en comparación con las madres adolescentes</w:t>
      </w:r>
      <w:r w:rsidRPr="004F017B">
        <w:t xml:space="preserve">. Sin embargo, </w:t>
      </w:r>
      <w:r w:rsidR="00EA50C7" w:rsidRPr="004F017B">
        <w:t xml:space="preserve">la educación </w:t>
      </w:r>
      <w:r w:rsidR="0059676E" w:rsidRPr="004F017B">
        <w:t>primaria</w:t>
      </w:r>
      <w:r w:rsidR="00EA50C7" w:rsidRPr="004F017B">
        <w:t xml:space="preserve"> fue el nivel de educación que más predominó en ambos grupos</w:t>
      </w:r>
      <w:r w:rsidR="0059676E" w:rsidRPr="004F017B">
        <w:t xml:space="preserve"> durante este </w:t>
      </w:r>
      <w:r w:rsidR="0001151E" w:rsidRPr="004F017B">
        <w:rPr>
          <w:lang w:val="es-MX"/>
        </w:rPr>
        <w:t>año</w:t>
      </w:r>
      <w:r w:rsidR="0059676E" w:rsidRPr="004F017B">
        <w:t>. El panorama fue m</w:t>
      </w:r>
      <w:r w:rsidR="0059676E" w:rsidRPr="004F017B">
        <w:rPr>
          <w:lang w:val="es-MX"/>
        </w:rPr>
        <w:t xml:space="preserve">ás positivo en el 2015 para las madres </w:t>
      </w:r>
      <w:r w:rsidR="0059676E" w:rsidRPr="004F017B">
        <w:t>adolescentes</w:t>
      </w:r>
      <w:r w:rsidR="0059676E" w:rsidRPr="004F017B">
        <w:rPr>
          <w:lang w:val="es-MX"/>
        </w:rPr>
        <w:t>, ya que el 65% reportó haber c</w:t>
      </w:r>
      <w:r w:rsidR="0001151E">
        <w:rPr>
          <w:lang w:val="es-MX"/>
        </w:rPr>
        <w:t>ulminado la educación media y s</w:t>
      </w:r>
      <w:r w:rsidR="0001151E" w:rsidRPr="004F017B">
        <w:rPr>
          <w:lang w:val="es-MX"/>
        </w:rPr>
        <w:t>ó</w:t>
      </w:r>
      <w:r w:rsidR="0059676E" w:rsidRPr="004F017B">
        <w:rPr>
          <w:lang w:val="es-MX"/>
        </w:rPr>
        <w:t xml:space="preserve">lo el 27% la educación primaria, mientras que las madres entre 20 y 24 años </w:t>
      </w:r>
      <w:r w:rsidR="0059676E" w:rsidRPr="004F017B">
        <w:t>ya reportaban haber culminado la educación superior (1</w:t>
      </w:r>
      <w:r w:rsidR="008C36DC" w:rsidRPr="004F017B">
        <w:t>3</w:t>
      </w:r>
      <w:r w:rsidR="0059676E" w:rsidRPr="004F017B">
        <w:t>%), situación que no reportó casos durante el 2006,</w:t>
      </w:r>
      <w:r w:rsidR="007D44F1" w:rsidRPr="004F017B">
        <w:t xml:space="preserve"> y el 52% reportó haber culminado la educación media</w:t>
      </w:r>
      <w:r w:rsidR="0059676E" w:rsidRPr="004F017B">
        <w:t xml:space="preserve"> como lo muestra el gráfico </w:t>
      </w:r>
      <w:r w:rsidR="0051763F" w:rsidRPr="004F017B">
        <w:t>5</w:t>
      </w:r>
      <w:r w:rsidR="00EF01D4" w:rsidRPr="004F017B">
        <w:t>.</w:t>
      </w:r>
    </w:p>
    <w:p w14:paraId="241AB600" w14:textId="08DD20B1" w:rsidR="00943DEC" w:rsidRPr="00823506" w:rsidRDefault="00604185" w:rsidP="00A70217">
      <w:pPr>
        <w:jc w:val="both"/>
      </w:pPr>
      <w:r w:rsidRPr="004F017B">
        <w:t>En la segunda parte de la investigación no se tomará</w:t>
      </w:r>
      <w:r w:rsidRPr="00823506">
        <w:t xml:space="preserve"> en consideración la </w:t>
      </w:r>
      <w:r w:rsidR="00FD1575" w:rsidRPr="00823506">
        <w:t>respuesta</w:t>
      </w:r>
      <w:r w:rsidRPr="00823506">
        <w:t xml:space="preserve"> </w:t>
      </w:r>
      <w:r w:rsidR="00FD1575" w:rsidRPr="00823506">
        <w:t>“</w:t>
      </w:r>
      <w:r w:rsidRPr="00823506">
        <w:t>se ignora</w:t>
      </w:r>
      <w:r w:rsidR="00FD1575" w:rsidRPr="00823506">
        <w:t>”,</w:t>
      </w:r>
      <w:r w:rsidRPr="00823506">
        <w:t xml:space="preserve"> debido a que no proporciona información acerca del tipo de educació</w:t>
      </w:r>
      <w:r w:rsidR="00600DFE" w:rsidRPr="00823506">
        <w:t>n que tuvieron</w:t>
      </w:r>
      <w:r w:rsidRPr="00823506">
        <w:t xml:space="preserve"> las madres adolescentes.</w:t>
      </w:r>
    </w:p>
    <w:p w14:paraId="65C12ABA" w14:textId="237E3EA5" w:rsidR="00964D92" w:rsidRDefault="007D44F1" w:rsidP="00964D92">
      <w:pPr>
        <w:jc w:val="both"/>
      </w:pPr>
      <w:r>
        <w:t>Adicional</w:t>
      </w:r>
      <w:r w:rsidR="008576F9">
        <w:t>mente</w:t>
      </w:r>
      <w:r w:rsidR="00FA569B">
        <w:t>,</w:t>
      </w:r>
      <w:r>
        <w:t xml:space="preserve"> se contrasta la hipótesis para verificar si la proporción de mujeres adolescentes que recibieron educación media fue mayor a la proporción de madres entre 20 y 24 años que recibieron la misma educación </w:t>
      </w:r>
      <w:r w:rsidR="00BC7AEC">
        <w:t>para ambos años</w:t>
      </w:r>
      <w:r w:rsidR="00BF75F6">
        <w:t xml:space="preserve">, con lo cual se encuentra evidencia estadística para concluir que las adolescentes tienen mayor incidencia en concluir la secundaria que las madres mayores. De la misma manera, las madres mayores tuvieron una mayor incidencia de culminar los estudios de post-Bachillerato y de educación superior que las madres adolescentes, sin embargo, durante el año 2006 las adolescentes presentaron una menor </w:t>
      </w:r>
      <w:r w:rsidR="00BF75F6" w:rsidRPr="004F017B">
        <w:t>proporción de madres alfabetizadas que las madres mayores, situación que cambió para el año 20</w:t>
      </w:r>
      <w:r w:rsidR="001235FC">
        <w:t>15 (ver T</w:t>
      </w:r>
      <w:r w:rsidR="00BF75F6" w:rsidRPr="004F017B">
        <w:t xml:space="preserve">abla </w:t>
      </w:r>
      <w:r w:rsidR="00EF01D4" w:rsidRPr="004F017B">
        <w:t>5</w:t>
      </w:r>
      <w:r w:rsidR="00BF75F6" w:rsidRPr="004F017B">
        <w:t>).</w:t>
      </w:r>
      <w:r w:rsidR="00BC7AEC">
        <w:t xml:space="preserve"> </w:t>
      </w:r>
      <w:r>
        <w:t xml:space="preserve"> </w:t>
      </w:r>
    </w:p>
    <w:p w14:paraId="0849B505" w14:textId="1EADEBD1" w:rsidR="3B5D929F" w:rsidRPr="00823506" w:rsidRDefault="006B1103" w:rsidP="00964D92">
      <w:pPr>
        <w:pStyle w:val="Ttulo3"/>
      </w:pPr>
      <w:bookmarkStart w:id="31" w:name="_Toc506584341"/>
      <w:r w:rsidRPr="00823506">
        <w:t>4</w:t>
      </w:r>
      <w:r w:rsidR="434A40B4" w:rsidRPr="00823506">
        <w:t>.1.3 Embarazo</w:t>
      </w:r>
      <w:r w:rsidR="00BE734E">
        <w:t>s y</w:t>
      </w:r>
      <w:r w:rsidR="434A40B4" w:rsidRPr="00823506">
        <w:t xml:space="preserve"> cuidados prenatales según provincias.</w:t>
      </w:r>
      <w:bookmarkEnd w:id="31"/>
    </w:p>
    <w:p w14:paraId="16624EE6" w14:textId="3D35FEBB" w:rsidR="000E006E" w:rsidRDefault="000A260A" w:rsidP="00EF01D4">
      <w:pPr>
        <w:tabs>
          <w:tab w:val="left" w:pos="3181"/>
        </w:tabs>
        <w:jc w:val="both"/>
      </w:pPr>
      <w:r w:rsidRPr="00823506">
        <w:t>La variable control prenatal apareció a partir del año 2012.</w:t>
      </w:r>
      <w:r w:rsidR="008E18E6" w:rsidRPr="00823506">
        <w:t xml:space="preserve"> Existe evidencia empírica que </w:t>
      </w:r>
      <w:r w:rsidR="005042BF" w:rsidRPr="00823506">
        <w:t>afirma que el control prenatal es muy importante y gana aún más importancia en los embarazos adolescentes</w:t>
      </w:r>
      <w:r w:rsidR="005908C8" w:rsidRPr="00823506">
        <w:t>, ya que é</w:t>
      </w:r>
      <w:r w:rsidR="00BA7824" w:rsidRPr="00823506">
        <w:t xml:space="preserve">ste puede compensar el efecto </w:t>
      </w:r>
      <w:r w:rsidR="005908C8" w:rsidRPr="00823506">
        <w:t xml:space="preserve">negativo </w:t>
      </w:r>
      <w:r w:rsidR="00BA7824" w:rsidRPr="00823506">
        <w:t>de la edad materna joven</w:t>
      </w:r>
      <w:r w:rsidR="00FA170B" w:rsidRPr="00823506">
        <w:t>,</w:t>
      </w:r>
      <w:r w:rsidR="00BA7824" w:rsidRPr="00823506">
        <w:t xml:space="preserve"> si </w:t>
      </w:r>
      <w:r w:rsidR="005908C8" w:rsidRPr="00823506">
        <w:t>el</w:t>
      </w:r>
      <w:r w:rsidR="00BA7824" w:rsidRPr="00823506">
        <w:t xml:space="preserve"> control prenatal </w:t>
      </w:r>
      <w:r w:rsidR="005908C8" w:rsidRPr="00823506">
        <w:t>se realiza de manera adecuada y temprana</w:t>
      </w:r>
      <w:r w:rsidR="00BA7824" w:rsidRPr="00823506">
        <w:t>.</w:t>
      </w:r>
      <w:r w:rsidR="000E006E" w:rsidRPr="00823506">
        <w:t xml:space="preserve"> Sin embargo, se desconoce el trimestre en el que la madre se hizo su primer control</w:t>
      </w:r>
      <w:r w:rsidR="000E006E">
        <w:t xml:space="preserve"> prenatal, ya que esta pregunta no está incorporada en el formulario de nacimientos del INEC.</w:t>
      </w:r>
      <w:r w:rsidR="00246AFD">
        <w:t xml:space="preserve"> Es por ello, que a continuación se presenta el número de controles prenatales que recibieron las madres adolescentes, según las provincias del Ecuador.</w:t>
      </w:r>
    </w:p>
    <w:p w14:paraId="0656261F" w14:textId="09E72F93" w:rsidR="3B5D929F" w:rsidRDefault="00143CF1" w:rsidP="001235FC">
      <w:pPr>
        <w:jc w:val="both"/>
      </w:pPr>
      <w:r>
        <w:t>Durante el 2013 l</w:t>
      </w:r>
      <w:r w:rsidR="007D6CCF">
        <w:t>a</w:t>
      </w:r>
      <w:r w:rsidR="00D61585">
        <w:t>s</w:t>
      </w:r>
      <w:r w:rsidR="007D6CCF">
        <w:t xml:space="preserve"> provincia</w:t>
      </w:r>
      <w:r w:rsidR="00D61585">
        <w:t xml:space="preserve">s </w:t>
      </w:r>
      <w:r>
        <w:t>donde las madres recibieron mayores números de controles prenatales fueron</w:t>
      </w:r>
      <w:r w:rsidR="004A3887">
        <w:t xml:space="preserve">: </w:t>
      </w:r>
      <w:r>
        <w:t>Pichincha</w:t>
      </w:r>
      <w:r w:rsidR="004A3887">
        <w:t>,</w:t>
      </w:r>
      <w:r>
        <w:t xml:space="preserve"> Cotopaxi,</w:t>
      </w:r>
      <w:r w:rsidR="004A3887">
        <w:t xml:space="preserve"> </w:t>
      </w:r>
      <w:r>
        <w:t>Tungurahua</w:t>
      </w:r>
      <w:r w:rsidR="004A3887">
        <w:t xml:space="preserve">, </w:t>
      </w:r>
      <w:r>
        <w:t>Azuay</w:t>
      </w:r>
      <w:r w:rsidR="004A3887">
        <w:t xml:space="preserve">, </w:t>
      </w:r>
      <w:r>
        <w:t>Loja y</w:t>
      </w:r>
      <w:r w:rsidR="000706BF">
        <w:t xml:space="preserve"> </w:t>
      </w:r>
      <w:r>
        <w:t>Zamora Chinchipe</w:t>
      </w:r>
      <w:r w:rsidR="004A3887">
        <w:t>,</w:t>
      </w:r>
      <w:r w:rsidR="008D69AB">
        <w:t xml:space="preserve"> las cuales en su mayoría se encuentran ubicadas en la región interandina,</w:t>
      </w:r>
      <w:r>
        <w:t xml:space="preserve"> mientras</w:t>
      </w:r>
      <w:r w:rsidR="004A3887">
        <w:t xml:space="preserve"> </w:t>
      </w:r>
      <w:r>
        <w:t xml:space="preserve">que en el </w:t>
      </w:r>
      <w:r w:rsidR="001235FC">
        <w:rPr>
          <w:lang w:val="es-MX"/>
        </w:rPr>
        <w:t>año</w:t>
      </w:r>
      <w:r w:rsidR="00054D8E">
        <w:rPr>
          <w:lang w:val="es-MX"/>
        </w:rPr>
        <w:t xml:space="preserve"> </w:t>
      </w:r>
      <w:r>
        <w:t>2015 provincias como Cotopaxi y Tungurahua tuvieron una disminución en la incidencia de los controles, El Oro y Galápagos aumentaron el número de mujeres adolescentes con atención prenatal</w:t>
      </w:r>
      <w:r w:rsidR="00EA0314">
        <w:t xml:space="preserve">. Por otro lado, </w:t>
      </w:r>
      <w:r>
        <w:t xml:space="preserve">durante el 2013 </w:t>
      </w:r>
      <w:r w:rsidR="00EA0314">
        <w:t xml:space="preserve">las provincias </w:t>
      </w:r>
      <w:r>
        <w:t>en que las madres acudieron a menos controles prenatales fueron</w:t>
      </w:r>
      <w:r w:rsidR="00EA0314">
        <w:t xml:space="preserve">: </w:t>
      </w:r>
      <w:r>
        <w:t xml:space="preserve">Santa Elena, Manabí, Esmeraldas, </w:t>
      </w:r>
      <w:r w:rsidR="00054D8E">
        <w:t>Sto. Domingo</w:t>
      </w:r>
      <w:r>
        <w:t xml:space="preserve">, Pastaza y Morona Santiago, mientras que en el 2015 Esmeraldas y Manabí aumentaron su incidencia, las demás provincias se mantuvieron en </w:t>
      </w:r>
      <w:r w:rsidR="00923810">
        <w:t>el mismo nivel</w:t>
      </w:r>
      <w:r>
        <w:t xml:space="preserve">. Esta situación se puede verificar según los datos expuestos en la </w:t>
      </w:r>
      <w:r w:rsidR="00BD6A09">
        <w:t>T</w:t>
      </w:r>
      <w:r w:rsidRPr="00BD37B4">
        <w:t>abla 6,</w:t>
      </w:r>
      <w:r w:rsidRPr="00143CF1">
        <w:t xml:space="preserve"> do</w:t>
      </w:r>
      <w:r>
        <w:t xml:space="preserve">nde se muestra que en promedio en la región Interandina las mujeres adolescentes y las madres entre 20 y 24 años tienen un mayor control prenatal adecuado en relación con las demás regiones en ambos años, seguida de la región </w:t>
      </w:r>
      <w:r w:rsidR="008D69AB">
        <w:t>I</w:t>
      </w:r>
      <w:r>
        <w:t xml:space="preserve">nsular, la </w:t>
      </w:r>
      <w:r w:rsidR="008D69AB">
        <w:t>C</w:t>
      </w:r>
      <w:r>
        <w:t xml:space="preserve">osta </w:t>
      </w:r>
      <w:r w:rsidR="008D69AB">
        <w:t>y</w:t>
      </w:r>
      <w:r>
        <w:t xml:space="preserve"> el Oriente. Finalmente, se realizan pruebas de hipótesis para comprobar si las madres adolescentes tienen una mayor incidencia en tener controles prenatales inadecuados que las mujeres entre 20 y 24 años para los años 2013 y 2015, concluyendo que existe evidencia estadística para afirmar que la proporción de mujeres adolescentes con relación a los controles inadecuados es mayor a la de las madres entre 20 y 24 años a nivel nacional, así como también se procede a verificar si la proporción de mujeres entre 20 y 24 años con controles prenatales adecuados es mayor a la proporción de adolescentes, concluyendo con un 95% de confianza que las madres mayores tienen una mayor incidencia en controles prenatales adecuados que las adolescentes para ambos períodos </w:t>
      </w:r>
      <w:r w:rsidR="00320A34">
        <w:t>( ver T</w:t>
      </w:r>
      <w:r w:rsidRPr="00BD37B4">
        <w:t>abla 7).</w:t>
      </w:r>
    </w:p>
    <w:p w14:paraId="34F52ED8" w14:textId="3412CB68" w:rsidR="3B5D929F" w:rsidRDefault="00207E61" w:rsidP="3B5D929F">
      <w:pPr>
        <w:pStyle w:val="Ttulo3"/>
      </w:pPr>
      <w:bookmarkStart w:id="32" w:name="_Toc506584342"/>
      <w:r>
        <w:t>4</w:t>
      </w:r>
      <w:r w:rsidR="434A40B4">
        <w:t>.1.4 Embarazo adolescente y asistencia de personal cualificado.</w:t>
      </w:r>
      <w:bookmarkEnd w:id="32"/>
    </w:p>
    <w:p w14:paraId="234402BD" w14:textId="3140FC2B" w:rsidR="00220908" w:rsidRDefault="008F7503" w:rsidP="007F0139">
      <w:pPr>
        <w:jc w:val="both"/>
        <w:rPr>
          <w:color w:val="auto"/>
        </w:rPr>
      </w:pPr>
      <w:r>
        <w:rPr>
          <w:color w:val="auto"/>
        </w:rPr>
        <w:t>El registro</w:t>
      </w:r>
      <w:r w:rsidR="008532F5">
        <w:rPr>
          <w:color w:val="auto"/>
        </w:rPr>
        <w:t xml:space="preserve"> de nacimientos del INEC</w:t>
      </w:r>
      <w:r w:rsidR="00CE40F4">
        <w:rPr>
          <w:color w:val="auto"/>
        </w:rPr>
        <w:t xml:space="preserve"> pregunta qui</w:t>
      </w:r>
      <w:r>
        <w:rPr>
          <w:color w:val="auto"/>
          <w:lang w:val="es-MX"/>
        </w:rPr>
        <w:t>é</w:t>
      </w:r>
      <w:r w:rsidR="00CE40F4">
        <w:rPr>
          <w:color w:val="auto"/>
        </w:rPr>
        <w:t>n fue la persona que atendió el parto, ésta pudo haber sido un médico, obstetriz, enfermera, quienes son considerados profesionales.</w:t>
      </w:r>
      <w:r w:rsidR="004541AA">
        <w:rPr>
          <w:color w:val="auto"/>
        </w:rPr>
        <w:t xml:space="preserve"> Por otra parte, el parto pudo ser atendido por un auxiliar de enfermería, una comadrona u otra persona</w:t>
      </w:r>
      <w:r>
        <w:rPr>
          <w:color w:val="auto"/>
        </w:rPr>
        <w:t xml:space="preserve"> no profesional</w:t>
      </w:r>
      <w:r w:rsidR="004541AA">
        <w:rPr>
          <w:color w:val="auto"/>
        </w:rPr>
        <w:t>.</w:t>
      </w:r>
    </w:p>
    <w:p w14:paraId="2516BDB0" w14:textId="26A920ED" w:rsidR="008F7503" w:rsidRDefault="00320A34" w:rsidP="007F0139">
      <w:pPr>
        <w:jc w:val="both"/>
        <w:rPr>
          <w:color w:val="auto"/>
        </w:rPr>
      </w:pPr>
      <w:r>
        <w:rPr>
          <w:color w:val="auto"/>
        </w:rPr>
        <w:t>La T</w:t>
      </w:r>
      <w:r w:rsidR="008F7503" w:rsidRPr="00BD37B4">
        <w:rPr>
          <w:color w:val="auto"/>
        </w:rPr>
        <w:t>abla 8</w:t>
      </w:r>
      <w:r w:rsidR="008F7503">
        <w:rPr>
          <w:color w:val="auto"/>
        </w:rPr>
        <w:t xml:space="preserve"> muestra información para los años 2006 y 2015 acerca de la asistencia que las madres tuvieron durante el parto, donde se puede recalcar que la mayor parte de los nacimientos tuvieron lugar en establecimientos de salud ya que se llevaron a cabo por profesionales de la salud, e incluso durante el 2015, el 95% de todos los nacimientos fueron atendidos por dichos profesionales y se observa una importante reducción de partos asistidos por personal no profesio</w:t>
      </w:r>
      <w:r>
        <w:rPr>
          <w:color w:val="auto"/>
        </w:rPr>
        <w:t xml:space="preserve">nal en ambos grupos para dicho </w:t>
      </w:r>
      <w:r>
        <w:rPr>
          <w:color w:val="auto"/>
          <w:lang w:val="es-MX"/>
        </w:rPr>
        <w:t>año</w:t>
      </w:r>
      <w:r w:rsidR="008F7503">
        <w:rPr>
          <w:color w:val="auto"/>
        </w:rPr>
        <w:t xml:space="preserve">. Sin embargo, existe una ligera proporción mayor de mujeres entre 20 y 24 años que recibieron asistencia profesional, en comparación con las madres adolescentes que tuvieron una mayor proporción de ser atendidas por personales no calificados, por lo cual se procede a realizar inferencias para corroborar dicha observación. </w:t>
      </w:r>
      <w:r w:rsidR="00054D8E">
        <w:rPr>
          <w:color w:val="auto"/>
        </w:rPr>
        <w:t xml:space="preserve">Como se muestra </w:t>
      </w:r>
      <w:r>
        <w:rPr>
          <w:color w:val="auto"/>
        </w:rPr>
        <w:t>en la T</w:t>
      </w:r>
      <w:r w:rsidR="00054D8E" w:rsidRPr="002D3529">
        <w:rPr>
          <w:color w:val="auto"/>
        </w:rPr>
        <w:t>abla 9, en</w:t>
      </w:r>
      <w:r w:rsidR="00054D8E">
        <w:rPr>
          <w:color w:val="auto"/>
        </w:rPr>
        <w:t xml:space="preserve"> todos los casos se rechaza la hipótesis nula planteada, al </w:t>
      </w:r>
      <w:r w:rsidR="003E4B56">
        <w:rPr>
          <w:color w:val="auto"/>
        </w:rPr>
        <w:t>9</w:t>
      </w:r>
      <w:r w:rsidR="00054D8E">
        <w:rPr>
          <w:color w:val="auto"/>
        </w:rPr>
        <w:t xml:space="preserve">5% de significancia, con lo cual existe evidencia estadística que corrobora que la proporción de madres adultas que reciben atención profesional es mayor a la proporción de adolescentes, y por el contrario, las adolescentes presentan un mayor índice de recibir asistencia no profesional en comparación con estas madres para ambos años. </w:t>
      </w:r>
    </w:p>
    <w:p w14:paraId="0465BFDF" w14:textId="602D82E2" w:rsidR="00DE307D" w:rsidRPr="004F017B" w:rsidRDefault="00054D8E" w:rsidP="00054D8E">
      <w:pPr>
        <w:jc w:val="both"/>
        <w:rPr>
          <w:color w:val="auto"/>
        </w:rPr>
      </w:pPr>
      <w:r>
        <w:rPr>
          <w:color w:val="auto"/>
        </w:rPr>
        <w:t xml:space="preserve">Adicional, se verifica en la siguiente subsección, si la asistencia durante el parto se relaciona </w:t>
      </w:r>
      <w:r w:rsidRPr="004F017B">
        <w:rPr>
          <w:color w:val="auto"/>
        </w:rPr>
        <w:t>con el lugar de residencia de la madre, con lo cual se usa la variable que el INEC proporciona en los formularios, la cual brinda información sobre el área de residencia de las madres, clasificándolas como urbano o rural.</w:t>
      </w:r>
    </w:p>
    <w:p w14:paraId="1108AC12" w14:textId="6023EE84" w:rsidR="001836EF" w:rsidRPr="004F017B" w:rsidRDefault="00207E61" w:rsidP="00054D8E">
      <w:pPr>
        <w:pStyle w:val="Ttulo4"/>
        <w:jc w:val="both"/>
        <w:rPr>
          <w:i w:val="0"/>
        </w:rPr>
      </w:pPr>
      <w:r w:rsidRPr="004F017B">
        <w:rPr>
          <w:i w:val="0"/>
        </w:rPr>
        <w:t>4</w:t>
      </w:r>
      <w:r w:rsidR="00DE307D" w:rsidRPr="004F017B">
        <w:rPr>
          <w:i w:val="0"/>
        </w:rPr>
        <w:t>.1.4.1 Embarazo adolescente y asistencia de personal cualificado, según parroquias urbanas y rurales.</w:t>
      </w:r>
    </w:p>
    <w:p w14:paraId="5210599A" w14:textId="7235193B" w:rsidR="00DE307D" w:rsidRPr="004F017B" w:rsidRDefault="00054D8E" w:rsidP="00054D8E">
      <w:pPr>
        <w:jc w:val="both"/>
      </w:pPr>
      <w:r w:rsidRPr="004F017B">
        <w:t>El</w:t>
      </w:r>
      <w:r w:rsidR="001836EF" w:rsidRPr="004F017B">
        <w:t xml:space="preserve"> formulario de nacimientos del INEC</w:t>
      </w:r>
      <w:r w:rsidRPr="004F017B">
        <w:t xml:space="preserve"> da a conocer</w:t>
      </w:r>
      <w:r w:rsidR="001836EF" w:rsidRPr="004F017B">
        <w:t xml:space="preserve"> el á</w:t>
      </w:r>
      <w:r w:rsidR="009E3F30" w:rsidRPr="004F017B">
        <w:t>rea de reside</w:t>
      </w:r>
      <w:r w:rsidR="009668CB" w:rsidRPr="004F017B">
        <w:t xml:space="preserve">ncia de las madres, </w:t>
      </w:r>
      <w:r w:rsidRPr="004F017B">
        <w:t>clasificándolas como</w:t>
      </w:r>
      <w:r w:rsidR="009E3F30" w:rsidRPr="004F017B">
        <w:t xml:space="preserve"> urbana, rural o perif</w:t>
      </w:r>
      <w:r w:rsidR="004D48E4" w:rsidRPr="004F017B">
        <w:t>érica. Sin embargo, dado que la opción periférica no existe para todos los años</w:t>
      </w:r>
      <w:r w:rsidR="009668CB" w:rsidRPr="004F017B">
        <w:t>, se describirán únicamente las áreas urbana y rural.</w:t>
      </w:r>
    </w:p>
    <w:p w14:paraId="48F1B181" w14:textId="254F3D5E" w:rsidR="00DE307D" w:rsidRPr="004F017B" w:rsidRDefault="00E60EAA" w:rsidP="00EA0592">
      <w:pPr>
        <w:jc w:val="both"/>
        <w:rPr>
          <w:color w:val="auto"/>
        </w:rPr>
      </w:pPr>
      <w:r>
        <w:rPr>
          <w:color w:val="auto"/>
        </w:rPr>
        <w:t>En la T</w:t>
      </w:r>
      <w:r w:rsidR="00054D8E" w:rsidRPr="004F017B">
        <w:rPr>
          <w:color w:val="auto"/>
        </w:rPr>
        <w:t>abla 10, s</w:t>
      </w:r>
      <w:r w:rsidR="005F74ED" w:rsidRPr="004F017B">
        <w:rPr>
          <w:color w:val="auto"/>
        </w:rPr>
        <w:t xml:space="preserve">e puede observar </w:t>
      </w:r>
      <w:r w:rsidR="00F935F6" w:rsidRPr="004F017B">
        <w:rPr>
          <w:color w:val="auto"/>
        </w:rPr>
        <w:t>que,</w:t>
      </w:r>
      <w:r w:rsidR="005F74ED" w:rsidRPr="004F017B">
        <w:rPr>
          <w:color w:val="auto"/>
        </w:rPr>
        <w:t xml:space="preserve"> al especificar el área de residencia de las madres adolescentes, </w:t>
      </w:r>
      <w:r w:rsidR="00054D8E" w:rsidRPr="004F017B">
        <w:rPr>
          <w:color w:val="auto"/>
        </w:rPr>
        <w:t>la asistencia profesional en ambos grupos de edades representa un gran porcentaje en relación con el total de nacimientos ocurridos según el área de residencia. Para el año 2015, se puede destacar que el área rural presentó un gran incremento (del 54 por ciento al 88 por ciento en las adolescentes) de partos atendidos por profesionales en la salud en</w:t>
      </w:r>
      <w:r w:rsidR="002C75C0" w:rsidRPr="004F017B">
        <w:rPr>
          <w:color w:val="auto"/>
        </w:rPr>
        <w:t xml:space="preserve"> </w:t>
      </w:r>
      <w:r w:rsidR="00054D8E" w:rsidRPr="004F017B">
        <w:rPr>
          <w:color w:val="auto"/>
        </w:rPr>
        <w:t xml:space="preserve">relación </w:t>
      </w:r>
      <w:r w:rsidR="002C75C0" w:rsidRPr="004F017B">
        <w:rPr>
          <w:color w:val="auto"/>
        </w:rPr>
        <w:t>con</w:t>
      </w:r>
      <w:r w:rsidR="00054D8E" w:rsidRPr="004F017B">
        <w:rPr>
          <w:color w:val="auto"/>
        </w:rPr>
        <w:t xml:space="preserve"> año 2006, así como la notable disminución de partos atendidos por no profesionales (del 46 por ciento al 12 por ciento en las adolescentes y del 48 por ciento al 13 por ciento en las madres adultas). Estos resultados muestran que el sistema de salud en el área rural presentó una mejora, en el sentido de que la población </w:t>
      </w:r>
      <w:r>
        <w:rPr>
          <w:color w:val="auto"/>
        </w:rPr>
        <w:t>tiene</w:t>
      </w:r>
      <w:r w:rsidR="00054D8E" w:rsidRPr="004F017B">
        <w:rPr>
          <w:color w:val="auto"/>
        </w:rPr>
        <w:t xml:space="preserve"> un mayor acceso a la salud profesional, situación que no se presentó durante el 2006. </w:t>
      </w:r>
      <w:r>
        <w:rPr>
          <w:color w:val="auto"/>
        </w:rPr>
        <w:t>Por otro lado</w:t>
      </w:r>
      <w:r w:rsidR="00054D8E" w:rsidRPr="004F017B">
        <w:rPr>
          <w:color w:val="auto"/>
        </w:rPr>
        <w:t xml:space="preserve">, las mismas conclusiones obtenidas en la sección anterior se dan en el área urbana, es decir, las madres mayores tienen una mayor incidencia de ser atendidas por profesionales que las madres adolescentes, no así ocurre en el área rural, donde las madres mayores presentan una mayor proporción de ser atendidas por no profesionales en relación </w:t>
      </w:r>
      <w:r w:rsidR="002C75C0" w:rsidRPr="004F017B">
        <w:rPr>
          <w:color w:val="auto"/>
        </w:rPr>
        <w:t>con</w:t>
      </w:r>
      <w:r w:rsidR="00054D8E" w:rsidRPr="004F017B">
        <w:rPr>
          <w:color w:val="auto"/>
        </w:rPr>
        <w:t xml:space="preserve"> las adolescentes en ambos años. </w:t>
      </w:r>
    </w:p>
    <w:p w14:paraId="194CAC5A" w14:textId="49164B39" w:rsidR="000251DE" w:rsidRPr="004F017B" w:rsidRDefault="00207E61" w:rsidP="002C75C0">
      <w:pPr>
        <w:pStyle w:val="Ttulo3"/>
        <w:rPr>
          <w:rFonts w:ascii="Times New Roman" w:eastAsia="Times New Roman" w:hAnsi="Times New Roman" w:cs="Times New Roman"/>
          <w:i/>
          <w:iCs/>
          <w:sz w:val="20"/>
          <w:szCs w:val="20"/>
          <w:lang w:val="es"/>
        </w:rPr>
      </w:pPr>
      <w:bookmarkStart w:id="33" w:name="_Toc506584343"/>
      <w:r w:rsidRPr="004F017B">
        <w:t>4</w:t>
      </w:r>
      <w:r w:rsidR="67942AED" w:rsidRPr="004F017B">
        <w:t>.1.5 Embarazo adolescente</w:t>
      </w:r>
      <w:r w:rsidR="002C75C0" w:rsidRPr="004F017B">
        <w:t xml:space="preserve">, </w:t>
      </w:r>
      <w:r w:rsidR="67942AED" w:rsidRPr="004F017B">
        <w:t>estad</w:t>
      </w:r>
      <w:r w:rsidR="002C75C0" w:rsidRPr="004F017B">
        <w:t>o</w:t>
      </w:r>
      <w:r w:rsidR="67942AED" w:rsidRPr="004F017B">
        <w:t xml:space="preserve"> civil de la madre</w:t>
      </w:r>
      <w:r w:rsidR="002C75C0" w:rsidRPr="004F017B">
        <w:t xml:space="preserve"> e identificación racial</w:t>
      </w:r>
      <w:r w:rsidR="67942AED" w:rsidRPr="004F017B">
        <w:t>.</w:t>
      </w:r>
      <w:bookmarkEnd w:id="33"/>
    </w:p>
    <w:p w14:paraId="6DBD4320" w14:textId="2478B2F7" w:rsidR="002C75C0" w:rsidRPr="004F017B" w:rsidRDefault="002C75C0" w:rsidP="002C75C0">
      <w:pPr>
        <w:jc w:val="both"/>
      </w:pPr>
      <w:r w:rsidRPr="004F017B">
        <w:rPr>
          <w:lang w:val="es"/>
        </w:rPr>
        <w:t xml:space="preserve">En relación con </w:t>
      </w:r>
      <w:r w:rsidR="003A1AC1">
        <w:rPr>
          <w:lang w:val="es"/>
        </w:rPr>
        <w:t xml:space="preserve">el </w:t>
      </w:r>
      <w:r w:rsidRPr="004F017B">
        <w:rPr>
          <w:lang w:val="es"/>
        </w:rPr>
        <w:t>estado civil de la madre, el estado civil “se ignora” fue omitido en el análisis por no aportar información</w:t>
      </w:r>
      <w:r w:rsidR="00666707">
        <w:rPr>
          <w:lang w:val="es"/>
        </w:rPr>
        <w:t xml:space="preserve"> relevante a esta variable. La T</w:t>
      </w:r>
      <w:r w:rsidRPr="004F017B">
        <w:rPr>
          <w:lang w:val="es"/>
        </w:rPr>
        <w:t xml:space="preserve">abla 11 muestra información sobre esta variable durante el </w:t>
      </w:r>
      <w:r w:rsidR="00666707">
        <w:rPr>
          <w:lang w:val="es-MX"/>
        </w:rPr>
        <w:t>2009 y</w:t>
      </w:r>
      <w:r w:rsidRPr="004F017B">
        <w:rPr>
          <w:lang w:val="es-MX"/>
        </w:rPr>
        <w:t xml:space="preserve"> 2015, donde la mayor proporción de adolescentes (43 por ciento) se encontraba </w:t>
      </w:r>
      <w:r w:rsidRPr="004F017B">
        <w:t>“unida” con su pareja, situación que inclusive aumentó durante el 2015 (48 por ciento). Un panorama similar ocurre con las madres más maduras, las cuales también en su ma</w:t>
      </w:r>
      <w:r w:rsidRPr="004F017B">
        <w:rPr>
          <w:lang w:val="es-EC"/>
        </w:rPr>
        <w:t xml:space="preserve">yoría presentan el mayor porcentaje de mujeres unidas, sin embargo tienen una proporción notablemente mayor de mujeres casadas que las adolescentes </w:t>
      </w:r>
      <w:r w:rsidRPr="004F017B">
        <w:t xml:space="preserve">en ambos años. Otra situación relevante ocurre con el estado civil casada, que disminuye notablemente (mayormente en las adolescentes) durante el 2009 y 2015, mientras que los estados civiles soltera y unida aumentan en ambos grupos durante este período, destacando aún </w:t>
      </w:r>
      <w:r w:rsidR="00666707" w:rsidRPr="004F017B">
        <w:t>más</w:t>
      </w:r>
      <w:r w:rsidRPr="004F017B">
        <w:t xml:space="preserve"> el aumento en las proporciones de madres que reportaron estar solteras en las adolescentes y en las madres maduras en el 2015 (40% y 30% respectivamente)</w:t>
      </w:r>
      <w:r w:rsidR="002B3AD0" w:rsidRPr="004F017B">
        <w:t>.</w:t>
      </w:r>
    </w:p>
    <w:p w14:paraId="30384423" w14:textId="35FF7271" w:rsidR="002C75C0" w:rsidRPr="004F017B" w:rsidRDefault="00666707" w:rsidP="00964D92">
      <w:pPr>
        <w:jc w:val="both"/>
      </w:pPr>
      <w:r>
        <w:t>Por otro lado, la T</w:t>
      </w:r>
      <w:r w:rsidR="002B3AD0" w:rsidRPr="004F017B">
        <w:t>abla 12</w:t>
      </w:r>
      <w:r w:rsidR="00B33457" w:rsidRPr="004F017B">
        <w:t xml:space="preserve"> </w:t>
      </w:r>
      <w:r w:rsidR="002B3AD0" w:rsidRPr="004F017B">
        <w:t>muestra información sobre las razas por lugar de residencia reportadas en los formularios de inscripción para los años 2009 y 2015 en ambos grupos de edad. La raza mestiza, es la raza con la cual la mayor parte de las madres se auto identifica, tanto para las madres adolescentes como las más maduras en ambos años,</w:t>
      </w:r>
      <w:r>
        <w:t xml:space="preserve"> donde en la región S</w:t>
      </w:r>
      <w:r w:rsidR="002B3AD0" w:rsidRPr="004F017B">
        <w:t xml:space="preserve">ierra se encuentra el porcentaje más alto de este grupo racial </w:t>
      </w:r>
      <w:r w:rsidR="002B3AD0" w:rsidRPr="004F017B">
        <w:rPr>
          <w:lang w:val="es-EC"/>
        </w:rPr>
        <w:t>durante el 2009 (63 por ciento en promedio para ambos g</w:t>
      </w:r>
      <w:r>
        <w:rPr>
          <w:lang w:val="es-EC"/>
        </w:rPr>
        <w:t>rupos) mientras que el 2015 la C</w:t>
      </w:r>
      <w:r w:rsidR="002B3AD0" w:rsidRPr="004F017B">
        <w:rPr>
          <w:lang w:val="es-EC"/>
        </w:rPr>
        <w:t>osta fue la región más representativa para dicho grupo racial. Cabe destacar que en la región amazónica la raza indígena representa, en promedio, la segunda raza más predominante después de la mestiza (30 por ciento para el año 2009 y 41 por ciento para el año 2015), mientras que las demás categorías raciales no superan el 12 por ciento de repres</w:t>
      </w:r>
      <w:r>
        <w:rPr>
          <w:lang w:val="es-EC"/>
        </w:rPr>
        <w:t>entación dentro de cada región.</w:t>
      </w:r>
    </w:p>
    <w:p w14:paraId="39212B5A" w14:textId="234F5C62" w:rsidR="000B51F8" w:rsidRPr="004F017B" w:rsidRDefault="00666707" w:rsidP="000B51F8">
      <w:pPr>
        <w:pStyle w:val="Ttulo2"/>
        <w:numPr>
          <w:ilvl w:val="1"/>
          <w:numId w:val="16"/>
        </w:numPr>
        <w:rPr>
          <w:lang w:val="es"/>
        </w:rPr>
      </w:pPr>
      <w:bookmarkStart w:id="34" w:name="_Toc506584344"/>
      <w:r>
        <w:rPr>
          <w:lang w:val="es"/>
        </w:rPr>
        <w:t>Análisis de la mortali</w:t>
      </w:r>
      <w:r w:rsidR="004B15A6" w:rsidRPr="004F017B">
        <w:rPr>
          <w:lang w:val="es"/>
        </w:rPr>
        <w:t>dad materna</w:t>
      </w:r>
      <w:r w:rsidR="00D57735">
        <w:rPr>
          <w:lang w:val="es"/>
        </w:rPr>
        <w:t xml:space="preserve"> en</w:t>
      </w:r>
      <w:r w:rsidR="00EB6F37" w:rsidRPr="004F017B">
        <w:rPr>
          <w:lang w:val="es"/>
        </w:rPr>
        <w:t xml:space="preserve"> Ecuador</w:t>
      </w:r>
      <w:bookmarkEnd w:id="34"/>
    </w:p>
    <w:p w14:paraId="520F97AD" w14:textId="436ABAA6" w:rsidR="00916D9D" w:rsidRPr="004F017B" w:rsidRDefault="007F1707" w:rsidP="00916D9D">
      <w:pPr>
        <w:ind w:firstLine="851"/>
        <w:jc w:val="both"/>
        <w:rPr>
          <w:lang w:val="es"/>
        </w:rPr>
      </w:pPr>
      <w:r w:rsidRPr="004F017B">
        <w:rPr>
          <w:lang w:val="es"/>
        </w:rPr>
        <w:t>E</w:t>
      </w:r>
      <w:r w:rsidR="00B66AC4">
        <w:rPr>
          <w:lang w:val="es"/>
        </w:rPr>
        <w:t>n el Ecuador se registraron 301.</w:t>
      </w:r>
      <w:r w:rsidRPr="004F017B">
        <w:rPr>
          <w:lang w:val="es"/>
        </w:rPr>
        <w:t xml:space="preserve">697 muertes durante el 2006 y 2016, de las cuales el </w:t>
      </w:r>
      <w:r w:rsidR="00916D9D" w:rsidRPr="004F017B">
        <w:rPr>
          <w:lang w:val="es"/>
        </w:rPr>
        <w:t>0.6</w:t>
      </w:r>
      <w:r w:rsidRPr="004F017B">
        <w:rPr>
          <w:lang w:val="es"/>
        </w:rPr>
        <w:t>% correspondían a muertes maternas</w:t>
      </w:r>
      <w:r w:rsidR="00877C2C">
        <w:rPr>
          <w:lang w:val="es"/>
        </w:rPr>
        <w:t xml:space="preserve">, </w:t>
      </w:r>
      <w:r w:rsidR="00636A1F">
        <w:rPr>
          <w:lang w:val="es"/>
        </w:rPr>
        <w:t>e</w:t>
      </w:r>
      <w:r w:rsidR="00636A1F" w:rsidRPr="004F017B">
        <w:rPr>
          <w:lang w:val="es"/>
        </w:rPr>
        <w:t>sto</w:t>
      </w:r>
      <w:r w:rsidR="00916D9D" w:rsidRPr="004F017B">
        <w:rPr>
          <w:lang w:val="es"/>
        </w:rPr>
        <w:t xml:space="preserve"> es, </w:t>
      </w:r>
      <w:r w:rsidR="00916D9D" w:rsidRPr="004F017B">
        <w:rPr>
          <w:rFonts w:ascii="Times New Roman" w:eastAsia="Times New Roman" w:hAnsi="Times New Roman" w:cs="Times New Roman"/>
          <w:lang w:val="es"/>
        </w:rPr>
        <w:t>1.671 registros de muertes. El año que presenta la mayor proporción dentro de este grupo fue el 2012 cuyas muertes bordean el 12,27 por ciento de la proporción total de embarazos, seguido por el año 2015 el cual representa el 10,95 por ciento.</w:t>
      </w:r>
    </w:p>
    <w:p w14:paraId="6281C90A" w14:textId="4B8B0155" w:rsidR="007D5B80" w:rsidRPr="004F017B" w:rsidRDefault="00916D9D" w:rsidP="00916D9D">
      <w:pPr>
        <w:ind w:firstLine="851"/>
        <w:jc w:val="both"/>
        <w:rPr>
          <w:lang w:val="es"/>
        </w:rPr>
      </w:pPr>
      <w:r w:rsidRPr="004F017B">
        <w:rPr>
          <w:lang w:val="es"/>
        </w:rPr>
        <w:t>Por otro lado, l</w:t>
      </w:r>
      <w:r w:rsidR="00E96884" w:rsidRPr="004F017B">
        <w:rPr>
          <w:lang w:val="es"/>
        </w:rPr>
        <w:t xml:space="preserve">a </w:t>
      </w:r>
      <w:r w:rsidR="000B51F8" w:rsidRPr="004F017B">
        <w:rPr>
          <w:lang w:val="es"/>
        </w:rPr>
        <w:t xml:space="preserve">tasa de mortalidad general </w:t>
      </w:r>
      <w:r w:rsidR="00CD4372" w:rsidRPr="004F017B">
        <w:rPr>
          <w:lang w:val="es"/>
        </w:rPr>
        <w:t xml:space="preserve">en las mujeres embarazadas </w:t>
      </w:r>
      <w:r w:rsidR="00A7353C" w:rsidRPr="004F017B">
        <w:rPr>
          <w:lang w:val="es"/>
        </w:rPr>
        <w:t xml:space="preserve">ha sufrido grandes variaciones durante el período de análisis, </w:t>
      </w:r>
      <w:r w:rsidR="00CD4372" w:rsidRPr="004F017B">
        <w:rPr>
          <w:lang w:val="es"/>
        </w:rPr>
        <w:t>alcanzando fuertes incrementos durante el 2012 seguida de una disminución significativa en el siguiente año, tal como lo describe la tabla 1</w:t>
      </w:r>
      <w:r w:rsidR="00763664" w:rsidRPr="004F017B">
        <w:rPr>
          <w:lang w:val="es"/>
        </w:rPr>
        <w:t>3</w:t>
      </w:r>
      <w:r w:rsidR="00CD4372" w:rsidRPr="004F017B">
        <w:rPr>
          <w:lang w:val="es"/>
        </w:rPr>
        <w:t>. En las adolescentes, su mayor punto de quiebre positivo fue en el 2012 y durante el 2015 alcanzó su mayor variación negativa a nivel nacional, con lo cual se puede apreciar una reducción en las variaciones de la mortalidad materna adolescente</w:t>
      </w:r>
      <w:r w:rsidR="002E33C4" w:rsidRPr="004F017B">
        <w:rPr>
          <w:lang w:val="es"/>
        </w:rPr>
        <w:t xml:space="preserve"> pero un ascenso en la mortalidad materna general</w:t>
      </w:r>
      <w:r w:rsidR="00E96884" w:rsidRPr="004F017B">
        <w:rPr>
          <w:lang w:val="es"/>
        </w:rPr>
        <w:t xml:space="preserve">, destacando así un comportamiento inestable de la RMM en ambos grupos durante todo el período analizado. </w:t>
      </w:r>
      <w:r w:rsidR="00CD4372" w:rsidRPr="004F017B">
        <w:rPr>
          <w:lang w:val="es"/>
        </w:rPr>
        <w:t>Por otro lado, tal como se describió en</w:t>
      </w:r>
      <w:r w:rsidR="00551BB3" w:rsidRPr="004F017B">
        <w:rPr>
          <w:lang w:val="es"/>
        </w:rPr>
        <w:t xml:space="preserve"> un</w:t>
      </w:r>
      <w:r w:rsidR="00CD4372" w:rsidRPr="004F017B">
        <w:rPr>
          <w:lang w:val="es"/>
        </w:rPr>
        <w:t xml:space="preserve"> apartado</w:t>
      </w:r>
      <w:r w:rsidR="00551BB3" w:rsidRPr="004F017B">
        <w:rPr>
          <w:lang w:val="es"/>
        </w:rPr>
        <w:t xml:space="preserve"> anterior, la región </w:t>
      </w:r>
      <w:r w:rsidR="00291FF0" w:rsidRPr="004F017B">
        <w:rPr>
          <w:lang w:val="es"/>
        </w:rPr>
        <w:t>que tuvo mayores tasas de natalidad en las adolescentes</w:t>
      </w:r>
      <w:r w:rsidR="00551BB3" w:rsidRPr="004F017B">
        <w:rPr>
          <w:lang w:val="es"/>
        </w:rPr>
        <w:t xml:space="preserve"> fue el Oriente</w:t>
      </w:r>
      <w:r w:rsidR="00291FF0" w:rsidRPr="004F017B">
        <w:rPr>
          <w:lang w:val="es"/>
        </w:rPr>
        <w:t>;</w:t>
      </w:r>
      <w:r w:rsidR="004410AE">
        <w:rPr>
          <w:lang w:val="es"/>
        </w:rPr>
        <w:t xml:space="preserve"> por</w:t>
      </w:r>
      <w:r w:rsidR="00551BB3" w:rsidRPr="004F017B">
        <w:rPr>
          <w:lang w:val="es"/>
        </w:rPr>
        <w:t xml:space="preserve"> lo cual es interesante realizar un análisis de la mortalidad en las adolescentes gestantes por regiones en el país. </w:t>
      </w:r>
      <w:r w:rsidR="00CD4372" w:rsidRPr="004F017B">
        <w:rPr>
          <w:lang w:val="es"/>
        </w:rPr>
        <w:t xml:space="preserve"> </w:t>
      </w:r>
    </w:p>
    <w:p w14:paraId="117FFA27" w14:textId="3AFB6FBD" w:rsidR="00551BB3" w:rsidRPr="004F017B" w:rsidRDefault="0042165A" w:rsidP="00291FF0">
      <w:pPr>
        <w:ind w:firstLine="851"/>
        <w:jc w:val="both"/>
        <w:rPr>
          <w:lang w:val="es-MX"/>
        </w:rPr>
      </w:pPr>
      <w:r>
        <w:rPr>
          <w:lang w:val="es"/>
        </w:rPr>
        <w:t>La T</w:t>
      </w:r>
      <w:r w:rsidR="00891486" w:rsidRPr="004F017B">
        <w:rPr>
          <w:lang w:val="es"/>
        </w:rPr>
        <w:t>abla 14 presenta el contraste de las tasas de natalidad y mortalidad, para toda la población</w:t>
      </w:r>
      <w:r w:rsidR="00291FF0" w:rsidRPr="004F017B">
        <w:rPr>
          <w:lang w:val="es"/>
        </w:rPr>
        <w:t>,</w:t>
      </w:r>
      <w:r w:rsidR="00891486" w:rsidRPr="004F017B">
        <w:rPr>
          <w:lang w:val="es"/>
        </w:rPr>
        <w:t xml:space="preserve"> así como para las adolescentes, clasificando por las regiones de residencia de la madre. La provincia del Oriente presenta las mayores tasas de natalidad en el 2015 en </w:t>
      </w:r>
      <w:r w:rsidRPr="004F017B">
        <w:rPr>
          <w:lang w:val="es"/>
        </w:rPr>
        <w:t>comparación</w:t>
      </w:r>
      <w:r w:rsidR="00222FF7">
        <w:rPr>
          <w:lang w:val="es-MX"/>
        </w:rPr>
        <w:t xml:space="preserve"> al resto</w:t>
      </w:r>
      <w:r w:rsidR="00891486" w:rsidRPr="004F017B">
        <w:rPr>
          <w:lang w:val="es-MX"/>
        </w:rPr>
        <w:t xml:space="preserve"> </w:t>
      </w:r>
      <w:r w:rsidR="00864DE0">
        <w:rPr>
          <w:lang w:val="es-MX"/>
        </w:rPr>
        <w:t>además</w:t>
      </w:r>
      <w:r w:rsidR="00222FF7">
        <w:rPr>
          <w:lang w:val="es-MX"/>
        </w:rPr>
        <w:t>,</w:t>
      </w:r>
      <w:r w:rsidR="00891486" w:rsidRPr="004F017B">
        <w:rPr>
          <w:lang w:val="es-MX"/>
        </w:rPr>
        <w:t xml:space="preserve"> también registra las mayores tasas de mortalidad materna en ambos grupos, siendo 89</w:t>
      </w:r>
      <w:r w:rsidR="00222FF7">
        <w:rPr>
          <w:lang w:val="es-MX"/>
        </w:rPr>
        <w:t>.4 muertes por cada 100.</w:t>
      </w:r>
      <w:r w:rsidR="00891486" w:rsidRPr="004F017B">
        <w:rPr>
          <w:lang w:val="es-MX"/>
        </w:rPr>
        <w:t>000 nacidos y 80 muertes adolescentes respectivamente.</w:t>
      </w:r>
      <w:r w:rsidR="00291FF0" w:rsidRPr="004F017B">
        <w:rPr>
          <w:lang w:val="es-MX"/>
        </w:rPr>
        <w:t xml:space="preserve"> Cabe recalcar que para el año 2006, las adolescentes en esta región tenían las mayores tasas de mortalidad, 114.8 muertes adolescentes (cifra que disminuyó notablemente para el 2015) así como de natalidad, sin embargo, en las ta</w:t>
      </w:r>
      <w:r w:rsidR="00222FF7">
        <w:rPr>
          <w:lang w:val="es-MX"/>
        </w:rPr>
        <w:t>sas generales de mortalidad la S</w:t>
      </w:r>
      <w:r w:rsidR="00291FF0" w:rsidRPr="004F017B">
        <w:rPr>
          <w:lang w:val="es-MX"/>
        </w:rPr>
        <w:t xml:space="preserve">ierra tuvo una mayor incidencia (59.5 muertes por cada 100.000 nacidos).  </w:t>
      </w:r>
    </w:p>
    <w:p w14:paraId="1896D90B" w14:textId="0552924A" w:rsidR="00291FF0" w:rsidRPr="004F017B" w:rsidRDefault="00A23175" w:rsidP="00650C54">
      <w:pPr>
        <w:jc w:val="both"/>
        <w:rPr>
          <w:lang w:val="es-MX"/>
        </w:rPr>
      </w:pPr>
      <w:r w:rsidRPr="004F017B">
        <w:t>E</w:t>
      </w:r>
      <w:r w:rsidR="00B11FF4" w:rsidRPr="004F017B">
        <w:t xml:space="preserve">l Gráfico </w:t>
      </w:r>
      <w:r w:rsidR="009A76B8" w:rsidRPr="004F017B">
        <w:t>8</w:t>
      </w:r>
      <w:r w:rsidR="00B11FF4" w:rsidRPr="004F017B">
        <w:t>,</w:t>
      </w:r>
      <w:r w:rsidRPr="004F017B">
        <w:t xml:space="preserve"> proporciona información sobre las principales causas de mortalidad materna registradas</w:t>
      </w:r>
      <w:r w:rsidR="00B11FF4" w:rsidRPr="004F017B">
        <w:t xml:space="preserve"> d</w:t>
      </w:r>
      <w:r w:rsidR="00650C54" w:rsidRPr="004F017B">
        <w:t>urante el a</w:t>
      </w:r>
      <w:r w:rsidR="00BD7361">
        <w:rPr>
          <w:lang w:val="es-MX"/>
        </w:rPr>
        <w:t>ño</w:t>
      </w:r>
      <w:r w:rsidR="00650C54" w:rsidRPr="004F017B">
        <w:rPr>
          <w:lang w:val="es-MX"/>
        </w:rPr>
        <w:t xml:space="preserve"> 201</w:t>
      </w:r>
      <w:r w:rsidRPr="004F017B">
        <w:rPr>
          <w:lang w:val="es-MX"/>
        </w:rPr>
        <w:t>5.</w:t>
      </w:r>
      <w:r w:rsidR="00650C54" w:rsidRPr="004F017B">
        <w:rPr>
          <w:lang w:val="es-MX"/>
        </w:rPr>
        <w:t xml:space="preserve"> </w:t>
      </w:r>
      <w:r w:rsidRPr="004F017B">
        <w:rPr>
          <w:lang w:val="es-MX"/>
        </w:rPr>
        <w:t>Las muertes maternas oportunas</w:t>
      </w:r>
      <w:r w:rsidR="00B11FF4" w:rsidRPr="004F017B">
        <w:rPr>
          <w:lang w:val="es-MX"/>
        </w:rPr>
        <w:t xml:space="preserve"> representaron el 82% del total de las muertes, mientras que el 18% de éstas se registraron como muertes tardías. Dentro de las muertes oportunas, el 66% fueron muertes por causas obstétricas directas y sólo el 15% representaron las muertes por causas obstétricas indirectas y por causas no especificadas. Las mayores complicaciones obstétricas directas fueron: Eclampsia (18%), Hipertensión gestacional (10%) y Hemorragia postparto (9.8%), el resto de las complicaciones se deben a embarazos ectópico, abortos espontáneos entre otras causas detalladas en la sección anterior. </w:t>
      </w:r>
    </w:p>
    <w:p w14:paraId="5A77532C" w14:textId="43564A2F" w:rsidR="004A2413" w:rsidRPr="004F017B" w:rsidRDefault="00D54B5B" w:rsidP="00650C54">
      <w:pPr>
        <w:jc w:val="both"/>
        <w:rPr>
          <w:lang w:val="es-MX"/>
        </w:rPr>
      </w:pPr>
      <w:r>
        <w:rPr>
          <w:lang w:val="es-MX"/>
        </w:rPr>
        <w:t>Finalmente, la T</w:t>
      </w:r>
      <w:r w:rsidR="004A2413" w:rsidRPr="004F017B">
        <w:rPr>
          <w:lang w:val="es-MX"/>
        </w:rPr>
        <w:t>abla 15 proporciona información sobre las principales causa</w:t>
      </w:r>
      <w:r w:rsidR="00A23175" w:rsidRPr="004F017B">
        <w:rPr>
          <w:lang w:val="es-MX"/>
        </w:rPr>
        <w:t>s</w:t>
      </w:r>
      <w:r w:rsidR="004A2413" w:rsidRPr="004F017B">
        <w:rPr>
          <w:lang w:val="es-MX"/>
        </w:rPr>
        <w:t xml:space="preserve"> de mortalidad materna </w:t>
      </w:r>
      <w:r w:rsidR="00A23175" w:rsidRPr="004F017B">
        <w:rPr>
          <w:lang w:val="es-MX"/>
        </w:rPr>
        <w:t>desde el 2006 al 2016</w:t>
      </w:r>
      <w:r w:rsidR="00100ADC" w:rsidRPr="004F017B">
        <w:rPr>
          <w:lang w:val="es-MX"/>
        </w:rPr>
        <w:t>, así como las tasas de mortalidad materna por causas directas, e indirectas</w:t>
      </w:r>
      <w:r w:rsidR="005A397C" w:rsidRPr="004F017B">
        <w:rPr>
          <w:lang w:val="es-MX"/>
        </w:rPr>
        <w:t xml:space="preserve"> relacionadas con las variaciones en el tiempo. En promedio, las tasa</w:t>
      </w:r>
      <w:r w:rsidR="00A55D2E" w:rsidRPr="004F017B">
        <w:rPr>
          <w:lang w:val="es-MX"/>
        </w:rPr>
        <w:t>s</w:t>
      </w:r>
      <w:r w:rsidR="005A397C" w:rsidRPr="004F017B">
        <w:rPr>
          <w:lang w:val="es-MX"/>
        </w:rPr>
        <w:t xml:space="preserve"> de mortalidad materna por causas obstétricas directas e indirectas varían en 0.1 muertes por cada 100.000 nacimientos, donde al finalizar el 2015 la tasa por muertes obstétricas directas se mantiene igual (42 muertes por cada 100.000) mientras que la tasa por muertes obstétricas indirectas aumenta en 0.3 muertes. </w:t>
      </w:r>
    </w:p>
    <w:p w14:paraId="2FC0ABD6" w14:textId="04EAD192" w:rsidR="00682CF8" w:rsidRPr="004F017B" w:rsidRDefault="00682CF8" w:rsidP="00682CF8">
      <w:pPr>
        <w:pStyle w:val="Ttulo2"/>
      </w:pPr>
      <w:bookmarkStart w:id="35" w:name="_Toc506584345"/>
      <w:r w:rsidRPr="004F017B">
        <w:rPr>
          <w:lang w:val="es"/>
        </w:rPr>
        <w:t>4.3 Análisis de las principales complicaciones durante el parto</w:t>
      </w:r>
      <w:bookmarkEnd w:id="35"/>
    </w:p>
    <w:p w14:paraId="6A12E8D9" w14:textId="6D5E5022" w:rsidR="00A55D2E" w:rsidRPr="004F017B" w:rsidRDefault="00682CF8" w:rsidP="00682CF8">
      <w:pPr>
        <w:jc w:val="both"/>
        <w:rPr>
          <w:lang w:val="es-MX"/>
        </w:rPr>
      </w:pPr>
      <w:r w:rsidRPr="004F017B">
        <w:rPr>
          <w:lang w:val="es"/>
        </w:rPr>
        <w:t xml:space="preserve">En el presente apartado se </w:t>
      </w:r>
      <w:r w:rsidR="00266AE1" w:rsidRPr="004F017B">
        <w:rPr>
          <w:lang w:val="es"/>
        </w:rPr>
        <w:t>busca</w:t>
      </w:r>
      <w:r w:rsidRPr="004F017B">
        <w:rPr>
          <w:lang w:val="es"/>
        </w:rPr>
        <w:t xml:space="preserve"> </w:t>
      </w:r>
      <w:r w:rsidR="00A55D2E" w:rsidRPr="004F017B">
        <w:rPr>
          <w:lang w:val="es"/>
        </w:rPr>
        <w:t>asociar</w:t>
      </w:r>
      <w:r w:rsidRPr="004F017B">
        <w:rPr>
          <w:lang w:val="es"/>
        </w:rPr>
        <w:t xml:space="preserve"> </w:t>
      </w:r>
      <w:r w:rsidR="00E262E0" w:rsidRPr="004F017B">
        <w:rPr>
          <w:lang w:val="es-MX"/>
        </w:rPr>
        <w:t>la</w:t>
      </w:r>
      <w:r w:rsidR="00266AE1" w:rsidRPr="004F017B">
        <w:rPr>
          <w:lang w:val="es-MX"/>
        </w:rPr>
        <w:t xml:space="preserve"> </w:t>
      </w:r>
      <w:r w:rsidR="00E262E0" w:rsidRPr="004F017B">
        <w:rPr>
          <w:lang w:val="es-MX"/>
        </w:rPr>
        <w:t>edad</w:t>
      </w:r>
      <w:r w:rsidR="00266AE1" w:rsidRPr="004F017B">
        <w:rPr>
          <w:lang w:val="es-MX"/>
        </w:rPr>
        <w:t xml:space="preserve"> de la madre con</w:t>
      </w:r>
      <w:r w:rsidR="00E262E0" w:rsidRPr="004F017B">
        <w:rPr>
          <w:lang w:val="es-MX"/>
        </w:rPr>
        <w:t xml:space="preserve"> las complicaciones durante el parto usando la prueba Chi- Cuadrado para contrastar dos proporciones </w:t>
      </w:r>
      <w:r w:rsidR="00A55D2E" w:rsidRPr="004F017B">
        <w:rPr>
          <w:lang w:val="es-MX"/>
        </w:rPr>
        <w:t>independientes. En el análisis se incluyen datos de los nacimientos ocurridos en el 2006 y 2007, debido a que los formularios del INEC incluye</w:t>
      </w:r>
      <w:r w:rsidR="00844BEA" w:rsidRPr="004F017B">
        <w:rPr>
          <w:lang w:val="es-MX"/>
        </w:rPr>
        <w:t>n</w:t>
      </w:r>
      <w:r w:rsidR="00D54B5B">
        <w:rPr>
          <w:lang w:val="es-MX"/>
        </w:rPr>
        <w:t xml:space="preserve"> esta información s</w:t>
      </w:r>
      <w:r w:rsidR="00D54B5B" w:rsidRPr="004F017B">
        <w:rPr>
          <w:lang w:val="es-MX"/>
        </w:rPr>
        <w:t>ó</w:t>
      </w:r>
      <w:r w:rsidR="00A55D2E" w:rsidRPr="004F017B">
        <w:rPr>
          <w:lang w:val="es-MX"/>
        </w:rPr>
        <w:t>lo hasta el 2008, pero este último año pudo haber registrado nacimientos en el año subsiguiente.</w:t>
      </w:r>
    </w:p>
    <w:p w14:paraId="77F92753" w14:textId="06C212A5" w:rsidR="003C2B44" w:rsidRPr="004F017B" w:rsidRDefault="00D54B5B" w:rsidP="00682CF8">
      <w:pPr>
        <w:jc w:val="both"/>
        <w:rPr>
          <w:lang w:val="es-MX"/>
        </w:rPr>
      </w:pPr>
      <w:r>
        <w:rPr>
          <w:lang w:val="es-MX"/>
        </w:rPr>
        <w:t>La T</w:t>
      </w:r>
      <w:r w:rsidR="00A55D2E" w:rsidRPr="004F017B">
        <w:rPr>
          <w:lang w:val="es-MX"/>
        </w:rPr>
        <w:t xml:space="preserve">abla 16 proporciona información </w:t>
      </w:r>
      <w:r w:rsidR="00844BEA" w:rsidRPr="004F017B">
        <w:rPr>
          <w:lang w:val="es-MX"/>
        </w:rPr>
        <w:t xml:space="preserve">descriptiva sobre el número de casos de complicaciones en el parto tanto para las adolescentes como para las madres entre 20 y 24 años, las cuales, según la literatura anterior son menos propensas a experimentar complicaciones durante el parto. En promedio, el 37% de las mujeres entre 20 y 24 años no presentaron ningún tipo de complicaciones, mientras que 3% de los partos </w:t>
      </w:r>
      <w:r w:rsidR="003C2B44" w:rsidRPr="004F017B">
        <w:rPr>
          <w:lang w:val="es-MX"/>
        </w:rPr>
        <w:t>si los presentaron</w:t>
      </w:r>
      <w:r w:rsidR="00844BEA" w:rsidRPr="004F017B">
        <w:rPr>
          <w:lang w:val="es-MX"/>
        </w:rPr>
        <w:t xml:space="preserve">. En los partos provenientes de adolescentes, el 30% registró </w:t>
      </w:r>
      <w:r w:rsidR="003C2B44" w:rsidRPr="004F017B">
        <w:rPr>
          <w:lang w:val="es-MX"/>
        </w:rPr>
        <w:t xml:space="preserve">no </w:t>
      </w:r>
      <w:r w:rsidR="00844BEA" w:rsidRPr="004F017B">
        <w:rPr>
          <w:lang w:val="es-MX"/>
        </w:rPr>
        <w:t>haber presentado complicaciones, mientras que el 2% si lo presentó.</w:t>
      </w:r>
      <w:r w:rsidR="003C2B44" w:rsidRPr="004F017B">
        <w:rPr>
          <w:lang w:val="es-MX"/>
        </w:rPr>
        <w:t xml:space="preserve"> Entre las complicaciones más comunes en ambos grupos se destacan las hemorragias y</w:t>
      </w:r>
      <w:r w:rsidR="00585BDE">
        <w:rPr>
          <w:lang w:val="es-MX"/>
        </w:rPr>
        <w:t xml:space="preserve"> el trabajo de parto obstruido,</w:t>
      </w:r>
      <w:r w:rsidR="00844BEA" w:rsidRPr="004F017B">
        <w:rPr>
          <w:lang w:val="es-MX"/>
        </w:rPr>
        <w:t xml:space="preserve"> </w:t>
      </w:r>
      <w:r w:rsidR="003C2B44" w:rsidRPr="004F017B">
        <w:rPr>
          <w:lang w:val="es-MX"/>
        </w:rPr>
        <w:t>s</w:t>
      </w:r>
      <w:r w:rsidR="00844BEA" w:rsidRPr="004F017B">
        <w:rPr>
          <w:lang w:val="es-MX"/>
        </w:rPr>
        <w:t>in embargo, tomando en cuenta el total de los registros</w:t>
      </w:r>
      <w:r w:rsidR="003C2B44" w:rsidRPr="004F017B">
        <w:rPr>
          <w:lang w:val="es-MX"/>
        </w:rPr>
        <w:t xml:space="preserve"> en los nacimientos</w:t>
      </w:r>
      <w:r w:rsidR="00844BEA" w:rsidRPr="004F017B">
        <w:rPr>
          <w:lang w:val="es-MX"/>
        </w:rPr>
        <w:t xml:space="preserve"> tanto de las madres adolescentes </w:t>
      </w:r>
      <w:r w:rsidR="003C2B44" w:rsidRPr="004F017B">
        <w:rPr>
          <w:lang w:val="es-MX"/>
        </w:rPr>
        <w:t xml:space="preserve">como del otro grupo, se observa que hay un gran porcentaje de adolescentes que no se registra ninguna categoría, en relación con las madres mayores que presentan un mayor registro en esta variable (34% de los registros vs 56%), razón por la cual los resultados encontrados son limitados y no concluyentes. </w:t>
      </w:r>
    </w:p>
    <w:p w14:paraId="43CAD6F4" w14:textId="09E0E73C" w:rsidR="00E262E0" w:rsidRPr="004F017B" w:rsidRDefault="003C2B44" w:rsidP="00682CF8">
      <w:pPr>
        <w:jc w:val="both"/>
        <w:rPr>
          <w:lang w:val="es-MX"/>
        </w:rPr>
      </w:pPr>
      <w:r w:rsidRPr="004F017B">
        <w:rPr>
          <w:lang w:val="es-MX"/>
        </w:rPr>
        <w:t>Por otro lado, se realiza la prueba chi-cuadrado para encontrar</w:t>
      </w:r>
      <w:r w:rsidR="00225089" w:rsidRPr="004F017B">
        <w:rPr>
          <w:lang w:val="es-MX"/>
        </w:rPr>
        <w:t xml:space="preserve"> la</w:t>
      </w:r>
      <w:r w:rsidRPr="004F017B">
        <w:rPr>
          <w:lang w:val="es-MX"/>
        </w:rPr>
        <w:t xml:space="preserve"> asociación entre las complicaciones en el parto y la edad de la madre. Este estadístico mide la diferencia entre el valor esperado y el observado, por lo tanto, entre mayor es </w:t>
      </w:r>
      <w:r w:rsidR="00585BDE">
        <w:rPr>
          <w:lang w:val="es-MX"/>
        </w:rPr>
        <w:t xml:space="preserve">el </w:t>
      </w:r>
      <w:r w:rsidRPr="004F017B">
        <w:rPr>
          <w:lang w:val="es-MX"/>
        </w:rPr>
        <w:t xml:space="preserve">valor calculado la asociación tiende a ser </w:t>
      </w:r>
      <w:r w:rsidR="000C2D24" w:rsidRPr="004F017B">
        <w:rPr>
          <w:lang w:val="es-MX"/>
        </w:rPr>
        <w:t>más</w:t>
      </w:r>
      <w:r w:rsidR="004D6D80">
        <w:rPr>
          <w:lang w:val="es-MX"/>
        </w:rPr>
        <w:t xml:space="preserve"> grande. Según la T</w:t>
      </w:r>
      <w:r w:rsidRPr="004F017B">
        <w:rPr>
          <w:lang w:val="es-MX"/>
        </w:rPr>
        <w:t xml:space="preserve">abla 17, se muestra </w:t>
      </w:r>
      <w:r w:rsidR="00266AE1" w:rsidRPr="004F017B">
        <w:rPr>
          <w:lang w:val="es-MX"/>
        </w:rPr>
        <w:t xml:space="preserve">que el estadístico obtenido fue de </w:t>
      </w:r>
      <w:r w:rsidR="000C2D24" w:rsidRPr="004F017B">
        <w:rPr>
          <w:lang w:val="es-MX"/>
        </w:rPr>
        <w:t>89.48</w:t>
      </w:r>
      <w:r w:rsidR="00266AE1" w:rsidRPr="004F017B">
        <w:rPr>
          <w:lang w:val="es-MX"/>
        </w:rPr>
        <w:t xml:space="preserve"> </w:t>
      </w:r>
      <w:r w:rsidR="000C2D24" w:rsidRPr="004F017B">
        <w:rPr>
          <w:lang w:val="es-MX"/>
        </w:rPr>
        <w:t>y el valor p es significativo al 1%</w:t>
      </w:r>
      <w:r w:rsidR="00266AE1" w:rsidRPr="004F017B">
        <w:t xml:space="preserve">, con lo cual se rechaza la Ho de que no existe </w:t>
      </w:r>
      <w:r w:rsidR="004D6D80" w:rsidRPr="004F017B">
        <w:t>asociación</w:t>
      </w:r>
      <w:r w:rsidR="00266AE1" w:rsidRPr="004F017B">
        <w:rPr>
          <w:lang w:val="es-MX"/>
        </w:rPr>
        <w:t xml:space="preserve"> entre las variables (es decir, que una madre sea adolescente y que presente complicaciones en el parto son independientes) y se encuentra una asociación estadísticamente significativa (al </w:t>
      </w:r>
      <w:r w:rsidR="000C2D24" w:rsidRPr="004F017B">
        <w:rPr>
          <w:lang w:val="es-MX"/>
        </w:rPr>
        <w:t>1</w:t>
      </w:r>
      <w:r w:rsidR="00266AE1" w:rsidRPr="004F017B">
        <w:rPr>
          <w:lang w:val="es-MX"/>
        </w:rPr>
        <w:t>%) entre la edad de la madre y las complicaciones durante el parto.</w:t>
      </w:r>
      <w:r w:rsidR="00225089" w:rsidRPr="004F017B">
        <w:rPr>
          <w:lang w:val="es-MX"/>
        </w:rPr>
        <w:t xml:space="preserve"> Para medir la intensidad de la relación entre las variables, se usa el Modelo de Regresión Logística, propuesto en la siguiente subsección. </w:t>
      </w:r>
    </w:p>
    <w:p w14:paraId="63BFCE27" w14:textId="77777777" w:rsidR="00551BB3" w:rsidRPr="004F017B" w:rsidRDefault="00551BB3" w:rsidP="0026515B">
      <w:pPr>
        <w:ind w:firstLine="0"/>
        <w:rPr>
          <w:lang w:val="es"/>
        </w:rPr>
      </w:pPr>
    </w:p>
    <w:p w14:paraId="2F088D73" w14:textId="35B5353C" w:rsidR="00FB3032" w:rsidRPr="004F017B" w:rsidRDefault="00FB3032" w:rsidP="00FB3032">
      <w:pPr>
        <w:pStyle w:val="Ttulo2"/>
        <w:rPr>
          <w:lang w:val="es"/>
        </w:rPr>
      </w:pPr>
      <w:bookmarkStart w:id="36" w:name="_Toc506584346"/>
      <w:r w:rsidRPr="004F017B">
        <w:rPr>
          <w:lang w:val="es"/>
        </w:rPr>
        <w:t>4.4 Análisis de los resultados adversos de los recién nacidos</w:t>
      </w:r>
      <w:bookmarkEnd w:id="36"/>
    </w:p>
    <w:p w14:paraId="721733A4" w14:textId="76DE4696" w:rsidR="00EC6954" w:rsidRPr="004F017B" w:rsidRDefault="00C07CB7" w:rsidP="00EC6954">
      <w:pPr>
        <w:jc w:val="both"/>
      </w:pPr>
      <w:r w:rsidRPr="004F017B">
        <w:t>Durante el período analizado se reporta</w:t>
      </w:r>
      <w:r w:rsidR="00D825DA" w:rsidRPr="004F017B">
        <w:t>n</w:t>
      </w:r>
      <w:r w:rsidR="00EC6954" w:rsidRPr="004F017B">
        <w:t xml:space="preserve"> 282.516</w:t>
      </w:r>
      <w:r w:rsidRPr="004F017B">
        <w:t xml:space="preserve"> nacimientos de</w:t>
      </w:r>
      <w:r w:rsidR="00EC6954" w:rsidRPr="004F017B">
        <w:t xml:space="preserve"> madres primerizas entre 14 y 24 años</w:t>
      </w:r>
      <w:r w:rsidRPr="004F017B">
        <w:t>,</w:t>
      </w:r>
      <w:r w:rsidR="00EC6954" w:rsidRPr="004F017B">
        <w:t xml:space="preserve"> de los cuales 26.178 </w:t>
      </w:r>
      <w:r w:rsidR="00D825DA" w:rsidRPr="004F017B">
        <w:t>tienen</w:t>
      </w:r>
      <w:r w:rsidR="00EC6954" w:rsidRPr="004F017B">
        <w:t xml:space="preserve"> bajo peso, </w:t>
      </w:r>
      <w:r w:rsidR="00D825DA" w:rsidRPr="004F017B">
        <w:t xml:space="preserve">esto es, </w:t>
      </w:r>
      <w:r w:rsidR="00EC6954" w:rsidRPr="004F017B">
        <w:t>el 9,27 por ciento</w:t>
      </w:r>
      <w:r w:rsidRPr="004F017B">
        <w:t xml:space="preserve"> del total del grupo en cuestión.</w:t>
      </w:r>
      <w:r w:rsidR="00EC6954" w:rsidRPr="004F017B">
        <w:t xml:space="preserve"> </w:t>
      </w:r>
      <w:r w:rsidR="00D825DA" w:rsidRPr="004F017B">
        <w:t xml:space="preserve">En promedio, los </w:t>
      </w:r>
      <w:r w:rsidRPr="004F017B">
        <w:t xml:space="preserve">recién nacidos </w:t>
      </w:r>
      <w:r w:rsidR="00D825DA" w:rsidRPr="004F017B">
        <w:t>que provienen de este grupo de edad, registran un peso normal de</w:t>
      </w:r>
      <w:r w:rsidR="00EC6954" w:rsidRPr="004F017B">
        <w:t xml:space="preserve"> 3</w:t>
      </w:r>
      <w:r w:rsidR="00D825DA" w:rsidRPr="004F017B">
        <w:t>.</w:t>
      </w:r>
      <w:r w:rsidR="00EC6954" w:rsidRPr="004F017B">
        <w:t>035</w:t>
      </w:r>
      <w:r w:rsidR="00D825DA" w:rsidRPr="004F017B">
        <w:t>,</w:t>
      </w:r>
      <w:r w:rsidR="00EC6954" w:rsidRPr="004F017B">
        <w:t xml:space="preserve">38 gramos, </w:t>
      </w:r>
      <w:r w:rsidR="00D825DA" w:rsidRPr="004F017B">
        <w:t xml:space="preserve">con </w:t>
      </w:r>
      <w:r w:rsidR="00EC6954" w:rsidRPr="004F017B">
        <w:t>471.47 gramos</w:t>
      </w:r>
      <w:r w:rsidR="00D825DA" w:rsidRPr="004F017B">
        <w:t xml:space="preserve"> de desviación estándar en relación con la media. El 5% de los datos presentan pesos por debajo de </w:t>
      </w:r>
      <w:r w:rsidR="00EC6954" w:rsidRPr="004F017B">
        <w:t>2295</w:t>
      </w:r>
      <w:r w:rsidR="00D825DA" w:rsidRPr="004F017B">
        <w:t xml:space="preserve"> gramos, mientras que el 95% de las observaciones</w:t>
      </w:r>
      <w:r w:rsidR="00EC6954" w:rsidRPr="004F017B">
        <w:t xml:space="preserve"> </w:t>
      </w:r>
      <w:r w:rsidR="00D825DA" w:rsidRPr="004F017B">
        <w:t xml:space="preserve">registra pesos por debajo de </w:t>
      </w:r>
      <w:r w:rsidR="00EC6954" w:rsidRPr="004F017B">
        <w:t>3760 gramos</w:t>
      </w:r>
      <w:r w:rsidR="00FA1805" w:rsidRPr="004F017B">
        <w:t>. A</w:t>
      </w:r>
      <w:r w:rsidR="00D825DA" w:rsidRPr="004F017B">
        <w:t>demás</w:t>
      </w:r>
      <w:r w:rsidR="00FA1805" w:rsidRPr="004F017B">
        <w:t xml:space="preserve">, </w:t>
      </w:r>
      <w:r w:rsidR="00D825DA" w:rsidRPr="004F017B">
        <w:t xml:space="preserve">se puede destacar que </w:t>
      </w:r>
      <w:r w:rsidR="00EC6954" w:rsidRPr="004F017B">
        <w:t xml:space="preserve">16.392 </w:t>
      </w:r>
      <w:r w:rsidR="00D825DA" w:rsidRPr="004F017B">
        <w:t>nuevos nacimientos son prematuros, es decir, nacen</w:t>
      </w:r>
      <w:r w:rsidR="00EC6954" w:rsidRPr="004F017B">
        <w:t xml:space="preserve"> antes de la semana 37</w:t>
      </w:r>
      <w:r w:rsidR="00FA1805" w:rsidRPr="004F017B">
        <w:t>.</w:t>
      </w:r>
    </w:p>
    <w:p w14:paraId="34CF0773" w14:textId="01358187" w:rsidR="001A1082" w:rsidRPr="004F017B" w:rsidRDefault="00682CF8" w:rsidP="001A1082">
      <w:pPr>
        <w:jc w:val="both"/>
        <w:rPr>
          <w:rFonts w:ascii="Times New Roman" w:eastAsia="Times New Roman" w:hAnsi="Times New Roman" w:cs="Times New Roman"/>
          <w:bCs/>
          <w:lang w:val="es"/>
        </w:rPr>
      </w:pPr>
      <w:r w:rsidRPr="004F017B">
        <w:rPr>
          <w:rFonts w:ascii="Times New Roman" w:eastAsia="Times New Roman" w:hAnsi="Times New Roman" w:cs="Times New Roman"/>
          <w:bCs/>
          <w:lang w:val="es"/>
        </w:rPr>
        <w:t>En el siguiente apartado se analiza</w:t>
      </w:r>
      <w:r w:rsidR="00225089" w:rsidRPr="004F017B">
        <w:rPr>
          <w:rFonts w:ascii="Times New Roman" w:eastAsia="Times New Roman" w:hAnsi="Times New Roman" w:cs="Times New Roman"/>
          <w:bCs/>
          <w:lang w:val="es"/>
        </w:rPr>
        <w:t xml:space="preserve"> si existe una asociación estadísticamente significativa entre </w:t>
      </w:r>
      <w:r w:rsidR="00927DE3" w:rsidRPr="004F017B">
        <w:rPr>
          <w:rFonts w:ascii="Times New Roman" w:eastAsia="Times New Roman" w:hAnsi="Times New Roman" w:cs="Times New Roman"/>
          <w:bCs/>
          <w:lang w:val="es"/>
        </w:rPr>
        <w:t xml:space="preserve">la edad materna adolescente, el bajo peso del recién nacido y su prematuridad. </w:t>
      </w:r>
      <w:r w:rsidR="000975D8" w:rsidRPr="004F017B">
        <w:rPr>
          <w:rFonts w:ascii="Times New Roman" w:eastAsia="Times New Roman" w:hAnsi="Times New Roman" w:cs="Times New Roman"/>
          <w:bCs/>
          <w:lang w:val="es"/>
        </w:rPr>
        <w:t>Pr</w:t>
      </w:r>
      <w:r w:rsidR="001E4A77" w:rsidRPr="004F017B">
        <w:rPr>
          <w:rFonts w:ascii="Times New Roman" w:eastAsia="Times New Roman" w:hAnsi="Times New Roman" w:cs="Times New Roman"/>
          <w:bCs/>
          <w:lang w:val="es"/>
        </w:rPr>
        <w:t>imero</w:t>
      </w:r>
      <w:r w:rsidR="00E02B3A" w:rsidRPr="004F017B">
        <w:rPr>
          <w:rFonts w:ascii="Times New Roman" w:eastAsia="Times New Roman" w:hAnsi="Times New Roman" w:cs="Times New Roman"/>
          <w:bCs/>
          <w:lang w:val="es"/>
        </w:rPr>
        <w:t>,</w:t>
      </w:r>
      <w:r w:rsidR="000975D8" w:rsidRPr="004F017B">
        <w:rPr>
          <w:rFonts w:ascii="Times New Roman" w:eastAsia="Times New Roman" w:hAnsi="Times New Roman" w:cs="Times New Roman"/>
          <w:bCs/>
          <w:lang w:val="es"/>
        </w:rPr>
        <w:t xml:space="preserve"> se</w:t>
      </w:r>
      <w:r w:rsidR="001E4A77" w:rsidRPr="004F017B">
        <w:rPr>
          <w:rFonts w:ascii="Times New Roman" w:eastAsia="Times New Roman" w:hAnsi="Times New Roman" w:cs="Times New Roman"/>
          <w:bCs/>
          <w:lang w:val="es"/>
        </w:rPr>
        <w:t xml:space="preserve"> procedió a </w:t>
      </w:r>
      <w:r w:rsidR="00927DE3" w:rsidRPr="004F017B">
        <w:rPr>
          <w:rFonts w:ascii="Times New Roman" w:eastAsia="Times New Roman" w:hAnsi="Times New Roman" w:cs="Times New Roman"/>
          <w:bCs/>
          <w:lang w:val="es"/>
        </w:rPr>
        <w:t>realiz</w:t>
      </w:r>
      <w:r w:rsidR="001E4A77" w:rsidRPr="004F017B">
        <w:rPr>
          <w:rFonts w:ascii="Times New Roman" w:eastAsia="Times New Roman" w:hAnsi="Times New Roman" w:cs="Times New Roman"/>
          <w:bCs/>
          <w:lang w:val="es"/>
        </w:rPr>
        <w:t>ar</w:t>
      </w:r>
      <w:r w:rsidR="00927DE3" w:rsidRPr="004F017B">
        <w:rPr>
          <w:rFonts w:ascii="Times New Roman" w:eastAsia="Times New Roman" w:hAnsi="Times New Roman" w:cs="Times New Roman"/>
          <w:bCs/>
          <w:lang w:val="es"/>
        </w:rPr>
        <w:t xml:space="preserve"> la prueba </w:t>
      </w:r>
      <w:r w:rsidR="00E02B3A" w:rsidRPr="004F017B">
        <w:rPr>
          <w:rFonts w:ascii="Times New Roman" w:eastAsia="Times New Roman" w:hAnsi="Times New Roman" w:cs="Times New Roman"/>
          <w:bCs/>
          <w:lang w:val="es"/>
        </w:rPr>
        <w:t>“</w:t>
      </w:r>
      <w:r w:rsidR="00927DE3" w:rsidRPr="004F017B">
        <w:rPr>
          <w:rFonts w:ascii="Times New Roman" w:eastAsia="Times New Roman" w:hAnsi="Times New Roman" w:cs="Times New Roman"/>
          <w:bCs/>
          <w:lang w:val="es"/>
        </w:rPr>
        <w:t>Chi- Cuadrado</w:t>
      </w:r>
      <w:r w:rsidR="00E02B3A" w:rsidRPr="004F017B">
        <w:rPr>
          <w:rFonts w:ascii="Times New Roman" w:eastAsia="Times New Roman" w:hAnsi="Times New Roman" w:cs="Times New Roman"/>
          <w:bCs/>
          <w:lang w:val="es"/>
        </w:rPr>
        <w:t>”</w:t>
      </w:r>
      <w:r w:rsidR="000975D8" w:rsidRPr="004F017B">
        <w:rPr>
          <w:rFonts w:ascii="Times New Roman" w:eastAsia="Times New Roman" w:hAnsi="Times New Roman" w:cs="Times New Roman"/>
          <w:bCs/>
          <w:lang w:val="es"/>
        </w:rPr>
        <w:t xml:space="preserve">, para demostrar si </w:t>
      </w:r>
      <w:r w:rsidR="00480B69" w:rsidRPr="004F017B">
        <w:rPr>
          <w:rFonts w:ascii="Times New Roman" w:eastAsia="Times New Roman" w:hAnsi="Times New Roman" w:cs="Times New Roman"/>
          <w:bCs/>
          <w:lang w:val="es"/>
        </w:rPr>
        <w:t>existe una relación de dependencia o independencia entre las variables analizadas</w:t>
      </w:r>
      <w:r w:rsidR="001E4A77" w:rsidRPr="004F017B">
        <w:rPr>
          <w:rFonts w:ascii="Times New Roman" w:eastAsia="Times New Roman" w:hAnsi="Times New Roman" w:cs="Times New Roman"/>
          <w:bCs/>
          <w:lang w:val="es"/>
        </w:rPr>
        <w:t>. Segundo, se analiza</w:t>
      </w:r>
      <w:r w:rsidR="000975D8" w:rsidRPr="004F017B">
        <w:rPr>
          <w:rFonts w:ascii="Times New Roman" w:eastAsia="Times New Roman" w:hAnsi="Times New Roman" w:cs="Times New Roman"/>
          <w:bCs/>
          <w:lang w:val="es"/>
        </w:rPr>
        <w:t xml:space="preserve"> el sentido de la relación</w:t>
      </w:r>
      <w:r w:rsidR="00927DE3" w:rsidRPr="004F017B">
        <w:rPr>
          <w:rFonts w:ascii="Times New Roman" w:eastAsia="Times New Roman" w:hAnsi="Times New Roman" w:cs="Times New Roman"/>
          <w:bCs/>
          <w:lang w:val="es"/>
        </w:rPr>
        <w:t xml:space="preserve"> </w:t>
      </w:r>
      <w:r w:rsidR="001E4A77" w:rsidRPr="004F017B">
        <w:rPr>
          <w:rFonts w:ascii="Times New Roman" w:eastAsia="Times New Roman" w:hAnsi="Times New Roman" w:cs="Times New Roman"/>
          <w:bCs/>
          <w:lang w:val="es"/>
        </w:rPr>
        <w:t>mediante</w:t>
      </w:r>
      <w:r w:rsidR="00927DE3" w:rsidRPr="004F017B">
        <w:rPr>
          <w:rFonts w:ascii="Times New Roman" w:eastAsia="Times New Roman" w:hAnsi="Times New Roman" w:cs="Times New Roman"/>
          <w:bCs/>
          <w:lang w:val="es"/>
        </w:rPr>
        <w:t xml:space="preserve"> el Modelo de Regresión Logística, el cual, proporciona información respecto a la probabilidad </w:t>
      </w:r>
      <w:r w:rsidR="001E4A77" w:rsidRPr="004F017B">
        <w:rPr>
          <w:rFonts w:ascii="Times New Roman" w:eastAsia="Times New Roman" w:hAnsi="Times New Roman" w:cs="Times New Roman"/>
          <w:bCs/>
          <w:lang w:val="es"/>
        </w:rPr>
        <w:t>de ocurrencia de</w:t>
      </w:r>
      <w:r w:rsidR="00927DE3" w:rsidRPr="004F017B">
        <w:rPr>
          <w:rFonts w:ascii="Times New Roman" w:eastAsia="Times New Roman" w:hAnsi="Times New Roman" w:cs="Times New Roman"/>
          <w:bCs/>
          <w:lang w:val="es"/>
        </w:rPr>
        <w:t xml:space="preserve"> estas variables.</w:t>
      </w:r>
      <w:r w:rsidR="000975D8" w:rsidRPr="004F017B">
        <w:rPr>
          <w:rFonts w:ascii="Times New Roman" w:eastAsia="Times New Roman" w:hAnsi="Times New Roman" w:cs="Times New Roman"/>
          <w:bCs/>
          <w:lang w:val="es"/>
        </w:rPr>
        <w:t xml:space="preserve"> </w:t>
      </w:r>
      <w:r w:rsidR="001E4A77" w:rsidRPr="004F017B">
        <w:rPr>
          <w:rFonts w:ascii="Times New Roman" w:eastAsia="Times New Roman" w:hAnsi="Times New Roman" w:cs="Times New Roman"/>
          <w:bCs/>
          <w:lang w:val="es"/>
        </w:rPr>
        <w:t xml:space="preserve">Finalmente, para poder </w:t>
      </w:r>
      <w:r w:rsidR="000975D8" w:rsidRPr="004F017B">
        <w:rPr>
          <w:rFonts w:ascii="Times New Roman" w:eastAsia="Times New Roman" w:hAnsi="Times New Roman" w:cs="Times New Roman"/>
          <w:bCs/>
          <w:lang w:val="es"/>
        </w:rPr>
        <w:t>interpretar l</w:t>
      </w:r>
      <w:r w:rsidR="001E4A77" w:rsidRPr="004F017B">
        <w:rPr>
          <w:rFonts w:ascii="Times New Roman" w:eastAsia="Times New Roman" w:hAnsi="Times New Roman" w:cs="Times New Roman"/>
          <w:bCs/>
          <w:lang w:val="es"/>
        </w:rPr>
        <w:t xml:space="preserve">a magnitud de los </w:t>
      </w:r>
      <w:r w:rsidR="000975D8" w:rsidRPr="004F017B">
        <w:rPr>
          <w:rFonts w:ascii="Times New Roman" w:eastAsia="Times New Roman" w:hAnsi="Times New Roman" w:cs="Times New Roman"/>
          <w:bCs/>
          <w:lang w:val="es"/>
        </w:rPr>
        <w:t>coeficientes</w:t>
      </w:r>
      <w:r w:rsidR="001E4A77" w:rsidRPr="004F017B">
        <w:rPr>
          <w:rFonts w:ascii="Times New Roman" w:eastAsia="Times New Roman" w:hAnsi="Times New Roman" w:cs="Times New Roman"/>
          <w:bCs/>
          <w:lang w:val="es"/>
        </w:rPr>
        <w:t>,</w:t>
      </w:r>
      <w:r w:rsidR="000975D8" w:rsidRPr="004F017B">
        <w:rPr>
          <w:rFonts w:ascii="Times New Roman" w:eastAsia="Times New Roman" w:hAnsi="Times New Roman" w:cs="Times New Roman"/>
          <w:bCs/>
          <w:lang w:val="es"/>
        </w:rPr>
        <w:t xml:space="preserve"> se presenta información sobre los “</w:t>
      </w:r>
      <w:r w:rsidR="001E4A77" w:rsidRPr="004F017B">
        <w:rPr>
          <w:rFonts w:ascii="Times New Roman" w:eastAsia="Times New Roman" w:hAnsi="Times New Roman" w:cs="Times New Roman"/>
          <w:bCs/>
          <w:lang w:val="es"/>
        </w:rPr>
        <w:t>E</w:t>
      </w:r>
      <w:r w:rsidR="000975D8" w:rsidRPr="004F017B">
        <w:rPr>
          <w:rFonts w:ascii="Times New Roman" w:eastAsia="Times New Roman" w:hAnsi="Times New Roman" w:cs="Times New Roman"/>
          <w:bCs/>
          <w:lang w:val="es"/>
        </w:rPr>
        <w:t xml:space="preserve">fectos </w:t>
      </w:r>
      <w:r w:rsidR="001E4A77" w:rsidRPr="004F017B">
        <w:rPr>
          <w:rFonts w:ascii="Times New Roman" w:eastAsia="Times New Roman" w:hAnsi="Times New Roman" w:cs="Times New Roman"/>
          <w:bCs/>
          <w:lang w:val="es"/>
        </w:rPr>
        <w:t>M</w:t>
      </w:r>
      <w:r w:rsidR="000975D8" w:rsidRPr="004F017B">
        <w:rPr>
          <w:rFonts w:ascii="Times New Roman" w:eastAsia="Times New Roman" w:hAnsi="Times New Roman" w:cs="Times New Roman"/>
          <w:bCs/>
          <w:lang w:val="es"/>
        </w:rPr>
        <w:t xml:space="preserve">arginales </w:t>
      </w:r>
      <w:r w:rsidR="001E4A77" w:rsidRPr="004F017B">
        <w:rPr>
          <w:rFonts w:ascii="Times New Roman" w:eastAsia="Times New Roman" w:hAnsi="Times New Roman" w:cs="Times New Roman"/>
          <w:bCs/>
          <w:lang w:val="es"/>
        </w:rPr>
        <w:t>P</w:t>
      </w:r>
      <w:r w:rsidR="000975D8" w:rsidRPr="004F017B">
        <w:rPr>
          <w:rFonts w:ascii="Times New Roman" w:eastAsia="Times New Roman" w:hAnsi="Times New Roman" w:cs="Times New Roman"/>
          <w:bCs/>
          <w:lang w:val="es"/>
        </w:rPr>
        <w:t>romedio Logit”</w:t>
      </w:r>
      <w:r w:rsidR="001A1082" w:rsidRPr="004F017B">
        <w:rPr>
          <w:rFonts w:ascii="Times New Roman" w:eastAsia="Times New Roman" w:hAnsi="Times New Roman" w:cs="Times New Roman"/>
          <w:bCs/>
          <w:lang w:val="es"/>
        </w:rPr>
        <w:t xml:space="preserve">, clasificado </w:t>
      </w:r>
      <w:r w:rsidR="001A1082" w:rsidRPr="004F017B">
        <w:t>según cada efecto adverso y los diferentes grupos de edad: madres menores a 19 años, madres entre 14 y 16 menos, madres entre 17 y 19 años y madres entre 20 y 24 años. Cabe recalcar que, el uso de los efectos marginales para interpretar la magnitud</w:t>
      </w:r>
      <w:r w:rsidR="001E4A77" w:rsidRPr="004F017B">
        <w:rPr>
          <w:rFonts w:ascii="Times New Roman" w:eastAsia="Times New Roman" w:hAnsi="Times New Roman" w:cs="Times New Roman"/>
          <w:bCs/>
          <w:lang w:val="es"/>
        </w:rPr>
        <w:t xml:space="preserve"> es más usado en las investigacione</w:t>
      </w:r>
      <w:r w:rsidR="00791FE3">
        <w:rPr>
          <w:rFonts w:ascii="Times New Roman" w:eastAsia="Times New Roman" w:hAnsi="Times New Roman" w:cs="Times New Roman"/>
          <w:bCs/>
          <w:lang w:val="es"/>
        </w:rPr>
        <w:t>s económicas que los reportes de</w:t>
      </w:r>
      <w:r w:rsidR="001E4A77" w:rsidRPr="004F017B">
        <w:rPr>
          <w:rFonts w:ascii="Times New Roman" w:eastAsia="Times New Roman" w:hAnsi="Times New Roman" w:cs="Times New Roman"/>
          <w:bCs/>
          <w:lang w:val="es"/>
        </w:rPr>
        <w:t xml:space="preserve"> “Odds Ratio”.</w:t>
      </w:r>
      <w:r w:rsidR="000975D8" w:rsidRPr="004F017B">
        <w:rPr>
          <w:rFonts w:ascii="Times New Roman" w:eastAsia="Times New Roman" w:hAnsi="Times New Roman" w:cs="Times New Roman"/>
          <w:bCs/>
          <w:lang w:val="es"/>
        </w:rPr>
        <w:t xml:space="preserve"> </w:t>
      </w:r>
    </w:p>
    <w:p w14:paraId="76275369" w14:textId="08DBDF53" w:rsidR="00FB3032" w:rsidRPr="00431AED" w:rsidRDefault="00927DE3" w:rsidP="00431AED">
      <w:pPr>
        <w:jc w:val="both"/>
        <w:rPr>
          <w:lang w:val="es-MX"/>
        </w:rPr>
      </w:pPr>
      <w:r w:rsidRPr="004F017B">
        <w:rPr>
          <w:rFonts w:ascii="Times New Roman" w:eastAsia="Times New Roman" w:hAnsi="Times New Roman" w:cs="Times New Roman"/>
          <w:bCs/>
          <w:lang w:val="es"/>
        </w:rPr>
        <w:t xml:space="preserve">Según </w:t>
      </w:r>
      <w:r w:rsidRPr="004F017B">
        <w:rPr>
          <w:lang w:val="es-MX"/>
        </w:rPr>
        <w:t xml:space="preserve">la </w:t>
      </w:r>
      <w:r w:rsidR="00791FE3">
        <w:rPr>
          <w:lang w:val="es-MX"/>
        </w:rPr>
        <w:t>T</w:t>
      </w:r>
      <w:r w:rsidRPr="004F017B">
        <w:rPr>
          <w:lang w:val="es-MX"/>
        </w:rPr>
        <w:t xml:space="preserve">abla </w:t>
      </w:r>
      <w:r w:rsidR="0069494C" w:rsidRPr="004F017B">
        <w:rPr>
          <w:lang w:val="es-MX"/>
        </w:rPr>
        <w:t>17</w:t>
      </w:r>
      <w:r w:rsidRPr="004F017B">
        <w:rPr>
          <w:lang w:val="es-MX"/>
        </w:rPr>
        <w:t>, se muestra evidencia estadística</w:t>
      </w:r>
      <w:r w:rsidR="00431AED" w:rsidRPr="004F017B">
        <w:rPr>
          <w:lang w:val="es-MX"/>
        </w:rPr>
        <w:t>, al 5% de significancia,</w:t>
      </w:r>
      <w:r w:rsidRPr="004F017B">
        <w:rPr>
          <w:lang w:val="es-MX"/>
        </w:rPr>
        <w:t xml:space="preserve"> para </w:t>
      </w:r>
      <w:r w:rsidR="00431AED" w:rsidRPr="004F017B">
        <w:rPr>
          <w:lang w:val="es-MX"/>
        </w:rPr>
        <w:t xml:space="preserve">rechazar la hipótesis nula de independencia entre las variables para todos los casos, </w:t>
      </w:r>
      <w:r w:rsidR="00547BA9" w:rsidRPr="004F017B">
        <w:rPr>
          <w:lang w:val="es-MX"/>
        </w:rPr>
        <w:t>por lo tanto</w:t>
      </w:r>
      <w:r w:rsidR="000C5167" w:rsidRPr="004F017B">
        <w:rPr>
          <w:lang w:val="es-MX"/>
        </w:rPr>
        <w:t>,</w:t>
      </w:r>
      <w:r w:rsidR="00431AED" w:rsidRPr="004F017B">
        <w:rPr>
          <w:lang w:val="es-MX"/>
        </w:rPr>
        <w:t xml:space="preserve"> </w:t>
      </w:r>
      <w:r w:rsidR="00547BA9" w:rsidRPr="004F017B">
        <w:rPr>
          <w:lang w:val="es-MX"/>
        </w:rPr>
        <w:t xml:space="preserve">se puede concluir que </w:t>
      </w:r>
      <w:r w:rsidR="00431AED" w:rsidRPr="004F017B">
        <w:rPr>
          <w:lang w:val="es-MX"/>
        </w:rPr>
        <w:t>la edad materna adolescente influye en que ésta tenga un recién nacido de bajo peso o prematuro,</w:t>
      </w:r>
      <w:r w:rsidR="00D55B1C" w:rsidRPr="004F017B">
        <w:rPr>
          <w:lang w:val="es-MX"/>
        </w:rPr>
        <w:t xml:space="preserve"> con lo cual se procede a realizar el </w:t>
      </w:r>
      <w:r w:rsidR="00431AED" w:rsidRPr="004F017B">
        <w:rPr>
          <w:lang w:val="es-MX"/>
        </w:rPr>
        <w:t>“</w:t>
      </w:r>
      <w:r w:rsidR="00D55B1C" w:rsidRPr="004F017B">
        <w:rPr>
          <w:lang w:val="es-MX"/>
        </w:rPr>
        <w:t>Modelo de Regresión</w:t>
      </w:r>
      <w:r w:rsidR="00D55B1C">
        <w:rPr>
          <w:lang w:val="es-MX"/>
        </w:rPr>
        <w:t xml:space="preserve"> Logística</w:t>
      </w:r>
      <w:r w:rsidR="00431AED">
        <w:rPr>
          <w:lang w:val="es-MX"/>
        </w:rPr>
        <w:t>”</w:t>
      </w:r>
      <w:r w:rsidR="00D55B1C">
        <w:rPr>
          <w:lang w:val="es-MX"/>
        </w:rPr>
        <w:t xml:space="preserve">. </w:t>
      </w:r>
      <w:r>
        <w:rPr>
          <w:lang w:val="es-MX"/>
        </w:rPr>
        <w:t xml:space="preserve"> </w:t>
      </w:r>
    </w:p>
    <w:p w14:paraId="5399EC32" w14:textId="1C86F8D7" w:rsidR="00FB3032" w:rsidRPr="000C5167" w:rsidRDefault="00FB3032" w:rsidP="000C5167">
      <w:pPr>
        <w:pStyle w:val="Ttulo3"/>
        <w:rPr>
          <w:lang w:val="es"/>
        </w:rPr>
      </w:pPr>
      <w:bookmarkStart w:id="37" w:name="_Toc506584347"/>
      <w:r>
        <w:rPr>
          <w:lang w:val="es"/>
        </w:rPr>
        <w:t>4</w:t>
      </w:r>
      <w:r w:rsidRPr="00823506">
        <w:rPr>
          <w:lang w:val="es"/>
        </w:rPr>
        <w:t>.</w:t>
      </w:r>
      <w:r>
        <w:rPr>
          <w:lang w:val="es"/>
        </w:rPr>
        <w:t>4</w:t>
      </w:r>
      <w:r w:rsidRPr="00823506">
        <w:rPr>
          <w:lang w:val="es"/>
        </w:rPr>
        <w:t>.1 Bajo peso al nacer</w:t>
      </w:r>
      <w:bookmarkEnd w:id="37"/>
    </w:p>
    <w:p w14:paraId="51F617C4" w14:textId="7154719F" w:rsidR="00FB3032" w:rsidRDefault="00547BA9" w:rsidP="001B28E7">
      <w:pPr>
        <w:jc w:val="both"/>
        <w:rPr>
          <w:lang w:val="es-MX"/>
        </w:rPr>
      </w:pPr>
      <w:r>
        <w:t>La edad materna adolescente</w:t>
      </w:r>
      <w:r w:rsidR="002558ED">
        <w:t xml:space="preserve"> en Ecuador</w:t>
      </w:r>
      <w:r>
        <w:t xml:space="preserve"> tiene un efecto altamente significativo y negativo en la probabilidad de que el recién nacido tenga bajo peso</w:t>
      </w:r>
      <w:r w:rsidR="002558ED">
        <w:t>, es decir, mientras más edad tenga la madre</w:t>
      </w:r>
      <w:r w:rsidR="00395258">
        <w:t>,</w:t>
      </w:r>
      <w:r w:rsidR="002558ED">
        <w:t xml:space="preserve"> la probabilidad de que </w:t>
      </w:r>
      <w:r w:rsidR="00791FE3">
        <w:t>tenga bajo peso será menor. La T</w:t>
      </w:r>
      <w:r w:rsidR="002558ED">
        <w:t>abla 18 muestra resultados con interpretaciones similares para variables como</w:t>
      </w:r>
      <w:r w:rsidR="00395258">
        <w:t xml:space="preserve"> </w:t>
      </w:r>
      <w:r w:rsidR="002558ED">
        <w:t>el control adecuado</w:t>
      </w:r>
      <w:r w:rsidR="00395258">
        <w:t xml:space="preserve"> y </w:t>
      </w:r>
      <w:r w:rsidR="002558ED">
        <w:t>el grado de escolaridad alcanzado</w:t>
      </w:r>
      <w:r w:rsidR="001B28E7">
        <w:t>, donde los controles inadecuados no tuvieron un poder explicativo sobre la variable dependiente, mientras que el efecto (tener menor peso al nacer) tiene mayor poder explicativo al aumentar el grado de escolaridad</w:t>
      </w:r>
      <w:r w:rsidR="00395258">
        <w:t>. Por otro lado, el estado civil y el lugar de residencia tiene</w:t>
      </w:r>
      <w:r w:rsidR="001B28E7">
        <w:t>n</w:t>
      </w:r>
      <w:r w:rsidR="00395258">
        <w:t xml:space="preserve"> un efecto significativo y positivo, es decir, si la madre adolescente es soltera la probabilidad será mayor en relación con los demás grupos de estados civiles</w:t>
      </w:r>
      <w:r w:rsidR="000B79F4">
        <w:t xml:space="preserve"> de que el recién nacido tenga bajo peso</w:t>
      </w:r>
      <w:r w:rsidR="001B28E7">
        <w:t>,</w:t>
      </w:r>
      <w:r w:rsidR="00395258">
        <w:t xml:space="preserve"> al igual que si vive en un área urbana</w:t>
      </w:r>
      <w:r w:rsidR="001B28E7">
        <w:t>,</w:t>
      </w:r>
      <w:r w:rsidR="00395258">
        <w:t xml:space="preserve"> el impacto será mayor que en el área rural</w:t>
      </w:r>
      <w:r w:rsidR="00671E0D">
        <w:t>, lo cual concuerda con lo mencionado anteriormente</w:t>
      </w:r>
      <w:r w:rsidR="00395258">
        <w:t>.</w:t>
      </w:r>
      <w:r w:rsidR="000B79F4">
        <w:t xml:space="preserve"> La identificación racial: indígenas, mulatas y mestizas también tiene un impacto significativo y positivo sobre el bajo peso</w:t>
      </w:r>
      <w:r w:rsidR="001B28E7">
        <w:t>,</w:t>
      </w:r>
      <w:r w:rsidR="000B79F4">
        <w:t xml:space="preserve"> en relación con las blancas</w:t>
      </w:r>
      <w:r w:rsidR="001B28E7">
        <w:t>,</w:t>
      </w:r>
      <w:r w:rsidR="000B79F4">
        <w:t xml:space="preserve"> </w:t>
      </w:r>
      <w:r w:rsidR="001B28E7">
        <w:t>las cuales</w:t>
      </w:r>
      <w:r w:rsidR="000B79F4">
        <w:t xml:space="preserve"> tienen un impacto </w:t>
      </w:r>
      <w:r w:rsidR="001B28E7">
        <w:t xml:space="preserve">significativo y </w:t>
      </w:r>
      <w:r w:rsidR="000B79F4">
        <w:t>negativo; esto quiere decir probablemente</w:t>
      </w:r>
      <w:r w:rsidR="001B28E7">
        <w:t>,</w:t>
      </w:r>
      <w:r w:rsidR="000B79F4">
        <w:t xml:space="preserve"> que </w:t>
      </w:r>
      <w:r w:rsidR="001B28E7">
        <w:t>al</w:t>
      </w:r>
      <w:r w:rsidR="000B79F4">
        <w:t xml:space="preserve"> auto identificarse como blanca, manteniendo todo lo demás constante, </w:t>
      </w:r>
      <w:r w:rsidR="001B28E7">
        <w:t>se</w:t>
      </w:r>
      <w:r w:rsidR="000B79F4">
        <w:t xml:space="preserve"> </w:t>
      </w:r>
      <w:r w:rsidR="001B28E7">
        <w:t xml:space="preserve">tiene </w:t>
      </w:r>
      <w:r w:rsidR="000B79F4">
        <w:t>una probabilidad menor de tener bajo peso al nacer que las demás razas.</w:t>
      </w:r>
      <w:r w:rsidR="001B28E7">
        <w:t xml:space="preserve"> </w:t>
      </w:r>
      <w:r w:rsidR="000B79F4">
        <w:t>Todos estos</w:t>
      </w:r>
      <w:r>
        <w:t xml:space="preserve"> resultados son congruentes con </w:t>
      </w:r>
      <w:r w:rsidR="001B28E7">
        <w:t>la literatura previamente analizada</w:t>
      </w:r>
      <w:r>
        <w:t>,</w:t>
      </w:r>
      <w:r w:rsidRPr="00823506">
        <w:t xml:space="preserve"> </w:t>
      </w:r>
      <w:r>
        <w:t>la cual</w:t>
      </w:r>
      <w:r w:rsidRPr="00823506">
        <w:t xml:space="preserve"> indica que</w:t>
      </w:r>
      <w:r>
        <w:t>,</w:t>
      </w:r>
      <w:r w:rsidRPr="00823506">
        <w:t xml:space="preserve"> las madres más jóvenes tienen mayor probabilidad de tener recién nacidos con bajo peso.</w:t>
      </w:r>
      <w:r w:rsidR="001B28E7">
        <w:t xml:space="preserve"> Sin embargo, estos efectos se diluyen en madres entre </w:t>
      </w:r>
      <w:r w:rsidR="001B28E7">
        <w:rPr>
          <w:lang w:val="es-MX"/>
        </w:rPr>
        <w:t>20 y 24 años, en las cuales no se enc</w:t>
      </w:r>
      <w:r w:rsidR="008C4532">
        <w:rPr>
          <w:lang w:val="es-MX"/>
        </w:rPr>
        <w:t>uentra</w:t>
      </w:r>
      <w:r w:rsidR="001B28E7">
        <w:rPr>
          <w:lang w:val="es-MX"/>
        </w:rPr>
        <w:t xml:space="preserve"> evidencia estadística para relacionar la edad con el bajo peso, pero los controles prenatales adecuados, el estado civil y los niveles de escolaridad alcanzad</w:t>
      </w:r>
      <w:r w:rsidR="008C4532">
        <w:rPr>
          <w:lang w:val="es-MX"/>
        </w:rPr>
        <w:t xml:space="preserve">os tuvieron las mismas interpretaciones estadísticas que las madres adolescentes. </w:t>
      </w:r>
    </w:p>
    <w:p w14:paraId="3B6BC7CE" w14:textId="6ACE96C8" w:rsidR="008C4532" w:rsidRDefault="008C4532" w:rsidP="001B28E7">
      <w:pPr>
        <w:jc w:val="both"/>
        <w:rPr>
          <w:lang w:val="es-MX"/>
        </w:rPr>
      </w:pPr>
      <w:r>
        <w:rPr>
          <w:lang w:val="es-MX"/>
        </w:rPr>
        <w:t>Adicional a este análisis, como lo muestr</w:t>
      </w:r>
      <w:r w:rsidR="003E7E70">
        <w:rPr>
          <w:lang w:val="es-MX"/>
        </w:rPr>
        <w:t>a la T</w:t>
      </w:r>
      <w:r>
        <w:rPr>
          <w:lang w:val="es-MX"/>
        </w:rPr>
        <w:t>abla 19, se segmenta a las madres adolescentes en dos grupos: menores a 16 años y madres entre 17 y 19 años encontrando resultados similares a los previos. La edad en ambos grupos es altamente significativa y negativa en la probabilidad de tener bajo peso al nacer, al igual que los controles prenatales adecuados, los cuales disminuyen esta probabilidad. Sin embargo, el estado civil y el nivel de escolaridad no tiene</w:t>
      </w:r>
      <w:r w:rsidR="006C2EED">
        <w:rPr>
          <w:lang w:val="es-MX"/>
        </w:rPr>
        <w:t>n</w:t>
      </w:r>
      <w:r>
        <w:rPr>
          <w:lang w:val="es-MX"/>
        </w:rPr>
        <w:t xml:space="preserve"> poder explicativo sobre la probabilidad de tener bajo peso cuando la madre tiene menos de 16 años, en comparación con las madres entre 17 y 19 años, las cuales tienen una mayor probabilidad de tener bajo peso al ser solteras y una menor probabilidad conforme aumenta su grado de escolaridad.  </w:t>
      </w:r>
    </w:p>
    <w:p w14:paraId="2E1C29B0" w14:textId="587F8D2F" w:rsidR="008C4532" w:rsidRDefault="008C4532" w:rsidP="001B28E7">
      <w:pPr>
        <w:jc w:val="both"/>
        <w:rPr>
          <w:lang w:val="es-MX"/>
        </w:rPr>
      </w:pPr>
      <w:r>
        <w:rPr>
          <w:lang w:val="es-MX"/>
        </w:rPr>
        <w:t xml:space="preserve">Para hacer una interpretación de la magnitud de las probabilidades, se </w:t>
      </w:r>
      <w:r w:rsidR="005909AB">
        <w:rPr>
          <w:lang w:val="es-MX"/>
        </w:rPr>
        <w:t xml:space="preserve">pueden utilizar “Odds Ratios” o reportar los efectos marginales en la media. En este trabajo, hacemos uso de los efectos marginales para analizar los cambios en la probabilidad de la variable dependiente. </w:t>
      </w:r>
    </w:p>
    <w:p w14:paraId="603432C2" w14:textId="1F6D8529" w:rsidR="00E43785" w:rsidRDefault="006C2EED" w:rsidP="001B28E7">
      <w:pPr>
        <w:jc w:val="both"/>
        <w:rPr>
          <w:lang w:val="es-MX"/>
        </w:rPr>
      </w:pPr>
      <w:r>
        <w:rPr>
          <w:lang w:val="es-MX"/>
        </w:rPr>
        <w:t>La T</w:t>
      </w:r>
      <w:r w:rsidR="00D529CC">
        <w:rPr>
          <w:lang w:val="es-MX"/>
        </w:rPr>
        <w:t xml:space="preserve">abla 24 reporta información sobre estos coeficientes. </w:t>
      </w:r>
      <w:r w:rsidR="005909AB">
        <w:rPr>
          <w:lang w:val="es-MX"/>
        </w:rPr>
        <w:t>Las madres adolescentes tienen un</w:t>
      </w:r>
      <w:r w:rsidR="00D529CC">
        <w:rPr>
          <w:lang w:val="es-MX"/>
        </w:rPr>
        <w:t>a</w:t>
      </w:r>
      <w:r w:rsidR="005909AB">
        <w:rPr>
          <w:lang w:val="es-MX"/>
        </w:rPr>
        <w:t xml:space="preserve"> </w:t>
      </w:r>
      <w:r w:rsidR="00D529CC">
        <w:rPr>
          <w:lang w:val="es-MX"/>
        </w:rPr>
        <w:t>mayor</w:t>
      </w:r>
      <w:r w:rsidR="005909AB">
        <w:rPr>
          <w:lang w:val="es-MX"/>
        </w:rPr>
        <w:t xml:space="preserve"> </w:t>
      </w:r>
      <w:r w:rsidR="00D529CC">
        <w:rPr>
          <w:lang w:val="es-MX"/>
        </w:rPr>
        <w:t xml:space="preserve">probabilidad </w:t>
      </w:r>
      <w:r w:rsidR="005909AB">
        <w:rPr>
          <w:lang w:val="es-MX"/>
        </w:rPr>
        <w:t>significativ</w:t>
      </w:r>
      <w:r w:rsidR="00D529CC">
        <w:rPr>
          <w:lang w:val="es-MX"/>
        </w:rPr>
        <w:t xml:space="preserve">a y negativa que las madres entre 20 y 24 años, </w:t>
      </w:r>
      <w:r w:rsidR="00A503C7">
        <w:rPr>
          <w:lang w:val="es-MX"/>
        </w:rPr>
        <w:t>incluso</w:t>
      </w:r>
      <w:r w:rsidR="00D529CC">
        <w:rPr>
          <w:lang w:val="es-MX"/>
        </w:rPr>
        <w:t xml:space="preserve"> las madres menores de 16 años son las que presentan la mayor probabilidad negativa en relación con el resto. </w:t>
      </w:r>
      <w:r w:rsidR="00D529CC" w:rsidRPr="00B7014E">
        <w:rPr>
          <w:lang w:val="es-MX"/>
        </w:rPr>
        <w:t>Esto quiere decir, que las adolescentes tienen</w:t>
      </w:r>
      <w:r w:rsidR="005909AB" w:rsidRPr="00B7014E">
        <w:rPr>
          <w:lang w:val="es-MX"/>
        </w:rPr>
        <w:t xml:space="preserve"> 0.4%</w:t>
      </w:r>
      <w:r w:rsidR="00D529CC" w:rsidRPr="00B7014E">
        <w:rPr>
          <w:lang w:val="es-MX"/>
        </w:rPr>
        <w:t xml:space="preserve"> menos </w:t>
      </w:r>
      <w:r w:rsidR="005909AB" w:rsidRPr="00B7014E">
        <w:rPr>
          <w:lang w:val="es-MX"/>
        </w:rPr>
        <w:t>probabilidad</w:t>
      </w:r>
      <w:r w:rsidR="00A503C7" w:rsidRPr="00B7014E">
        <w:rPr>
          <w:lang w:val="es-MX"/>
        </w:rPr>
        <w:t>es</w:t>
      </w:r>
      <w:r w:rsidR="005909AB" w:rsidRPr="00B7014E">
        <w:rPr>
          <w:lang w:val="es-MX"/>
        </w:rPr>
        <w:t xml:space="preserve"> de tener </w:t>
      </w:r>
      <w:r w:rsidR="001877EF" w:rsidRPr="00B7014E">
        <w:rPr>
          <w:lang w:val="es-MX"/>
        </w:rPr>
        <w:t>un hijo con bajo peso</w:t>
      </w:r>
      <w:r w:rsidR="00A503C7" w:rsidRPr="00B7014E">
        <w:rPr>
          <w:lang w:val="es-MX"/>
        </w:rPr>
        <w:t xml:space="preserve"> que las demás madres</w:t>
      </w:r>
      <w:r w:rsidR="00D529CC" w:rsidRPr="00B7014E">
        <w:rPr>
          <w:lang w:val="es-MX"/>
        </w:rPr>
        <w:t>, mientras que las mujeres que están en el pico de su edad fértil tienen 0.1% menos probabilidad</w:t>
      </w:r>
      <w:r w:rsidR="00A503C7" w:rsidRPr="00B7014E">
        <w:rPr>
          <w:lang w:val="es-MX"/>
        </w:rPr>
        <w:t>es</w:t>
      </w:r>
      <w:r w:rsidR="00D331D8" w:rsidRPr="00B7014E">
        <w:rPr>
          <w:lang w:val="es-MX"/>
        </w:rPr>
        <w:t>,</w:t>
      </w:r>
      <w:r w:rsidR="00A503C7" w:rsidRPr="00B7014E">
        <w:rPr>
          <w:lang w:val="es-MX"/>
        </w:rPr>
        <w:t xml:space="preserve"> manteniendo el supuesto “ceteris paribus”. </w:t>
      </w:r>
      <w:r w:rsidR="00A503C7" w:rsidRPr="00DA73CB">
        <w:rPr>
          <w:lang w:val="es-MX"/>
        </w:rPr>
        <w:t>Una interpretación similar se puede dar para la variable control prenatal adecuado, con lo cual</w:t>
      </w:r>
      <w:r w:rsidR="00DA73CB">
        <w:rPr>
          <w:lang w:val="es-MX"/>
        </w:rPr>
        <w:t>,</w:t>
      </w:r>
      <w:r w:rsidR="00A503C7" w:rsidRPr="00DA73CB">
        <w:rPr>
          <w:lang w:val="es-MX"/>
        </w:rPr>
        <w:t xml:space="preserve"> las madres adolescentes que</w:t>
      </w:r>
      <w:r w:rsidR="001877EF" w:rsidRPr="00DA73CB">
        <w:rPr>
          <w:lang w:val="es-MX"/>
        </w:rPr>
        <w:t xml:space="preserve"> se</w:t>
      </w:r>
      <w:r w:rsidR="00A503C7" w:rsidRPr="00DA73CB">
        <w:rPr>
          <w:lang w:val="es-MX"/>
        </w:rPr>
        <w:t xml:space="preserve"> realizaron más de 3 controles tienen 5% menos probabilidades de tener un hijo único de bajo peso al nacer</w:t>
      </w:r>
      <w:r w:rsidR="00DA73CB">
        <w:rPr>
          <w:lang w:val="es-MX"/>
        </w:rPr>
        <w:t>,</w:t>
      </w:r>
      <w:r w:rsidR="00A503C7" w:rsidRPr="00DA73CB">
        <w:rPr>
          <w:lang w:val="es-MX"/>
        </w:rPr>
        <w:t xml:space="preserve"> que las madres que no tuvieron ningún control prenatal</w:t>
      </w:r>
      <w:r w:rsidR="001877EF" w:rsidRPr="00DA73CB">
        <w:rPr>
          <w:lang w:val="es-MX"/>
        </w:rPr>
        <w:t xml:space="preserve"> o fue inadecuado, mientras</w:t>
      </w:r>
      <w:r w:rsidR="00977CC0">
        <w:rPr>
          <w:lang w:val="es-MX"/>
        </w:rPr>
        <w:t xml:space="preserve"> que las madres entre 20 y 24 s</w:t>
      </w:r>
      <w:r w:rsidR="00977CC0" w:rsidRPr="00DA73CB">
        <w:rPr>
          <w:lang w:val="es-MX"/>
        </w:rPr>
        <w:t>ó</w:t>
      </w:r>
      <w:r w:rsidR="001877EF" w:rsidRPr="00DA73CB">
        <w:rPr>
          <w:lang w:val="es-MX"/>
        </w:rPr>
        <w:t xml:space="preserve">lo tienen 3% menos probabilidades.  </w:t>
      </w:r>
    </w:p>
    <w:p w14:paraId="14AD513C" w14:textId="457B3D7E" w:rsidR="006044A4" w:rsidRDefault="001877EF" w:rsidP="001B28E7">
      <w:pPr>
        <w:jc w:val="both"/>
        <w:rPr>
          <w:lang w:val="es-MX"/>
        </w:rPr>
      </w:pPr>
      <w:r w:rsidRPr="00DA73CB">
        <w:rPr>
          <w:lang w:val="es-MX"/>
        </w:rPr>
        <w:t>El estado civil y el lugar de residencia</w:t>
      </w:r>
      <w:r w:rsidR="00DA73CB">
        <w:rPr>
          <w:lang w:val="es-MX"/>
        </w:rPr>
        <w:t xml:space="preserve"> en las adolescentes</w:t>
      </w:r>
      <w:r w:rsidRPr="00DA73CB">
        <w:rPr>
          <w:lang w:val="es-MX"/>
        </w:rPr>
        <w:t xml:space="preserve"> tuvieron impactos positivos</w:t>
      </w:r>
      <w:r w:rsidR="00DA73CB">
        <w:rPr>
          <w:lang w:val="es-MX"/>
        </w:rPr>
        <w:t xml:space="preserve"> y significativos</w:t>
      </w:r>
      <w:r w:rsidRPr="00DA73CB">
        <w:rPr>
          <w:lang w:val="es-MX"/>
        </w:rPr>
        <w:t xml:space="preserve"> sobre la probabilidad de tener</w:t>
      </w:r>
      <w:r w:rsidR="00DA73CB">
        <w:rPr>
          <w:lang w:val="es-MX"/>
        </w:rPr>
        <w:t xml:space="preserve"> un hijo con</w:t>
      </w:r>
      <w:r w:rsidRPr="00DA73CB">
        <w:rPr>
          <w:lang w:val="es-MX"/>
        </w:rPr>
        <w:t xml:space="preserve"> bajo peso, sin embargo, los efectos marginales son casi nulos. En cuanto al nivel de educación, las madres adolescentes que han alcanzado </w:t>
      </w:r>
      <w:r w:rsidR="00DA73CB" w:rsidRPr="00DA73CB">
        <w:rPr>
          <w:lang w:val="es-MX"/>
        </w:rPr>
        <w:t>el ciclo Post Bachille</w:t>
      </w:r>
      <w:r w:rsidR="00DA73CB">
        <w:rPr>
          <w:lang w:val="es-MX"/>
        </w:rPr>
        <w:t>r</w:t>
      </w:r>
      <w:r w:rsidR="00DA73CB" w:rsidRPr="00DA73CB">
        <w:rPr>
          <w:lang w:val="es-MX"/>
        </w:rPr>
        <w:t xml:space="preserve"> tienen 4% menos probabilidades de tene</w:t>
      </w:r>
      <w:r w:rsidR="00DA73CB">
        <w:rPr>
          <w:lang w:val="es-MX"/>
        </w:rPr>
        <w:t>r un</w:t>
      </w:r>
      <w:r w:rsidR="00DA73CB" w:rsidRPr="00DA73CB">
        <w:rPr>
          <w:lang w:val="es-MX"/>
        </w:rPr>
        <w:t xml:space="preserve"> hijo único con bajo peso que las que han alcanzado otros niveles de educación, e inclus</w:t>
      </w:r>
      <w:r w:rsidR="00DA73CB">
        <w:rPr>
          <w:lang w:val="es-MX"/>
        </w:rPr>
        <w:t>ive</w:t>
      </w:r>
      <w:r w:rsidR="00DA73CB" w:rsidRPr="00DA73CB">
        <w:rPr>
          <w:lang w:val="es-MX"/>
        </w:rPr>
        <w:t xml:space="preserve"> este efecto es mayor en las madres entre 20 y 24 años, donde tener este mismo nivel de educación disminuye la probabilidad hasta un 8%</w:t>
      </w:r>
      <w:r w:rsidR="00DA73CB">
        <w:rPr>
          <w:lang w:val="es-MX"/>
        </w:rPr>
        <w:t>. Por otro lado, las razas tienen u</w:t>
      </w:r>
      <w:r w:rsidR="001473FC">
        <w:rPr>
          <w:lang w:val="es-MX"/>
        </w:rPr>
        <w:t>n impacto significativo s</w:t>
      </w:r>
      <w:r w:rsidR="001473FC" w:rsidRPr="00DA73CB">
        <w:rPr>
          <w:lang w:val="es-MX"/>
        </w:rPr>
        <w:t>ó</w:t>
      </w:r>
      <w:r w:rsidR="00DA73CB">
        <w:rPr>
          <w:lang w:val="es-MX"/>
        </w:rPr>
        <w:t xml:space="preserve">lo en el </w:t>
      </w:r>
      <w:r w:rsidR="00E43785">
        <w:rPr>
          <w:lang w:val="es-MX"/>
        </w:rPr>
        <w:t xml:space="preserve">grupo de las </w:t>
      </w:r>
      <w:r w:rsidR="00DA73CB">
        <w:rPr>
          <w:lang w:val="es-MX"/>
        </w:rPr>
        <w:t>adolescente</w:t>
      </w:r>
      <w:r w:rsidR="00E43785">
        <w:rPr>
          <w:lang w:val="es-MX"/>
        </w:rPr>
        <w:t>s</w:t>
      </w:r>
      <w:r w:rsidR="00DA73CB">
        <w:rPr>
          <w:lang w:val="es-MX"/>
        </w:rPr>
        <w:t>, donde ser identificada como blanca, disminuye la probabilidad de tener un recién nacido con bajo peso en 1% mientras que al ser indígena o mulata aumenta la probabilidad en la misma cuantía</w:t>
      </w:r>
      <w:r w:rsidR="001473FC">
        <w:rPr>
          <w:lang w:val="es-MX"/>
        </w:rPr>
        <w:t>, en comparación con las madres auto identificadas como negras</w:t>
      </w:r>
      <w:r w:rsidR="00DA73CB">
        <w:rPr>
          <w:lang w:val="es-MX"/>
        </w:rPr>
        <w:t>.</w:t>
      </w:r>
      <w:r w:rsidR="006044A4">
        <w:rPr>
          <w:lang w:val="es-MX"/>
        </w:rPr>
        <w:t xml:space="preserve"> Finalmente, el “modelo de regr</w:t>
      </w:r>
      <w:r w:rsidR="001473FC">
        <w:rPr>
          <w:lang w:val="es-MX"/>
        </w:rPr>
        <w:t>esión logística” estimado que</w:t>
      </w:r>
      <w:r w:rsidR="006044A4">
        <w:rPr>
          <w:lang w:val="es-MX"/>
        </w:rPr>
        <w:t xml:space="preserve"> relaciona el bajo peso con los demás factores </w:t>
      </w:r>
      <w:r w:rsidR="00E25EB8">
        <w:rPr>
          <w:lang w:val="es-MX"/>
        </w:rPr>
        <w:t xml:space="preserve">para el grupo de las adolescentes </w:t>
      </w:r>
      <w:r w:rsidR="006044A4">
        <w:rPr>
          <w:lang w:val="es-MX"/>
        </w:rPr>
        <w:t>sigue la siguiente estructura:</w:t>
      </w:r>
    </w:p>
    <w:p w14:paraId="08219234" w14:textId="62AD52F1" w:rsidR="006044A4" w:rsidRPr="00BC1E56" w:rsidRDefault="006044A4" w:rsidP="00E25EB8">
      <w:pPr>
        <w:ind w:firstLine="0"/>
        <w:jc w:val="both"/>
        <w:rPr>
          <w:sz w:val="28"/>
          <w:szCs w:val="28"/>
        </w:rPr>
      </w:pPr>
      <w:r w:rsidRPr="00BC1E56">
        <w:rPr>
          <w:rFonts w:ascii="Times New Roman" w:eastAsia="Times New Roman" w:hAnsi="Times New Roman" w:cs="Times New Roman"/>
          <w:lang w:val="es-MX"/>
        </w:rPr>
        <w:t>Pr(</w:t>
      </w:r>
      <w:r w:rsidR="00E25EB8" w:rsidRPr="00BC1E56">
        <w:rPr>
          <w:rFonts w:ascii="Times New Roman" w:eastAsia="Times New Roman" w:hAnsi="Times New Roman" w:cs="Times New Roman"/>
          <w:lang w:val="es-MX"/>
        </w:rPr>
        <w:t>y</w:t>
      </w:r>
      <w:r w:rsidRPr="00BC1E56">
        <w:rPr>
          <w:rFonts w:ascii="Times New Roman" w:eastAsia="Times New Roman" w:hAnsi="Times New Roman" w:cs="Times New Roman"/>
          <w:lang w:val="es-MX"/>
        </w:rPr>
        <w:t>=1</w:t>
      </w:r>
      <w:r w:rsidRPr="00BC1E56">
        <w:rPr>
          <w:rFonts w:ascii="Times New Roman" w:eastAsia="Times New Roman" w:hAnsi="Times New Roman" w:cs="Times New Roman"/>
          <w:rtl/>
          <w:lang w:val="he"/>
        </w:rPr>
        <w:t>׀</w:t>
      </w:r>
      <w:r w:rsidRPr="00BC1E56">
        <w:rPr>
          <w:rFonts w:ascii="Times New Roman" w:eastAsia="Times New Roman" w:hAnsi="Times New Roman" w:cs="Times New Roman"/>
          <w:lang w:val="es-MX"/>
        </w:rPr>
        <w:t>X</w:t>
      </w:r>
      <w:r w:rsidRPr="00BC1E56">
        <w:rPr>
          <w:rFonts w:ascii="Times New Roman" w:eastAsia="Times New Roman" w:hAnsi="Times New Roman" w:cs="Times New Roman"/>
          <w:vertAlign w:val="subscript"/>
          <w:lang w:val="es-MX"/>
        </w:rPr>
        <w:t>1</w:t>
      </w:r>
      <w:r w:rsidRPr="00BC1E56">
        <w:rPr>
          <w:rFonts w:ascii="Times New Roman" w:eastAsia="Times New Roman" w:hAnsi="Times New Roman" w:cs="Times New Roman"/>
          <w:lang w:val="es-MX"/>
        </w:rPr>
        <w:t>,X</w:t>
      </w:r>
      <w:r w:rsidRPr="00BC1E56">
        <w:rPr>
          <w:rFonts w:ascii="Times New Roman" w:eastAsia="Times New Roman" w:hAnsi="Times New Roman" w:cs="Times New Roman"/>
          <w:vertAlign w:val="subscript"/>
          <w:lang w:val="es-MX"/>
        </w:rPr>
        <w:t>2</w:t>
      </w:r>
      <w:r w:rsidRPr="00BC1E56">
        <w:rPr>
          <w:rFonts w:ascii="Times New Roman" w:eastAsia="Times New Roman" w:hAnsi="Times New Roman" w:cs="Times New Roman"/>
          <w:lang w:val="es-MX"/>
        </w:rPr>
        <w:t>,...,X</w:t>
      </w:r>
      <w:r w:rsidRPr="00BC1E56">
        <w:rPr>
          <w:rFonts w:ascii="Times New Roman" w:eastAsia="Times New Roman" w:hAnsi="Times New Roman" w:cs="Times New Roman"/>
          <w:vertAlign w:val="subscript"/>
          <w:lang w:val="es-MX"/>
        </w:rPr>
        <w:t>k</w:t>
      </w:r>
      <w:r w:rsidRPr="00BC1E56">
        <w:rPr>
          <w:rFonts w:ascii="Times New Roman" w:eastAsia="Times New Roman" w:hAnsi="Times New Roman" w:cs="Times New Roman"/>
          <w:lang w:val="es-MX"/>
        </w:rPr>
        <w:t>)=</w:t>
      </w:r>
      <w:r w:rsidRPr="00BC1E56">
        <w:rPr>
          <w:rFonts w:ascii="Times New Roman" w:eastAsia="Times New Roman" w:hAnsi="Times New Roman" w:cs="Times New Roman"/>
          <w:sz w:val="28"/>
          <w:szCs w:val="28"/>
          <w:lang w:val="es-MX"/>
        </w:rPr>
        <w:t xml:space="preserve">  </w:t>
      </w:r>
      <m:oMath>
        <m:f>
          <m:fPr>
            <m:ctrlPr>
              <w:rPr>
                <w:rFonts w:ascii="Cambria Math" w:hAnsi="Cambria Math"/>
                <w:color w:val="auto"/>
                <w:sz w:val="28"/>
                <w:szCs w:val="28"/>
                <w:lang w:val="es-MX"/>
              </w:rPr>
            </m:ctrlPr>
          </m:fPr>
          <m:num>
            <m:r>
              <w:rPr>
                <w:rFonts w:ascii="Cambria Math" w:hAnsi="Cambria Math"/>
                <w:color w:val="auto"/>
                <w:sz w:val="28"/>
                <w:szCs w:val="28"/>
                <w:lang w:val="es-MX"/>
              </w:rPr>
              <m:t>1</m:t>
            </m:r>
          </m:num>
          <m:den>
            <m:r>
              <w:rPr>
                <w:rFonts w:ascii="Cambria Math" w:hAnsi="Cambria Math"/>
                <w:color w:val="auto"/>
                <w:sz w:val="28"/>
                <w:szCs w:val="28"/>
                <w:lang w:val="es-MX"/>
              </w:rPr>
              <m:t>1+</m:t>
            </m:r>
            <m:sSup>
              <m:sSupPr>
                <m:ctrlPr>
                  <w:rPr>
                    <w:rFonts w:ascii="Cambria Math" w:hAnsi="Cambria Math"/>
                    <w:i/>
                    <w:color w:val="auto"/>
                    <w:sz w:val="28"/>
                    <w:szCs w:val="28"/>
                    <w:lang w:val="es-MX"/>
                  </w:rPr>
                </m:ctrlPr>
              </m:sSupPr>
              <m:e>
                <m:r>
                  <w:rPr>
                    <w:rFonts w:ascii="Cambria Math" w:hAnsi="Cambria Math"/>
                    <w:color w:val="auto"/>
                    <w:sz w:val="28"/>
                    <w:szCs w:val="28"/>
                    <w:lang w:val="es-MX"/>
                  </w:rPr>
                  <m:t>e</m:t>
                </m:r>
              </m:e>
              <m:sup>
                <m:r>
                  <w:rPr>
                    <w:rFonts w:ascii="Cambria Math" w:hAnsi="Cambria Math"/>
                    <w:color w:val="auto"/>
                    <w:sz w:val="28"/>
                    <w:szCs w:val="28"/>
                    <w:lang w:val="es-MX"/>
                  </w:rPr>
                  <m:t>-(</m:t>
                </m:r>
                <m:r>
                  <m:rPr>
                    <m:sty m:val="p"/>
                  </m:rPr>
                  <w:rPr>
                    <w:rFonts w:ascii="Cambria Math" w:hAnsi="Cambria Math"/>
                    <w:color w:val="auto"/>
                    <w:sz w:val="28"/>
                    <w:szCs w:val="28"/>
                    <w:lang w:val="es-MX"/>
                  </w:rPr>
                  <m:t>-0.004</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1</m:t>
                    </m:r>
                  </m:sub>
                </m:sSub>
                <m:r>
                  <m:rPr>
                    <m:sty m:val="p"/>
                  </m:rPr>
                  <w:rPr>
                    <w:rFonts w:ascii="Cambria Math" w:hAnsi="Cambria Math"/>
                    <w:color w:val="auto"/>
                    <w:sz w:val="28"/>
                    <w:szCs w:val="28"/>
                    <w:lang w:val="es-MX"/>
                  </w:rPr>
                  <m:t>-0.01</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lang w:val="es-MX"/>
                      </w:rPr>
                      <m:t>X</m:t>
                    </m:r>
                    <m:ctrlPr>
                      <w:rPr>
                        <w:rFonts w:ascii="Cambria Math" w:hAnsi="Cambria Math"/>
                        <w:color w:val="auto"/>
                        <w:sz w:val="28"/>
                        <w:szCs w:val="28"/>
                        <w:lang w:val="es-MX"/>
                      </w:rPr>
                    </m:ctrlPr>
                  </m:e>
                  <m:sub>
                    <m:r>
                      <m:rPr>
                        <m:sty m:val="p"/>
                      </m:rPr>
                      <w:rPr>
                        <w:rFonts w:ascii="Cambria Math" w:hAnsi="Cambria Math"/>
                        <w:color w:val="auto"/>
                        <w:sz w:val="28"/>
                        <w:szCs w:val="28"/>
                        <w:vertAlign w:val="subscript"/>
                        <w:lang w:val="es-MX"/>
                      </w:rPr>
                      <m:t>2</m:t>
                    </m:r>
                  </m:sub>
                </m:sSub>
                <m:r>
                  <m:rPr>
                    <m:sty m:val="p"/>
                  </m:rPr>
                  <w:rPr>
                    <w:rFonts w:ascii="Cambria Math" w:hAnsi="Cambria Math"/>
                    <w:color w:val="auto"/>
                    <w:sz w:val="28"/>
                    <w:szCs w:val="28"/>
                    <w:lang w:val="es-MX"/>
                  </w:rPr>
                  <m:t>-0.05</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lang w:val="es-MX"/>
                      </w:rPr>
                      <m:t>X</m:t>
                    </m:r>
                    <m:ctrlPr>
                      <w:rPr>
                        <w:rFonts w:ascii="Cambria Math" w:hAnsi="Cambria Math"/>
                        <w:color w:val="auto"/>
                        <w:sz w:val="28"/>
                        <w:szCs w:val="28"/>
                        <w:lang w:val="es-MX"/>
                      </w:rPr>
                    </m:ctrlPr>
                  </m:e>
                  <m:sub>
                    <m:r>
                      <m:rPr>
                        <m:sty m:val="p"/>
                      </m:rPr>
                      <w:rPr>
                        <w:rFonts w:ascii="Cambria Math" w:hAnsi="Cambria Math"/>
                        <w:color w:val="auto"/>
                        <w:sz w:val="28"/>
                        <w:szCs w:val="28"/>
                        <w:vertAlign w:val="subscript"/>
                        <w:lang w:val="es-MX"/>
                      </w:rPr>
                      <m:t>3</m:t>
                    </m:r>
                  </m:sub>
                </m:sSub>
                <m:r>
                  <m:rPr>
                    <m:sty m:val="p"/>
                  </m:rPr>
                  <w:rPr>
                    <w:rFonts w:ascii="Cambria Math" w:hAnsi="Cambria Math"/>
                    <w:color w:val="auto"/>
                    <w:sz w:val="28"/>
                    <w:szCs w:val="28"/>
                    <w:vertAlign w:val="subscript"/>
                    <w:lang w:val="es-MX"/>
                  </w:rPr>
                  <m:t>-0.03</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vertAlign w:val="subscript"/>
                        <w:lang w:val="es-MX"/>
                      </w:rPr>
                      <m:t>X</m:t>
                    </m:r>
                  </m:e>
                  <m:sub>
                    <m:r>
                      <m:rPr>
                        <m:sty m:val="p"/>
                      </m:rPr>
                      <w:rPr>
                        <w:rFonts w:ascii="Cambria Math" w:hAnsi="Cambria Math"/>
                        <w:color w:val="auto"/>
                        <w:sz w:val="28"/>
                        <w:szCs w:val="28"/>
                        <w:vertAlign w:val="subscript"/>
                        <w:lang w:val="es-MX"/>
                      </w:rPr>
                      <m:t>4</m:t>
                    </m:r>
                  </m:sub>
                </m:sSub>
                <m:r>
                  <m:rPr>
                    <m:sty m:val="p"/>
                  </m:rPr>
                  <w:rPr>
                    <w:rFonts w:ascii="Cambria Math" w:hAnsi="Cambria Math"/>
                    <w:color w:val="auto"/>
                    <w:sz w:val="28"/>
                    <w:szCs w:val="28"/>
                    <w:lang w:val="es-MX"/>
                  </w:rPr>
                  <m:t>-0.04</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5</m:t>
                    </m:r>
                  </m:sub>
                </m:sSub>
                <m:r>
                  <m:rPr>
                    <m:sty m:val="p"/>
                  </m:rPr>
                  <w:rPr>
                    <w:rFonts w:ascii="Cambria Math" w:hAnsi="Cambria Math"/>
                    <w:color w:val="auto"/>
                    <w:sz w:val="28"/>
                    <w:szCs w:val="28"/>
                    <w:lang w:val="es-MX"/>
                  </w:rPr>
                  <m:t>+0.01</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6</m:t>
                    </m:r>
                  </m:sub>
                </m:sSub>
                <m:r>
                  <m:rPr>
                    <m:sty m:val="p"/>
                  </m:rPr>
                  <w:rPr>
                    <w:rFonts w:ascii="Cambria Math" w:hAnsi="Cambria Math"/>
                    <w:color w:val="auto"/>
                    <w:sz w:val="28"/>
                    <w:szCs w:val="28"/>
                    <w:lang w:val="es-MX"/>
                  </w:rPr>
                  <m:t>+0.02</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7</m:t>
                    </m:r>
                  </m:sub>
                </m:sSub>
                <m:r>
                  <m:rPr>
                    <m:sty m:val="p"/>
                  </m:rPr>
                  <w:rPr>
                    <w:rFonts w:ascii="Cambria Math" w:hAnsi="Cambria Math"/>
                    <w:color w:val="auto"/>
                    <w:sz w:val="28"/>
                    <w:szCs w:val="28"/>
                    <w:lang w:val="es-MX"/>
                  </w:rPr>
                  <m:t>+0.01</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8</m:t>
                    </m:r>
                  </m:sub>
                </m:sSub>
                <m:r>
                  <m:rPr>
                    <m:sty m:val="p"/>
                  </m:rPr>
                  <w:rPr>
                    <w:rFonts w:ascii="Cambria Math" w:hAnsi="Cambria Math"/>
                    <w:color w:val="auto"/>
                    <w:sz w:val="28"/>
                    <w:szCs w:val="28"/>
                    <w:lang w:val="es-MX"/>
                  </w:rPr>
                  <m:t>-0.02</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9</m:t>
                    </m:r>
                  </m:sub>
                </m:sSub>
                <m:r>
                  <m:rPr>
                    <m:sty m:val="p"/>
                  </m:rPr>
                  <w:rPr>
                    <w:rFonts w:ascii="Cambria Math" w:hAnsi="Cambria Math"/>
                    <w:color w:val="auto"/>
                    <w:sz w:val="28"/>
                    <w:szCs w:val="28"/>
                    <w:lang w:val="es-MX"/>
                  </w:rPr>
                  <m:t>)</m:t>
                </m:r>
              </m:sup>
            </m:sSup>
          </m:den>
        </m:f>
      </m:oMath>
    </w:p>
    <w:p w14:paraId="305826C2" w14:textId="493E0DBF" w:rsidR="005909AB" w:rsidRDefault="00E25EB8" w:rsidP="001B28E7">
      <w:pPr>
        <w:jc w:val="both"/>
        <w:rPr>
          <w:lang w:val="es-MX"/>
        </w:rPr>
      </w:pPr>
      <w:r>
        <w:rPr>
          <w:lang w:val="es-MX"/>
        </w:rPr>
        <w:t>Donde:</w:t>
      </w:r>
    </w:p>
    <w:p w14:paraId="6CA22CE7" w14:textId="7BC3FE3E" w:rsidR="00FB3E07" w:rsidRPr="00FB3E07" w:rsidRDefault="00FB3E07" w:rsidP="00FB3E07">
      <w:pPr>
        <w:spacing w:line="240" w:lineRule="auto"/>
        <w:ind w:firstLine="0"/>
        <w:jc w:val="both"/>
        <w:rPr>
          <w:rFonts w:asciiTheme="majorHAnsi" w:hAnsiTheme="majorHAnsi" w:cstheme="majorHAnsi"/>
          <w:lang w:val="en-US"/>
        </w:rPr>
      </w:pPr>
      <m:oMathPara>
        <m:oMathParaPr>
          <m:jc m:val="left"/>
        </m:oMathParaPr>
        <m:oMath>
          <m:r>
            <w:rPr>
              <w:rFonts w:ascii="Cambria Math" w:hAnsi="Cambria Math" w:cstheme="majorHAnsi"/>
              <w:lang w:val="es-MX"/>
            </w:rPr>
            <m:t>y</m:t>
          </m:r>
          <m:r>
            <w:rPr>
              <w:rFonts w:ascii="Cambria Math" w:hAnsi="Cambria Math" w:cstheme="majorHAnsi"/>
              <w:lang w:val="en-US"/>
            </w:rPr>
            <m:t>=Bajo peso al nacer</m:t>
          </m:r>
        </m:oMath>
      </m:oMathPara>
    </w:p>
    <w:p w14:paraId="306B8798" w14:textId="08314D04"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1</m:t>
              </m:r>
            </m:sub>
          </m:sSub>
          <m:r>
            <w:rPr>
              <w:rFonts w:ascii="Cambria Math" w:hAnsi="Cambria Math" w:cstheme="majorHAnsi"/>
              <w:lang w:val="en-US"/>
            </w:rPr>
            <m:t>=Edad materna</m:t>
          </m:r>
        </m:oMath>
      </m:oMathPara>
    </w:p>
    <w:p w14:paraId="0D7FD4C1" w14:textId="435D63E3"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2</m:t>
              </m:r>
            </m:sub>
          </m:sSub>
          <m:r>
            <w:rPr>
              <w:rFonts w:ascii="Cambria Math" w:hAnsi="Cambria Math" w:cstheme="majorHAnsi"/>
              <w:lang w:val="en-US"/>
            </w:rPr>
            <m:t>=Control prenatal inadecuado</m:t>
          </m:r>
        </m:oMath>
      </m:oMathPara>
    </w:p>
    <w:p w14:paraId="7511868B" w14:textId="6E9A32A8"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3</m:t>
              </m:r>
            </m:sub>
          </m:sSub>
          <m:r>
            <w:rPr>
              <w:rFonts w:ascii="Cambria Math" w:hAnsi="Cambria Math" w:cstheme="majorHAnsi"/>
              <w:lang w:val="en-US"/>
            </w:rPr>
            <m:t>=Control prenatal adecuado</m:t>
          </m:r>
        </m:oMath>
      </m:oMathPara>
    </w:p>
    <w:p w14:paraId="5668B062" w14:textId="1257AD8C"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4</m:t>
              </m:r>
            </m:sub>
          </m:sSub>
          <m:r>
            <w:rPr>
              <w:rFonts w:ascii="Cambria Math" w:hAnsi="Cambria Math" w:cstheme="majorHAnsi"/>
              <w:lang w:val="en-US"/>
            </w:rPr>
            <m:t>=Secundaria</m:t>
          </m:r>
        </m:oMath>
      </m:oMathPara>
    </w:p>
    <w:p w14:paraId="5CAB7E62" w14:textId="2F7D3955"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5</m:t>
              </m:r>
            </m:sub>
          </m:sSub>
          <m:r>
            <w:rPr>
              <w:rFonts w:ascii="Cambria Math" w:hAnsi="Cambria Math" w:cstheme="majorHAnsi"/>
              <w:lang w:val="en-US"/>
            </w:rPr>
            <m:t>=Ciclo Post Bachiller</m:t>
          </m:r>
        </m:oMath>
      </m:oMathPara>
    </w:p>
    <w:p w14:paraId="6D9CB91E" w14:textId="5ED13387"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6</m:t>
              </m:r>
            </m:sub>
          </m:sSub>
          <m:r>
            <w:rPr>
              <w:rFonts w:ascii="Cambria Math" w:hAnsi="Cambria Math" w:cstheme="majorHAnsi"/>
              <w:lang w:val="en-US"/>
            </w:rPr>
            <m:t>=Indígena</m:t>
          </m:r>
        </m:oMath>
      </m:oMathPara>
    </w:p>
    <w:p w14:paraId="66A52010" w14:textId="5F919785"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7</m:t>
              </m:r>
            </m:sub>
          </m:sSub>
          <m:r>
            <w:rPr>
              <w:rFonts w:ascii="Cambria Math" w:hAnsi="Cambria Math" w:cstheme="majorHAnsi"/>
              <w:lang w:val="en-US"/>
            </w:rPr>
            <m:t>=Mulata</m:t>
          </m:r>
        </m:oMath>
      </m:oMathPara>
    </w:p>
    <w:p w14:paraId="7B0F032F" w14:textId="59D53B75"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8</m:t>
              </m:r>
            </m:sub>
          </m:sSub>
          <m:r>
            <w:rPr>
              <w:rFonts w:ascii="Cambria Math" w:hAnsi="Cambria Math" w:cstheme="majorHAnsi"/>
              <w:lang w:val="en-US"/>
            </w:rPr>
            <m:t>=Mestiza</m:t>
          </m:r>
        </m:oMath>
      </m:oMathPara>
    </w:p>
    <w:p w14:paraId="1F1F5EE9" w14:textId="75348546" w:rsidR="00E25EB8" w:rsidRPr="00FB3E07" w:rsidRDefault="002833BE" w:rsidP="00FB3E07">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9</m:t>
              </m:r>
            </m:sub>
          </m:sSub>
          <m:r>
            <w:rPr>
              <w:rFonts w:ascii="Cambria Math" w:hAnsi="Cambria Math" w:cstheme="majorHAnsi"/>
              <w:lang w:val="en-US"/>
            </w:rPr>
            <m:t>=Blanca</m:t>
          </m:r>
        </m:oMath>
      </m:oMathPara>
    </w:p>
    <w:p w14:paraId="5B463401" w14:textId="77777777" w:rsidR="006A04C3" w:rsidRPr="00E25EB8" w:rsidRDefault="006A04C3" w:rsidP="00FB3E07">
      <w:pPr>
        <w:ind w:firstLine="0"/>
        <w:jc w:val="both"/>
        <w:rPr>
          <w:lang w:val="en-US"/>
        </w:rPr>
      </w:pPr>
    </w:p>
    <w:p w14:paraId="68FAA50C" w14:textId="353729C5" w:rsidR="00FB3032" w:rsidRPr="00823506" w:rsidRDefault="00FB3032" w:rsidP="00FB3032">
      <w:pPr>
        <w:pStyle w:val="Ttulo3"/>
        <w:rPr>
          <w:lang w:val="es"/>
        </w:rPr>
      </w:pPr>
      <w:bookmarkStart w:id="38" w:name="_Toc506584348"/>
      <w:r>
        <w:rPr>
          <w:lang w:val="es"/>
        </w:rPr>
        <w:t>4.4</w:t>
      </w:r>
      <w:r w:rsidRPr="00823506">
        <w:rPr>
          <w:lang w:val="es"/>
        </w:rPr>
        <w:t>.2 Prematuridad</w:t>
      </w:r>
      <w:bookmarkEnd w:id="38"/>
    </w:p>
    <w:p w14:paraId="39EF89EC" w14:textId="259D30E3" w:rsidR="00FB3032" w:rsidRDefault="00E43785" w:rsidP="00E43785">
      <w:pPr>
        <w:ind w:firstLine="709"/>
        <w:jc w:val="both"/>
        <w:rPr>
          <w:lang w:val="es-MX"/>
        </w:rPr>
      </w:pPr>
      <w:r w:rsidRPr="00E43785">
        <w:rPr>
          <w:lang w:val="es-MX"/>
        </w:rPr>
        <w:t xml:space="preserve">Otro </w:t>
      </w:r>
      <w:r>
        <w:rPr>
          <w:lang w:val="es-MX"/>
        </w:rPr>
        <w:t xml:space="preserve">factor de interés predominante en los estudios empíricos es la relación que existe entre la edad adolescente y los nacimientos prematuros. En Ecuador, </w:t>
      </w:r>
      <w:r w:rsidR="00AB22A6">
        <w:rPr>
          <w:lang w:val="es-MX"/>
        </w:rPr>
        <w:t>según la T</w:t>
      </w:r>
      <w:r w:rsidR="00F11ED2" w:rsidRPr="00A773F7">
        <w:rPr>
          <w:lang w:val="es-MX"/>
        </w:rPr>
        <w:t>abla</w:t>
      </w:r>
      <w:r w:rsidR="00800AA7" w:rsidRPr="00A773F7">
        <w:rPr>
          <w:lang w:val="es-MX"/>
        </w:rPr>
        <w:t xml:space="preserve"> 20,</w:t>
      </w:r>
      <w:r w:rsidR="00F11ED2">
        <w:rPr>
          <w:lang w:val="es-MX"/>
        </w:rPr>
        <w:t xml:space="preserve"> </w:t>
      </w:r>
      <w:r w:rsidR="006044A4">
        <w:rPr>
          <w:lang w:val="es-MX"/>
        </w:rPr>
        <w:t>la edad materna adolescente y los controles prenatales, tiene</w:t>
      </w:r>
      <w:r w:rsidR="00D53B37">
        <w:rPr>
          <w:lang w:val="es-MX"/>
        </w:rPr>
        <w:t>n una relación</w:t>
      </w:r>
      <w:r w:rsidR="006044A4">
        <w:rPr>
          <w:lang w:val="es-MX"/>
        </w:rPr>
        <w:t xml:space="preserve"> negativ</w:t>
      </w:r>
      <w:r w:rsidR="00D53B37">
        <w:rPr>
          <w:lang w:val="es-MX"/>
        </w:rPr>
        <w:t>a</w:t>
      </w:r>
      <w:r w:rsidR="006044A4">
        <w:rPr>
          <w:lang w:val="es-MX"/>
        </w:rPr>
        <w:t xml:space="preserve"> </w:t>
      </w:r>
      <w:r w:rsidR="00D53B37">
        <w:rPr>
          <w:lang w:val="es-MX"/>
        </w:rPr>
        <w:t xml:space="preserve">y </w:t>
      </w:r>
      <w:r w:rsidR="006044A4">
        <w:rPr>
          <w:lang w:val="es-MX"/>
        </w:rPr>
        <w:t>altamente significativ</w:t>
      </w:r>
      <w:r w:rsidR="00D53B37">
        <w:rPr>
          <w:lang w:val="es-MX"/>
        </w:rPr>
        <w:t>a</w:t>
      </w:r>
      <w:r w:rsidR="006044A4">
        <w:rPr>
          <w:lang w:val="es-MX"/>
        </w:rPr>
        <w:t xml:space="preserve"> sobre la probabilidad de nacer prematuro</w:t>
      </w:r>
      <w:r w:rsidR="00A774B3">
        <w:rPr>
          <w:lang w:val="es-MX"/>
        </w:rPr>
        <w:t xml:space="preserve">, en contraste con el estado civil soltera, el lugar de residencia urbano y la etnicidad mestiza, las cuales tienen una relación positiva con la variable dependiente. En el grupo de las madres de control, </w:t>
      </w:r>
      <w:r w:rsidR="00AB22A6">
        <w:rPr>
          <w:lang w:val="es-MX"/>
        </w:rPr>
        <w:t>la atención prenatal adecuada</w:t>
      </w:r>
      <w:r w:rsidR="00A774B3">
        <w:rPr>
          <w:lang w:val="es-MX"/>
        </w:rPr>
        <w:t xml:space="preserve">, los niveles de educación y la </w:t>
      </w:r>
      <w:r w:rsidR="00A773F7">
        <w:rPr>
          <w:lang w:val="es-MX"/>
        </w:rPr>
        <w:t>etnicidad</w:t>
      </w:r>
      <w:r w:rsidR="00A774B3">
        <w:rPr>
          <w:lang w:val="es-MX"/>
        </w:rPr>
        <w:t xml:space="preserve"> indíg</w:t>
      </w:r>
      <w:r w:rsidR="00AB22A6">
        <w:rPr>
          <w:lang w:val="es-MX"/>
        </w:rPr>
        <w:t>ena resultaron ser significativos y negativo</w:t>
      </w:r>
      <w:r w:rsidR="00A774B3">
        <w:rPr>
          <w:lang w:val="es-MX"/>
        </w:rPr>
        <w:t>s mientras que</w:t>
      </w:r>
      <w:r w:rsidR="00A773F7">
        <w:rPr>
          <w:lang w:val="es-MX"/>
        </w:rPr>
        <w:t xml:space="preserve"> el estado civil soltera, como en el caso de las adolescentes, es positivo y significativo sobre la prematuridad. Al segmentar las edades y el control prenatal adecuado en las adolescentes por grupos, tanto las menores de 16 como las madres entre 17 y 19 tienen un efecto negativo y significativo en la prematuridad, donde e</w:t>
      </w:r>
      <w:r w:rsidR="00FE6580">
        <w:rPr>
          <w:lang w:val="es-MX"/>
        </w:rPr>
        <w:t>l</w:t>
      </w:r>
      <w:r w:rsidR="00A773F7">
        <w:rPr>
          <w:lang w:val="es-MX"/>
        </w:rPr>
        <w:t xml:space="preserve"> efecto es aún más significativo en las adolescentes menores, resultados muy similares encontrados en la </w:t>
      </w:r>
      <w:r w:rsidR="00AB3FD6">
        <w:rPr>
          <w:lang w:val="es-MX"/>
        </w:rPr>
        <w:t>probabilidad</w:t>
      </w:r>
      <w:r w:rsidR="00A773F7">
        <w:rPr>
          <w:lang w:val="es-MX"/>
        </w:rPr>
        <w:t xml:space="preserve"> </w:t>
      </w:r>
      <w:r w:rsidR="00AB3FD6">
        <w:rPr>
          <w:lang w:val="es-MX"/>
        </w:rPr>
        <w:t>de nacer con</w:t>
      </w:r>
      <w:r w:rsidR="00A773F7">
        <w:rPr>
          <w:lang w:val="es-MX"/>
        </w:rPr>
        <w:t xml:space="preserve"> bajo peso.</w:t>
      </w:r>
      <w:r w:rsidR="00AB3FD6">
        <w:rPr>
          <w:lang w:val="es-MX"/>
        </w:rPr>
        <w:t xml:space="preserve"> </w:t>
      </w:r>
    </w:p>
    <w:p w14:paraId="322DD4D2" w14:textId="4E1DAAB6" w:rsidR="00AB3FD6" w:rsidRDefault="00AB3FD6" w:rsidP="00E43785">
      <w:pPr>
        <w:ind w:firstLine="709"/>
        <w:jc w:val="both"/>
        <w:rPr>
          <w:lang w:val="es-MX"/>
        </w:rPr>
      </w:pPr>
      <w:r>
        <w:rPr>
          <w:lang w:val="es-MX"/>
        </w:rPr>
        <w:t xml:space="preserve">Por otro lado, el estado civil soltera, la residencia urbana y las </w:t>
      </w:r>
      <w:r w:rsidR="00F5647D">
        <w:rPr>
          <w:lang w:val="es-MX"/>
        </w:rPr>
        <w:t xml:space="preserve">madres </w:t>
      </w:r>
      <w:r>
        <w:rPr>
          <w:lang w:val="es-MX"/>
        </w:rPr>
        <w:t>mestizas tienen mayor probabilidad de nacimientos prematuros en ambos grupos de adolescentes, mientras que las madres adolescentes que alcanzan niveles de educación secundaria o ciclos post bachiller tienen una menor probabilidad de nacimientos prematuros.</w:t>
      </w:r>
    </w:p>
    <w:p w14:paraId="29CEF702" w14:textId="713AE50A" w:rsidR="00FE6580" w:rsidRDefault="00AB3FD6" w:rsidP="00E43785">
      <w:pPr>
        <w:ind w:firstLine="709"/>
        <w:jc w:val="both"/>
        <w:rPr>
          <w:lang w:val="es-MX"/>
        </w:rPr>
      </w:pPr>
      <w:r>
        <w:rPr>
          <w:lang w:val="es-MX"/>
        </w:rPr>
        <w:t>La</w:t>
      </w:r>
      <w:r w:rsidR="001C4493">
        <w:rPr>
          <w:lang w:val="es-MX"/>
        </w:rPr>
        <w:t xml:space="preserve"> T</w:t>
      </w:r>
      <w:r w:rsidR="00F52D03">
        <w:rPr>
          <w:lang w:val="es-MX"/>
        </w:rPr>
        <w:t xml:space="preserve">abla 25 recoge los efectos marginales en las </w:t>
      </w:r>
      <w:r>
        <w:rPr>
          <w:lang w:val="es-MX"/>
        </w:rPr>
        <w:t>madres adolescentes</w:t>
      </w:r>
      <w:r w:rsidR="00F52D03">
        <w:rPr>
          <w:lang w:val="es-MX"/>
        </w:rPr>
        <w:t xml:space="preserve">, en las cuales la edad materna se relaciona con 0.1% menos probabilidades de tener un hijo prematuro que el resto de madres, en comparación con las madres del grupo control, donde el efecto no es significativo. </w:t>
      </w:r>
      <w:r w:rsidR="00F52D03" w:rsidRPr="005C685D">
        <w:rPr>
          <w:lang w:val="es-MX"/>
        </w:rPr>
        <w:t xml:space="preserve">La probabilidad de tener un hijo prematuro </w:t>
      </w:r>
      <w:r w:rsidR="005C685D" w:rsidRPr="005C685D">
        <w:rPr>
          <w:lang w:val="es-MX"/>
        </w:rPr>
        <w:t>disminuye</w:t>
      </w:r>
      <w:r w:rsidR="00F52D03" w:rsidRPr="005C685D">
        <w:rPr>
          <w:lang w:val="es-MX"/>
        </w:rPr>
        <w:t xml:space="preserve"> conforme </w:t>
      </w:r>
      <w:r w:rsidR="002761EC">
        <w:rPr>
          <w:lang w:val="es-MX"/>
        </w:rPr>
        <w:t>disminuye</w:t>
      </w:r>
      <w:r w:rsidR="00F52D03" w:rsidRPr="005C685D">
        <w:rPr>
          <w:lang w:val="es-MX"/>
        </w:rPr>
        <w:t xml:space="preserve"> la edad, es decir</w:t>
      </w:r>
      <w:r w:rsidR="00FE6580" w:rsidRPr="005C685D">
        <w:rPr>
          <w:lang w:val="es-MX"/>
        </w:rPr>
        <w:t>,</w:t>
      </w:r>
      <w:r w:rsidR="00F52D03" w:rsidRPr="005C685D">
        <w:rPr>
          <w:lang w:val="es-MX"/>
        </w:rPr>
        <w:t xml:space="preserve"> las madres menores a 16</w:t>
      </w:r>
      <w:r w:rsidR="00FE6580" w:rsidRPr="005C685D">
        <w:rPr>
          <w:lang w:val="es-MX"/>
        </w:rPr>
        <w:t xml:space="preserve"> años</w:t>
      </w:r>
      <w:r w:rsidR="00F52D03" w:rsidRPr="005C685D">
        <w:rPr>
          <w:lang w:val="es-MX"/>
        </w:rPr>
        <w:t xml:space="preserve"> tienen 0.6% menos probabilidades</w:t>
      </w:r>
      <w:r w:rsidR="00D53B37" w:rsidRPr="005C685D">
        <w:rPr>
          <w:lang w:val="es-MX"/>
        </w:rPr>
        <w:t>, mientras que las adolescentes entre 17 y 19 años tienen 0.3% menos probabilidades.</w:t>
      </w:r>
      <w:r w:rsidR="00F52D03">
        <w:rPr>
          <w:lang w:val="es-MX"/>
        </w:rPr>
        <w:t xml:space="preserve">  </w:t>
      </w:r>
    </w:p>
    <w:p w14:paraId="589F7342" w14:textId="4F47255B" w:rsidR="006751EF" w:rsidRDefault="00FE6580" w:rsidP="006751EF">
      <w:pPr>
        <w:jc w:val="both"/>
        <w:rPr>
          <w:lang w:val="es-MX"/>
        </w:rPr>
      </w:pPr>
      <w:r>
        <w:rPr>
          <w:lang w:val="es-MX"/>
        </w:rPr>
        <w:t xml:space="preserve">Por otra parte, los controles prenatales adecuados tienen mayor impacto cuando la edad es menor, es decir, las mujeres menores de 19 años que reciben un control prenatal </w:t>
      </w:r>
      <w:r w:rsidR="001E166A">
        <w:rPr>
          <w:lang w:val="es-MX"/>
        </w:rPr>
        <w:t xml:space="preserve">adecuado </w:t>
      </w:r>
      <w:r>
        <w:rPr>
          <w:lang w:val="es-MX"/>
        </w:rPr>
        <w:t>tienen 5% menos probabilidades de tener un recién nacido prematuro, en comparación a las mujeres entre 20 y 24 años, donde la probabilidad disminuye a 3%, pero la misma aumenta a 7% cuando tienen menos de 16 años.</w:t>
      </w:r>
      <w:r w:rsidR="001E166A">
        <w:rPr>
          <w:lang w:val="es-MX"/>
        </w:rPr>
        <w:t xml:space="preserve"> Cabe recalcar que, cuando tienen un control prenatal inadecuado la probabilidad disminuye en 2% para las adolescentes y se reduce a 3% para las menores de 16 años. Los demás factores no son significativos para las adolescentes, a excepción de ser mestiza o blanca que aumenta la probabilidad de tener un hijo prematuro en alrededor de 2%. El impacto sobre el área rural y ser soltera es casi nulo por lo cual no se interpreta, mientras que, para las madres mayores, a mayores niveles de escolaridad, hasta alcanzar el ciclo superior, se relaciona con una probabilidad cada vez menor de tener hijos prematuros. </w:t>
      </w:r>
      <w:r w:rsidR="006751EF">
        <w:rPr>
          <w:lang w:val="es-MX"/>
        </w:rPr>
        <w:t>Finalmente, el “modelo de regr</w:t>
      </w:r>
      <w:r w:rsidR="001C4493">
        <w:rPr>
          <w:lang w:val="es-MX"/>
        </w:rPr>
        <w:t>esión logística” estimado que</w:t>
      </w:r>
      <w:r w:rsidR="006751EF">
        <w:rPr>
          <w:lang w:val="es-MX"/>
        </w:rPr>
        <w:t xml:space="preserve"> relaciona la prematuridad al nacer con los demás factores para el grupo de las adolescentes sigue la siguiente estructura:</w:t>
      </w:r>
    </w:p>
    <w:p w14:paraId="7815A209" w14:textId="6D25D93E" w:rsidR="006751EF" w:rsidRPr="00BC1E56" w:rsidRDefault="006751EF" w:rsidP="006751EF">
      <w:pPr>
        <w:ind w:firstLine="0"/>
        <w:jc w:val="both"/>
        <w:rPr>
          <w:sz w:val="28"/>
          <w:szCs w:val="28"/>
        </w:rPr>
      </w:pPr>
      <w:r w:rsidRPr="00BC1E56">
        <w:rPr>
          <w:rFonts w:ascii="Times New Roman" w:eastAsia="Times New Roman" w:hAnsi="Times New Roman" w:cs="Times New Roman"/>
          <w:lang w:val="es-MX"/>
        </w:rPr>
        <w:t>Pr</w:t>
      </w:r>
      <w:r w:rsidR="00BC1E56" w:rsidRPr="00BC1E56">
        <w:rPr>
          <w:rFonts w:ascii="Times New Roman" w:eastAsia="Times New Roman" w:hAnsi="Times New Roman" w:cs="Times New Roman"/>
          <w:lang w:val="es-MX"/>
        </w:rPr>
        <w:t xml:space="preserve"> </w:t>
      </w:r>
      <w:r w:rsidRPr="00BC1E56">
        <w:rPr>
          <w:rFonts w:ascii="Times New Roman" w:eastAsia="Times New Roman" w:hAnsi="Times New Roman" w:cs="Times New Roman"/>
          <w:lang w:val="es-MX"/>
        </w:rPr>
        <w:t>(y=1</w:t>
      </w:r>
      <w:r w:rsidRPr="00BC1E56">
        <w:rPr>
          <w:rFonts w:ascii="Times New Roman" w:eastAsia="Times New Roman" w:hAnsi="Times New Roman" w:cs="Times New Roman"/>
          <w:rtl/>
          <w:lang w:val="he"/>
        </w:rPr>
        <w:t>׀</w:t>
      </w:r>
      <w:r w:rsidRPr="00BC1E56">
        <w:rPr>
          <w:rFonts w:ascii="Times New Roman" w:eastAsia="Times New Roman" w:hAnsi="Times New Roman" w:cs="Times New Roman"/>
          <w:lang w:val="es-MX"/>
        </w:rPr>
        <w:t>X</w:t>
      </w:r>
      <w:r w:rsidRPr="00BC1E56">
        <w:rPr>
          <w:rFonts w:ascii="Times New Roman" w:eastAsia="Times New Roman" w:hAnsi="Times New Roman" w:cs="Times New Roman"/>
          <w:vertAlign w:val="subscript"/>
          <w:lang w:val="es-MX"/>
        </w:rPr>
        <w:t>1</w:t>
      </w:r>
      <w:r w:rsidRPr="00BC1E56">
        <w:rPr>
          <w:rFonts w:ascii="Times New Roman" w:eastAsia="Times New Roman" w:hAnsi="Times New Roman" w:cs="Times New Roman"/>
          <w:lang w:val="es-MX"/>
        </w:rPr>
        <w:t>, X</w:t>
      </w:r>
      <w:r w:rsidRPr="00BC1E56">
        <w:rPr>
          <w:rFonts w:ascii="Times New Roman" w:eastAsia="Times New Roman" w:hAnsi="Times New Roman" w:cs="Times New Roman"/>
          <w:vertAlign w:val="subscript"/>
          <w:lang w:val="es-MX"/>
        </w:rPr>
        <w:t>2</w:t>
      </w:r>
      <w:r w:rsidRPr="00BC1E56">
        <w:rPr>
          <w:rFonts w:ascii="Times New Roman" w:eastAsia="Times New Roman" w:hAnsi="Times New Roman" w:cs="Times New Roman"/>
          <w:lang w:val="es-MX"/>
        </w:rPr>
        <w:t>,...,X</w:t>
      </w:r>
      <w:r w:rsidRPr="00BC1E56">
        <w:rPr>
          <w:rFonts w:ascii="Times New Roman" w:eastAsia="Times New Roman" w:hAnsi="Times New Roman" w:cs="Times New Roman"/>
          <w:vertAlign w:val="subscript"/>
          <w:lang w:val="es-MX"/>
        </w:rPr>
        <w:t>k</w:t>
      </w:r>
      <w:r w:rsidRPr="00BC1E56">
        <w:rPr>
          <w:rFonts w:ascii="Times New Roman" w:eastAsia="Times New Roman" w:hAnsi="Times New Roman" w:cs="Times New Roman"/>
          <w:lang w:val="es-MX"/>
        </w:rPr>
        <w:t>)=</w:t>
      </w:r>
      <w:r w:rsidRPr="00BC1E56">
        <w:rPr>
          <w:rFonts w:ascii="Times New Roman" w:eastAsia="Times New Roman" w:hAnsi="Times New Roman" w:cs="Times New Roman"/>
          <w:sz w:val="28"/>
          <w:szCs w:val="28"/>
          <w:lang w:val="es-MX"/>
        </w:rPr>
        <w:t xml:space="preserve">  </w:t>
      </w:r>
      <m:oMath>
        <m:f>
          <m:fPr>
            <m:ctrlPr>
              <w:rPr>
                <w:rFonts w:ascii="Cambria Math" w:hAnsi="Cambria Math"/>
                <w:color w:val="auto"/>
                <w:sz w:val="28"/>
                <w:szCs w:val="28"/>
                <w:lang w:val="es-MX"/>
              </w:rPr>
            </m:ctrlPr>
          </m:fPr>
          <m:num>
            <m:r>
              <w:rPr>
                <w:rFonts w:ascii="Cambria Math" w:hAnsi="Cambria Math"/>
                <w:color w:val="auto"/>
                <w:sz w:val="28"/>
                <w:szCs w:val="28"/>
                <w:lang w:val="es-MX"/>
              </w:rPr>
              <m:t>1</m:t>
            </m:r>
          </m:num>
          <m:den>
            <m:r>
              <w:rPr>
                <w:rFonts w:ascii="Cambria Math" w:hAnsi="Cambria Math"/>
                <w:color w:val="auto"/>
                <w:sz w:val="28"/>
                <w:szCs w:val="28"/>
                <w:lang w:val="es-MX"/>
              </w:rPr>
              <m:t>1+</m:t>
            </m:r>
            <m:sSup>
              <m:sSupPr>
                <m:ctrlPr>
                  <w:rPr>
                    <w:rFonts w:ascii="Cambria Math" w:hAnsi="Cambria Math"/>
                    <w:i/>
                    <w:color w:val="auto"/>
                    <w:sz w:val="28"/>
                    <w:szCs w:val="28"/>
                    <w:lang w:val="es-MX"/>
                  </w:rPr>
                </m:ctrlPr>
              </m:sSupPr>
              <m:e>
                <m:r>
                  <w:rPr>
                    <w:rFonts w:ascii="Cambria Math" w:hAnsi="Cambria Math"/>
                    <w:color w:val="auto"/>
                    <w:sz w:val="28"/>
                    <w:szCs w:val="28"/>
                    <w:lang w:val="es-MX"/>
                  </w:rPr>
                  <m:t>e</m:t>
                </m:r>
              </m:e>
              <m:sup>
                <m:r>
                  <w:rPr>
                    <w:rFonts w:ascii="Cambria Math" w:hAnsi="Cambria Math"/>
                    <w:color w:val="auto"/>
                    <w:sz w:val="28"/>
                    <w:szCs w:val="28"/>
                    <w:lang w:val="es-MX"/>
                  </w:rPr>
                  <m:t>-(</m:t>
                </m:r>
                <m:r>
                  <m:rPr>
                    <m:sty m:val="p"/>
                  </m:rPr>
                  <w:rPr>
                    <w:rFonts w:ascii="Cambria Math" w:hAnsi="Cambria Math"/>
                    <w:color w:val="auto"/>
                    <w:sz w:val="28"/>
                    <w:szCs w:val="28"/>
                    <w:lang w:val="es-MX"/>
                  </w:rPr>
                  <m:t>-0.004</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1</m:t>
                    </m:r>
                  </m:sub>
                </m:sSub>
                <m:r>
                  <m:rPr>
                    <m:sty m:val="p"/>
                  </m:rPr>
                  <w:rPr>
                    <w:rFonts w:ascii="Cambria Math" w:hAnsi="Cambria Math"/>
                    <w:color w:val="auto"/>
                    <w:sz w:val="28"/>
                    <w:szCs w:val="28"/>
                    <w:lang w:val="es-MX"/>
                  </w:rPr>
                  <m:t>-0.02</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lang w:val="es-MX"/>
                      </w:rPr>
                      <m:t>X</m:t>
                    </m:r>
                    <m:ctrlPr>
                      <w:rPr>
                        <w:rFonts w:ascii="Cambria Math" w:hAnsi="Cambria Math"/>
                        <w:color w:val="auto"/>
                        <w:sz w:val="28"/>
                        <w:szCs w:val="28"/>
                        <w:lang w:val="es-MX"/>
                      </w:rPr>
                    </m:ctrlPr>
                  </m:e>
                  <m:sub>
                    <m:r>
                      <m:rPr>
                        <m:sty m:val="p"/>
                      </m:rPr>
                      <w:rPr>
                        <w:rFonts w:ascii="Cambria Math" w:hAnsi="Cambria Math"/>
                        <w:color w:val="auto"/>
                        <w:sz w:val="28"/>
                        <w:szCs w:val="28"/>
                        <w:vertAlign w:val="subscript"/>
                        <w:lang w:val="es-MX"/>
                      </w:rPr>
                      <m:t>2</m:t>
                    </m:r>
                  </m:sub>
                </m:sSub>
                <m:r>
                  <m:rPr>
                    <m:sty m:val="p"/>
                  </m:rPr>
                  <w:rPr>
                    <w:rFonts w:ascii="Cambria Math" w:hAnsi="Cambria Math"/>
                    <w:color w:val="auto"/>
                    <w:sz w:val="28"/>
                    <w:szCs w:val="28"/>
                    <w:lang w:val="es-MX"/>
                  </w:rPr>
                  <m:t>-0.05</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lang w:val="es-MX"/>
                      </w:rPr>
                      <m:t>X</m:t>
                    </m:r>
                    <m:ctrlPr>
                      <w:rPr>
                        <w:rFonts w:ascii="Cambria Math" w:hAnsi="Cambria Math"/>
                        <w:color w:val="auto"/>
                        <w:sz w:val="28"/>
                        <w:szCs w:val="28"/>
                        <w:lang w:val="es-MX"/>
                      </w:rPr>
                    </m:ctrlPr>
                  </m:e>
                  <m:sub>
                    <m:r>
                      <m:rPr>
                        <m:sty m:val="p"/>
                      </m:rPr>
                      <w:rPr>
                        <w:rFonts w:ascii="Cambria Math" w:hAnsi="Cambria Math"/>
                        <w:color w:val="auto"/>
                        <w:sz w:val="28"/>
                        <w:szCs w:val="28"/>
                        <w:vertAlign w:val="subscript"/>
                        <w:lang w:val="es-MX"/>
                      </w:rPr>
                      <m:t>3</m:t>
                    </m:r>
                  </m:sub>
                </m:sSub>
                <m:r>
                  <m:rPr>
                    <m:sty m:val="p"/>
                  </m:rPr>
                  <w:rPr>
                    <w:rFonts w:ascii="Cambria Math" w:hAnsi="Cambria Math"/>
                    <w:color w:val="auto"/>
                    <w:sz w:val="28"/>
                    <w:szCs w:val="28"/>
                    <w:vertAlign w:val="subscript"/>
                    <w:lang w:val="es-MX"/>
                  </w:rPr>
                  <m:t>+0.02</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vertAlign w:val="subscript"/>
                        <w:lang w:val="es-MX"/>
                      </w:rPr>
                      <m:t>X</m:t>
                    </m:r>
                  </m:e>
                  <m:sub>
                    <m:r>
                      <m:rPr>
                        <m:sty m:val="p"/>
                      </m:rPr>
                      <w:rPr>
                        <w:rFonts w:ascii="Cambria Math" w:hAnsi="Cambria Math"/>
                        <w:color w:val="auto"/>
                        <w:sz w:val="28"/>
                        <w:szCs w:val="28"/>
                        <w:vertAlign w:val="subscript"/>
                        <w:lang w:val="es-MX"/>
                      </w:rPr>
                      <m:t>4</m:t>
                    </m:r>
                  </m:sub>
                </m:sSub>
                <m:r>
                  <m:rPr>
                    <m:sty m:val="p"/>
                  </m:rPr>
                  <w:rPr>
                    <w:rFonts w:ascii="Cambria Math" w:hAnsi="Cambria Math"/>
                    <w:color w:val="auto"/>
                    <w:sz w:val="28"/>
                    <w:szCs w:val="28"/>
                    <w:lang w:val="es-MX"/>
                  </w:rPr>
                  <m:t>+0.01</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5</m:t>
                    </m:r>
                  </m:sub>
                </m:sSub>
                <m:r>
                  <m:rPr>
                    <m:sty m:val="p"/>
                  </m:rPr>
                  <w:rPr>
                    <w:rFonts w:ascii="Cambria Math" w:hAnsi="Cambria Math"/>
                    <w:color w:val="auto"/>
                    <w:sz w:val="28"/>
                    <w:szCs w:val="28"/>
                    <w:lang w:val="es-MX"/>
                  </w:rPr>
                  <m:t>)</m:t>
                </m:r>
              </m:sup>
            </m:sSup>
          </m:den>
        </m:f>
      </m:oMath>
    </w:p>
    <w:p w14:paraId="70F62528" w14:textId="77777777" w:rsidR="006751EF" w:rsidRDefault="006751EF" w:rsidP="006751EF">
      <w:pPr>
        <w:jc w:val="both"/>
        <w:rPr>
          <w:lang w:val="es-MX"/>
        </w:rPr>
      </w:pPr>
      <w:r>
        <w:rPr>
          <w:lang w:val="es-MX"/>
        </w:rPr>
        <w:t>Donde:</w:t>
      </w:r>
    </w:p>
    <w:p w14:paraId="2DFC7355" w14:textId="1D377059" w:rsidR="006751EF" w:rsidRPr="00FB3E07" w:rsidRDefault="006751EF" w:rsidP="006751EF">
      <w:pPr>
        <w:spacing w:line="240" w:lineRule="auto"/>
        <w:ind w:firstLine="0"/>
        <w:jc w:val="both"/>
        <w:rPr>
          <w:rFonts w:asciiTheme="majorHAnsi" w:hAnsiTheme="majorHAnsi" w:cstheme="majorHAnsi"/>
          <w:lang w:val="en-US"/>
        </w:rPr>
      </w:pPr>
      <m:oMathPara>
        <m:oMathParaPr>
          <m:jc m:val="left"/>
        </m:oMathParaPr>
        <m:oMath>
          <m:r>
            <w:rPr>
              <w:rFonts w:ascii="Cambria Math" w:hAnsi="Cambria Math" w:cstheme="majorHAnsi"/>
              <w:lang w:val="es-MX"/>
            </w:rPr>
            <m:t>y</m:t>
          </m:r>
          <m:r>
            <w:rPr>
              <w:rFonts w:ascii="Cambria Math" w:hAnsi="Cambria Math" w:cstheme="majorHAnsi"/>
              <w:lang w:val="en-US"/>
            </w:rPr>
            <m:t>=Prematuridad</m:t>
          </m:r>
        </m:oMath>
      </m:oMathPara>
    </w:p>
    <w:p w14:paraId="48E14AD6" w14:textId="77777777" w:rsidR="006751EF" w:rsidRPr="00FB3E07" w:rsidRDefault="002833BE" w:rsidP="006751EF">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1</m:t>
              </m:r>
            </m:sub>
          </m:sSub>
          <m:r>
            <w:rPr>
              <w:rFonts w:ascii="Cambria Math" w:hAnsi="Cambria Math" w:cstheme="majorHAnsi"/>
              <w:lang w:val="en-US"/>
            </w:rPr>
            <m:t>=Edad materna</m:t>
          </m:r>
        </m:oMath>
      </m:oMathPara>
    </w:p>
    <w:p w14:paraId="0600CE1C" w14:textId="77777777" w:rsidR="006751EF" w:rsidRPr="00FB3E07" w:rsidRDefault="002833BE" w:rsidP="006751EF">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2</m:t>
              </m:r>
            </m:sub>
          </m:sSub>
          <m:r>
            <w:rPr>
              <w:rFonts w:ascii="Cambria Math" w:hAnsi="Cambria Math" w:cstheme="majorHAnsi"/>
              <w:lang w:val="en-US"/>
            </w:rPr>
            <m:t>=Control prenatal inadecuado</m:t>
          </m:r>
        </m:oMath>
      </m:oMathPara>
    </w:p>
    <w:p w14:paraId="67EFBDE5" w14:textId="77777777" w:rsidR="006751EF" w:rsidRPr="00FB3E07" w:rsidRDefault="002833BE" w:rsidP="006751EF">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3</m:t>
              </m:r>
            </m:sub>
          </m:sSub>
          <m:r>
            <w:rPr>
              <w:rFonts w:ascii="Cambria Math" w:hAnsi="Cambria Math" w:cstheme="majorHAnsi"/>
              <w:lang w:val="en-US"/>
            </w:rPr>
            <m:t>=Control prenatal adecuado</m:t>
          </m:r>
        </m:oMath>
      </m:oMathPara>
    </w:p>
    <w:p w14:paraId="7354DD18" w14:textId="140326DE" w:rsidR="006751EF" w:rsidRPr="006751EF" w:rsidRDefault="002833BE" w:rsidP="006751EF">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4</m:t>
              </m:r>
            </m:sub>
          </m:sSub>
          <m:r>
            <w:rPr>
              <w:rFonts w:ascii="Cambria Math" w:hAnsi="Cambria Math" w:cstheme="majorHAnsi"/>
              <w:lang w:val="en-US"/>
            </w:rPr>
            <m:t>=Mestiza</m:t>
          </m:r>
        </m:oMath>
      </m:oMathPara>
    </w:p>
    <w:p w14:paraId="5E081E12" w14:textId="5AE257A7" w:rsidR="006751EF" w:rsidRPr="006751EF" w:rsidRDefault="002833BE" w:rsidP="006751EF">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5</m:t>
              </m:r>
            </m:sub>
          </m:sSub>
          <m:r>
            <w:rPr>
              <w:rFonts w:ascii="Cambria Math" w:hAnsi="Cambria Math" w:cstheme="majorHAnsi"/>
              <w:lang w:val="en-US"/>
            </w:rPr>
            <m:t>=Blanca</m:t>
          </m:r>
        </m:oMath>
      </m:oMathPara>
    </w:p>
    <w:p w14:paraId="57F6D003" w14:textId="77777777" w:rsidR="006751EF" w:rsidRPr="00FB3E07" w:rsidRDefault="006751EF" w:rsidP="006751EF">
      <w:pPr>
        <w:spacing w:line="240" w:lineRule="auto"/>
        <w:jc w:val="both"/>
        <w:rPr>
          <w:rFonts w:asciiTheme="majorHAnsi" w:hAnsiTheme="majorHAnsi" w:cstheme="majorHAnsi"/>
          <w:lang w:val="en-US"/>
        </w:rPr>
      </w:pPr>
    </w:p>
    <w:p w14:paraId="47BE06D1" w14:textId="6207F408" w:rsidR="00AB3FD6" w:rsidRPr="00E43785" w:rsidRDefault="00AB3FD6" w:rsidP="00E43785">
      <w:pPr>
        <w:ind w:firstLine="709"/>
        <w:jc w:val="both"/>
        <w:rPr>
          <w:lang w:val="es-MX"/>
        </w:rPr>
      </w:pPr>
    </w:p>
    <w:p w14:paraId="0C680C0D" w14:textId="77777777" w:rsidR="00F92254" w:rsidRPr="00823506" w:rsidRDefault="00F92254" w:rsidP="00F92254">
      <w:pPr>
        <w:pStyle w:val="Ttulo3"/>
        <w:rPr>
          <w:lang w:val="es"/>
        </w:rPr>
      </w:pPr>
      <w:bookmarkStart w:id="39" w:name="_Toc506584349"/>
      <w:bookmarkStart w:id="40" w:name="_Toc506584350"/>
      <w:r>
        <w:rPr>
          <w:lang w:val="es"/>
        </w:rPr>
        <w:t>4.4.3</w:t>
      </w:r>
      <w:r w:rsidRPr="00823506">
        <w:rPr>
          <w:lang w:val="es"/>
        </w:rPr>
        <w:t xml:space="preserve"> Bajo peso y prematuridad</w:t>
      </w:r>
      <w:bookmarkEnd w:id="39"/>
    </w:p>
    <w:p w14:paraId="0EA31409" w14:textId="301C18E2" w:rsidR="00F92254" w:rsidRPr="006751EF" w:rsidRDefault="00F92254" w:rsidP="00F92254">
      <w:pPr>
        <w:ind w:firstLine="709"/>
        <w:jc w:val="both"/>
        <w:rPr>
          <w:lang w:val="es"/>
        </w:rPr>
      </w:pPr>
      <w:r>
        <w:rPr>
          <w:lang w:val="es"/>
        </w:rPr>
        <w:t>En contraste con las subseccion</w:t>
      </w:r>
      <w:r w:rsidR="00226551">
        <w:rPr>
          <w:lang w:val="es"/>
        </w:rPr>
        <w:t>es anteriores, ahora se analiza</w:t>
      </w:r>
      <w:r>
        <w:rPr>
          <w:lang w:val="es"/>
        </w:rPr>
        <w:t xml:space="preserve"> como la</w:t>
      </w:r>
      <w:r w:rsidR="00226551">
        <w:rPr>
          <w:lang w:val="es"/>
        </w:rPr>
        <w:t>s</w:t>
      </w:r>
      <w:r>
        <w:rPr>
          <w:lang w:val="es"/>
        </w:rPr>
        <w:t xml:space="preserve"> variable</w:t>
      </w:r>
      <w:r w:rsidR="00226551">
        <w:rPr>
          <w:lang w:val="es"/>
        </w:rPr>
        <w:t>s</w:t>
      </w:r>
      <w:r>
        <w:rPr>
          <w:lang w:val="es"/>
        </w:rPr>
        <w:t xml:space="preserve"> dependiente</w:t>
      </w:r>
      <w:r w:rsidR="00226551">
        <w:rPr>
          <w:lang w:val="es"/>
        </w:rPr>
        <w:t>s</w:t>
      </w:r>
      <w:r>
        <w:rPr>
          <w:lang w:val="es"/>
        </w:rPr>
        <w:t xml:space="preserve"> en conjunto puede relacionarse c</w:t>
      </w:r>
      <w:r w:rsidR="00226551">
        <w:rPr>
          <w:lang w:val="es"/>
        </w:rPr>
        <w:t>on la edad materna adolescente.</w:t>
      </w:r>
      <w:r>
        <w:rPr>
          <w:lang w:val="es"/>
        </w:rPr>
        <w:t xml:space="preserve"> Durante el período de análisis, e</w:t>
      </w:r>
      <w:r w:rsidRPr="00823506">
        <w:rPr>
          <w:lang w:val="es"/>
        </w:rPr>
        <w:t>l 20,22</w:t>
      </w:r>
      <w:r>
        <w:rPr>
          <w:lang w:val="es"/>
        </w:rPr>
        <w:t>%</w:t>
      </w:r>
      <w:r w:rsidRPr="00823506">
        <w:rPr>
          <w:lang w:val="es"/>
        </w:rPr>
        <w:t xml:space="preserve"> de las madres adolescentes tuvo recién nacidos que presentaron amb</w:t>
      </w:r>
      <w:r>
        <w:rPr>
          <w:lang w:val="es"/>
        </w:rPr>
        <w:t>a</w:t>
      </w:r>
      <w:r w:rsidRPr="00823506">
        <w:rPr>
          <w:lang w:val="es"/>
        </w:rPr>
        <w:t xml:space="preserve">s </w:t>
      </w:r>
      <w:r>
        <w:rPr>
          <w:lang w:val="es"/>
        </w:rPr>
        <w:t>características, es decir,</w:t>
      </w:r>
      <w:r w:rsidRPr="00823506">
        <w:rPr>
          <w:lang w:val="es"/>
        </w:rPr>
        <w:t xml:space="preserve"> prematuridad y bajo peso</w:t>
      </w:r>
      <w:r>
        <w:rPr>
          <w:lang w:val="es"/>
        </w:rPr>
        <w:t>, en relación con el total de los</w:t>
      </w:r>
      <w:r w:rsidR="00226551">
        <w:rPr>
          <w:lang w:val="es"/>
        </w:rPr>
        <w:t xml:space="preserve"> nacimientos adolescentes. La T</w:t>
      </w:r>
      <w:r>
        <w:rPr>
          <w:lang w:val="es"/>
        </w:rPr>
        <w:t>abla 22 muestra información sobre el sentido de la relación entre es</w:t>
      </w:r>
      <w:r w:rsidR="00226551">
        <w:rPr>
          <w:lang w:val="es"/>
        </w:rPr>
        <w:t>tas variables, mientras que la T</w:t>
      </w:r>
      <w:r>
        <w:rPr>
          <w:lang w:val="es"/>
        </w:rPr>
        <w:t xml:space="preserve">abla 23 muestra la misma información de manera segmentada. El modelo de “Regresión Logística” para el grupo de las adolescentes, con los coeficientes marginales para su interpretación sigue la siguiente forma:  </w:t>
      </w:r>
    </w:p>
    <w:p w14:paraId="2144516C" w14:textId="77777777" w:rsidR="00F92254" w:rsidRDefault="00F92254" w:rsidP="00F92254">
      <w:pPr>
        <w:jc w:val="both"/>
        <w:rPr>
          <w:color w:val="FF0000"/>
        </w:rPr>
      </w:pPr>
    </w:p>
    <w:p w14:paraId="54F45FE5" w14:textId="77777777" w:rsidR="00F92254" w:rsidRPr="00BC1E56" w:rsidRDefault="00F92254" w:rsidP="00F92254">
      <w:pPr>
        <w:ind w:firstLine="0"/>
        <w:jc w:val="both"/>
        <w:rPr>
          <w:sz w:val="28"/>
          <w:szCs w:val="28"/>
        </w:rPr>
      </w:pPr>
      <w:r w:rsidRPr="00BC1E56">
        <w:rPr>
          <w:rFonts w:ascii="Times New Roman" w:eastAsia="Times New Roman" w:hAnsi="Times New Roman" w:cs="Times New Roman"/>
          <w:lang w:val="es-MX"/>
        </w:rPr>
        <w:t>Pr (y=1</w:t>
      </w:r>
      <w:r w:rsidRPr="00BC1E56">
        <w:rPr>
          <w:rFonts w:ascii="Times New Roman" w:eastAsia="Times New Roman" w:hAnsi="Times New Roman" w:cs="Times New Roman"/>
          <w:rtl/>
          <w:lang w:val="he"/>
        </w:rPr>
        <w:t>׀</w:t>
      </w:r>
      <w:r w:rsidRPr="00BC1E56">
        <w:rPr>
          <w:rFonts w:ascii="Times New Roman" w:eastAsia="Times New Roman" w:hAnsi="Times New Roman" w:cs="Times New Roman"/>
          <w:lang w:val="es-MX"/>
        </w:rPr>
        <w:t>X</w:t>
      </w:r>
      <w:r w:rsidRPr="00BC1E56">
        <w:rPr>
          <w:rFonts w:ascii="Times New Roman" w:eastAsia="Times New Roman" w:hAnsi="Times New Roman" w:cs="Times New Roman"/>
          <w:vertAlign w:val="subscript"/>
          <w:lang w:val="es-MX"/>
        </w:rPr>
        <w:t>1</w:t>
      </w:r>
      <w:r w:rsidRPr="00BC1E56">
        <w:rPr>
          <w:rFonts w:ascii="Times New Roman" w:eastAsia="Times New Roman" w:hAnsi="Times New Roman" w:cs="Times New Roman"/>
          <w:lang w:val="es-MX"/>
        </w:rPr>
        <w:t>, X</w:t>
      </w:r>
      <w:r w:rsidRPr="00BC1E56">
        <w:rPr>
          <w:rFonts w:ascii="Times New Roman" w:eastAsia="Times New Roman" w:hAnsi="Times New Roman" w:cs="Times New Roman"/>
          <w:vertAlign w:val="subscript"/>
          <w:lang w:val="es-MX"/>
        </w:rPr>
        <w:t>2</w:t>
      </w:r>
      <w:r w:rsidRPr="00BC1E56">
        <w:rPr>
          <w:rFonts w:ascii="Times New Roman" w:eastAsia="Times New Roman" w:hAnsi="Times New Roman" w:cs="Times New Roman"/>
          <w:lang w:val="es-MX"/>
        </w:rPr>
        <w:t>, X</w:t>
      </w:r>
      <w:r w:rsidRPr="00BC1E56">
        <w:rPr>
          <w:rFonts w:ascii="Times New Roman" w:eastAsia="Times New Roman" w:hAnsi="Times New Roman" w:cs="Times New Roman"/>
          <w:vertAlign w:val="subscript"/>
          <w:lang w:val="es-MX"/>
        </w:rPr>
        <w:t>3,</w:t>
      </w:r>
      <w:r w:rsidRPr="00BC1E56">
        <w:rPr>
          <w:rFonts w:ascii="Times New Roman" w:eastAsia="Times New Roman" w:hAnsi="Times New Roman" w:cs="Times New Roman"/>
          <w:lang w:val="es-MX"/>
        </w:rPr>
        <w:t xml:space="preserve"> X</w:t>
      </w:r>
      <w:r w:rsidRPr="00BC1E56">
        <w:rPr>
          <w:rFonts w:ascii="Times New Roman" w:eastAsia="Times New Roman" w:hAnsi="Times New Roman" w:cs="Times New Roman"/>
          <w:vertAlign w:val="subscript"/>
          <w:lang w:val="es-MX"/>
        </w:rPr>
        <w:t>4</w:t>
      </w:r>
      <w:r w:rsidRPr="00BC1E56">
        <w:rPr>
          <w:rFonts w:ascii="Times New Roman" w:eastAsia="Times New Roman" w:hAnsi="Times New Roman" w:cs="Times New Roman"/>
          <w:lang w:val="es-MX"/>
        </w:rPr>
        <w:t>)</w:t>
      </w:r>
      <w:r>
        <w:rPr>
          <w:rFonts w:ascii="Times New Roman" w:eastAsia="Times New Roman" w:hAnsi="Times New Roman" w:cs="Times New Roman"/>
          <w:lang w:val="es-MX"/>
        </w:rPr>
        <w:t xml:space="preserve"> </w:t>
      </w:r>
      <w:r w:rsidRPr="00BC1E56">
        <w:rPr>
          <w:rFonts w:ascii="Times New Roman" w:eastAsia="Times New Roman" w:hAnsi="Times New Roman" w:cs="Times New Roman"/>
          <w:lang w:val="es-MX"/>
        </w:rPr>
        <w:t>=</w:t>
      </w:r>
      <w:r w:rsidRPr="00BC1E56">
        <w:rPr>
          <w:rFonts w:ascii="Times New Roman" w:eastAsia="Times New Roman" w:hAnsi="Times New Roman" w:cs="Times New Roman"/>
          <w:sz w:val="28"/>
          <w:szCs w:val="28"/>
          <w:lang w:val="es-MX"/>
        </w:rPr>
        <w:t xml:space="preserve">  </w:t>
      </w:r>
      <m:oMath>
        <m:f>
          <m:fPr>
            <m:ctrlPr>
              <w:rPr>
                <w:rFonts w:ascii="Cambria Math" w:hAnsi="Cambria Math"/>
                <w:color w:val="auto"/>
                <w:sz w:val="28"/>
                <w:szCs w:val="28"/>
                <w:lang w:val="es-MX"/>
              </w:rPr>
            </m:ctrlPr>
          </m:fPr>
          <m:num>
            <m:r>
              <w:rPr>
                <w:rFonts w:ascii="Cambria Math" w:hAnsi="Cambria Math"/>
                <w:color w:val="auto"/>
                <w:sz w:val="28"/>
                <w:szCs w:val="28"/>
                <w:lang w:val="es-MX"/>
              </w:rPr>
              <m:t>1</m:t>
            </m:r>
          </m:num>
          <m:den>
            <m:r>
              <w:rPr>
                <w:rFonts w:ascii="Cambria Math" w:hAnsi="Cambria Math"/>
                <w:color w:val="auto"/>
                <w:sz w:val="28"/>
                <w:szCs w:val="28"/>
                <w:lang w:val="es-MX"/>
              </w:rPr>
              <m:t>1+</m:t>
            </m:r>
            <m:sSup>
              <m:sSupPr>
                <m:ctrlPr>
                  <w:rPr>
                    <w:rFonts w:ascii="Cambria Math" w:hAnsi="Cambria Math"/>
                    <w:i/>
                    <w:color w:val="auto"/>
                    <w:sz w:val="28"/>
                    <w:szCs w:val="28"/>
                    <w:lang w:val="es-MX"/>
                  </w:rPr>
                </m:ctrlPr>
              </m:sSupPr>
              <m:e>
                <m:r>
                  <w:rPr>
                    <w:rFonts w:ascii="Cambria Math" w:hAnsi="Cambria Math"/>
                    <w:color w:val="auto"/>
                    <w:sz w:val="28"/>
                    <w:szCs w:val="28"/>
                    <w:lang w:val="es-MX"/>
                  </w:rPr>
                  <m:t>e</m:t>
                </m:r>
              </m:e>
              <m:sup>
                <m:r>
                  <w:rPr>
                    <w:rFonts w:ascii="Cambria Math" w:hAnsi="Cambria Math"/>
                    <w:color w:val="auto"/>
                    <w:sz w:val="28"/>
                    <w:szCs w:val="28"/>
                    <w:lang w:val="es-MX"/>
                  </w:rPr>
                  <m:t>-(</m:t>
                </m:r>
                <m:r>
                  <m:rPr>
                    <m:sty m:val="p"/>
                  </m:rPr>
                  <w:rPr>
                    <w:rFonts w:ascii="Cambria Math" w:hAnsi="Cambria Math"/>
                    <w:color w:val="auto"/>
                    <w:sz w:val="28"/>
                    <w:szCs w:val="28"/>
                    <w:lang w:val="es-MX"/>
                  </w:rPr>
                  <m:t>-0.003</m:t>
                </m:r>
                <m:sSub>
                  <m:sSubPr>
                    <m:ctrlPr>
                      <w:rPr>
                        <w:rFonts w:ascii="Cambria Math" w:hAnsi="Cambria Math"/>
                        <w:color w:val="auto"/>
                        <w:sz w:val="28"/>
                        <w:szCs w:val="28"/>
                        <w:lang w:val="es-MX"/>
                      </w:rPr>
                    </m:ctrlPr>
                  </m:sSubPr>
                  <m:e>
                    <m:r>
                      <m:rPr>
                        <m:sty m:val="p"/>
                      </m:rPr>
                      <w:rPr>
                        <w:rFonts w:ascii="Cambria Math" w:hAnsi="Cambria Math"/>
                        <w:color w:val="auto"/>
                        <w:sz w:val="28"/>
                        <w:szCs w:val="28"/>
                        <w:lang w:val="es-MX"/>
                      </w:rPr>
                      <m:t>X</m:t>
                    </m:r>
                  </m:e>
                  <m:sub>
                    <m:r>
                      <m:rPr>
                        <m:sty m:val="p"/>
                      </m:rPr>
                      <w:rPr>
                        <w:rFonts w:ascii="Cambria Math" w:hAnsi="Cambria Math"/>
                        <w:color w:val="auto"/>
                        <w:sz w:val="28"/>
                        <w:szCs w:val="28"/>
                        <w:lang w:val="es-MX"/>
                      </w:rPr>
                      <m:t>1</m:t>
                    </m:r>
                  </m:sub>
                </m:sSub>
                <m:r>
                  <m:rPr>
                    <m:sty m:val="p"/>
                  </m:rPr>
                  <w:rPr>
                    <w:rFonts w:ascii="Cambria Math" w:hAnsi="Cambria Math"/>
                    <w:color w:val="auto"/>
                    <w:sz w:val="28"/>
                    <w:szCs w:val="28"/>
                    <w:lang w:val="es-MX"/>
                  </w:rPr>
                  <m:t>-0.02</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lang w:val="es-MX"/>
                      </w:rPr>
                      <m:t>X</m:t>
                    </m:r>
                    <m:ctrlPr>
                      <w:rPr>
                        <w:rFonts w:ascii="Cambria Math" w:hAnsi="Cambria Math"/>
                        <w:color w:val="auto"/>
                        <w:sz w:val="28"/>
                        <w:szCs w:val="28"/>
                        <w:lang w:val="es-MX"/>
                      </w:rPr>
                    </m:ctrlPr>
                  </m:e>
                  <m:sub>
                    <m:r>
                      <m:rPr>
                        <m:sty m:val="p"/>
                      </m:rPr>
                      <w:rPr>
                        <w:rFonts w:ascii="Cambria Math" w:hAnsi="Cambria Math"/>
                        <w:color w:val="auto"/>
                        <w:sz w:val="28"/>
                        <w:szCs w:val="28"/>
                        <w:vertAlign w:val="subscript"/>
                        <w:lang w:val="es-MX"/>
                      </w:rPr>
                      <m:t>2</m:t>
                    </m:r>
                  </m:sub>
                </m:sSub>
                <m:r>
                  <m:rPr>
                    <m:sty m:val="p"/>
                  </m:rPr>
                  <w:rPr>
                    <w:rFonts w:ascii="Cambria Math" w:hAnsi="Cambria Math"/>
                    <w:color w:val="auto"/>
                    <w:sz w:val="28"/>
                    <w:szCs w:val="28"/>
                    <w:lang w:val="es-MX"/>
                  </w:rPr>
                  <m:t>-0.04</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lang w:val="es-MX"/>
                      </w:rPr>
                      <m:t>X</m:t>
                    </m:r>
                    <m:ctrlPr>
                      <w:rPr>
                        <w:rFonts w:ascii="Cambria Math" w:hAnsi="Cambria Math"/>
                        <w:color w:val="auto"/>
                        <w:sz w:val="28"/>
                        <w:szCs w:val="28"/>
                        <w:lang w:val="es-MX"/>
                      </w:rPr>
                    </m:ctrlPr>
                  </m:e>
                  <m:sub>
                    <m:r>
                      <m:rPr>
                        <m:sty m:val="p"/>
                      </m:rPr>
                      <w:rPr>
                        <w:rFonts w:ascii="Cambria Math" w:hAnsi="Cambria Math"/>
                        <w:color w:val="auto"/>
                        <w:sz w:val="28"/>
                        <w:szCs w:val="28"/>
                        <w:vertAlign w:val="subscript"/>
                        <w:lang w:val="es-MX"/>
                      </w:rPr>
                      <m:t>3</m:t>
                    </m:r>
                  </m:sub>
                </m:sSub>
                <m:r>
                  <m:rPr>
                    <m:sty m:val="p"/>
                  </m:rPr>
                  <w:rPr>
                    <w:rFonts w:ascii="Cambria Math" w:hAnsi="Cambria Math"/>
                    <w:color w:val="auto"/>
                    <w:sz w:val="28"/>
                    <w:szCs w:val="28"/>
                    <w:vertAlign w:val="subscript"/>
                    <w:lang w:val="es-MX"/>
                  </w:rPr>
                  <m:t>+0.01</m:t>
                </m:r>
                <m:sSub>
                  <m:sSubPr>
                    <m:ctrlPr>
                      <w:rPr>
                        <w:rFonts w:ascii="Cambria Math" w:hAnsi="Cambria Math"/>
                        <w:color w:val="auto"/>
                        <w:sz w:val="28"/>
                        <w:szCs w:val="28"/>
                        <w:vertAlign w:val="subscript"/>
                        <w:lang w:val="es-MX"/>
                      </w:rPr>
                    </m:ctrlPr>
                  </m:sSubPr>
                  <m:e>
                    <m:r>
                      <m:rPr>
                        <m:sty m:val="p"/>
                      </m:rPr>
                      <w:rPr>
                        <w:rFonts w:ascii="Cambria Math" w:hAnsi="Cambria Math"/>
                        <w:color w:val="auto"/>
                        <w:sz w:val="28"/>
                        <w:szCs w:val="28"/>
                        <w:vertAlign w:val="subscript"/>
                        <w:lang w:val="es-MX"/>
                      </w:rPr>
                      <m:t>X</m:t>
                    </m:r>
                  </m:e>
                  <m:sub>
                    <m:r>
                      <m:rPr>
                        <m:sty m:val="p"/>
                      </m:rPr>
                      <w:rPr>
                        <w:rFonts w:ascii="Cambria Math" w:hAnsi="Cambria Math"/>
                        <w:color w:val="auto"/>
                        <w:sz w:val="28"/>
                        <w:szCs w:val="28"/>
                        <w:vertAlign w:val="subscript"/>
                        <w:lang w:val="es-MX"/>
                      </w:rPr>
                      <m:t>4</m:t>
                    </m:r>
                  </m:sub>
                </m:sSub>
                <m:r>
                  <m:rPr>
                    <m:sty m:val="p"/>
                  </m:rPr>
                  <w:rPr>
                    <w:rFonts w:ascii="Cambria Math" w:hAnsi="Cambria Math"/>
                    <w:color w:val="auto"/>
                    <w:sz w:val="28"/>
                    <w:szCs w:val="28"/>
                    <w:lang w:val="es-MX"/>
                  </w:rPr>
                  <m:t>)</m:t>
                </m:r>
              </m:sup>
            </m:sSup>
          </m:den>
        </m:f>
      </m:oMath>
    </w:p>
    <w:p w14:paraId="3E0FAEDB" w14:textId="77777777" w:rsidR="00F92254" w:rsidRDefault="00F92254" w:rsidP="00F92254">
      <w:pPr>
        <w:jc w:val="both"/>
        <w:rPr>
          <w:lang w:val="es-MX"/>
        </w:rPr>
      </w:pPr>
      <w:r>
        <w:rPr>
          <w:lang w:val="es-MX"/>
        </w:rPr>
        <w:t>Donde:</w:t>
      </w:r>
    </w:p>
    <w:p w14:paraId="7AB3D927" w14:textId="77777777" w:rsidR="00F92254" w:rsidRPr="00FB3E07" w:rsidRDefault="00F92254" w:rsidP="00F92254">
      <w:pPr>
        <w:spacing w:line="240" w:lineRule="auto"/>
        <w:ind w:firstLine="0"/>
        <w:jc w:val="both"/>
        <w:rPr>
          <w:rFonts w:asciiTheme="majorHAnsi" w:hAnsiTheme="majorHAnsi" w:cstheme="majorHAnsi"/>
          <w:lang w:val="en-US"/>
        </w:rPr>
      </w:pPr>
      <m:oMathPara>
        <m:oMathParaPr>
          <m:jc m:val="left"/>
        </m:oMathParaPr>
        <m:oMath>
          <m:r>
            <w:rPr>
              <w:rFonts w:ascii="Cambria Math" w:hAnsi="Cambria Math" w:cstheme="majorHAnsi"/>
              <w:lang w:val="es-MX"/>
            </w:rPr>
            <m:t>y</m:t>
          </m:r>
          <m:r>
            <w:rPr>
              <w:rFonts w:ascii="Cambria Math" w:hAnsi="Cambria Math" w:cstheme="majorHAnsi"/>
              <w:lang w:val="en-US"/>
            </w:rPr>
            <m:t>=Bajo peso y prematuridad</m:t>
          </m:r>
        </m:oMath>
      </m:oMathPara>
    </w:p>
    <w:p w14:paraId="609EA5F3" w14:textId="77777777" w:rsidR="00F92254" w:rsidRPr="00FB3E07" w:rsidRDefault="002833BE" w:rsidP="00F92254">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1</m:t>
              </m:r>
            </m:sub>
          </m:sSub>
          <m:r>
            <w:rPr>
              <w:rFonts w:ascii="Cambria Math" w:hAnsi="Cambria Math" w:cstheme="majorHAnsi"/>
              <w:lang w:val="en-US"/>
            </w:rPr>
            <m:t>=Edad materna</m:t>
          </m:r>
        </m:oMath>
      </m:oMathPara>
    </w:p>
    <w:p w14:paraId="415153FD" w14:textId="77777777" w:rsidR="00F92254" w:rsidRPr="00FB3E07" w:rsidRDefault="002833BE" w:rsidP="00F92254">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2</m:t>
              </m:r>
            </m:sub>
          </m:sSub>
          <m:r>
            <w:rPr>
              <w:rFonts w:ascii="Cambria Math" w:hAnsi="Cambria Math" w:cstheme="majorHAnsi"/>
              <w:lang w:val="en-US"/>
            </w:rPr>
            <m:t>=Control prenatal inadecuado</m:t>
          </m:r>
        </m:oMath>
      </m:oMathPara>
    </w:p>
    <w:p w14:paraId="680FDC49" w14:textId="77777777" w:rsidR="00F92254" w:rsidRPr="00BC1E56" w:rsidRDefault="002833BE" w:rsidP="00F92254">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3</m:t>
              </m:r>
            </m:sub>
          </m:sSub>
          <m:r>
            <w:rPr>
              <w:rFonts w:ascii="Cambria Math" w:hAnsi="Cambria Math" w:cstheme="majorHAnsi"/>
              <w:lang w:val="en-US"/>
            </w:rPr>
            <m:t>=Control prenatal adecuado</m:t>
          </m:r>
        </m:oMath>
      </m:oMathPara>
    </w:p>
    <w:p w14:paraId="4382D262" w14:textId="77777777" w:rsidR="00F92254" w:rsidRPr="006751EF" w:rsidRDefault="002833BE" w:rsidP="00F92254">
      <w:pPr>
        <w:spacing w:line="240" w:lineRule="auto"/>
        <w:jc w:val="both"/>
        <w:rPr>
          <w:rFonts w:asciiTheme="majorHAnsi" w:hAnsiTheme="majorHAnsi" w:cstheme="majorHAnsi"/>
          <w:lang w:val="en-US"/>
        </w:rPr>
      </w:pPr>
      <m:oMathPara>
        <m:oMathParaPr>
          <m:jc m:val="left"/>
        </m:oMathParaPr>
        <m:oMath>
          <m:sSub>
            <m:sSubPr>
              <m:ctrlPr>
                <w:rPr>
                  <w:rFonts w:ascii="Cambria Math" w:hAnsi="Cambria Math" w:cstheme="majorHAnsi"/>
                  <w:i/>
                  <w:lang w:val="es-MX"/>
                </w:rPr>
              </m:ctrlPr>
            </m:sSubPr>
            <m:e>
              <m:r>
                <w:rPr>
                  <w:rFonts w:ascii="Cambria Math" w:hAnsi="Cambria Math" w:cstheme="majorHAnsi"/>
                  <w:lang w:val="es-MX"/>
                </w:rPr>
                <m:t>x</m:t>
              </m:r>
            </m:e>
            <m:sub>
              <m:r>
                <w:rPr>
                  <w:rFonts w:ascii="Cambria Math" w:hAnsi="Cambria Math" w:cstheme="majorHAnsi"/>
                  <w:lang w:val="es-MX"/>
                </w:rPr>
                <m:t>4</m:t>
              </m:r>
            </m:sub>
          </m:sSub>
          <m:r>
            <w:rPr>
              <w:rFonts w:ascii="Cambria Math" w:hAnsi="Cambria Math" w:cstheme="majorHAnsi"/>
              <w:lang w:val="en-US"/>
            </w:rPr>
            <m:t>=Mestiza</m:t>
          </m:r>
        </m:oMath>
      </m:oMathPara>
    </w:p>
    <w:p w14:paraId="0CCDC8BB" w14:textId="77777777" w:rsidR="00F92254" w:rsidRDefault="00F92254" w:rsidP="00F92254">
      <w:pPr>
        <w:jc w:val="both"/>
        <w:rPr>
          <w:color w:val="FF0000"/>
        </w:rPr>
      </w:pPr>
    </w:p>
    <w:p w14:paraId="4D9A5A37" w14:textId="77777777" w:rsidR="00F92254" w:rsidRPr="00BC1E56" w:rsidRDefault="00F92254" w:rsidP="00F92254">
      <w:pPr>
        <w:jc w:val="both"/>
      </w:pPr>
      <w:r>
        <w:t xml:space="preserve">Las madres menores a 16 años tienen un 0.5% menos probabilidades de tener recién nacidos con bajo peso y prematuros que el resto de las madres, mientras que las adolescentes en general tienen 0.3% menos probabilidades de tener bebés con ambas características. Esto implica que, manteniendo el resto de factores constantes, las madres que tienen menos edad tienen una mayor incidencia de tener menor probabilidad de tener resultados adversos, en contraste con las madres entre 20 y 24 años las cuales no tienen una relación estadística significativa con la edad materna. Por otro lado, el impacto de los controles prenatales adecuados es mayor conforme disminuye la edad, es decir, las madres menores a 16 años tienen 5% menos probabilidades de presentar resultados adversos cuando tienen más de 3 controles, en relación con las adolescentes en general, las cuales tienen 4% menos probabilidades de tener resultados adversos y las mujeres entre 20 y 24 años, las cuales se estima que presenten 3% menos probabilidades de tener dichos resultados. Finalmente, dentro las adolescentes el resto de los factores es estadísticamente no significativo, o significativo nulo como el caso de las adolescentes solteras y el área urbana, mientras que ser mestiza aumenta la probabilidad en 1% de presentar resultados adversos.  </w:t>
      </w:r>
    </w:p>
    <w:p w14:paraId="3583D73C" w14:textId="77777777" w:rsidR="00F92254" w:rsidRDefault="00F92254" w:rsidP="00F92254">
      <w:pPr>
        <w:jc w:val="both"/>
        <w:rPr>
          <w:color w:val="FF0000"/>
        </w:rPr>
      </w:pPr>
    </w:p>
    <w:p w14:paraId="1DE4D7D0" w14:textId="77777777" w:rsidR="00F92254" w:rsidRPr="009815DC" w:rsidRDefault="00F92254" w:rsidP="00F92254">
      <w:pPr>
        <w:ind w:firstLine="0"/>
        <w:rPr>
          <w:color w:val="FF0000"/>
        </w:rPr>
      </w:pPr>
      <w:r>
        <w:rPr>
          <w:color w:val="FF0000"/>
        </w:rPr>
        <w:br w:type="page"/>
      </w:r>
    </w:p>
    <w:p w14:paraId="3003504B" w14:textId="77777777" w:rsidR="00E42FB6" w:rsidRDefault="61FBFEBE" w:rsidP="00BF186A">
      <w:pPr>
        <w:pStyle w:val="Ttulo1"/>
        <w:numPr>
          <w:ilvl w:val="0"/>
          <w:numId w:val="16"/>
        </w:numPr>
      </w:pPr>
      <w:r>
        <w:t>COMENTARIOS</w:t>
      </w:r>
      <w:bookmarkEnd w:id="40"/>
    </w:p>
    <w:p w14:paraId="7C05F9F2" w14:textId="77777777" w:rsidR="00B42A4C" w:rsidRPr="00535A9C" w:rsidRDefault="00E43785" w:rsidP="000975D8">
      <w:pPr>
        <w:jc w:val="both"/>
      </w:pPr>
      <w:r w:rsidRPr="00535A9C">
        <w:t xml:space="preserve">La tasa de </w:t>
      </w:r>
      <w:r w:rsidR="007C67D7" w:rsidRPr="00535A9C">
        <w:t xml:space="preserve">fecundidad general en Ecuador ha presentado decrementos en todo el período de análisis, así como la tasa de natalidad en las adolescentes ha tenido grandes fluctuaciones, donde en el 2013 esta tasa experimentó la mayor contracción </w:t>
      </w:r>
      <w:r w:rsidR="00B42A4C" w:rsidRPr="00535A9C">
        <w:t xml:space="preserve">con </w:t>
      </w:r>
      <w:r w:rsidR="007C67D7" w:rsidRPr="00535A9C">
        <w:t>relación a su período anterior. Se puede destacar también, que la mayor proporción de embarazos adolescentes se ubican en el Oriente</w:t>
      </w:r>
      <w:r w:rsidR="00B42A4C" w:rsidRPr="00535A9C">
        <w:t xml:space="preserve">, donde también las tasas de mortalidad en este grupo son las más alta en comparación al resto de regiones. </w:t>
      </w:r>
      <w:r w:rsidR="007C67D7" w:rsidRPr="00535A9C">
        <w:t xml:space="preserve"> </w:t>
      </w:r>
    </w:p>
    <w:p w14:paraId="6B3593C0" w14:textId="1984FAA0" w:rsidR="00E43785" w:rsidRPr="00535A9C" w:rsidRDefault="00B42A4C" w:rsidP="00B42A4C">
      <w:pPr>
        <w:jc w:val="both"/>
        <w:rPr>
          <w:rFonts w:ascii="Times New Roman" w:eastAsia="Times New Roman" w:hAnsi="Times New Roman" w:cs="Times New Roman"/>
          <w:lang w:val="es"/>
        </w:rPr>
      </w:pPr>
      <w:r w:rsidRPr="00535A9C">
        <w:t xml:space="preserve">Durante el 2015, las mujeres tuvieron un mejor acceso </w:t>
      </w:r>
      <w:r w:rsidR="00F74278" w:rsidRPr="00535A9C">
        <w:t xml:space="preserve">a la salud materna, debido a </w:t>
      </w:r>
      <w:r w:rsidR="008B03E0">
        <w:t xml:space="preserve">que </w:t>
      </w:r>
      <w:r w:rsidR="00F74278" w:rsidRPr="00535A9C">
        <w:t xml:space="preserve">manifestaron </w:t>
      </w:r>
      <w:r w:rsidRPr="00535A9C">
        <w:t xml:space="preserve">ser atendidas por un profesional en el momento del parto, sobre todo en las áreas rurales, y las tasas de mortalidad relacionadas con causas obstétricas directas disminuyeron de manera drástica durante el 2006 y 2016. Sin embargo, estas reducciones importantes de las tasas de mortalidad no responden </w:t>
      </w:r>
      <w:r w:rsidR="00F74278" w:rsidRPr="00535A9C">
        <w:t>a</w:t>
      </w:r>
      <w:r w:rsidRPr="00535A9C">
        <w:t xml:space="preserve"> incentivo</w:t>
      </w:r>
      <w:r w:rsidR="00F74278" w:rsidRPr="00535A9C">
        <w:t>s externos, como</w:t>
      </w:r>
      <w:r w:rsidRPr="00535A9C">
        <w:t xml:space="preserve"> cumplir </w:t>
      </w:r>
      <w:r w:rsidR="00F74278" w:rsidRPr="00535A9C">
        <w:t xml:space="preserve">con </w:t>
      </w:r>
      <w:r w:rsidRPr="00535A9C">
        <w:t>el quinto objetivo del Milenio de reducir la</w:t>
      </w:r>
      <w:r w:rsidR="00F74278" w:rsidRPr="00535A9C">
        <w:t xml:space="preserve"> tasa de muerte materna </w:t>
      </w:r>
      <w:r w:rsidRPr="00535A9C">
        <w:t xml:space="preserve">a </w:t>
      </w:r>
      <w:r w:rsidRPr="00535A9C">
        <w:rPr>
          <w:rFonts w:ascii="Times New Roman" w:eastAsia="Times New Roman" w:hAnsi="Times New Roman" w:cs="Times New Roman"/>
          <w:lang w:val="es"/>
        </w:rPr>
        <w:t>22.3 muertes al año 2015.</w:t>
      </w:r>
    </w:p>
    <w:p w14:paraId="26C45A73" w14:textId="35024C27" w:rsidR="00F74278" w:rsidRPr="00535A9C" w:rsidRDefault="000975D8" w:rsidP="00F74278">
      <w:pPr>
        <w:jc w:val="both"/>
        <w:rPr>
          <w:lang w:val="es-MX"/>
        </w:rPr>
      </w:pPr>
      <w:r w:rsidRPr="00535A9C">
        <w:t xml:space="preserve">Los resultados revelaron la existencia de una relación inversa entre la edad y la probabilidad de tener recién nacidos prematuros o con bajo peso. </w:t>
      </w:r>
      <w:r w:rsidR="008E3203" w:rsidRPr="00535A9C">
        <w:t>Los</w:t>
      </w:r>
      <w:r w:rsidR="00B42A4C" w:rsidRPr="00535A9C">
        <w:t xml:space="preserve"> resultados</w:t>
      </w:r>
      <w:r w:rsidR="008E3203" w:rsidRPr="00535A9C">
        <w:t xml:space="preserve"> reproductivos</w:t>
      </w:r>
      <w:r w:rsidR="00B42A4C" w:rsidRPr="00535A9C">
        <w:t xml:space="preserve"> adversos</w:t>
      </w:r>
      <w:r w:rsidR="001877EF" w:rsidRPr="00535A9C">
        <w:t xml:space="preserve"> disminuye</w:t>
      </w:r>
      <w:r w:rsidR="008E3203" w:rsidRPr="00535A9C">
        <w:t>n</w:t>
      </w:r>
      <w:r w:rsidR="001877EF" w:rsidRPr="00535A9C">
        <w:t xml:space="preserve"> conforme aumenta la edad, aunque el efecto sea altamente significativo</w:t>
      </w:r>
      <w:r w:rsidR="00F74278" w:rsidRPr="00535A9C">
        <w:t xml:space="preserve"> en las adolescentes,</w:t>
      </w:r>
      <w:r w:rsidR="001877EF" w:rsidRPr="00535A9C">
        <w:t xml:space="preserve"> </w:t>
      </w:r>
      <w:r w:rsidR="00E43785" w:rsidRPr="00535A9C">
        <w:t>las probabilidades</w:t>
      </w:r>
      <w:r w:rsidR="001877EF" w:rsidRPr="00535A9C">
        <w:t xml:space="preserve"> son muy cercanas a ce</w:t>
      </w:r>
      <w:r w:rsidR="00F74278" w:rsidRPr="00535A9C">
        <w:t xml:space="preserve">ro. </w:t>
      </w:r>
      <w:r w:rsidR="00F74278" w:rsidRPr="00535A9C">
        <w:rPr>
          <w:lang w:val="es-MX"/>
        </w:rPr>
        <w:t>E</w:t>
      </w:r>
      <w:r w:rsidR="00D331D8" w:rsidRPr="00535A9C">
        <w:rPr>
          <w:lang w:val="es-MX"/>
        </w:rPr>
        <w:t>s decir, la edad materna adolescente, en relación</w:t>
      </w:r>
      <w:r w:rsidR="00F74278" w:rsidRPr="00535A9C">
        <w:rPr>
          <w:lang w:val="es-MX"/>
        </w:rPr>
        <w:t>,</w:t>
      </w:r>
      <w:r w:rsidR="00D331D8" w:rsidRPr="00535A9C">
        <w:rPr>
          <w:lang w:val="es-MX"/>
        </w:rPr>
        <w:t xml:space="preserve"> a las demás edades, se relaciona con una probabilidad mayor de tener menos incidencia en el bajo peso y en la prematuridad </w:t>
      </w:r>
      <w:r w:rsidR="001877EF" w:rsidRPr="00535A9C">
        <w:rPr>
          <w:lang w:val="es-MX"/>
        </w:rPr>
        <w:t>manteniendo el supuesto “ceteris paribus”</w:t>
      </w:r>
      <w:r w:rsidR="00D331D8" w:rsidRPr="00535A9C">
        <w:rPr>
          <w:lang w:val="es-MX"/>
        </w:rPr>
        <w:t>. Estos resultados son sorpre</w:t>
      </w:r>
      <w:r w:rsidR="002761EC">
        <w:rPr>
          <w:lang w:val="es-MX"/>
        </w:rPr>
        <w:t>n</w:t>
      </w:r>
      <w:r w:rsidR="00D331D8" w:rsidRPr="00535A9C">
        <w:rPr>
          <w:lang w:val="es-MX"/>
        </w:rPr>
        <w:t xml:space="preserve">dentes, aunque no concluyentes, ya que se esperaba que las madres mayores tengan una mayor probabilidad de tener hijos con mejores pesos </w:t>
      </w:r>
      <w:r w:rsidR="00F74278" w:rsidRPr="00535A9C">
        <w:rPr>
          <w:lang w:val="es-MX"/>
        </w:rPr>
        <w:t>al</w:t>
      </w:r>
      <w:r w:rsidR="00D331D8" w:rsidRPr="00535A9C">
        <w:rPr>
          <w:lang w:val="es-MX"/>
        </w:rPr>
        <w:t xml:space="preserve"> nacer. Sin embargo, para hacer un análisis </w:t>
      </w:r>
      <w:r w:rsidR="00FE6580" w:rsidRPr="00535A9C">
        <w:rPr>
          <w:lang w:val="es-MX"/>
        </w:rPr>
        <w:t>de relación</w:t>
      </w:r>
      <w:r w:rsidR="00D331D8" w:rsidRPr="00535A9C">
        <w:rPr>
          <w:lang w:val="es-MX"/>
        </w:rPr>
        <w:t xml:space="preserve"> causal se deberían tomar en cuenta </w:t>
      </w:r>
      <w:r w:rsidR="00FE6580" w:rsidRPr="00535A9C">
        <w:rPr>
          <w:lang w:val="es-MX"/>
        </w:rPr>
        <w:t xml:space="preserve">otros </w:t>
      </w:r>
      <w:r w:rsidR="00D331D8" w:rsidRPr="00535A9C">
        <w:rPr>
          <w:lang w:val="es-MX"/>
        </w:rPr>
        <w:t>factores</w:t>
      </w:r>
      <w:r w:rsidR="00FE6580" w:rsidRPr="00535A9C">
        <w:rPr>
          <w:lang w:val="es-MX"/>
        </w:rPr>
        <w:t xml:space="preserve"> importantes en el hallazgo </w:t>
      </w:r>
      <w:r w:rsidR="00F74278" w:rsidRPr="00535A9C">
        <w:rPr>
          <w:lang w:val="es-MX"/>
        </w:rPr>
        <w:t>empírico</w:t>
      </w:r>
      <w:r w:rsidR="00D331D8" w:rsidRPr="00535A9C">
        <w:rPr>
          <w:lang w:val="es-MX"/>
        </w:rPr>
        <w:t xml:space="preserve">, como el </w:t>
      </w:r>
      <w:r w:rsidR="00FE6580" w:rsidRPr="00535A9C">
        <w:rPr>
          <w:lang w:val="es-MX"/>
        </w:rPr>
        <w:t>peso ganado durante el embarazo, hábitos de fumar y mejores formas de medición de los datos,</w:t>
      </w:r>
      <w:r w:rsidR="00D331D8" w:rsidRPr="00535A9C">
        <w:rPr>
          <w:lang w:val="es-MX"/>
        </w:rPr>
        <w:t xml:space="preserve"> debido </w:t>
      </w:r>
      <w:r w:rsidR="00FE6580" w:rsidRPr="00535A9C">
        <w:rPr>
          <w:lang w:val="es-MX"/>
        </w:rPr>
        <w:t xml:space="preserve">a que las conclusiones a partir de los resultados obtenidos pueden ser </w:t>
      </w:r>
      <w:r w:rsidR="008F5800" w:rsidRPr="00535A9C">
        <w:rPr>
          <w:lang w:val="es-MX"/>
        </w:rPr>
        <w:t>limitadas</w:t>
      </w:r>
      <w:r w:rsidR="00FE6580" w:rsidRPr="00535A9C">
        <w:rPr>
          <w:lang w:val="es-MX"/>
        </w:rPr>
        <w:t xml:space="preserve"> a esta muestra.</w:t>
      </w:r>
      <w:r w:rsidR="00F74278" w:rsidRPr="00535A9C">
        <w:rPr>
          <w:lang w:val="es-MX"/>
        </w:rPr>
        <w:t xml:space="preserve"> </w:t>
      </w:r>
    </w:p>
    <w:p w14:paraId="3A03D413" w14:textId="3AA58270" w:rsidR="00F52D03" w:rsidRDefault="00F52D03" w:rsidP="000975D8">
      <w:pPr>
        <w:jc w:val="both"/>
      </w:pPr>
      <w:r w:rsidRPr="00535A9C">
        <w:rPr>
          <w:lang w:val="es-MX"/>
        </w:rPr>
        <w:t xml:space="preserve">Los efectos en la edad materna tanto para los nacimientos prematuros como en el bajo peso son bastantes similares, debido a que se relaciona que estas madres adolescentes tienen </w:t>
      </w:r>
      <w:r w:rsidR="00F92254">
        <w:rPr>
          <w:lang w:val="es-MX"/>
        </w:rPr>
        <w:t>0.3</w:t>
      </w:r>
      <w:r w:rsidRPr="00535A9C">
        <w:rPr>
          <w:lang w:val="es-MX"/>
        </w:rPr>
        <w:t xml:space="preserve">% menos probabilidades de tener niños prematuros </w:t>
      </w:r>
      <w:r w:rsidR="00213531">
        <w:rPr>
          <w:lang w:val="es-MX"/>
        </w:rPr>
        <w:t>y</w:t>
      </w:r>
      <w:r w:rsidRPr="00535A9C">
        <w:rPr>
          <w:lang w:val="es-MX"/>
        </w:rPr>
        <w:t xml:space="preserve"> con bajo peso, en relación con las madres entre 20 y 24, donde la probabilidad es aún </w:t>
      </w:r>
      <w:r w:rsidR="008E3203" w:rsidRPr="00535A9C">
        <w:rPr>
          <w:lang w:val="es-MX"/>
        </w:rPr>
        <w:t>menor</w:t>
      </w:r>
      <w:r w:rsidR="006E722A">
        <w:rPr>
          <w:lang w:val="es-MX"/>
        </w:rPr>
        <w:t xml:space="preserve"> y no significativa</w:t>
      </w:r>
      <w:r w:rsidR="008E3203">
        <w:rPr>
          <w:lang w:val="es-MX"/>
        </w:rPr>
        <w:t xml:space="preserve">. Incluso, al </w:t>
      </w:r>
      <w:r w:rsidR="008E3203">
        <w:t>analizar ambos factores por separado, los resultados no cambiaron de manera drástica, las magnitudes y el sentido de las relaciones de las variables de interés se mantuvieron</w:t>
      </w:r>
      <w:r w:rsidR="006E722A">
        <w:t>.</w:t>
      </w:r>
      <w:r>
        <w:rPr>
          <w:lang w:val="es-MX"/>
        </w:rPr>
        <w:t xml:space="preserve"> </w:t>
      </w:r>
    </w:p>
    <w:p w14:paraId="46C54983" w14:textId="6F43261D" w:rsidR="00A503C7" w:rsidRDefault="00A503C7" w:rsidP="000975D8">
      <w:pPr>
        <w:jc w:val="both"/>
      </w:pPr>
      <w:r>
        <w:t>El impacto en los controles prenatales</w:t>
      </w:r>
      <w:r w:rsidR="008E3203">
        <w:t xml:space="preserve"> adecuados</w:t>
      </w:r>
      <w:r>
        <w:t xml:space="preserve"> es más fuerte en las adolescentes</w:t>
      </w:r>
      <w:r w:rsidR="008E3203">
        <w:t xml:space="preserve">, </w:t>
      </w:r>
      <w:r w:rsidR="00FE6580">
        <w:t>incluso</w:t>
      </w:r>
      <w:r w:rsidR="008E3203">
        <w:t xml:space="preserve"> en</w:t>
      </w:r>
      <w:r w:rsidR="00FE6580">
        <w:t xml:space="preserve"> las adolescentes menores,</w:t>
      </w:r>
      <w:r>
        <w:t xml:space="preserve"> que en las de 20 y 24 años</w:t>
      </w:r>
      <w:r w:rsidR="008E3203">
        <w:t xml:space="preserve">, debido a que las adolescentes menores a 16 años que tienen más de 3 controles prenatales tienen una mayor probabilidad de tener menos bajo peso y prematuridad. </w:t>
      </w:r>
    </w:p>
    <w:p w14:paraId="2834F2E9" w14:textId="701A08EA" w:rsidR="001877EF" w:rsidRDefault="001877EF" w:rsidP="000975D8">
      <w:pPr>
        <w:jc w:val="both"/>
      </w:pPr>
      <w:r>
        <w:t xml:space="preserve">El nivel de escolaridad es bastante limitado en </w:t>
      </w:r>
      <w:r w:rsidR="008E3203">
        <w:t>resultados concluyentes</w:t>
      </w:r>
      <w:r>
        <w:t>, debido a la</w:t>
      </w:r>
      <w:r w:rsidR="00535A9C">
        <w:t xml:space="preserve"> forma en la</w:t>
      </w:r>
      <w:r>
        <w:t xml:space="preserve"> </w:t>
      </w:r>
      <w:r w:rsidR="008E3203">
        <w:t xml:space="preserve">recolección </w:t>
      </w:r>
      <w:r>
        <w:t>de los datos,</w:t>
      </w:r>
      <w:r w:rsidR="008E3203">
        <w:t xml:space="preserve"> ya que se cree que algunas mujeres reportaron su nivel de educación actual en vez del último alcanzado, con lo cual</w:t>
      </w:r>
      <w:r>
        <w:t xml:space="preserve"> </w:t>
      </w:r>
      <w:r w:rsidR="00DA73CB">
        <w:t xml:space="preserve">la </w:t>
      </w:r>
      <w:r w:rsidR="008E3203">
        <w:t>interpretación</w:t>
      </w:r>
      <w:r w:rsidR="00DA73CB">
        <w:t xml:space="preserve"> de los </w:t>
      </w:r>
      <w:r w:rsidR="008F5800">
        <w:t xml:space="preserve">efectos </w:t>
      </w:r>
      <w:r w:rsidR="00DA73CB">
        <w:t xml:space="preserve">marginales </w:t>
      </w:r>
      <w:r w:rsidR="007760D6">
        <w:t>estaría sobre</w:t>
      </w:r>
      <w:r w:rsidR="008E3203">
        <w:t xml:space="preserve">estimada y </w:t>
      </w:r>
      <w:r w:rsidR="00DA73CB">
        <w:t>ser</w:t>
      </w:r>
      <w:r w:rsidR="008E3203">
        <w:t>í</w:t>
      </w:r>
      <w:r w:rsidR="00DA73CB">
        <w:t>a m</w:t>
      </w:r>
      <w:r w:rsidR="008E3203">
        <w:t>á</w:t>
      </w:r>
      <w:r w:rsidR="00DA73CB">
        <w:t xml:space="preserve">s adecuada si se lo </w:t>
      </w:r>
      <w:r w:rsidR="008E3203">
        <w:t>reportara de manera correcta verifica</w:t>
      </w:r>
      <w:r w:rsidR="00535A9C">
        <w:t>n</w:t>
      </w:r>
      <w:r w:rsidR="008E3203">
        <w:t xml:space="preserve">do con algún documento que soporte la información proporcionada. </w:t>
      </w:r>
      <w:r w:rsidR="00535A9C">
        <w:t xml:space="preserve">Un problema similar se presenta con la auto identificación de la etnicidad de la madre, ya que se considera que es una variable subjetiva y los resultados a partir de estos datos están limitados a esta interpretación. </w:t>
      </w:r>
    </w:p>
    <w:p w14:paraId="57BF6CE0" w14:textId="538891EF" w:rsidR="009815DC" w:rsidRDefault="009815DC">
      <w:pPr>
        <w:rPr>
          <w:color w:val="FF0000"/>
        </w:rPr>
      </w:pPr>
      <w:r>
        <w:rPr>
          <w:color w:val="FF0000"/>
        </w:rPr>
        <w:br w:type="page"/>
      </w:r>
    </w:p>
    <w:p w14:paraId="2B3D7642" w14:textId="77777777" w:rsidR="00E42FB6" w:rsidRDefault="61FBFEBE" w:rsidP="00BF186A">
      <w:pPr>
        <w:pStyle w:val="Ttulo1"/>
        <w:numPr>
          <w:ilvl w:val="0"/>
          <w:numId w:val="16"/>
        </w:numPr>
      </w:pPr>
      <w:bookmarkStart w:id="41" w:name="_Toc506584351"/>
      <w:r>
        <w:t>CONCLUSIONES Y RECOMENDACIONES</w:t>
      </w:r>
      <w:bookmarkEnd w:id="41"/>
    </w:p>
    <w:p w14:paraId="6C135081" w14:textId="213771EE" w:rsidR="009815DC" w:rsidRPr="00014587" w:rsidRDefault="00014587" w:rsidP="00014587">
      <w:pPr>
        <w:jc w:val="both"/>
        <w:rPr>
          <w:rFonts w:ascii="Times New Roman" w:eastAsia="Times New Roman" w:hAnsi="Times New Roman" w:cs="Times New Roman"/>
          <w:lang w:val="es"/>
        </w:rPr>
      </w:pPr>
      <w:r w:rsidRPr="006C3966">
        <w:rPr>
          <w:lang w:val="es-MX"/>
        </w:rPr>
        <w:t>La tasa</w:t>
      </w:r>
      <w:r w:rsidR="006C3966" w:rsidRPr="006C3966">
        <w:rPr>
          <w:lang w:val="es-MX"/>
        </w:rPr>
        <w:t xml:space="preserve"> </w:t>
      </w:r>
      <w:r w:rsidRPr="006C3966">
        <w:rPr>
          <w:lang w:val="es-MX"/>
        </w:rPr>
        <w:t>de mortalidad materna en Ecuador no se logr</w:t>
      </w:r>
      <w:r w:rsidR="006C3966" w:rsidRPr="006C3966">
        <w:rPr>
          <w:lang w:val="es-MX"/>
        </w:rPr>
        <w:t>ó</w:t>
      </w:r>
      <w:r w:rsidRPr="006C3966">
        <w:rPr>
          <w:lang w:val="es-MX"/>
        </w:rPr>
        <w:t xml:space="preserve"> reducir a la magnitud que se planteó en el quinto Objetivo</w:t>
      </w:r>
      <w:r w:rsidR="006C3966" w:rsidRPr="006C3966">
        <w:rPr>
          <w:lang w:val="es-MX"/>
        </w:rPr>
        <w:t xml:space="preserve"> del Milenio</w:t>
      </w:r>
      <w:r w:rsidRPr="006C3966">
        <w:rPr>
          <w:lang w:val="es-MX"/>
        </w:rPr>
        <w:t>, es decir,</w:t>
      </w:r>
      <w:r w:rsidRPr="006C3966">
        <w:rPr>
          <w:rFonts w:ascii="Times New Roman" w:eastAsia="Times New Roman" w:hAnsi="Times New Roman" w:cs="Times New Roman"/>
          <w:lang w:val="es"/>
        </w:rPr>
        <w:t xml:space="preserve"> 22.3 muertes al año 2015. Sin embargo, políticas</w:t>
      </w:r>
      <w:r w:rsidR="006C3966" w:rsidRPr="006C3966">
        <w:rPr>
          <w:rFonts w:ascii="Times New Roman" w:eastAsia="Times New Roman" w:hAnsi="Times New Roman" w:cs="Times New Roman"/>
          <w:lang w:val="es"/>
        </w:rPr>
        <w:t xml:space="preserve"> públicas</w:t>
      </w:r>
      <w:r w:rsidRPr="006C3966">
        <w:rPr>
          <w:rFonts w:ascii="Times New Roman" w:eastAsia="Times New Roman" w:hAnsi="Times New Roman" w:cs="Times New Roman"/>
          <w:lang w:val="es"/>
        </w:rPr>
        <w:t xml:space="preserve"> más realistas, como la implementada en el Plan</w:t>
      </w:r>
      <w:r>
        <w:rPr>
          <w:rFonts w:ascii="Times New Roman" w:eastAsia="Times New Roman" w:hAnsi="Times New Roman" w:cs="Times New Roman"/>
          <w:lang w:val="es"/>
        </w:rPr>
        <w:t xml:space="preserve"> Nacional del Buen Vivir, de reducir la razón de muertes maternas a 50 muertes por cada 100.000 nacidos vivos al finalizar el año 2017, se encuentran más cercanas a cumplirse según los resultados obtenidos,</w:t>
      </w:r>
      <w:r w:rsidR="006C3966">
        <w:rPr>
          <w:rFonts w:ascii="Times New Roman" w:eastAsia="Times New Roman" w:hAnsi="Times New Roman" w:cs="Times New Roman"/>
          <w:lang w:val="es"/>
        </w:rPr>
        <w:t xml:space="preserve"> debido a que</w:t>
      </w:r>
      <w:r>
        <w:rPr>
          <w:rFonts w:ascii="Times New Roman" w:eastAsia="Times New Roman" w:hAnsi="Times New Roman" w:cs="Times New Roman"/>
          <w:lang w:val="es"/>
        </w:rPr>
        <w:t xml:space="preserve"> esta tasa </w:t>
      </w:r>
      <w:r w:rsidR="006C3966">
        <w:rPr>
          <w:rFonts w:ascii="Times New Roman" w:eastAsia="Times New Roman" w:hAnsi="Times New Roman" w:cs="Times New Roman"/>
          <w:lang w:val="es"/>
        </w:rPr>
        <w:t xml:space="preserve">ya se encontraba en </w:t>
      </w:r>
      <w:r w:rsidRPr="006C3966">
        <w:rPr>
          <w:rFonts w:ascii="Times New Roman" w:eastAsia="Times New Roman" w:hAnsi="Times New Roman" w:cs="Times New Roman"/>
          <w:lang w:val="es"/>
        </w:rPr>
        <w:t>57.04</w:t>
      </w:r>
      <w:r w:rsidR="006C3966" w:rsidRPr="006C3966">
        <w:rPr>
          <w:rFonts w:ascii="Times New Roman" w:eastAsia="Times New Roman" w:hAnsi="Times New Roman" w:cs="Times New Roman"/>
          <w:lang w:val="es"/>
        </w:rPr>
        <w:t xml:space="preserve"> muertes para el 2016</w:t>
      </w:r>
      <w:r w:rsidR="006C3966">
        <w:rPr>
          <w:rFonts w:ascii="Times New Roman" w:eastAsia="Times New Roman" w:hAnsi="Times New Roman" w:cs="Times New Roman"/>
          <w:lang w:val="es"/>
        </w:rPr>
        <w:t>.</w:t>
      </w:r>
      <w:r w:rsidR="006C3966">
        <w:rPr>
          <w:rFonts w:ascii="Arial" w:eastAsia="Times New Roman" w:hAnsi="Arial" w:cs="Arial"/>
          <w:color w:val="auto"/>
          <w:sz w:val="18"/>
          <w:szCs w:val="18"/>
          <w:lang w:val="es-SV" w:eastAsia="es-SV"/>
        </w:rPr>
        <w:t xml:space="preserve"> </w:t>
      </w:r>
    </w:p>
    <w:p w14:paraId="32E7FF42" w14:textId="4F83BFBB" w:rsidR="006C3966" w:rsidRPr="006C3966" w:rsidRDefault="006C3966" w:rsidP="006C3966">
      <w:pPr>
        <w:jc w:val="both"/>
      </w:pPr>
      <w:r>
        <w:t>M</w:t>
      </w:r>
      <w:r w:rsidR="00CB33F4">
        <w:t xml:space="preserve">anteniendo el resto de </w:t>
      </w:r>
      <w:r w:rsidR="002761EC">
        <w:t>los factores</w:t>
      </w:r>
      <w:r w:rsidR="00CB33F4">
        <w:t xml:space="preserve"> constantes, </w:t>
      </w:r>
      <w:r w:rsidR="00213531">
        <w:t xml:space="preserve">se encontró que </w:t>
      </w:r>
      <w:r w:rsidR="00CB33F4">
        <w:t xml:space="preserve">la </w:t>
      </w:r>
      <w:r>
        <w:t>edad materna adolescente s</w:t>
      </w:r>
      <w:r w:rsidR="007760D6">
        <w:rPr>
          <w:lang w:val="es-MX"/>
        </w:rPr>
        <w:t>e</w:t>
      </w:r>
      <w:r w:rsidRPr="00535A9C">
        <w:rPr>
          <w:lang w:val="es-MX"/>
        </w:rPr>
        <w:t xml:space="preserve"> relaciona con una probabilidad mayor de tener menos incidencia en el bajo peso</w:t>
      </w:r>
      <w:r w:rsidR="00213531">
        <w:rPr>
          <w:lang w:val="es-MX"/>
        </w:rPr>
        <w:t xml:space="preserve"> (</w:t>
      </w:r>
      <w:r w:rsidR="00F92254">
        <w:rPr>
          <w:lang w:val="es-MX"/>
        </w:rPr>
        <w:t>0.4</w:t>
      </w:r>
      <w:r w:rsidR="00213531">
        <w:rPr>
          <w:lang w:val="es-MX"/>
        </w:rPr>
        <w:t xml:space="preserve">%), </w:t>
      </w:r>
      <w:r w:rsidRPr="00535A9C">
        <w:rPr>
          <w:lang w:val="es-MX"/>
        </w:rPr>
        <w:t>prematuridad</w:t>
      </w:r>
      <w:r w:rsidR="00213531">
        <w:rPr>
          <w:lang w:val="es-MX"/>
        </w:rPr>
        <w:t xml:space="preserve"> (</w:t>
      </w:r>
      <w:r w:rsidR="00F92254">
        <w:rPr>
          <w:lang w:val="es-MX"/>
        </w:rPr>
        <w:t>0.4</w:t>
      </w:r>
      <w:r w:rsidR="00213531">
        <w:rPr>
          <w:lang w:val="es-MX"/>
        </w:rPr>
        <w:t>%) y bajo peso y prematuros (</w:t>
      </w:r>
      <w:r w:rsidR="00F92254">
        <w:rPr>
          <w:lang w:val="es-MX"/>
        </w:rPr>
        <w:t>0.3</w:t>
      </w:r>
      <w:r w:rsidR="00213531">
        <w:rPr>
          <w:lang w:val="es-MX"/>
        </w:rPr>
        <w:t>%)</w:t>
      </w:r>
      <w:r>
        <w:rPr>
          <w:lang w:val="es-MX"/>
        </w:rPr>
        <w:t xml:space="preserve"> en comparación con el resto de las madres. También, se encontró evidencia estadística para predecir que los controles prenatales adecuados tienen un mayor impacto para madres con menos </w:t>
      </w:r>
      <w:r w:rsidRPr="006C3966">
        <w:rPr>
          <w:lang w:val="es-MX"/>
        </w:rPr>
        <w:t>edad que las de mayor edad.</w:t>
      </w:r>
    </w:p>
    <w:p w14:paraId="32B8548F" w14:textId="794E9D9E" w:rsidR="00F74278" w:rsidRPr="00BC1E56" w:rsidRDefault="00F74278" w:rsidP="00CB33F4">
      <w:pPr>
        <w:jc w:val="both"/>
      </w:pPr>
      <w:r w:rsidRPr="006C3966">
        <w:rPr>
          <w:lang w:val="es-MX"/>
        </w:rPr>
        <w:t>A pesar de los esfuerzos de mejora en la recolección de datos durante el 2013, se sugiere para futuras investigaciones a las entidades públicas encargadas de estas estadísticas vitales, como el Ministerio de Salud Pública en conjunto con INEC, adjuntar en sus formatos de inscripción variables como el peso ganado durante el embarazo, hábitos de fumar y número de controles registrados durante cada trimestre. Este tipo de recolección de datos más sistemática sería posible mediante la implementación del sistema de información perinatal en todos los centros y subcentros de salud, tanto públicos como privados, tal como se lleva</w:t>
      </w:r>
      <w:r w:rsidR="00707681">
        <w:rPr>
          <w:lang w:val="es-MX"/>
        </w:rPr>
        <w:t xml:space="preserve"> a cabo</w:t>
      </w:r>
      <w:r w:rsidRPr="006C3966">
        <w:rPr>
          <w:lang w:val="es-MX"/>
        </w:rPr>
        <w:t xml:space="preserve"> en</w:t>
      </w:r>
      <w:r w:rsidR="00FE0BB2">
        <w:rPr>
          <w:lang w:val="es-MX"/>
        </w:rPr>
        <w:t xml:space="preserve"> varios países Sudamericanos.</w:t>
      </w:r>
    </w:p>
    <w:p w14:paraId="3C0467EA" w14:textId="77777777" w:rsidR="009815DC" w:rsidRPr="009815DC" w:rsidRDefault="009815DC" w:rsidP="009815DC">
      <w:pPr>
        <w:ind w:left="360" w:firstLine="0"/>
      </w:pPr>
    </w:p>
    <w:bookmarkStart w:id="42" w:name="_Toc506584352" w:displacedByCustomXml="next"/>
    <w:sdt>
      <w:sdtPr>
        <w:rPr>
          <w:rFonts w:asciiTheme="minorHAnsi" w:eastAsiaTheme="minorEastAsia" w:hAnsiTheme="minorHAnsi" w:cstheme="minorBidi"/>
        </w:rPr>
        <w:id w:val="-573587230"/>
        <w:bibliography/>
      </w:sdtPr>
      <w:sdtEndPr/>
      <w:sdtContent>
        <w:sdt>
          <w:sdtPr>
            <w:rPr>
              <w:rFonts w:asciiTheme="minorHAnsi" w:eastAsiaTheme="minorEastAsia" w:hAnsiTheme="minorHAnsi" w:cstheme="minorBidi"/>
            </w:rPr>
            <w:id w:val="-1096949615"/>
            <w:docPartObj>
              <w:docPartGallery w:val="Bibliographies"/>
              <w:docPartUnique/>
            </w:docPartObj>
          </w:sdtPr>
          <w:sdtEndPr/>
          <w:sdtContent>
            <w:sdt>
              <w:sdtPr>
                <w:rPr>
                  <w:rFonts w:asciiTheme="minorHAnsi" w:eastAsiaTheme="minorEastAsia" w:hAnsiTheme="minorHAnsi" w:cstheme="minorBidi"/>
                </w:rPr>
                <w:id w:val="550349545"/>
                <w:docPartObj>
                  <w:docPartGallery w:val="Bibliographies"/>
                  <w:docPartUnique/>
                </w:docPartObj>
              </w:sdtPr>
              <w:sdtEndPr/>
              <w:sdtContent>
                <w:p w14:paraId="72923689" w14:textId="134464C6" w:rsidR="002E00B1" w:rsidRDefault="002E00B1" w:rsidP="005B108A">
                  <w:pPr>
                    <w:pStyle w:val="Ttulodeseccin"/>
                  </w:pPr>
                  <w:r>
                    <w:t>Bibliografía</w:t>
                  </w:r>
                  <w:bookmarkEnd w:id="42"/>
                </w:p>
                <w:sdt>
                  <w:sdtPr>
                    <w:id w:val="111145805"/>
                    <w:bibliography/>
                  </w:sdtPr>
                  <w:sdtEndPr/>
                  <w:sdtContent>
                    <w:p w14:paraId="1199A729" w14:textId="77777777" w:rsidR="002761EC" w:rsidRDefault="002E00B1" w:rsidP="007B0527">
                      <w:pPr>
                        <w:pStyle w:val="Bibliografa"/>
                        <w:jc w:val="both"/>
                        <w:rPr>
                          <w:noProof/>
                          <w:lang w:val="en-US"/>
                        </w:rPr>
                      </w:pPr>
                      <w:r>
                        <w:fldChar w:fldCharType="begin"/>
                      </w:r>
                      <w:r w:rsidRPr="007E0D74">
                        <w:instrText>BIBLIOGRAPHY</w:instrText>
                      </w:r>
                      <w:r>
                        <w:fldChar w:fldCharType="separate"/>
                      </w:r>
                      <w:r w:rsidR="002761EC" w:rsidRPr="00E14AD4">
                        <w:rPr>
                          <w:noProof/>
                        </w:rPr>
                        <w:t xml:space="preserve">Abdel-Latif, M., Bajuk, B., Oei, J., &amp; Vincent, T. (2006). </w:t>
                      </w:r>
                      <w:r w:rsidR="002761EC">
                        <w:rPr>
                          <w:noProof/>
                          <w:lang w:val="en-US"/>
                        </w:rPr>
                        <w:t xml:space="preserve">Does rural or urban residence make a difference to neonatal outcome in premature birth? A regional study in Australia. </w:t>
                      </w:r>
                      <w:r w:rsidR="002761EC">
                        <w:rPr>
                          <w:i/>
                          <w:iCs/>
                          <w:noProof/>
                          <w:lang w:val="en-US"/>
                        </w:rPr>
                        <w:t>Archives of Disease in Childhood-Fetal and Neonatal Edition</w:t>
                      </w:r>
                      <w:r w:rsidR="002761EC">
                        <w:rPr>
                          <w:noProof/>
                          <w:lang w:val="en-US"/>
                        </w:rPr>
                        <w:t>, F251-F256.</w:t>
                      </w:r>
                    </w:p>
                    <w:p w14:paraId="4EAE89E3" w14:textId="77777777" w:rsidR="002761EC" w:rsidRPr="00E14AD4" w:rsidRDefault="002761EC" w:rsidP="007B0527">
                      <w:pPr>
                        <w:pStyle w:val="Bibliografa"/>
                        <w:jc w:val="both"/>
                        <w:rPr>
                          <w:noProof/>
                          <w:lang w:val="en-CA"/>
                        </w:rPr>
                      </w:pPr>
                      <w:r w:rsidRPr="00E14AD4">
                        <w:rPr>
                          <w:noProof/>
                          <w:lang w:val="en-CA"/>
                        </w:rPr>
                        <w:t xml:space="preserve">Abrevaya, J., &amp; Dahl, C. (2008). The Effects of Birth Inputs on Birthweight: Evidence From Quantile Estimation on Panel Data. </w:t>
                      </w:r>
                      <w:r w:rsidRPr="00E14AD4">
                        <w:rPr>
                          <w:i/>
                          <w:iCs/>
                          <w:noProof/>
                          <w:lang w:val="en-CA"/>
                        </w:rPr>
                        <w:t>Journal of Business &amp; Economic Statistics</w:t>
                      </w:r>
                      <w:r w:rsidRPr="00E14AD4">
                        <w:rPr>
                          <w:noProof/>
                          <w:lang w:val="en-CA"/>
                        </w:rPr>
                        <w:t>.</w:t>
                      </w:r>
                    </w:p>
                    <w:p w14:paraId="18ECB9EF" w14:textId="77777777" w:rsidR="002761EC" w:rsidRDefault="002761EC" w:rsidP="007B0527">
                      <w:pPr>
                        <w:pStyle w:val="Bibliografa"/>
                        <w:jc w:val="both"/>
                        <w:rPr>
                          <w:noProof/>
                          <w:lang w:val="en-US"/>
                        </w:rPr>
                      </w:pPr>
                      <w:r>
                        <w:rPr>
                          <w:noProof/>
                          <w:lang w:val="en-US"/>
                        </w:rPr>
                        <w:t xml:space="preserve">Ahmed, F. (1990). Unmarried mothers as a high-risk group for adverse pregnancy outcomes. </w:t>
                      </w:r>
                      <w:r>
                        <w:rPr>
                          <w:i/>
                          <w:iCs/>
                          <w:noProof/>
                          <w:lang w:val="en-US"/>
                        </w:rPr>
                        <w:t>Journal of Community Health</w:t>
                      </w:r>
                      <w:r>
                        <w:rPr>
                          <w:noProof/>
                          <w:lang w:val="en-US"/>
                        </w:rPr>
                        <w:t>, 35-44.</w:t>
                      </w:r>
                    </w:p>
                    <w:p w14:paraId="4CA5D1F3" w14:textId="77777777" w:rsidR="002761EC" w:rsidRPr="00E14AD4" w:rsidRDefault="002761EC" w:rsidP="007B0527">
                      <w:pPr>
                        <w:pStyle w:val="Bibliografa"/>
                        <w:jc w:val="both"/>
                        <w:rPr>
                          <w:noProof/>
                          <w:lang w:val="en-CA"/>
                        </w:rPr>
                      </w:pPr>
                      <w:r w:rsidRPr="00E14AD4">
                        <w:rPr>
                          <w:noProof/>
                          <w:lang w:val="en-CA"/>
                        </w:rPr>
                        <w:t xml:space="preserve">Bortman, M. (1998). Factores de riesgo de bajo peso al nacer. </w:t>
                      </w:r>
                      <w:r w:rsidRPr="00E14AD4">
                        <w:rPr>
                          <w:i/>
                          <w:iCs/>
                          <w:noProof/>
                          <w:lang w:val="en-CA"/>
                        </w:rPr>
                        <w:t>Pan American Journal of Public Health</w:t>
                      </w:r>
                      <w:r w:rsidRPr="00E14AD4">
                        <w:rPr>
                          <w:noProof/>
                          <w:lang w:val="en-CA"/>
                        </w:rPr>
                        <w:t>.</w:t>
                      </w:r>
                    </w:p>
                    <w:p w14:paraId="10744619" w14:textId="77777777" w:rsidR="002761EC" w:rsidRPr="00E14AD4" w:rsidRDefault="002761EC" w:rsidP="007B0527">
                      <w:pPr>
                        <w:pStyle w:val="Bibliografa"/>
                        <w:jc w:val="both"/>
                        <w:rPr>
                          <w:noProof/>
                        </w:rPr>
                      </w:pPr>
                      <w:r>
                        <w:rPr>
                          <w:noProof/>
                          <w:lang w:val="en-US"/>
                        </w:rPr>
                        <w:t xml:space="preserve">Carolan, M. &amp;. (2011). Advanced maternal age and adverse perinatal outcome: a review of the evidence. . </w:t>
                      </w:r>
                      <w:r w:rsidRPr="00E14AD4">
                        <w:rPr>
                          <w:i/>
                          <w:iCs/>
                          <w:noProof/>
                        </w:rPr>
                        <w:t>Midwifery</w:t>
                      </w:r>
                      <w:r w:rsidRPr="00E14AD4">
                        <w:rPr>
                          <w:noProof/>
                        </w:rPr>
                        <w:t>, 793-801.</w:t>
                      </w:r>
                    </w:p>
                    <w:p w14:paraId="57B1F95C" w14:textId="77777777" w:rsidR="002761EC" w:rsidRDefault="002761EC" w:rsidP="007B0527">
                      <w:pPr>
                        <w:pStyle w:val="Bibliografa"/>
                        <w:jc w:val="both"/>
                        <w:rPr>
                          <w:noProof/>
                          <w:lang w:val="en-US"/>
                        </w:rPr>
                      </w:pPr>
                      <w:r w:rsidRPr="00E14AD4">
                        <w:rPr>
                          <w:noProof/>
                        </w:rPr>
                        <w:t xml:space="preserve">Castro, Ó., Salas, Í., Acosta, F., Delgado, M., &amp; Calvache, J. (2016). </w:t>
                      </w:r>
                      <w:r>
                        <w:rPr>
                          <w:noProof/>
                          <w:lang w:val="en-US"/>
                        </w:rPr>
                        <w:t xml:space="preserve">Very low and extremely low birth weight. </w:t>
                      </w:r>
                      <w:r>
                        <w:rPr>
                          <w:i/>
                          <w:iCs/>
                          <w:noProof/>
                          <w:lang w:val="en-US"/>
                        </w:rPr>
                        <w:t>Pediatría</w:t>
                      </w:r>
                      <w:r>
                        <w:rPr>
                          <w:noProof/>
                          <w:lang w:val="en-US"/>
                        </w:rPr>
                        <w:t>, 23-30.</w:t>
                      </w:r>
                    </w:p>
                    <w:p w14:paraId="61B814D0" w14:textId="77777777" w:rsidR="002761EC" w:rsidRDefault="002761EC" w:rsidP="007B0527">
                      <w:pPr>
                        <w:pStyle w:val="Bibliografa"/>
                        <w:jc w:val="both"/>
                        <w:rPr>
                          <w:noProof/>
                          <w:lang w:val="en-US"/>
                        </w:rPr>
                      </w:pPr>
                      <w:r>
                        <w:rPr>
                          <w:noProof/>
                          <w:lang w:val="en-US"/>
                        </w:rPr>
                        <w:t xml:space="preserve">CEPAL. (2010). </w:t>
                      </w:r>
                      <w:r>
                        <w:rPr>
                          <w:i/>
                          <w:iCs/>
                          <w:noProof/>
                          <w:lang w:val="en-US"/>
                        </w:rPr>
                        <w:t>Reseñas sobre Población y Desarrollo.</w:t>
                      </w:r>
                      <w:r>
                        <w:rPr>
                          <w:noProof/>
                          <w:lang w:val="en-US"/>
                        </w:rPr>
                        <w:t xml:space="preserve"> Retrieved from https://www.cepal.org/celade/noticias/documentosdetrabajo/9/48929/Rese%C3%B1as8-web.pdf</w:t>
                      </w:r>
                    </w:p>
                    <w:p w14:paraId="6E0359F5" w14:textId="77777777" w:rsidR="002761EC" w:rsidRDefault="002761EC" w:rsidP="007B0527">
                      <w:pPr>
                        <w:pStyle w:val="Bibliografa"/>
                        <w:jc w:val="both"/>
                        <w:rPr>
                          <w:noProof/>
                          <w:lang w:val="en-US"/>
                        </w:rPr>
                      </w:pPr>
                      <w:r>
                        <w:rPr>
                          <w:noProof/>
                          <w:lang w:val="en-US"/>
                        </w:rPr>
                        <w:t xml:space="preserve">Chen, X.-K., Wen, S., Fleming, N., Demissie, K., Rhoads, G., &amp; Walker, M. (2007). Teenage pregnancy and adverse birth outcomes: a large population based retros. </w:t>
                      </w:r>
                      <w:r>
                        <w:rPr>
                          <w:i/>
                          <w:iCs/>
                          <w:noProof/>
                          <w:lang w:val="en-US"/>
                        </w:rPr>
                        <w:t>International Journal of Epidemiology</w:t>
                      </w:r>
                      <w:r>
                        <w:rPr>
                          <w:noProof/>
                          <w:lang w:val="en-US"/>
                        </w:rPr>
                        <w:t>, 369.</w:t>
                      </w:r>
                    </w:p>
                    <w:p w14:paraId="119F0983" w14:textId="77777777" w:rsidR="002761EC" w:rsidRDefault="002761EC" w:rsidP="007B0527">
                      <w:pPr>
                        <w:pStyle w:val="Bibliografa"/>
                        <w:jc w:val="both"/>
                        <w:rPr>
                          <w:noProof/>
                          <w:lang w:val="en-US"/>
                        </w:rPr>
                      </w:pPr>
                      <w:r>
                        <w:rPr>
                          <w:noProof/>
                          <w:lang w:val="en-US"/>
                        </w:rPr>
                        <w:t xml:space="preserve">Conde-Agudelo, A., Belizán, J., &amp; Lammers, C. (2005). Maternal-perinatal morbidity and mortality associated with adolescent pregnancy in Latin America: Cross-sectional study. </w:t>
                      </w:r>
                      <w:r>
                        <w:rPr>
                          <w:i/>
                          <w:iCs/>
                          <w:noProof/>
                          <w:lang w:val="en-US"/>
                        </w:rPr>
                        <w:t>American Journal of Obstetrics and Gynecology</w:t>
                      </w:r>
                      <w:r>
                        <w:rPr>
                          <w:noProof/>
                          <w:lang w:val="en-US"/>
                        </w:rPr>
                        <w:t>, 343.</w:t>
                      </w:r>
                    </w:p>
                    <w:p w14:paraId="1D3CA3A9" w14:textId="77777777" w:rsidR="002761EC" w:rsidRDefault="002761EC" w:rsidP="007B0527">
                      <w:pPr>
                        <w:pStyle w:val="Bibliografa"/>
                        <w:jc w:val="both"/>
                        <w:rPr>
                          <w:noProof/>
                          <w:lang w:val="en-US"/>
                        </w:rPr>
                      </w:pPr>
                      <w:r>
                        <w:rPr>
                          <w:noProof/>
                          <w:lang w:val="en-US"/>
                        </w:rPr>
                        <w:t xml:space="preserve">Fraser, A. M., Brockert, J. E., &amp; Ward, R. H. (1995). Association of Young Maternal Age with Adverse Reproductive Outcomes. </w:t>
                      </w:r>
                      <w:r>
                        <w:rPr>
                          <w:i/>
                          <w:iCs/>
                          <w:noProof/>
                          <w:lang w:val="en-US"/>
                        </w:rPr>
                        <w:t>New England journal of medicine</w:t>
                      </w:r>
                      <w:r>
                        <w:rPr>
                          <w:noProof/>
                          <w:lang w:val="en-US"/>
                        </w:rPr>
                        <w:t>, 1113-1118.</w:t>
                      </w:r>
                    </w:p>
                    <w:p w14:paraId="3A5F3F4B" w14:textId="77777777" w:rsidR="002761EC" w:rsidRPr="00E14AD4" w:rsidRDefault="002761EC" w:rsidP="007B0527">
                      <w:pPr>
                        <w:pStyle w:val="Bibliografa"/>
                        <w:jc w:val="both"/>
                        <w:rPr>
                          <w:noProof/>
                          <w:lang w:val="en-CA"/>
                        </w:rPr>
                      </w:pPr>
                      <w:r w:rsidRPr="00E14AD4">
                        <w:rPr>
                          <w:noProof/>
                          <w:lang w:val="en-CA"/>
                        </w:rPr>
                        <w:t xml:space="preserve">Friede, A., Baldwin, W., Rhodes, P., Buehler, J., Strauss, L., Smith, J., &amp; Hogue, C. (1989). Young Maternal Age and Infant Mortality: the Role of Low Birth Weight. </w:t>
                      </w:r>
                      <w:r w:rsidRPr="00E14AD4">
                        <w:rPr>
                          <w:i/>
                          <w:iCs/>
                          <w:noProof/>
                          <w:lang w:val="en-CA"/>
                        </w:rPr>
                        <w:t>Public Health Reports</w:t>
                      </w:r>
                      <w:r w:rsidRPr="00E14AD4">
                        <w:rPr>
                          <w:noProof/>
                          <w:lang w:val="en-CA"/>
                        </w:rPr>
                        <w:t>.</w:t>
                      </w:r>
                    </w:p>
                    <w:p w14:paraId="730C0339" w14:textId="77777777" w:rsidR="002761EC" w:rsidRPr="00E14AD4" w:rsidRDefault="002761EC" w:rsidP="007B0527">
                      <w:pPr>
                        <w:pStyle w:val="Bibliografa"/>
                        <w:jc w:val="both"/>
                        <w:rPr>
                          <w:noProof/>
                          <w:lang w:val="en-CA"/>
                        </w:rPr>
                      </w:pPr>
                      <w:r w:rsidRPr="00E14AD4">
                        <w:rPr>
                          <w:noProof/>
                          <w:lang w:val="en-CA"/>
                        </w:rPr>
                        <w:t xml:space="preserve">Gortzak-Uzan, L., M., H., &amp; Press, F. K.-V. (2001). Teenage pregnancy: risk factors for adverse perinatal outcome. </w:t>
                      </w:r>
                      <w:r w:rsidRPr="00E14AD4">
                        <w:rPr>
                          <w:i/>
                          <w:iCs/>
                          <w:noProof/>
                          <w:lang w:val="en-CA"/>
                        </w:rPr>
                        <w:t>The Journal of Maternal- Fetal Medicine</w:t>
                      </w:r>
                      <w:r w:rsidRPr="00E14AD4">
                        <w:rPr>
                          <w:noProof/>
                          <w:lang w:val="en-CA"/>
                        </w:rPr>
                        <w:t>.</w:t>
                      </w:r>
                    </w:p>
                    <w:p w14:paraId="2EE49FE3" w14:textId="77777777" w:rsidR="002761EC" w:rsidRPr="00E14AD4" w:rsidRDefault="002761EC" w:rsidP="007B0527">
                      <w:pPr>
                        <w:pStyle w:val="Bibliografa"/>
                        <w:jc w:val="both"/>
                        <w:rPr>
                          <w:noProof/>
                          <w:lang w:val="en-CA"/>
                        </w:rPr>
                      </w:pPr>
                      <w:r w:rsidRPr="00E14AD4">
                        <w:rPr>
                          <w:noProof/>
                          <w:lang w:val="en-CA"/>
                        </w:rPr>
                        <w:t xml:space="preserve">Gould, I. (2000). Is Segregation Bad for Your Health? The Case of Low Birth Weight. </w:t>
                      </w:r>
                      <w:r w:rsidRPr="00E14AD4">
                        <w:rPr>
                          <w:i/>
                          <w:iCs/>
                          <w:noProof/>
                          <w:lang w:val="en-CA"/>
                        </w:rPr>
                        <w:t>Brookings Institution Press</w:t>
                      </w:r>
                      <w:r w:rsidRPr="00E14AD4">
                        <w:rPr>
                          <w:noProof/>
                          <w:lang w:val="en-CA"/>
                        </w:rPr>
                        <w:t>.</w:t>
                      </w:r>
                    </w:p>
                    <w:p w14:paraId="13D69CD0" w14:textId="77777777" w:rsidR="002761EC" w:rsidRDefault="002761EC" w:rsidP="007B0527">
                      <w:pPr>
                        <w:pStyle w:val="Bibliografa"/>
                        <w:jc w:val="both"/>
                        <w:rPr>
                          <w:noProof/>
                          <w:lang w:val="en-US"/>
                        </w:rPr>
                      </w:pPr>
                      <w:r>
                        <w:rPr>
                          <w:noProof/>
                          <w:lang w:val="en-US"/>
                        </w:rPr>
                        <w:t xml:space="preserve">Hack M., K. N. (1995). Long-term developmental outcomes of low birth weight infants. </w:t>
                      </w:r>
                      <w:r>
                        <w:rPr>
                          <w:i/>
                          <w:iCs/>
                          <w:noProof/>
                          <w:lang w:val="en-US"/>
                        </w:rPr>
                        <w:t>The future of children</w:t>
                      </w:r>
                      <w:r>
                        <w:rPr>
                          <w:noProof/>
                          <w:lang w:val="en-US"/>
                        </w:rPr>
                        <w:t>, 176-196.</w:t>
                      </w:r>
                    </w:p>
                    <w:p w14:paraId="2B4A86C5" w14:textId="77777777" w:rsidR="002761EC" w:rsidRDefault="002761EC" w:rsidP="007B0527">
                      <w:pPr>
                        <w:pStyle w:val="Bibliografa"/>
                        <w:jc w:val="both"/>
                        <w:rPr>
                          <w:noProof/>
                          <w:lang w:val="en-US"/>
                        </w:rPr>
                      </w:pPr>
                      <w:r>
                        <w:rPr>
                          <w:noProof/>
                          <w:lang w:val="en-US"/>
                        </w:rPr>
                        <w:t xml:space="preserve">INEC. (2010). </w:t>
                      </w:r>
                      <w:r>
                        <w:rPr>
                          <w:i/>
                          <w:iCs/>
                          <w:noProof/>
                          <w:lang w:val="en-US"/>
                        </w:rPr>
                        <w:t>Ecuador en cifras.</w:t>
                      </w:r>
                      <w:r>
                        <w:rPr>
                          <w:noProof/>
                          <w:lang w:val="en-US"/>
                        </w:rPr>
                        <w:t xml:space="preserve"> Retrieved from http://www.ecuadorencifras.gob.ec/wp-content/descargas/Libros/Socioeconomico/Mujeres_y_Hombres_del_Ecuador_en_Cifras_III.pdf</w:t>
                      </w:r>
                    </w:p>
                    <w:p w14:paraId="6520F7AD" w14:textId="77777777" w:rsidR="002761EC" w:rsidRDefault="002761EC" w:rsidP="007B0527">
                      <w:pPr>
                        <w:pStyle w:val="Bibliografa"/>
                        <w:jc w:val="both"/>
                        <w:rPr>
                          <w:noProof/>
                          <w:lang w:val="en-US"/>
                        </w:rPr>
                      </w:pPr>
                      <w:r w:rsidRPr="00E14AD4">
                        <w:rPr>
                          <w:noProof/>
                        </w:rPr>
                        <w:t xml:space="preserve">INEC. (2012, Septiembre). </w:t>
                      </w:r>
                      <w:r w:rsidRPr="00E14AD4">
                        <w:rPr>
                          <w:i/>
                          <w:iCs/>
                          <w:noProof/>
                        </w:rPr>
                        <w:t>Ecuador en Cifras.</w:t>
                      </w:r>
                      <w:r w:rsidRPr="00E14AD4">
                        <w:rPr>
                          <w:noProof/>
                        </w:rPr>
                        <w:t xml:space="preserve"> </w:t>
                      </w:r>
                      <w:r>
                        <w:rPr>
                          <w:noProof/>
                          <w:lang w:val="en-US"/>
                        </w:rPr>
                        <w:t>Retrieved from http://www.ecuadorencifras.gob.ec/documentos/web-inec/Poblacion_y_Demografia/Proyecciones_Poblacionales/metodologia.pdf</w:t>
                      </w:r>
                    </w:p>
                    <w:p w14:paraId="3CCA85F5" w14:textId="77777777" w:rsidR="002761EC" w:rsidRDefault="002761EC" w:rsidP="007B0527">
                      <w:pPr>
                        <w:pStyle w:val="Bibliografa"/>
                        <w:jc w:val="both"/>
                        <w:rPr>
                          <w:noProof/>
                          <w:lang w:val="en-US"/>
                        </w:rPr>
                      </w:pPr>
                      <w:r w:rsidRPr="00E14AD4">
                        <w:rPr>
                          <w:noProof/>
                        </w:rPr>
                        <w:t xml:space="preserve">INEC. (2013). </w:t>
                      </w:r>
                      <w:r w:rsidRPr="00E14AD4">
                        <w:rPr>
                          <w:i/>
                          <w:iCs/>
                          <w:noProof/>
                        </w:rPr>
                        <w:t>Anuario de estadísticas vitales.</w:t>
                      </w:r>
                      <w:r w:rsidRPr="00E14AD4">
                        <w:rPr>
                          <w:noProof/>
                        </w:rPr>
                        <w:t xml:space="preserve"> </w:t>
                      </w:r>
                      <w:r>
                        <w:rPr>
                          <w:noProof/>
                          <w:lang w:val="en-US"/>
                        </w:rPr>
                        <w:t>Retrieved from http://www.ecuadorencifras.gob.ec/documentos/web-inec/Poblacion_y_Demografia/Nacimientos_Defunciones/Publicaciones/Anuario_Nacimientos_y_Defunciones_2013.pdf</w:t>
                      </w:r>
                    </w:p>
                    <w:p w14:paraId="4081E73D" w14:textId="77777777" w:rsidR="002761EC" w:rsidRDefault="002761EC" w:rsidP="007B0527">
                      <w:pPr>
                        <w:pStyle w:val="Bibliografa"/>
                        <w:jc w:val="both"/>
                        <w:rPr>
                          <w:noProof/>
                          <w:lang w:val="en-US"/>
                        </w:rPr>
                      </w:pPr>
                      <w:r w:rsidRPr="00E14AD4">
                        <w:rPr>
                          <w:noProof/>
                        </w:rPr>
                        <w:t xml:space="preserve">INEC. (2016). </w:t>
                      </w:r>
                      <w:r w:rsidRPr="00E14AD4">
                        <w:rPr>
                          <w:i/>
                          <w:iCs/>
                          <w:noProof/>
                        </w:rPr>
                        <w:t>Nota técnica de registros de estadísticas vitales.</w:t>
                      </w:r>
                      <w:r w:rsidRPr="00E14AD4">
                        <w:rPr>
                          <w:noProof/>
                        </w:rPr>
                        <w:t xml:space="preserve"> </w:t>
                      </w:r>
                      <w:r>
                        <w:rPr>
                          <w:noProof/>
                          <w:lang w:val="en-US"/>
                        </w:rPr>
                        <w:t>Retrieved from http://www.ecuadorencifras.gob.ec/documentos/web-inec/Poblacion_y_Demografia/Nacimientos_Defunciones/2016/Nota_tecnica_Registro_de_Estadisticas_Vitales_2016.pdf</w:t>
                      </w:r>
                    </w:p>
                    <w:p w14:paraId="5290E3D4" w14:textId="77777777" w:rsidR="002761EC" w:rsidRDefault="002761EC" w:rsidP="007B0527">
                      <w:pPr>
                        <w:pStyle w:val="Bibliografa"/>
                        <w:jc w:val="both"/>
                        <w:rPr>
                          <w:noProof/>
                          <w:lang w:val="en-US"/>
                        </w:rPr>
                      </w:pPr>
                      <w:r w:rsidRPr="00E14AD4">
                        <w:rPr>
                          <w:noProof/>
                        </w:rPr>
                        <w:t xml:space="preserve">Inegi, S. (2003). </w:t>
                      </w:r>
                      <w:r w:rsidRPr="00E14AD4">
                        <w:rPr>
                          <w:i/>
                          <w:iCs/>
                          <w:noProof/>
                        </w:rPr>
                        <w:t>Estadísticas vitales: mortalidad en Estados Unidos Mexicanos.</w:t>
                      </w:r>
                      <w:r w:rsidRPr="00E14AD4">
                        <w:rPr>
                          <w:noProof/>
                        </w:rPr>
                        <w:t xml:space="preserve"> </w:t>
                      </w:r>
                      <w:r>
                        <w:rPr>
                          <w:noProof/>
                          <w:lang w:val="en-US"/>
                        </w:rPr>
                        <w:t>Mexico.</w:t>
                      </w:r>
                    </w:p>
                    <w:p w14:paraId="1B811F99" w14:textId="77777777" w:rsidR="002761EC" w:rsidRDefault="002761EC" w:rsidP="007B0527">
                      <w:pPr>
                        <w:pStyle w:val="Bibliografa"/>
                        <w:jc w:val="both"/>
                        <w:rPr>
                          <w:noProof/>
                          <w:lang w:val="en-US"/>
                        </w:rPr>
                      </w:pPr>
                      <w:r>
                        <w:rPr>
                          <w:noProof/>
                          <w:lang w:val="en-US"/>
                        </w:rPr>
                        <w:t xml:space="preserve">Jacobsson, B. L. (2004). Advanced maternal age and adverse perinatal outcome. </w:t>
                      </w:r>
                      <w:r>
                        <w:rPr>
                          <w:i/>
                          <w:iCs/>
                          <w:noProof/>
                          <w:lang w:val="en-US"/>
                        </w:rPr>
                        <w:t>Obstetrics &amp; Gynecology</w:t>
                      </w:r>
                      <w:r>
                        <w:rPr>
                          <w:noProof/>
                          <w:lang w:val="en-US"/>
                        </w:rPr>
                        <w:t>, 727-733.</w:t>
                      </w:r>
                    </w:p>
                    <w:p w14:paraId="43A5F36B" w14:textId="77777777" w:rsidR="002761EC" w:rsidRDefault="002761EC" w:rsidP="007B0527">
                      <w:pPr>
                        <w:pStyle w:val="Bibliografa"/>
                        <w:jc w:val="both"/>
                        <w:rPr>
                          <w:noProof/>
                          <w:lang w:val="en-US"/>
                        </w:rPr>
                      </w:pPr>
                      <w:r>
                        <w:rPr>
                          <w:noProof/>
                          <w:lang w:val="en-US"/>
                        </w:rPr>
                        <w:t xml:space="preserve">Kenney, J., Reinholtz, C., &amp; Angelini., P. (1997). Ethnic differences in childhood and adolescent sexual abuse and teenage pregnancy. </w:t>
                      </w:r>
                      <w:r>
                        <w:rPr>
                          <w:i/>
                          <w:iCs/>
                          <w:noProof/>
                          <w:lang w:val="en-US"/>
                        </w:rPr>
                        <w:t>J Adolesc Health Care</w:t>
                      </w:r>
                      <w:r>
                        <w:rPr>
                          <w:noProof/>
                          <w:lang w:val="en-US"/>
                        </w:rPr>
                        <w:t>, 3-10.</w:t>
                      </w:r>
                    </w:p>
                    <w:p w14:paraId="50782A9C" w14:textId="77777777" w:rsidR="002761EC" w:rsidRPr="00E14AD4" w:rsidRDefault="002761EC" w:rsidP="007B0527">
                      <w:pPr>
                        <w:pStyle w:val="Bibliografa"/>
                        <w:jc w:val="both"/>
                        <w:rPr>
                          <w:noProof/>
                          <w:lang w:val="en-CA"/>
                        </w:rPr>
                      </w:pPr>
                      <w:r w:rsidRPr="00E14AD4">
                        <w:rPr>
                          <w:noProof/>
                          <w:lang w:val="en-CA"/>
                        </w:rPr>
                        <w:t xml:space="preserve">Kenny, L. C. (2013). Advanced maternal age and adverse pregnancy outcome: evidence from a large contemporary cohort. </w:t>
                      </w:r>
                      <w:r w:rsidRPr="00E14AD4">
                        <w:rPr>
                          <w:i/>
                          <w:iCs/>
                          <w:noProof/>
                          <w:lang w:val="en-CA"/>
                        </w:rPr>
                        <w:t>PloS one</w:t>
                      </w:r>
                      <w:r w:rsidRPr="00E14AD4">
                        <w:rPr>
                          <w:noProof/>
                          <w:lang w:val="en-CA"/>
                        </w:rPr>
                        <w:t>.</w:t>
                      </w:r>
                    </w:p>
                    <w:p w14:paraId="2D077B3D" w14:textId="77777777" w:rsidR="002761EC" w:rsidRDefault="002761EC" w:rsidP="007B0527">
                      <w:pPr>
                        <w:pStyle w:val="Bibliografa"/>
                        <w:jc w:val="both"/>
                        <w:rPr>
                          <w:noProof/>
                          <w:lang w:val="en-US"/>
                        </w:rPr>
                      </w:pPr>
                      <w:r>
                        <w:rPr>
                          <w:noProof/>
                          <w:lang w:val="en-US"/>
                        </w:rPr>
                        <w:t xml:space="preserve">Luke, B. &amp;. (2007). Elevated risks of pregnancy complications and adverse outcomes with increasing maternal age. </w:t>
                      </w:r>
                      <w:r>
                        <w:rPr>
                          <w:i/>
                          <w:iCs/>
                          <w:noProof/>
                          <w:lang w:val="en-US"/>
                        </w:rPr>
                        <w:t>Human Reproduction</w:t>
                      </w:r>
                      <w:r>
                        <w:rPr>
                          <w:noProof/>
                          <w:lang w:val="en-US"/>
                        </w:rPr>
                        <w:t>, 1264-1272.</w:t>
                      </w:r>
                    </w:p>
                    <w:p w14:paraId="130FA177" w14:textId="77777777" w:rsidR="002761EC" w:rsidRDefault="002761EC" w:rsidP="007B0527">
                      <w:pPr>
                        <w:pStyle w:val="Bibliografa"/>
                        <w:jc w:val="both"/>
                        <w:rPr>
                          <w:noProof/>
                          <w:lang w:val="en-US"/>
                        </w:rPr>
                      </w:pPr>
                      <w:r>
                        <w:rPr>
                          <w:noProof/>
                          <w:lang w:val="en-US"/>
                        </w:rPr>
                        <w:t xml:space="preserve">MSP. (2014). </w:t>
                      </w:r>
                      <w:r>
                        <w:rPr>
                          <w:i/>
                          <w:iCs/>
                          <w:noProof/>
                          <w:lang w:val="en-US"/>
                        </w:rPr>
                        <w:t>Informe Mortalidad en la Maternidad.</w:t>
                      </w:r>
                      <w:r>
                        <w:rPr>
                          <w:noProof/>
                          <w:lang w:val="en-US"/>
                        </w:rPr>
                        <w:t xml:space="preserve"> Retrieved from https://aplicaciones.msp.gob.ec/salud/archivosdigitales/sigobito/tareas_seguimiento/1121/MARCO%20TEORICO%20MODELO%20MORTALIDAD%20MATERNA.pdf</w:t>
                      </w:r>
                    </w:p>
                    <w:p w14:paraId="59B1FE96" w14:textId="77777777" w:rsidR="002761EC" w:rsidRPr="00E14AD4" w:rsidRDefault="002761EC" w:rsidP="007B0527">
                      <w:pPr>
                        <w:pStyle w:val="Bibliografa"/>
                        <w:jc w:val="both"/>
                        <w:rPr>
                          <w:noProof/>
                        </w:rPr>
                      </w:pPr>
                      <w:r w:rsidRPr="00E14AD4">
                        <w:rPr>
                          <w:noProof/>
                        </w:rPr>
                        <w:t xml:space="preserve">OMS. (2014, Septiembre). </w:t>
                      </w:r>
                      <w:r w:rsidRPr="00E14AD4">
                        <w:rPr>
                          <w:i/>
                          <w:iCs/>
                          <w:noProof/>
                        </w:rPr>
                        <w:t>Organización Mundial de la Salud</w:t>
                      </w:r>
                      <w:r w:rsidRPr="00E14AD4">
                        <w:rPr>
                          <w:noProof/>
                        </w:rPr>
                        <w:t>. Retrieved from Centro de Prensa de la OMS: http://www.who.int/mediacentre/factsheets/fs364/es/</w:t>
                      </w:r>
                    </w:p>
                    <w:p w14:paraId="1C80AEB7" w14:textId="77777777" w:rsidR="002761EC" w:rsidRPr="00E14AD4" w:rsidRDefault="002761EC" w:rsidP="007B0527">
                      <w:pPr>
                        <w:pStyle w:val="Bibliografa"/>
                        <w:jc w:val="both"/>
                        <w:rPr>
                          <w:noProof/>
                        </w:rPr>
                      </w:pPr>
                      <w:r w:rsidRPr="00E14AD4">
                        <w:rPr>
                          <w:noProof/>
                        </w:rPr>
                        <w:t xml:space="preserve">OMS. (2017, Diciembre). </w:t>
                      </w:r>
                      <w:r w:rsidRPr="00E14AD4">
                        <w:rPr>
                          <w:i/>
                          <w:iCs/>
                          <w:noProof/>
                        </w:rPr>
                        <w:t>Muni Salud</w:t>
                      </w:r>
                      <w:r w:rsidRPr="00E14AD4">
                        <w:rPr>
                          <w:noProof/>
                        </w:rPr>
                        <w:t>. Retrieved from Estilos de vida Saludable: http://munisalud.muniguate.com/2012/09oct/estilos_saludables03.php</w:t>
                      </w:r>
                    </w:p>
                    <w:p w14:paraId="0FBB5D61" w14:textId="77777777" w:rsidR="002761EC" w:rsidRDefault="002761EC" w:rsidP="007B0527">
                      <w:pPr>
                        <w:pStyle w:val="Bibliografa"/>
                        <w:jc w:val="both"/>
                        <w:rPr>
                          <w:noProof/>
                          <w:lang w:val="en-US"/>
                        </w:rPr>
                      </w:pPr>
                      <w:r w:rsidRPr="00E14AD4">
                        <w:rPr>
                          <w:noProof/>
                        </w:rPr>
                        <w:t xml:space="preserve">Rico M. N., &amp;. T. (2014). </w:t>
                      </w:r>
                      <w:r w:rsidRPr="00E14AD4">
                        <w:rPr>
                          <w:i/>
                          <w:iCs/>
                          <w:noProof/>
                        </w:rPr>
                        <w:t>Adolescentes: derecho a la educación y al bienestar futuro.</w:t>
                      </w:r>
                      <w:r w:rsidRPr="00E14AD4">
                        <w:rPr>
                          <w:noProof/>
                        </w:rPr>
                        <w:t xml:space="preserve"> </w:t>
                      </w:r>
                      <w:r>
                        <w:rPr>
                          <w:noProof/>
                          <w:lang w:val="en-US"/>
                        </w:rPr>
                        <w:t>UNICEF.</w:t>
                      </w:r>
                    </w:p>
                    <w:p w14:paraId="21F9FCE0" w14:textId="77777777" w:rsidR="002761EC" w:rsidRDefault="002761EC" w:rsidP="007B0527">
                      <w:pPr>
                        <w:pStyle w:val="Bibliografa"/>
                        <w:jc w:val="both"/>
                        <w:rPr>
                          <w:noProof/>
                          <w:lang w:val="en-US"/>
                        </w:rPr>
                      </w:pPr>
                      <w:r>
                        <w:rPr>
                          <w:noProof/>
                          <w:lang w:val="en-US"/>
                        </w:rPr>
                        <w:t xml:space="preserve">Scholl, T., Miller, L., Salmon, R., Cofsky, M., &amp; Shearer., J. (1987). Prenatal care adequacy and the outcome of adolescent pregnancy:effectsonweightgain,pretermdelivery,andbirthweight. </w:t>
                      </w:r>
                      <w:r>
                        <w:rPr>
                          <w:i/>
                          <w:iCs/>
                          <w:noProof/>
                          <w:lang w:val="en-US"/>
                        </w:rPr>
                        <w:t>Obstet Gynecol</w:t>
                      </w:r>
                      <w:r>
                        <w:rPr>
                          <w:noProof/>
                          <w:lang w:val="en-US"/>
                        </w:rPr>
                        <w:t>, 312-316.</w:t>
                      </w:r>
                    </w:p>
                    <w:p w14:paraId="0E66DE6B" w14:textId="77777777" w:rsidR="002761EC" w:rsidRDefault="002761EC" w:rsidP="007B0527">
                      <w:pPr>
                        <w:pStyle w:val="Bibliografa"/>
                        <w:jc w:val="both"/>
                        <w:rPr>
                          <w:noProof/>
                          <w:lang w:val="en-US"/>
                        </w:rPr>
                      </w:pPr>
                      <w:r>
                        <w:rPr>
                          <w:noProof/>
                          <w:lang w:val="en-US"/>
                        </w:rPr>
                        <w:t xml:space="preserve">SENPLADES. (2013). </w:t>
                      </w:r>
                      <w:r>
                        <w:rPr>
                          <w:i/>
                          <w:iCs/>
                          <w:noProof/>
                          <w:lang w:val="en-US"/>
                        </w:rPr>
                        <w:t>Unicef.</w:t>
                      </w:r>
                      <w:r>
                        <w:rPr>
                          <w:noProof/>
                          <w:lang w:val="en-US"/>
                        </w:rPr>
                        <w:t xml:space="preserve"> Retrieved from https://www.unicef.org/ecuador/Plan_Nacional_Buen_Vivir_2013-2017.pdf</w:t>
                      </w:r>
                    </w:p>
                    <w:p w14:paraId="1B6F5576" w14:textId="77777777" w:rsidR="002761EC" w:rsidRPr="00E14AD4" w:rsidRDefault="002761EC" w:rsidP="007B0527">
                      <w:pPr>
                        <w:pStyle w:val="Bibliografa"/>
                        <w:jc w:val="both"/>
                        <w:rPr>
                          <w:noProof/>
                        </w:rPr>
                      </w:pPr>
                      <w:r w:rsidRPr="00E14AD4">
                        <w:rPr>
                          <w:noProof/>
                        </w:rPr>
                        <w:t xml:space="preserve">SIISE. (2011). </w:t>
                      </w:r>
                      <w:r w:rsidRPr="00E14AD4">
                        <w:rPr>
                          <w:i/>
                          <w:iCs/>
                          <w:noProof/>
                        </w:rPr>
                        <w:t>Indicadores del SIISE.</w:t>
                      </w:r>
                      <w:r w:rsidRPr="00E14AD4">
                        <w:rPr>
                          <w:noProof/>
                        </w:rPr>
                        <w:t xml:space="preserve"> Retrieved from http://www.siise.gob.ec/siiseweb/PageWebs/SALUD/ficsal_S05.htm</w:t>
                      </w:r>
                    </w:p>
                    <w:p w14:paraId="192E5840" w14:textId="77777777" w:rsidR="002761EC" w:rsidRDefault="002761EC" w:rsidP="007B0527">
                      <w:pPr>
                        <w:pStyle w:val="Bibliografa"/>
                        <w:jc w:val="both"/>
                        <w:rPr>
                          <w:noProof/>
                          <w:lang w:val="en-US"/>
                        </w:rPr>
                      </w:pPr>
                      <w:r w:rsidRPr="00E14AD4">
                        <w:rPr>
                          <w:noProof/>
                        </w:rPr>
                        <w:t xml:space="preserve">Sistema Nacional de Información. (2013, Septiembre). </w:t>
                      </w:r>
                      <w:r w:rsidRPr="00E14AD4">
                        <w:rPr>
                          <w:i/>
                          <w:iCs/>
                          <w:noProof/>
                        </w:rPr>
                        <w:t>Sistema Nacional de Información .</w:t>
                      </w:r>
                      <w:r w:rsidRPr="00E14AD4">
                        <w:rPr>
                          <w:noProof/>
                        </w:rPr>
                        <w:t xml:space="preserve"> </w:t>
                      </w:r>
                      <w:r>
                        <w:rPr>
                          <w:noProof/>
                          <w:lang w:val="en-US"/>
                        </w:rPr>
                        <w:t>Retrieved from http://app.sni.gob.ec/sni-link/sni/Portal%20SNI%202014/ESTADISTICA/Proyecciones_y_estudios_demograficos/Proyecciones%202010/Propuesta%20metodologica%20de%20proyecciones%20de%20poblaci%C3%B3n%202010-2020%20a%20nivel%20de%20distritosy%20circuitos.pdf</w:t>
                      </w:r>
                    </w:p>
                    <w:p w14:paraId="21FC5490" w14:textId="77777777" w:rsidR="002761EC" w:rsidRPr="00E14AD4" w:rsidRDefault="002761EC" w:rsidP="007B0527">
                      <w:pPr>
                        <w:pStyle w:val="Bibliografa"/>
                        <w:jc w:val="both"/>
                        <w:rPr>
                          <w:noProof/>
                        </w:rPr>
                      </w:pPr>
                      <w:r>
                        <w:rPr>
                          <w:noProof/>
                          <w:lang w:val="en-US"/>
                        </w:rPr>
                        <w:t xml:space="preserve">Stock, J. H., &amp; Watson., M. W. (2007). </w:t>
                      </w:r>
                      <w:r w:rsidRPr="00E14AD4">
                        <w:rPr>
                          <w:i/>
                          <w:iCs/>
                          <w:noProof/>
                        </w:rPr>
                        <w:t>Introduction to econometrics.</w:t>
                      </w:r>
                      <w:r w:rsidRPr="00E14AD4">
                        <w:rPr>
                          <w:noProof/>
                        </w:rPr>
                        <w:t xml:space="preserve"> </w:t>
                      </w:r>
                    </w:p>
                    <w:p w14:paraId="6844CC76" w14:textId="77777777" w:rsidR="002761EC" w:rsidRDefault="002761EC" w:rsidP="007B0527">
                      <w:pPr>
                        <w:pStyle w:val="Bibliografa"/>
                        <w:jc w:val="both"/>
                        <w:rPr>
                          <w:noProof/>
                          <w:lang w:val="en-US"/>
                        </w:rPr>
                      </w:pPr>
                      <w:r w:rsidRPr="00E14AD4">
                        <w:rPr>
                          <w:noProof/>
                        </w:rPr>
                        <w:t xml:space="preserve">UNFPA. (2014, Agosto). </w:t>
                      </w:r>
                      <w:r w:rsidRPr="00E14AD4">
                        <w:rPr>
                          <w:i/>
                          <w:iCs/>
                          <w:noProof/>
                        </w:rPr>
                        <w:t>Vivencias y relatos sobre el embarazo en adolescentes.</w:t>
                      </w:r>
                      <w:r w:rsidRPr="00E14AD4">
                        <w:rPr>
                          <w:noProof/>
                        </w:rPr>
                        <w:t xml:space="preserve"> </w:t>
                      </w:r>
                      <w:r>
                        <w:rPr>
                          <w:noProof/>
                          <w:lang w:val="en-US"/>
                        </w:rPr>
                        <w:t>Retrieved from https://www.unicef.org/ecuador/embarazo_adolescente_5_0_(2).pdf</w:t>
                      </w:r>
                    </w:p>
                    <w:p w14:paraId="3264B4E4" w14:textId="77777777" w:rsidR="002761EC" w:rsidRDefault="002761EC" w:rsidP="007B0527">
                      <w:pPr>
                        <w:pStyle w:val="Bibliografa"/>
                        <w:jc w:val="both"/>
                        <w:rPr>
                          <w:noProof/>
                        </w:rPr>
                      </w:pPr>
                      <w:r w:rsidRPr="00E14AD4">
                        <w:rPr>
                          <w:noProof/>
                          <w:lang w:val="en-CA"/>
                        </w:rPr>
                        <w:t xml:space="preserve">Vienne, C., Creveuil, C., &amp; Dreyfus, M. (2009). Does young maternal age increase the risk of adverse obstetric, fetal and neonatal outcomes: A cohort study. </w:t>
                      </w:r>
                      <w:r>
                        <w:rPr>
                          <w:i/>
                          <w:iCs/>
                          <w:noProof/>
                        </w:rPr>
                        <w:t>European Journal of Obstetrics &amp; Gynecology and Reproductive Biology</w:t>
                      </w:r>
                      <w:r>
                        <w:rPr>
                          <w:noProof/>
                        </w:rPr>
                        <w:t>, 152.</w:t>
                      </w:r>
                    </w:p>
                    <w:p w14:paraId="6E430932" w14:textId="065824AB" w:rsidR="002E00B1" w:rsidRDefault="002E00B1" w:rsidP="007B0527">
                      <w:pPr>
                        <w:jc w:val="both"/>
                      </w:pPr>
                      <w:r>
                        <w:rPr>
                          <w:b/>
                          <w:bCs/>
                        </w:rPr>
                        <w:fldChar w:fldCharType="end"/>
                      </w:r>
                    </w:p>
                  </w:sdtContent>
                </w:sdt>
              </w:sdtContent>
            </w:sdt>
            <w:p w14:paraId="2660F0CE" w14:textId="7B1FDC09" w:rsidR="00097169" w:rsidRDefault="002833BE"/>
          </w:sdtContent>
        </w:sdt>
      </w:sdtContent>
    </w:sdt>
    <w:p w14:paraId="35B43F6D" w14:textId="1E65B9E1" w:rsidR="0061747E" w:rsidRPr="0061747E" w:rsidRDefault="0061747E" w:rsidP="0061747E"/>
    <w:p w14:paraId="5EF1F5F6" w14:textId="77777777" w:rsidR="004D6B86" w:rsidRPr="00E43785" w:rsidRDefault="00345333">
      <w:pPr>
        <w:pStyle w:val="Ttulodeseccin"/>
        <w:rPr>
          <w:b/>
        </w:rPr>
      </w:pPr>
      <w:bookmarkStart w:id="43" w:name="_Toc506584353"/>
      <w:r w:rsidRPr="00E43785">
        <w:rPr>
          <w:b/>
          <w:lang w:bidi="es-ES"/>
        </w:rPr>
        <w:t>Tablas</w:t>
      </w:r>
      <w:bookmarkEnd w:id="43"/>
    </w:p>
    <w:p w14:paraId="5CBD8C20" w14:textId="72D93BE0" w:rsidR="00941C36" w:rsidRDefault="005F0317" w:rsidP="005F0317">
      <w:pPr>
        <w:pStyle w:val="Descripcin"/>
        <w:keepNext/>
      </w:pPr>
      <w:bookmarkStart w:id="44" w:name="_Toc503303501"/>
      <w:bookmarkStart w:id="45" w:name="_Toc507704087"/>
      <w:r>
        <w:t xml:space="preserve">Tabla </w:t>
      </w:r>
      <w:r w:rsidR="002833BE">
        <w:fldChar w:fldCharType="begin"/>
      </w:r>
      <w:r w:rsidR="002833BE">
        <w:instrText xml:space="preserve"> SEQ Tabla \* ARABIC </w:instrText>
      </w:r>
      <w:r w:rsidR="002833BE">
        <w:fldChar w:fldCharType="separate"/>
      </w:r>
      <w:r w:rsidR="007C6E22">
        <w:rPr>
          <w:noProof/>
        </w:rPr>
        <w:t>1</w:t>
      </w:r>
      <w:r w:rsidR="002833BE">
        <w:rPr>
          <w:noProof/>
        </w:rPr>
        <w:fldChar w:fldCharType="end"/>
      </w:r>
      <w:r>
        <w:t>.</w:t>
      </w:r>
      <w:r w:rsidRPr="0046476D">
        <w:t>Embarazo en el Ecuador por grupos de edad período 2006- 2016</w:t>
      </w:r>
      <w:bookmarkEnd w:id="44"/>
      <w:bookmarkEnd w:id="45"/>
    </w:p>
    <w:tbl>
      <w:tblPr>
        <w:tblStyle w:val="InformeAPA"/>
        <w:tblW w:w="9351" w:type="dxa"/>
        <w:tblInd w:w="5" w:type="dxa"/>
        <w:tblLayout w:type="fixed"/>
        <w:tblLook w:val="04A0" w:firstRow="1" w:lastRow="0" w:firstColumn="1" w:lastColumn="0" w:noHBand="0" w:noVBand="1"/>
      </w:tblPr>
      <w:tblGrid>
        <w:gridCol w:w="2122"/>
        <w:gridCol w:w="1134"/>
        <w:gridCol w:w="1467"/>
        <w:gridCol w:w="1793"/>
        <w:gridCol w:w="283"/>
        <w:gridCol w:w="851"/>
        <w:gridCol w:w="283"/>
        <w:gridCol w:w="1418"/>
      </w:tblGrid>
      <w:tr w:rsidR="003D470D" w:rsidRPr="00823506" w14:paraId="25A019E8" w14:textId="77777777" w:rsidTr="003D470D">
        <w:trPr>
          <w:cnfStyle w:val="100000000000" w:firstRow="1" w:lastRow="0" w:firstColumn="0" w:lastColumn="0" w:oddVBand="0" w:evenVBand="0" w:oddHBand="0" w:evenHBand="0" w:firstRowFirstColumn="0" w:firstRowLastColumn="0" w:lastRowFirstColumn="0" w:lastRowLastColumn="0"/>
          <w:trHeight w:val="778"/>
        </w:trPr>
        <w:tc>
          <w:tcPr>
            <w:tcW w:w="2122" w:type="dxa"/>
          </w:tcPr>
          <w:p w14:paraId="1B22A927" w14:textId="77777777" w:rsidR="003D470D" w:rsidRPr="00823506" w:rsidRDefault="003D470D" w:rsidP="00143428">
            <w:pPr>
              <w:jc w:val="center"/>
            </w:pPr>
            <w:r w:rsidRPr="00823506">
              <w:t>Embarazo adolescente</w:t>
            </w:r>
          </w:p>
        </w:tc>
        <w:tc>
          <w:tcPr>
            <w:tcW w:w="1134" w:type="dxa"/>
          </w:tcPr>
          <w:p w14:paraId="1BBFF165" w14:textId="77777777" w:rsidR="003D470D" w:rsidRPr="00823506" w:rsidRDefault="003D470D" w:rsidP="00143428">
            <w:pPr>
              <w:jc w:val="center"/>
            </w:pPr>
            <w:r w:rsidRPr="00823506">
              <w:t>Cantidad</w:t>
            </w:r>
          </w:p>
        </w:tc>
        <w:tc>
          <w:tcPr>
            <w:tcW w:w="1467" w:type="dxa"/>
          </w:tcPr>
          <w:p w14:paraId="2D9C7A52" w14:textId="77777777" w:rsidR="003D470D" w:rsidRPr="00823506" w:rsidRDefault="003D470D" w:rsidP="00143428">
            <w:pPr>
              <w:jc w:val="center"/>
            </w:pPr>
            <w:r w:rsidRPr="00823506">
              <w:t>Porcentaje</w:t>
            </w:r>
            <w:r>
              <w:t>*</w:t>
            </w:r>
          </w:p>
        </w:tc>
        <w:tc>
          <w:tcPr>
            <w:tcW w:w="1793" w:type="dxa"/>
          </w:tcPr>
          <w:p w14:paraId="670D7254" w14:textId="77777777" w:rsidR="003D470D" w:rsidRPr="00AB7782" w:rsidRDefault="003D470D" w:rsidP="00143428">
            <w:pPr>
              <w:jc w:val="center"/>
            </w:pPr>
            <w:r w:rsidRPr="00AB7782">
              <w:t>Embarazo</w:t>
            </w:r>
          </w:p>
          <w:p w14:paraId="09E7F8DB" w14:textId="77777777" w:rsidR="003D470D" w:rsidRPr="00AB7782" w:rsidRDefault="003D470D" w:rsidP="00143428">
            <w:pPr>
              <w:jc w:val="center"/>
            </w:pPr>
            <w:r w:rsidRPr="00AB7782">
              <w:t>Otros grupos</w:t>
            </w:r>
          </w:p>
        </w:tc>
        <w:tc>
          <w:tcPr>
            <w:tcW w:w="1417" w:type="dxa"/>
            <w:gridSpan w:val="3"/>
          </w:tcPr>
          <w:p w14:paraId="23429219" w14:textId="77777777" w:rsidR="003D470D" w:rsidRPr="00AB7782" w:rsidRDefault="003D470D" w:rsidP="00143428">
            <w:pPr>
              <w:jc w:val="center"/>
            </w:pPr>
            <w:r w:rsidRPr="00AB7782">
              <w:t>Cantidad</w:t>
            </w:r>
          </w:p>
        </w:tc>
        <w:tc>
          <w:tcPr>
            <w:tcW w:w="1418" w:type="dxa"/>
          </w:tcPr>
          <w:p w14:paraId="4BEB86D3" w14:textId="77777777" w:rsidR="003D470D" w:rsidRPr="00AB7782" w:rsidRDefault="003D470D" w:rsidP="00143428">
            <w:pPr>
              <w:jc w:val="center"/>
            </w:pPr>
            <w:r w:rsidRPr="00AB7782">
              <w:t>Porcentaje</w:t>
            </w:r>
            <w:r>
              <w:t>*</w:t>
            </w:r>
          </w:p>
        </w:tc>
      </w:tr>
      <w:tr w:rsidR="003D470D" w:rsidRPr="00823506" w14:paraId="06AABCBD" w14:textId="77777777" w:rsidTr="003D470D">
        <w:tc>
          <w:tcPr>
            <w:tcW w:w="2122" w:type="dxa"/>
          </w:tcPr>
          <w:p w14:paraId="0A0E972D" w14:textId="4730733A" w:rsidR="003D470D" w:rsidRPr="00823506" w:rsidRDefault="003D470D" w:rsidP="00143428">
            <w:pPr>
              <w:jc w:val="center"/>
            </w:pPr>
            <w:r w:rsidRPr="009B2488">
              <w:rPr>
                <w:rFonts w:ascii="Arial" w:eastAsia="Times New Roman" w:hAnsi="Arial" w:cs="Arial"/>
                <w:color w:val="auto"/>
                <w:sz w:val="20"/>
                <w:szCs w:val="20"/>
                <w:lang w:val="es-SV" w:eastAsia="es-SV"/>
              </w:rPr>
              <w:t>Mujeres ≤ a 14 años</w:t>
            </w:r>
          </w:p>
        </w:tc>
        <w:tc>
          <w:tcPr>
            <w:tcW w:w="1134" w:type="dxa"/>
          </w:tcPr>
          <w:p w14:paraId="6CCA4E2B" w14:textId="7DA70AC2" w:rsidR="003D470D" w:rsidRPr="00823506" w:rsidRDefault="003D470D" w:rsidP="00143428">
            <w:pPr>
              <w:jc w:val="center"/>
            </w:pPr>
            <w:r w:rsidRPr="00FA046A">
              <w:t>23</w:t>
            </w:r>
            <w:r>
              <w:t>,</w:t>
            </w:r>
            <w:r w:rsidRPr="00FA046A">
              <w:t>289</w:t>
            </w:r>
          </w:p>
        </w:tc>
        <w:tc>
          <w:tcPr>
            <w:tcW w:w="1467" w:type="dxa"/>
          </w:tcPr>
          <w:p w14:paraId="2825CA00" w14:textId="77777777" w:rsidR="003D470D" w:rsidRPr="00823506" w:rsidRDefault="003D470D" w:rsidP="00143428">
            <w:pPr>
              <w:jc w:val="center"/>
            </w:pPr>
            <w:r>
              <w:t>0.74</w:t>
            </w:r>
          </w:p>
        </w:tc>
        <w:tc>
          <w:tcPr>
            <w:tcW w:w="2076" w:type="dxa"/>
            <w:gridSpan w:val="2"/>
          </w:tcPr>
          <w:p w14:paraId="4CC31793" w14:textId="34A712FB" w:rsidR="003D470D" w:rsidRPr="008E393C" w:rsidRDefault="003D470D" w:rsidP="00143428">
            <w:pPr>
              <w:jc w:val="center"/>
              <w:rPr>
                <w:b/>
              </w:rP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20</w:t>
            </w:r>
            <w:r w:rsidRPr="009B2488">
              <w:rPr>
                <w:rFonts w:ascii="Arial" w:eastAsia="Times New Roman" w:hAnsi="Arial" w:cs="Arial"/>
                <w:color w:val="auto"/>
                <w:sz w:val="20"/>
                <w:szCs w:val="20"/>
                <w:lang w:val="es-SV" w:eastAsia="es-SV"/>
              </w:rPr>
              <w:t xml:space="preserve"> años</w:t>
            </w:r>
          </w:p>
        </w:tc>
        <w:tc>
          <w:tcPr>
            <w:tcW w:w="1134" w:type="dxa"/>
            <w:gridSpan w:val="2"/>
          </w:tcPr>
          <w:p w14:paraId="736C375E" w14:textId="2AF134A4" w:rsidR="003D470D" w:rsidRPr="00823506" w:rsidRDefault="003D470D" w:rsidP="00143428">
            <w:pPr>
              <w:jc w:val="center"/>
            </w:pPr>
            <w:r w:rsidRPr="00CC5C1C">
              <w:t>193</w:t>
            </w:r>
            <w:r>
              <w:t>,</w:t>
            </w:r>
            <w:r w:rsidRPr="00CC5C1C">
              <w:t xml:space="preserve">848        </w:t>
            </w:r>
          </w:p>
        </w:tc>
        <w:tc>
          <w:tcPr>
            <w:tcW w:w="1418" w:type="dxa"/>
          </w:tcPr>
          <w:p w14:paraId="1995109B" w14:textId="67A9C50D" w:rsidR="003D470D" w:rsidRPr="00823506" w:rsidRDefault="003D470D" w:rsidP="00143428">
            <w:pPr>
              <w:jc w:val="center"/>
            </w:pPr>
            <w:r w:rsidRPr="00CC5C1C">
              <w:t>6</w:t>
            </w:r>
            <w:r>
              <w:t>.</w:t>
            </w:r>
            <w:r w:rsidRPr="00CC5C1C">
              <w:t>1</w:t>
            </w:r>
            <w:r>
              <w:t>9</w:t>
            </w:r>
          </w:p>
        </w:tc>
      </w:tr>
      <w:tr w:rsidR="003D470D" w:rsidRPr="00823506" w14:paraId="1127510C" w14:textId="77777777" w:rsidTr="003D470D">
        <w:tc>
          <w:tcPr>
            <w:tcW w:w="2122" w:type="dxa"/>
          </w:tcPr>
          <w:p w14:paraId="5F175B80" w14:textId="3667E6C0" w:rsidR="003D470D" w:rsidRPr="00823506" w:rsidRDefault="003D470D" w:rsidP="00143428">
            <w:pPr>
              <w:jc w:val="cente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15</w:t>
            </w:r>
            <w:r w:rsidRPr="009B2488">
              <w:rPr>
                <w:rFonts w:ascii="Arial" w:eastAsia="Times New Roman" w:hAnsi="Arial" w:cs="Arial"/>
                <w:color w:val="auto"/>
                <w:sz w:val="20"/>
                <w:szCs w:val="20"/>
                <w:lang w:val="es-SV" w:eastAsia="es-SV"/>
              </w:rPr>
              <w:t xml:space="preserve"> años</w:t>
            </w:r>
          </w:p>
        </w:tc>
        <w:tc>
          <w:tcPr>
            <w:tcW w:w="1134" w:type="dxa"/>
          </w:tcPr>
          <w:p w14:paraId="1E1E2A39" w14:textId="09176E4C" w:rsidR="003D470D" w:rsidRPr="00823506" w:rsidRDefault="003D470D" w:rsidP="00143428">
            <w:pPr>
              <w:jc w:val="center"/>
            </w:pPr>
            <w:r w:rsidRPr="00CC5C1C">
              <w:t>49</w:t>
            </w:r>
            <w:r>
              <w:t>,</w:t>
            </w:r>
            <w:r w:rsidRPr="00CC5C1C">
              <w:t>949</w:t>
            </w:r>
          </w:p>
        </w:tc>
        <w:tc>
          <w:tcPr>
            <w:tcW w:w="1467" w:type="dxa"/>
          </w:tcPr>
          <w:p w14:paraId="064695B1" w14:textId="2EDBCE65" w:rsidR="003D470D" w:rsidRPr="00823506" w:rsidRDefault="003D470D" w:rsidP="00143428">
            <w:pPr>
              <w:jc w:val="center"/>
            </w:pPr>
            <w:r w:rsidRPr="00CC5C1C">
              <w:t>1</w:t>
            </w:r>
            <w:r>
              <w:t>.</w:t>
            </w:r>
            <w:r w:rsidRPr="00CC5C1C">
              <w:t>59</w:t>
            </w:r>
          </w:p>
        </w:tc>
        <w:tc>
          <w:tcPr>
            <w:tcW w:w="2076" w:type="dxa"/>
            <w:gridSpan w:val="2"/>
          </w:tcPr>
          <w:p w14:paraId="5CE957A1" w14:textId="4F93672C" w:rsidR="003D470D" w:rsidRPr="008E393C" w:rsidRDefault="003D470D" w:rsidP="00143428">
            <w:pPr>
              <w:jc w:val="center"/>
              <w:rPr>
                <w:b/>
              </w:rP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21</w:t>
            </w:r>
            <w:r w:rsidRPr="009B2488">
              <w:rPr>
                <w:rFonts w:ascii="Arial" w:eastAsia="Times New Roman" w:hAnsi="Arial" w:cs="Arial"/>
                <w:color w:val="auto"/>
                <w:sz w:val="20"/>
                <w:szCs w:val="20"/>
                <w:lang w:val="es-SV" w:eastAsia="es-SV"/>
              </w:rPr>
              <w:t xml:space="preserve"> años</w:t>
            </w:r>
          </w:p>
        </w:tc>
        <w:tc>
          <w:tcPr>
            <w:tcW w:w="1134" w:type="dxa"/>
            <w:gridSpan w:val="2"/>
          </w:tcPr>
          <w:p w14:paraId="7ED39B65" w14:textId="3377F607" w:rsidR="003D470D" w:rsidRPr="00823506" w:rsidRDefault="003D470D" w:rsidP="00143428">
            <w:pPr>
              <w:jc w:val="center"/>
            </w:pPr>
            <w:r w:rsidRPr="00CC5C1C">
              <w:t>183</w:t>
            </w:r>
            <w:r>
              <w:t>,</w:t>
            </w:r>
            <w:r w:rsidRPr="00CC5C1C">
              <w:t xml:space="preserve">433        </w:t>
            </w:r>
          </w:p>
        </w:tc>
        <w:tc>
          <w:tcPr>
            <w:tcW w:w="1418" w:type="dxa"/>
          </w:tcPr>
          <w:p w14:paraId="16FD5EB7" w14:textId="02C1ED66" w:rsidR="003D470D" w:rsidRPr="00823506" w:rsidRDefault="003D470D" w:rsidP="00143428">
            <w:pPr>
              <w:jc w:val="center"/>
            </w:pPr>
            <w:r w:rsidRPr="00CC5C1C">
              <w:t>5</w:t>
            </w:r>
            <w:r>
              <w:t>.</w:t>
            </w:r>
            <w:r w:rsidRPr="00CC5C1C">
              <w:t>83</w:t>
            </w:r>
          </w:p>
        </w:tc>
      </w:tr>
      <w:tr w:rsidR="003D470D" w:rsidRPr="00823506" w14:paraId="7D553DDC" w14:textId="77777777" w:rsidTr="003D470D">
        <w:tc>
          <w:tcPr>
            <w:tcW w:w="2122" w:type="dxa"/>
          </w:tcPr>
          <w:p w14:paraId="2C5D0689" w14:textId="4A4247CB" w:rsidR="003D470D" w:rsidRPr="00823506" w:rsidRDefault="003D470D" w:rsidP="00143428">
            <w:pPr>
              <w:jc w:val="cente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16</w:t>
            </w:r>
            <w:r w:rsidRPr="009B2488">
              <w:rPr>
                <w:rFonts w:ascii="Arial" w:eastAsia="Times New Roman" w:hAnsi="Arial" w:cs="Arial"/>
                <w:color w:val="auto"/>
                <w:sz w:val="20"/>
                <w:szCs w:val="20"/>
                <w:lang w:val="es-SV" w:eastAsia="es-SV"/>
              </w:rPr>
              <w:t xml:space="preserve"> años</w:t>
            </w:r>
          </w:p>
        </w:tc>
        <w:tc>
          <w:tcPr>
            <w:tcW w:w="1134" w:type="dxa"/>
          </w:tcPr>
          <w:p w14:paraId="07D0930F" w14:textId="027C4016" w:rsidR="003D470D" w:rsidRPr="00823506" w:rsidRDefault="003D470D" w:rsidP="00143428">
            <w:pPr>
              <w:jc w:val="center"/>
            </w:pPr>
            <w:r w:rsidRPr="00CC5C1C">
              <w:t>94</w:t>
            </w:r>
            <w:r>
              <w:t>,</w:t>
            </w:r>
            <w:r w:rsidRPr="00CC5C1C">
              <w:t>107</w:t>
            </w:r>
          </w:p>
        </w:tc>
        <w:tc>
          <w:tcPr>
            <w:tcW w:w="1467" w:type="dxa"/>
          </w:tcPr>
          <w:p w14:paraId="67A65F65" w14:textId="33B0F4FA" w:rsidR="003D470D" w:rsidRPr="00823506" w:rsidRDefault="003D470D" w:rsidP="00143428">
            <w:pPr>
              <w:jc w:val="center"/>
            </w:pPr>
            <w:r w:rsidRPr="00CC5C1C">
              <w:t>2</w:t>
            </w:r>
            <w:r>
              <w:t>.</w:t>
            </w:r>
            <w:r w:rsidRPr="00CC5C1C">
              <w:t>99</w:t>
            </w:r>
          </w:p>
        </w:tc>
        <w:tc>
          <w:tcPr>
            <w:tcW w:w="2076" w:type="dxa"/>
            <w:gridSpan w:val="2"/>
          </w:tcPr>
          <w:p w14:paraId="74A68153" w14:textId="1E3E3A16" w:rsidR="003D470D" w:rsidRPr="008E393C" w:rsidRDefault="003D470D" w:rsidP="00143428">
            <w:pPr>
              <w:jc w:val="center"/>
              <w:rPr>
                <w:b/>
              </w:rP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22</w:t>
            </w:r>
            <w:r w:rsidRPr="009B2488">
              <w:rPr>
                <w:rFonts w:ascii="Arial" w:eastAsia="Times New Roman" w:hAnsi="Arial" w:cs="Arial"/>
                <w:color w:val="auto"/>
                <w:sz w:val="20"/>
                <w:szCs w:val="20"/>
                <w:lang w:val="es-SV" w:eastAsia="es-SV"/>
              </w:rPr>
              <w:t xml:space="preserve"> años</w:t>
            </w:r>
          </w:p>
        </w:tc>
        <w:tc>
          <w:tcPr>
            <w:tcW w:w="1134" w:type="dxa"/>
            <w:gridSpan w:val="2"/>
          </w:tcPr>
          <w:p w14:paraId="32BC52FA" w14:textId="30AFE03B" w:rsidR="003D470D" w:rsidRPr="00823506" w:rsidRDefault="003D470D" w:rsidP="00143428">
            <w:pPr>
              <w:jc w:val="center"/>
            </w:pPr>
            <w:r w:rsidRPr="00AA5529">
              <w:t>181</w:t>
            </w:r>
            <w:r>
              <w:t>,</w:t>
            </w:r>
            <w:r w:rsidRPr="00AA5529">
              <w:t xml:space="preserve">589        </w:t>
            </w:r>
          </w:p>
        </w:tc>
        <w:tc>
          <w:tcPr>
            <w:tcW w:w="1418" w:type="dxa"/>
          </w:tcPr>
          <w:p w14:paraId="7DC8042D" w14:textId="5F0B30A7" w:rsidR="003D470D" w:rsidRPr="00823506" w:rsidRDefault="003D470D" w:rsidP="00143428">
            <w:pPr>
              <w:jc w:val="center"/>
            </w:pPr>
            <w:r w:rsidRPr="00AA5529">
              <w:t>5</w:t>
            </w:r>
            <w:r>
              <w:t>.</w:t>
            </w:r>
            <w:r w:rsidRPr="00AA5529">
              <w:t>77</w:t>
            </w:r>
          </w:p>
        </w:tc>
      </w:tr>
      <w:tr w:rsidR="003D470D" w:rsidRPr="00823506" w14:paraId="3B1C0278" w14:textId="77777777" w:rsidTr="003D470D">
        <w:tc>
          <w:tcPr>
            <w:tcW w:w="2122" w:type="dxa"/>
          </w:tcPr>
          <w:p w14:paraId="4A332984" w14:textId="57CF678C" w:rsidR="003D470D" w:rsidRPr="00823506" w:rsidRDefault="003D470D" w:rsidP="00143428">
            <w:pPr>
              <w:jc w:val="cente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17</w:t>
            </w:r>
            <w:r w:rsidRPr="009B2488">
              <w:rPr>
                <w:rFonts w:ascii="Arial" w:eastAsia="Times New Roman" w:hAnsi="Arial" w:cs="Arial"/>
                <w:color w:val="auto"/>
                <w:sz w:val="20"/>
                <w:szCs w:val="20"/>
                <w:lang w:val="es-SV" w:eastAsia="es-SV"/>
              </w:rPr>
              <w:t xml:space="preserve"> años</w:t>
            </w:r>
          </w:p>
        </w:tc>
        <w:tc>
          <w:tcPr>
            <w:tcW w:w="1134" w:type="dxa"/>
          </w:tcPr>
          <w:p w14:paraId="27CC8BE4" w14:textId="4CD61D93" w:rsidR="003D470D" w:rsidRPr="00823506" w:rsidRDefault="003D470D" w:rsidP="00143428">
            <w:pPr>
              <w:jc w:val="center"/>
            </w:pPr>
            <w:r w:rsidRPr="00CC5C1C">
              <w:t>137</w:t>
            </w:r>
            <w:r>
              <w:t>,</w:t>
            </w:r>
            <w:r w:rsidRPr="00CC5C1C">
              <w:t xml:space="preserve">298        </w:t>
            </w:r>
          </w:p>
        </w:tc>
        <w:tc>
          <w:tcPr>
            <w:tcW w:w="1467" w:type="dxa"/>
          </w:tcPr>
          <w:p w14:paraId="6D1F629F" w14:textId="26A55C1C" w:rsidR="003D470D" w:rsidRPr="00823506" w:rsidRDefault="003D470D" w:rsidP="00143428">
            <w:pPr>
              <w:jc w:val="center"/>
            </w:pPr>
            <w:r w:rsidRPr="00CC5C1C">
              <w:t>4</w:t>
            </w:r>
            <w:r>
              <w:t>.</w:t>
            </w:r>
            <w:r w:rsidRPr="00CC5C1C">
              <w:t>36</w:t>
            </w:r>
          </w:p>
        </w:tc>
        <w:tc>
          <w:tcPr>
            <w:tcW w:w="2076" w:type="dxa"/>
            <w:gridSpan w:val="2"/>
          </w:tcPr>
          <w:p w14:paraId="681761D3" w14:textId="242F681D" w:rsidR="003D470D" w:rsidRPr="008E393C" w:rsidRDefault="003D470D" w:rsidP="00143428">
            <w:pPr>
              <w:jc w:val="center"/>
              <w:rPr>
                <w:b/>
              </w:rP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23</w:t>
            </w:r>
            <w:r w:rsidRPr="009B2488">
              <w:rPr>
                <w:rFonts w:ascii="Arial" w:eastAsia="Times New Roman" w:hAnsi="Arial" w:cs="Arial"/>
                <w:color w:val="auto"/>
                <w:sz w:val="20"/>
                <w:szCs w:val="20"/>
                <w:lang w:val="es-SV" w:eastAsia="es-SV"/>
              </w:rPr>
              <w:t xml:space="preserve"> años</w:t>
            </w:r>
          </w:p>
        </w:tc>
        <w:tc>
          <w:tcPr>
            <w:tcW w:w="1134" w:type="dxa"/>
            <w:gridSpan w:val="2"/>
          </w:tcPr>
          <w:p w14:paraId="6410C36D" w14:textId="536C781C" w:rsidR="003D470D" w:rsidRPr="00823506" w:rsidRDefault="003D470D" w:rsidP="00143428">
            <w:pPr>
              <w:jc w:val="center"/>
            </w:pPr>
            <w:r w:rsidRPr="00AA5529">
              <w:t>174</w:t>
            </w:r>
            <w:r>
              <w:t>,</w:t>
            </w:r>
            <w:r w:rsidRPr="00AA5529">
              <w:t xml:space="preserve">767        </w:t>
            </w:r>
          </w:p>
        </w:tc>
        <w:tc>
          <w:tcPr>
            <w:tcW w:w="1418" w:type="dxa"/>
          </w:tcPr>
          <w:p w14:paraId="72261C63" w14:textId="029F34E4" w:rsidR="003D470D" w:rsidRPr="00823506" w:rsidRDefault="003D470D" w:rsidP="00143428">
            <w:pPr>
              <w:jc w:val="center"/>
            </w:pPr>
            <w:r w:rsidRPr="00AA5529">
              <w:t>5</w:t>
            </w:r>
            <w:r>
              <w:t>.</w:t>
            </w:r>
            <w:r w:rsidRPr="00AA5529">
              <w:t>56</w:t>
            </w:r>
          </w:p>
        </w:tc>
      </w:tr>
      <w:tr w:rsidR="003D470D" w:rsidRPr="00823506" w14:paraId="77BB13C7" w14:textId="77777777" w:rsidTr="003D470D">
        <w:tc>
          <w:tcPr>
            <w:tcW w:w="2122" w:type="dxa"/>
          </w:tcPr>
          <w:p w14:paraId="3C977CDA" w14:textId="2BEA1E3A" w:rsidR="003D470D" w:rsidRPr="00823506" w:rsidRDefault="003D470D" w:rsidP="00143428">
            <w:pPr>
              <w:jc w:val="cente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18</w:t>
            </w:r>
            <w:r w:rsidRPr="009B2488">
              <w:rPr>
                <w:rFonts w:ascii="Arial" w:eastAsia="Times New Roman" w:hAnsi="Arial" w:cs="Arial"/>
                <w:color w:val="auto"/>
                <w:sz w:val="20"/>
                <w:szCs w:val="20"/>
                <w:lang w:val="es-SV" w:eastAsia="es-SV"/>
              </w:rPr>
              <w:t xml:space="preserve"> años</w:t>
            </w:r>
          </w:p>
        </w:tc>
        <w:tc>
          <w:tcPr>
            <w:tcW w:w="1134" w:type="dxa"/>
          </w:tcPr>
          <w:p w14:paraId="1A9D8712" w14:textId="6CC95A96" w:rsidR="003D470D" w:rsidRPr="00823506" w:rsidRDefault="003D470D" w:rsidP="00143428">
            <w:pPr>
              <w:jc w:val="center"/>
            </w:pPr>
            <w:r w:rsidRPr="00CC5C1C">
              <w:t>168</w:t>
            </w:r>
            <w:r>
              <w:t>,</w:t>
            </w:r>
            <w:r w:rsidRPr="00CC5C1C">
              <w:t xml:space="preserve">034        </w:t>
            </w:r>
          </w:p>
        </w:tc>
        <w:tc>
          <w:tcPr>
            <w:tcW w:w="1467" w:type="dxa"/>
          </w:tcPr>
          <w:p w14:paraId="28538925" w14:textId="7D79BD99" w:rsidR="003D470D" w:rsidRPr="00823506" w:rsidRDefault="003D470D" w:rsidP="00143428">
            <w:pPr>
              <w:jc w:val="center"/>
            </w:pPr>
            <w:r w:rsidRPr="00CC5C1C">
              <w:t>5</w:t>
            </w:r>
            <w:r>
              <w:t>.</w:t>
            </w:r>
            <w:r w:rsidRPr="00CC5C1C">
              <w:t>34</w:t>
            </w:r>
          </w:p>
        </w:tc>
        <w:tc>
          <w:tcPr>
            <w:tcW w:w="2076" w:type="dxa"/>
            <w:gridSpan w:val="2"/>
          </w:tcPr>
          <w:p w14:paraId="27C10E7C" w14:textId="567DDE09" w:rsidR="003D470D" w:rsidRPr="008E393C" w:rsidRDefault="003D470D" w:rsidP="00143428">
            <w:pPr>
              <w:jc w:val="center"/>
              <w:rPr>
                <w:b/>
              </w:rP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24</w:t>
            </w:r>
            <w:r w:rsidRPr="009B2488">
              <w:rPr>
                <w:rFonts w:ascii="Arial" w:eastAsia="Times New Roman" w:hAnsi="Arial" w:cs="Arial"/>
                <w:color w:val="auto"/>
                <w:sz w:val="20"/>
                <w:szCs w:val="20"/>
                <w:lang w:val="es-SV" w:eastAsia="es-SV"/>
              </w:rPr>
              <w:t xml:space="preserve"> años</w:t>
            </w:r>
          </w:p>
        </w:tc>
        <w:tc>
          <w:tcPr>
            <w:tcW w:w="1134" w:type="dxa"/>
            <w:gridSpan w:val="2"/>
          </w:tcPr>
          <w:p w14:paraId="34556DCF" w14:textId="5675B07D" w:rsidR="003D470D" w:rsidRPr="00823506" w:rsidRDefault="003D470D" w:rsidP="00143428">
            <w:pPr>
              <w:jc w:val="center"/>
            </w:pPr>
            <w:r w:rsidRPr="00AA5529">
              <w:t>167</w:t>
            </w:r>
            <w:r>
              <w:t>,</w:t>
            </w:r>
            <w:r w:rsidRPr="00AA5529">
              <w:t xml:space="preserve">095        </w:t>
            </w:r>
          </w:p>
        </w:tc>
        <w:tc>
          <w:tcPr>
            <w:tcW w:w="1418" w:type="dxa"/>
          </w:tcPr>
          <w:p w14:paraId="4C6271F8" w14:textId="6A4B68E3" w:rsidR="003D470D" w:rsidRPr="00823506" w:rsidRDefault="003D470D" w:rsidP="00143428">
            <w:pPr>
              <w:jc w:val="center"/>
            </w:pPr>
            <w:r w:rsidRPr="00AA5529">
              <w:t>5</w:t>
            </w:r>
            <w:r>
              <w:t>.</w:t>
            </w:r>
            <w:r w:rsidRPr="00AA5529">
              <w:t>31</w:t>
            </w:r>
          </w:p>
        </w:tc>
      </w:tr>
      <w:tr w:rsidR="003D470D" w:rsidRPr="00823506" w14:paraId="379C66FB" w14:textId="77777777" w:rsidTr="003D470D">
        <w:tc>
          <w:tcPr>
            <w:tcW w:w="2122" w:type="dxa"/>
          </w:tcPr>
          <w:p w14:paraId="5EF2AD95" w14:textId="358D3850" w:rsidR="003D470D" w:rsidRPr="00823506" w:rsidRDefault="003D470D" w:rsidP="00143428">
            <w:pPr>
              <w:jc w:val="center"/>
            </w:pPr>
            <w:r w:rsidRPr="009B2488">
              <w:rPr>
                <w:rFonts w:ascii="Arial" w:eastAsia="Times New Roman" w:hAnsi="Arial" w:cs="Arial"/>
                <w:color w:val="auto"/>
                <w:sz w:val="20"/>
                <w:szCs w:val="20"/>
                <w:lang w:val="es-SV" w:eastAsia="es-SV"/>
              </w:rPr>
              <w:t xml:space="preserve">Mujeres </w:t>
            </w:r>
            <w:r>
              <w:rPr>
                <w:rFonts w:ascii="Arial" w:eastAsia="Times New Roman" w:hAnsi="Arial" w:cs="Arial"/>
                <w:color w:val="auto"/>
                <w:sz w:val="20"/>
                <w:szCs w:val="20"/>
                <w:lang w:val="es-SV" w:eastAsia="es-SV"/>
              </w:rPr>
              <w:t>de 19</w:t>
            </w:r>
            <w:r w:rsidRPr="009B2488">
              <w:rPr>
                <w:rFonts w:ascii="Arial" w:eastAsia="Times New Roman" w:hAnsi="Arial" w:cs="Arial"/>
                <w:color w:val="auto"/>
                <w:sz w:val="20"/>
                <w:szCs w:val="20"/>
                <w:lang w:val="es-SV" w:eastAsia="es-SV"/>
              </w:rPr>
              <w:t xml:space="preserve"> años</w:t>
            </w:r>
          </w:p>
        </w:tc>
        <w:tc>
          <w:tcPr>
            <w:tcW w:w="1134" w:type="dxa"/>
          </w:tcPr>
          <w:p w14:paraId="1EFA0360" w14:textId="08FE55BD" w:rsidR="003D470D" w:rsidRPr="00823506" w:rsidRDefault="003D470D" w:rsidP="00143428">
            <w:pPr>
              <w:jc w:val="center"/>
            </w:pPr>
            <w:r w:rsidRPr="00980C4A">
              <w:t>185</w:t>
            </w:r>
            <w:r>
              <w:t>,</w:t>
            </w:r>
            <w:r w:rsidRPr="00980C4A">
              <w:t xml:space="preserve">542        </w:t>
            </w:r>
          </w:p>
        </w:tc>
        <w:tc>
          <w:tcPr>
            <w:tcW w:w="1467" w:type="dxa"/>
          </w:tcPr>
          <w:p w14:paraId="78602FF8" w14:textId="32AEF76F" w:rsidR="003D470D" w:rsidRPr="00823506" w:rsidRDefault="003D470D" w:rsidP="00143428">
            <w:pPr>
              <w:jc w:val="center"/>
            </w:pPr>
            <w:r w:rsidRPr="00980C4A">
              <w:t>5</w:t>
            </w:r>
            <w:r>
              <w:t>.</w:t>
            </w:r>
            <w:r w:rsidRPr="00980C4A">
              <w:t xml:space="preserve">90 </w:t>
            </w:r>
          </w:p>
        </w:tc>
        <w:tc>
          <w:tcPr>
            <w:tcW w:w="2076" w:type="dxa"/>
            <w:gridSpan w:val="2"/>
          </w:tcPr>
          <w:p w14:paraId="1D1D42D8" w14:textId="77777777" w:rsidR="003D470D" w:rsidRPr="008E393C" w:rsidRDefault="003D470D" w:rsidP="00143428">
            <w:pPr>
              <w:jc w:val="center"/>
              <w:rPr>
                <w:b/>
              </w:rPr>
            </w:pPr>
          </w:p>
        </w:tc>
        <w:tc>
          <w:tcPr>
            <w:tcW w:w="851" w:type="dxa"/>
          </w:tcPr>
          <w:p w14:paraId="069A14CA" w14:textId="77777777" w:rsidR="003D470D" w:rsidRPr="00823506" w:rsidRDefault="003D470D" w:rsidP="00143428">
            <w:pPr>
              <w:jc w:val="center"/>
            </w:pPr>
          </w:p>
        </w:tc>
        <w:tc>
          <w:tcPr>
            <w:tcW w:w="1701" w:type="dxa"/>
            <w:gridSpan w:val="2"/>
          </w:tcPr>
          <w:p w14:paraId="601C4553" w14:textId="77777777" w:rsidR="003D470D" w:rsidRPr="00823506" w:rsidRDefault="003D470D" w:rsidP="00A80AA3">
            <w:pPr>
              <w:keepNext/>
              <w:jc w:val="center"/>
            </w:pPr>
          </w:p>
        </w:tc>
      </w:tr>
    </w:tbl>
    <w:p w14:paraId="0F2875FC" w14:textId="77777777" w:rsidR="003D470D" w:rsidRDefault="003D470D" w:rsidP="003D470D">
      <w:pPr>
        <w:pStyle w:val="Descripcin"/>
        <w:keepNext/>
        <w:spacing w:after="0"/>
      </w:pPr>
      <w:r>
        <w:t>*Porcentaje con relación al total de los embarazos registrados</w:t>
      </w:r>
    </w:p>
    <w:p w14:paraId="1E43097C" w14:textId="77777777" w:rsidR="003D470D" w:rsidRPr="00823506" w:rsidRDefault="003D470D" w:rsidP="003D470D">
      <w:pPr>
        <w:pStyle w:val="Descripcin"/>
        <w:keepNext/>
        <w:spacing w:after="0"/>
      </w:pPr>
      <w:r w:rsidRPr="00823506">
        <w:t>Fuente: INEC</w:t>
      </w:r>
    </w:p>
    <w:p w14:paraId="0CCF91B9" w14:textId="77777777" w:rsidR="003D470D" w:rsidRDefault="003D470D" w:rsidP="003D470D">
      <w:pPr>
        <w:pStyle w:val="Descripcin"/>
        <w:keepNext/>
        <w:spacing w:after="0"/>
      </w:pPr>
      <w:r w:rsidRPr="00823506">
        <w:t>Elaboració</w:t>
      </w:r>
      <w:r>
        <w:t xml:space="preserve">n: Autoras  </w:t>
      </w:r>
    </w:p>
    <w:p w14:paraId="22F419A7" w14:textId="3D3BF1EA" w:rsidR="0035299C" w:rsidRDefault="0035299C" w:rsidP="00017020">
      <w:pPr>
        <w:pStyle w:val="Tablailustracin"/>
        <w:rPr>
          <w:rStyle w:val="nfasis"/>
          <w:lang w:bidi="es-ES"/>
        </w:rPr>
      </w:pPr>
    </w:p>
    <w:p w14:paraId="3FBC6EC8" w14:textId="1B7D0C43" w:rsidR="000E2BAA" w:rsidRDefault="000E2BAA" w:rsidP="00017020">
      <w:pPr>
        <w:pStyle w:val="Tablailustracin"/>
      </w:pPr>
    </w:p>
    <w:p w14:paraId="274C1BEA" w14:textId="02013C69" w:rsidR="000E2BAA" w:rsidRDefault="000E2BAA" w:rsidP="00017020">
      <w:pPr>
        <w:pStyle w:val="Tablailustracin"/>
      </w:pPr>
    </w:p>
    <w:p w14:paraId="047743A4" w14:textId="6A07B20E" w:rsidR="000E2BAA" w:rsidRDefault="000E2BAA" w:rsidP="00017020">
      <w:pPr>
        <w:pStyle w:val="Tablailustracin"/>
      </w:pPr>
    </w:p>
    <w:p w14:paraId="4446A2FF" w14:textId="7F405EE7" w:rsidR="000E2BAA" w:rsidRDefault="000E2BAA" w:rsidP="00017020">
      <w:pPr>
        <w:pStyle w:val="Tablailustracin"/>
      </w:pPr>
    </w:p>
    <w:p w14:paraId="6385C88A" w14:textId="1E6B4375" w:rsidR="000E2BAA" w:rsidRDefault="000E2BAA" w:rsidP="00017020">
      <w:pPr>
        <w:pStyle w:val="Tablailustracin"/>
      </w:pPr>
    </w:p>
    <w:p w14:paraId="14079382" w14:textId="01B297F4" w:rsidR="000E2BAA" w:rsidRDefault="000E2BAA" w:rsidP="00017020">
      <w:pPr>
        <w:pStyle w:val="Tablailustracin"/>
      </w:pPr>
    </w:p>
    <w:p w14:paraId="3B7C282F" w14:textId="251E63ED" w:rsidR="000E2BAA" w:rsidRDefault="000E2BAA" w:rsidP="00017020">
      <w:pPr>
        <w:pStyle w:val="Tablailustracin"/>
      </w:pPr>
    </w:p>
    <w:p w14:paraId="19EC4534" w14:textId="1827A805" w:rsidR="000E2BAA" w:rsidRDefault="000E2BAA" w:rsidP="00017020">
      <w:pPr>
        <w:pStyle w:val="Tablailustracin"/>
      </w:pPr>
    </w:p>
    <w:p w14:paraId="44659046" w14:textId="075C99B6" w:rsidR="000E2BAA" w:rsidRDefault="000E2BAA" w:rsidP="00017020">
      <w:pPr>
        <w:pStyle w:val="Tablailustracin"/>
      </w:pPr>
    </w:p>
    <w:p w14:paraId="06818B26" w14:textId="44713063" w:rsidR="000E2BAA" w:rsidRDefault="000E2BAA" w:rsidP="00017020">
      <w:pPr>
        <w:pStyle w:val="Tablailustracin"/>
      </w:pPr>
    </w:p>
    <w:p w14:paraId="455A2187" w14:textId="2581CE1B" w:rsidR="000E2BAA" w:rsidRDefault="000E2BAA" w:rsidP="00017020">
      <w:pPr>
        <w:pStyle w:val="Tablailustracin"/>
      </w:pPr>
    </w:p>
    <w:p w14:paraId="7FCCAB16" w14:textId="3D72AC97" w:rsidR="000E2BAA" w:rsidRDefault="000E2BAA" w:rsidP="00017020">
      <w:pPr>
        <w:pStyle w:val="Tablailustracin"/>
      </w:pPr>
    </w:p>
    <w:p w14:paraId="7353E35C" w14:textId="714E273C" w:rsidR="000E2BAA" w:rsidRDefault="000E2BAA" w:rsidP="00017020">
      <w:pPr>
        <w:pStyle w:val="Tablailustracin"/>
      </w:pPr>
    </w:p>
    <w:p w14:paraId="5E4428EC" w14:textId="33C5D91B" w:rsidR="000E2BAA" w:rsidRDefault="000E2BAA" w:rsidP="00017020">
      <w:pPr>
        <w:pStyle w:val="Tablailustracin"/>
      </w:pPr>
    </w:p>
    <w:p w14:paraId="4826B5A1" w14:textId="77777777" w:rsidR="000E2BAA" w:rsidRDefault="000E2BAA" w:rsidP="00017020">
      <w:pPr>
        <w:pStyle w:val="Tablailustracin"/>
      </w:pPr>
    </w:p>
    <w:p w14:paraId="1AD12AFE" w14:textId="7FAB0D8B" w:rsidR="003D470D" w:rsidRDefault="003D470D" w:rsidP="00017020">
      <w:pPr>
        <w:pStyle w:val="Tablailustracin"/>
      </w:pPr>
    </w:p>
    <w:p w14:paraId="1A9A5417" w14:textId="4D147C4A" w:rsidR="009B2488" w:rsidRDefault="005F0317" w:rsidP="005F0317">
      <w:pPr>
        <w:pStyle w:val="Descripcin"/>
        <w:jc w:val="center"/>
        <w:rPr>
          <w:rFonts w:ascii="Times New Roman" w:eastAsia="Times New Roman" w:hAnsi="Times New Roman" w:cs="Times New Roman"/>
          <w:i w:val="0"/>
          <w:iCs w:val="0"/>
          <w:sz w:val="20"/>
          <w:szCs w:val="20"/>
          <w:lang w:val="es"/>
        </w:rPr>
      </w:pPr>
      <w:bookmarkStart w:id="46" w:name="_Toc507704088"/>
      <w:r>
        <w:t xml:space="preserve">Tabla </w:t>
      </w:r>
      <w:r w:rsidR="002833BE">
        <w:fldChar w:fldCharType="begin"/>
      </w:r>
      <w:r w:rsidR="002833BE">
        <w:instrText xml:space="preserve"> SEQ Tabla \* ARABIC </w:instrText>
      </w:r>
      <w:r w:rsidR="002833BE">
        <w:fldChar w:fldCharType="separate"/>
      </w:r>
      <w:r w:rsidR="007C6E22">
        <w:rPr>
          <w:noProof/>
        </w:rPr>
        <w:t>2</w:t>
      </w:r>
      <w:r w:rsidR="002833BE">
        <w:rPr>
          <w:noProof/>
        </w:rPr>
        <w:fldChar w:fldCharType="end"/>
      </w:r>
      <w:r>
        <w:t>.</w:t>
      </w:r>
      <w:r w:rsidRPr="00E413BD">
        <w:t>Registros Nacionales De Embarazos Adolescentes En Ecuador</w:t>
      </w:r>
      <w:bookmarkEnd w:id="46"/>
    </w:p>
    <w:tbl>
      <w:tblPr>
        <w:tblW w:w="9934" w:type="dxa"/>
        <w:tblInd w:w="-720" w:type="dxa"/>
        <w:tblCellMar>
          <w:left w:w="70" w:type="dxa"/>
          <w:right w:w="70" w:type="dxa"/>
        </w:tblCellMar>
        <w:tblLook w:val="04A0" w:firstRow="1" w:lastRow="0" w:firstColumn="1" w:lastColumn="0" w:noHBand="0" w:noVBand="1"/>
      </w:tblPr>
      <w:tblGrid>
        <w:gridCol w:w="1497"/>
        <w:gridCol w:w="852"/>
        <w:gridCol w:w="852"/>
        <w:gridCol w:w="852"/>
        <w:gridCol w:w="852"/>
        <w:gridCol w:w="852"/>
        <w:gridCol w:w="852"/>
        <w:gridCol w:w="852"/>
        <w:gridCol w:w="852"/>
        <w:gridCol w:w="852"/>
        <w:gridCol w:w="852"/>
        <w:gridCol w:w="925"/>
      </w:tblGrid>
      <w:tr w:rsidR="00D30D2F" w:rsidRPr="00D30D2F" w14:paraId="6E44B290" w14:textId="77777777" w:rsidTr="00D30D2F">
        <w:trPr>
          <w:trHeight w:val="217"/>
        </w:trPr>
        <w:tc>
          <w:tcPr>
            <w:tcW w:w="1439" w:type="dxa"/>
            <w:tcBorders>
              <w:top w:val="single" w:sz="12" w:space="0" w:color="auto"/>
              <w:left w:val="nil"/>
              <w:bottom w:val="single" w:sz="12" w:space="0" w:color="auto"/>
              <w:right w:val="nil"/>
            </w:tcBorders>
            <w:shd w:val="clear" w:color="auto" w:fill="auto"/>
            <w:noWrap/>
            <w:vAlign w:val="bottom"/>
            <w:hideMark/>
          </w:tcPr>
          <w:p w14:paraId="23E17977" w14:textId="77777777" w:rsidR="009B2488" w:rsidRPr="00D30D2F" w:rsidRDefault="009B2488" w:rsidP="009B2488">
            <w:pPr>
              <w:spacing w:line="240" w:lineRule="auto"/>
              <w:ind w:firstLine="0"/>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VARIABLES</w:t>
            </w:r>
          </w:p>
        </w:tc>
        <w:tc>
          <w:tcPr>
            <w:tcW w:w="757" w:type="dxa"/>
            <w:tcBorders>
              <w:top w:val="single" w:sz="12" w:space="0" w:color="auto"/>
              <w:left w:val="nil"/>
              <w:bottom w:val="single" w:sz="12" w:space="0" w:color="auto"/>
              <w:right w:val="nil"/>
            </w:tcBorders>
            <w:shd w:val="clear" w:color="auto" w:fill="auto"/>
            <w:noWrap/>
            <w:vAlign w:val="bottom"/>
            <w:hideMark/>
          </w:tcPr>
          <w:p w14:paraId="1BFD965D"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2006</w:t>
            </w:r>
          </w:p>
        </w:tc>
        <w:tc>
          <w:tcPr>
            <w:tcW w:w="757" w:type="dxa"/>
            <w:tcBorders>
              <w:top w:val="single" w:sz="12" w:space="0" w:color="auto"/>
              <w:left w:val="nil"/>
              <w:bottom w:val="single" w:sz="12" w:space="0" w:color="auto"/>
              <w:right w:val="nil"/>
            </w:tcBorders>
            <w:shd w:val="clear" w:color="auto" w:fill="auto"/>
            <w:noWrap/>
            <w:vAlign w:val="bottom"/>
            <w:hideMark/>
          </w:tcPr>
          <w:p w14:paraId="6A7E26E1"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2007</w:t>
            </w:r>
          </w:p>
        </w:tc>
        <w:tc>
          <w:tcPr>
            <w:tcW w:w="757" w:type="dxa"/>
            <w:tcBorders>
              <w:top w:val="single" w:sz="12" w:space="0" w:color="auto"/>
              <w:left w:val="nil"/>
              <w:bottom w:val="single" w:sz="12" w:space="0" w:color="auto"/>
              <w:right w:val="nil"/>
            </w:tcBorders>
            <w:shd w:val="clear" w:color="auto" w:fill="auto"/>
            <w:noWrap/>
            <w:vAlign w:val="bottom"/>
            <w:hideMark/>
          </w:tcPr>
          <w:p w14:paraId="04A66F51"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2008</w:t>
            </w:r>
          </w:p>
        </w:tc>
        <w:tc>
          <w:tcPr>
            <w:tcW w:w="757" w:type="dxa"/>
            <w:tcBorders>
              <w:top w:val="single" w:sz="12" w:space="0" w:color="auto"/>
              <w:left w:val="nil"/>
              <w:bottom w:val="single" w:sz="12" w:space="0" w:color="auto"/>
              <w:right w:val="nil"/>
            </w:tcBorders>
            <w:shd w:val="clear" w:color="auto" w:fill="auto"/>
            <w:noWrap/>
            <w:vAlign w:val="bottom"/>
            <w:hideMark/>
          </w:tcPr>
          <w:p w14:paraId="00092749"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2009</w:t>
            </w:r>
          </w:p>
        </w:tc>
        <w:tc>
          <w:tcPr>
            <w:tcW w:w="757" w:type="dxa"/>
            <w:tcBorders>
              <w:top w:val="single" w:sz="12" w:space="0" w:color="auto"/>
              <w:left w:val="nil"/>
              <w:bottom w:val="single" w:sz="12" w:space="0" w:color="auto"/>
              <w:right w:val="nil"/>
            </w:tcBorders>
            <w:shd w:val="clear" w:color="auto" w:fill="auto"/>
            <w:noWrap/>
            <w:vAlign w:val="bottom"/>
            <w:hideMark/>
          </w:tcPr>
          <w:p w14:paraId="7A34B91D"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2010</w:t>
            </w:r>
          </w:p>
        </w:tc>
        <w:tc>
          <w:tcPr>
            <w:tcW w:w="757" w:type="dxa"/>
            <w:tcBorders>
              <w:top w:val="single" w:sz="12" w:space="0" w:color="auto"/>
              <w:left w:val="nil"/>
              <w:bottom w:val="single" w:sz="12" w:space="0" w:color="auto"/>
              <w:right w:val="nil"/>
            </w:tcBorders>
            <w:shd w:val="clear" w:color="auto" w:fill="auto"/>
            <w:noWrap/>
            <w:vAlign w:val="bottom"/>
            <w:hideMark/>
          </w:tcPr>
          <w:p w14:paraId="53AE8412"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2011</w:t>
            </w:r>
          </w:p>
        </w:tc>
        <w:tc>
          <w:tcPr>
            <w:tcW w:w="757" w:type="dxa"/>
            <w:tcBorders>
              <w:top w:val="single" w:sz="12" w:space="0" w:color="auto"/>
              <w:left w:val="nil"/>
              <w:bottom w:val="single" w:sz="12" w:space="0" w:color="auto"/>
              <w:right w:val="nil"/>
            </w:tcBorders>
            <w:shd w:val="clear" w:color="auto" w:fill="auto"/>
            <w:noWrap/>
            <w:vAlign w:val="bottom"/>
            <w:hideMark/>
          </w:tcPr>
          <w:p w14:paraId="690D9BCD"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2012</w:t>
            </w:r>
          </w:p>
        </w:tc>
        <w:tc>
          <w:tcPr>
            <w:tcW w:w="757" w:type="dxa"/>
            <w:tcBorders>
              <w:top w:val="single" w:sz="12" w:space="0" w:color="auto"/>
              <w:left w:val="nil"/>
              <w:bottom w:val="single" w:sz="12" w:space="0" w:color="auto"/>
              <w:right w:val="nil"/>
            </w:tcBorders>
            <w:shd w:val="clear" w:color="auto" w:fill="auto"/>
            <w:noWrap/>
            <w:vAlign w:val="bottom"/>
            <w:hideMark/>
          </w:tcPr>
          <w:p w14:paraId="4A1EEB94"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2013</w:t>
            </w:r>
          </w:p>
        </w:tc>
        <w:tc>
          <w:tcPr>
            <w:tcW w:w="757" w:type="dxa"/>
            <w:tcBorders>
              <w:top w:val="single" w:sz="12" w:space="0" w:color="auto"/>
              <w:left w:val="nil"/>
              <w:bottom w:val="single" w:sz="12" w:space="0" w:color="auto"/>
              <w:right w:val="nil"/>
            </w:tcBorders>
            <w:shd w:val="clear" w:color="auto" w:fill="auto"/>
            <w:noWrap/>
            <w:vAlign w:val="bottom"/>
            <w:hideMark/>
          </w:tcPr>
          <w:p w14:paraId="1F405A05"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2014</w:t>
            </w:r>
          </w:p>
        </w:tc>
        <w:tc>
          <w:tcPr>
            <w:tcW w:w="757" w:type="dxa"/>
            <w:tcBorders>
              <w:top w:val="single" w:sz="12" w:space="0" w:color="auto"/>
              <w:left w:val="nil"/>
              <w:bottom w:val="single" w:sz="12" w:space="0" w:color="auto"/>
              <w:right w:val="nil"/>
            </w:tcBorders>
            <w:shd w:val="clear" w:color="auto" w:fill="auto"/>
            <w:noWrap/>
            <w:vAlign w:val="bottom"/>
            <w:hideMark/>
          </w:tcPr>
          <w:p w14:paraId="02CA2FB6"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2015</w:t>
            </w:r>
          </w:p>
        </w:tc>
        <w:tc>
          <w:tcPr>
            <w:tcW w:w="925" w:type="dxa"/>
            <w:tcBorders>
              <w:top w:val="single" w:sz="12" w:space="0" w:color="auto"/>
              <w:left w:val="nil"/>
              <w:bottom w:val="single" w:sz="12" w:space="0" w:color="auto"/>
              <w:right w:val="nil"/>
            </w:tcBorders>
            <w:shd w:val="clear" w:color="auto" w:fill="auto"/>
            <w:noWrap/>
            <w:vAlign w:val="bottom"/>
            <w:hideMark/>
          </w:tcPr>
          <w:p w14:paraId="21950DF2" w14:textId="77777777" w:rsidR="009B2488" w:rsidRPr="00D30D2F" w:rsidRDefault="009B2488" w:rsidP="009B2488">
            <w:pPr>
              <w:spacing w:line="240" w:lineRule="auto"/>
              <w:ind w:firstLine="0"/>
              <w:jc w:val="right"/>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2016</w:t>
            </w:r>
          </w:p>
        </w:tc>
      </w:tr>
      <w:tr w:rsidR="00D30D2F" w:rsidRPr="00D30D2F" w14:paraId="58781942" w14:textId="77777777" w:rsidTr="00D30D2F">
        <w:trPr>
          <w:trHeight w:val="217"/>
        </w:trPr>
        <w:tc>
          <w:tcPr>
            <w:tcW w:w="1439" w:type="dxa"/>
            <w:tcBorders>
              <w:top w:val="single" w:sz="12" w:space="0" w:color="auto"/>
              <w:left w:val="nil"/>
              <w:bottom w:val="nil"/>
              <w:right w:val="nil"/>
            </w:tcBorders>
            <w:shd w:val="clear" w:color="auto" w:fill="auto"/>
            <w:noWrap/>
            <w:vAlign w:val="bottom"/>
            <w:hideMark/>
          </w:tcPr>
          <w:p w14:paraId="5C833140" w14:textId="77777777" w:rsidR="009B2488" w:rsidRPr="00D30D2F" w:rsidRDefault="009B2488" w:rsidP="009B2488">
            <w:pPr>
              <w:spacing w:line="240" w:lineRule="auto"/>
              <w:ind w:firstLine="0"/>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Población</w:t>
            </w:r>
          </w:p>
        </w:tc>
        <w:tc>
          <w:tcPr>
            <w:tcW w:w="757" w:type="dxa"/>
            <w:tcBorders>
              <w:top w:val="single" w:sz="12" w:space="0" w:color="auto"/>
              <w:left w:val="nil"/>
              <w:bottom w:val="nil"/>
              <w:right w:val="nil"/>
            </w:tcBorders>
            <w:shd w:val="clear" w:color="auto" w:fill="auto"/>
            <w:noWrap/>
            <w:vAlign w:val="bottom"/>
            <w:hideMark/>
          </w:tcPr>
          <w:p w14:paraId="300556AB"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57DA9F9B"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7929F411"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59852C8E"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650B3181"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79770D9B"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6751FB27"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4F1CED25"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23C28673"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757" w:type="dxa"/>
            <w:tcBorders>
              <w:top w:val="single" w:sz="12" w:space="0" w:color="auto"/>
              <w:left w:val="nil"/>
              <w:bottom w:val="nil"/>
              <w:right w:val="nil"/>
            </w:tcBorders>
            <w:shd w:val="clear" w:color="auto" w:fill="auto"/>
            <w:noWrap/>
            <w:vAlign w:val="bottom"/>
            <w:hideMark/>
          </w:tcPr>
          <w:p w14:paraId="78ACB3BA"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c>
          <w:tcPr>
            <w:tcW w:w="925" w:type="dxa"/>
            <w:tcBorders>
              <w:top w:val="single" w:sz="12" w:space="0" w:color="auto"/>
              <w:left w:val="nil"/>
              <w:bottom w:val="nil"/>
              <w:right w:val="nil"/>
            </w:tcBorders>
            <w:shd w:val="clear" w:color="auto" w:fill="auto"/>
            <w:noWrap/>
            <w:vAlign w:val="bottom"/>
            <w:hideMark/>
          </w:tcPr>
          <w:p w14:paraId="1477F17E" w14:textId="77777777" w:rsidR="009B2488" w:rsidRPr="00D30D2F" w:rsidRDefault="009B2488" w:rsidP="009B2488">
            <w:pPr>
              <w:spacing w:line="240" w:lineRule="auto"/>
              <w:ind w:firstLine="0"/>
              <w:rPr>
                <w:rFonts w:ascii="Arial" w:eastAsia="Times New Roman" w:hAnsi="Arial" w:cs="Arial"/>
                <w:color w:val="auto"/>
                <w:sz w:val="14"/>
                <w:szCs w:val="14"/>
                <w:lang w:val="es-SV" w:eastAsia="es-SV"/>
              </w:rPr>
            </w:pPr>
            <w:r w:rsidRPr="00D30D2F">
              <w:rPr>
                <w:rFonts w:ascii="Arial" w:eastAsia="Times New Roman" w:hAnsi="Arial" w:cs="Arial"/>
                <w:color w:val="auto"/>
                <w:sz w:val="14"/>
                <w:szCs w:val="14"/>
                <w:lang w:val="es-SV" w:eastAsia="es-SV"/>
              </w:rPr>
              <w:t> </w:t>
            </w:r>
          </w:p>
        </w:tc>
      </w:tr>
      <w:tr w:rsidR="00D30D2F" w:rsidRPr="00D30D2F" w14:paraId="68852238" w14:textId="77777777" w:rsidTr="00D30D2F">
        <w:trPr>
          <w:trHeight w:val="217"/>
        </w:trPr>
        <w:tc>
          <w:tcPr>
            <w:tcW w:w="1439" w:type="dxa"/>
            <w:tcBorders>
              <w:top w:val="nil"/>
              <w:left w:val="nil"/>
              <w:bottom w:val="nil"/>
              <w:right w:val="nil"/>
            </w:tcBorders>
            <w:shd w:val="clear" w:color="auto" w:fill="auto"/>
            <w:noWrap/>
            <w:vAlign w:val="bottom"/>
            <w:hideMark/>
          </w:tcPr>
          <w:p w14:paraId="126DD272"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Adolescentes</w:t>
            </w:r>
          </w:p>
        </w:tc>
        <w:tc>
          <w:tcPr>
            <w:tcW w:w="757" w:type="dxa"/>
            <w:tcBorders>
              <w:top w:val="nil"/>
              <w:left w:val="nil"/>
              <w:bottom w:val="nil"/>
              <w:right w:val="nil"/>
            </w:tcBorders>
            <w:shd w:val="clear" w:color="auto" w:fill="auto"/>
            <w:noWrap/>
            <w:vAlign w:val="bottom"/>
            <w:hideMark/>
          </w:tcPr>
          <w:p w14:paraId="1A2F0E3F"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1,402,852</w:t>
            </w:r>
          </w:p>
        </w:tc>
        <w:tc>
          <w:tcPr>
            <w:tcW w:w="757" w:type="dxa"/>
            <w:tcBorders>
              <w:top w:val="nil"/>
              <w:left w:val="nil"/>
              <w:bottom w:val="nil"/>
              <w:right w:val="nil"/>
            </w:tcBorders>
            <w:shd w:val="clear" w:color="auto" w:fill="auto"/>
            <w:noWrap/>
            <w:vAlign w:val="bottom"/>
            <w:hideMark/>
          </w:tcPr>
          <w:p w14:paraId="1A424E85"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1,418,672</w:t>
            </w:r>
          </w:p>
        </w:tc>
        <w:tc>
          <w:tcPr>
            <w:tcW w:w="757" w:type="dxa"/>
            <w:tcBorders>
              <w:top w:val="nil"/>
              <w:left w:val="nil"/>
              <w:bottom w:val="nil"/>
              <w:right w:val="nil"/>
            </w:tcBorders>
            <w:shd w:val="clear" w:color="auto" w:fill="auto"/>
            <w:noWrap/>
            <w:vAlign w:val="bottom"/>
            <w:hideMark/>
          </w:tcPr>
          <w:p w14:paraId="7CCB10AA"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1,434,763</w:t>
            </w:r>
          </w:p>
        </w:tc>
        <w:tc>
          <w:tcPr>
            <w:tcW w:w="757" w:type="dxa"/>
            <w:tcBorders>
              <w:top w:val="nil"/>
              <w:left w:val="nil"/>
              <w:bottom w:val="nil"/>
              <w:right w:val="nil"/>
            </w:tcBorders>
            <w:shd w:val="clear" w:color="auto" w:fill="auto"/>
            <w:noWrap/>
            <w:vAlign w:val="bottom"/>
            <w:hideMark/>
          </w:tcPr>
          <w:p w14:paraId="154B4D7C"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1,451,126</w:t>
            </w:r>
          </w:p>
        </w:tc>
        <w:tc>
          <w:tcPr>
            <w:tcW w:w="757" w:type="dxa"/>
            <w:tcBorders>
              <w:top w:val="nil"/>
              <w:left w:val="nil"/>
              <w:bottom w:val="nil"/>
              <w:right w:val="nil"/>
            </w:tcBorders>
            <w:shd w:val="clear" w:color="auto" w:fill="auto"/>
            <w:noWrap/>
            <w:vAlign w:val="bottom"/>
            <w:hideMark/>
          </w:tcPr>
          <w:p w14:paraId="04E84E1D"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1,467,773</w:t>
            </w:r>
          </w:p>
        </w:tc>
        <w:tc>
          <w:tcPr>
            <w:tcW w:w="757" w:type="dxa"/>
            <w:tcBorders>
              <w:top w:val="nil"/>
              <w:left w:val="nil"/>
              <w:bottom w:val="nil"/>
              <w:right w:val="nil"/>
            </w:tcBorders>
            <w:shd w:val="clear" w:color="auto" w:fill="auto"/>
            <w:noWrap/>
            <w:vAlign w:val="bottom"/>
            <w:hideMark/>
          </w:tcPr>
          <w:p w14:paraId="5F096DA0"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1,486,076</w:t>
            </w:r>
          </w:p>
        </w:tc>
        <w:tc>
          <w:tcPr>
            <w:tcW w:w="757" w:type="dxa"/>
            <w:tcBorders>
              <w:top w:val="nil"/>
              <w:left w:val="nil"/>
              <w:bottom w:val="nil"/>
              <w:right w:val="nil"/>
            </w:tcBorders>
            <w:shd w:val="clear" w:color="auto" w:fill="auto"/>
            <w:noWrap/>
            <w:vAlign w:val="bottom"/>
            <w:hideMark/>
          </w:tcPr>
          <w:p w14:paraId="07BF6AB8"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1,503,804</w:t>
            </w:r>
          </w:p>
        </w:tc>
        <w:tc>
          <w:tcPr>
            <w:tcW w:w="757" w:type="dxa"/>
            <w:tcBorders>
              <w:top w:val="nil"/>
              <w:left w:val="nil"/>
              <w:bottom w:val="nil"/>
              <w:right w:val="nil"/>
            </w:tcBorders>
            <w:shd w:val="clear" w:color="auto" w:fill="auto"/>
            <w:noWrap/>
            <w:vAlign w:val="bottom"/>
            <w:hideMark/>
          </w:tcPr>
          <w:p w14:paraId="556DD548"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1,520,807</w:t>
            </w:r>
          </w:p>
        </w:tc>
        <w:tc>
          <w:tcPr>
            <w:tcW w:w="757" w:type="dxa"/>
            <w:tcBorders>
              <w:top w:val="nil"/>
              <w:left w:val="nil"/>
              <w:bottom w:val="nil"/>
              <w:right w:val="nil"/>
            </w:tcBorders>
            <w:shd w:val="clear" w:color="auto" w:fill="auto"/>
            <w:noWrap/>
            <w:vAlign w:val="bottom"/>
            <w:hideMark/>
          </w:tcPr>
          <w:p w14:paraId="719C0D16"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1,537,016</w:t>
            </w:r>
          </w:p>
        </w:tc>
        <w:tc>
          <w:tcPr>
            <w:tcW w:w="757" w:type="dxa"/>
            <w:tcBorders>
              <w:top w:val="nil"/>
              <w:left w:val="nil"/>
              <w:bottom w:val="nil"/>
              <w:right w:val="nil"/>
            </w:tcBorders>
            <w:shd w:val="clear" w:color="auto" w:fill="auto"/>
            <w:noWrap/>
            <w:vAlign w:val="bottom"/>
            <w:hideMark/>
          </w:tcPr>
          <w:p w14:paraId="0AAEEE58"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1,552,441</w:t>
            </w:r>
          </w:p>
        </w:tc>
        <w:tc>
          <w:tcPr>
            <w:tcW w:w="925" w:type="dxa"/>
            <w:tcBorders>
              <w:top w:val="nil"/>
              <w:left w:val="nil"/>
              <w:bottom w:val="nil"/>
              <w:right w:val="nil"/>
            </w:tcBorders>
            <w:shd w:val="clear" w:color="auto" w:fill="auto"/>
            <w:noWrap/>
            <w:vAlign w:val="bottom"/>
            <w:hideMark/>
          </w:tcPr>
          <w:p w14:paraId="73FA686D"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1,567,079</w:t>
            </w:r>
          </w:p>
        </w:tc>
      </w:tr>
      <w:tr w:rsidR="00D30D2F" w:rsidRPr="00D30D2F" w14:paraId="0EFB56BC" w14:textId="77777777" w:rsidTr="00D30D2F">
        <w:trPr>
          <w:trHeight w:val="217"/>
        </w:trPr>
        <w:tc>
          <w:tcPr>
            <w:tcW w:w="1439" w:type="dxa"/>
            <w:tcBorders>
              <w:top w:val="nil"/>
              <w:left w:val="nil"/>
              <w:bottom w:val="nil"/>
              <w:right w:val="nil"/>
            </w:tcBorders>
            <w:shd w:val="clear" w:color="auto" w:fill="auto"/>
            <w:vAlign w:val="bottom"/>
            <w:hideMark/>
          </w:tcPr>
          <w:p w14:paraId="567EABAA"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 a 14 años</w:t>
            </w:r>
          </w:p>
        </w:tc>
        <w:tc>
          <w:tcPr>
            <w:tcW w:w="757" w:type="dxa"/>
            <w:tcBorders>
              <w:top w:val="nil"/>
              <w:left w:val="nil"/>
              <w:bottom w:val="nil"/>
              <w:right w:val="nil"/>
            </w:tcBorders>
            <w:shd w:val="clear" w:color="auto" w:fill="auto"/>
            <w:noWrap/>
            <w:vAlign w:val="bottom"/>
            <w:hideMark/>
          </w:tcPr>
          <w:p w14:paraId="548C731F"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727,787</w:t>
            </w:r>
          </w:p>
        </w:tc>
        <w:tc>
          <w:tcPr>
            <w:tcW w:w="757" w:type="dxa"/>
            <w:tcBorders>
              <w:top w:val="nil"/>
              <w:left w:val="nil"/>
              <w:bottom w:val="nil"/>
              <w:right w:val="nil"/>
            </w:tcBorders>
            <w:shd w:val="clear" w:color="auto" w:fill="auto"/>
            <w:noWrap/>
            <w:vAlign w:val="bottom"/>
            <w:hideMark/>
          </w:tcPr>
          <w:p w14:paraId="2B29485A"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735,487</w:t>
            </w:r>
          </w:p>
        </w:tc>
        <w:tc>
          <w:tcPr>
            <w:tcW w:w="757" w:type="dxa"/>
            <w:tcBorders>
              <w:top w:val="nil"/>
              <w:left w:val="nil"/>
              <w:bottom w:val="nil"/>
              <w:right w:val="nil"/>
            </w:tcBorders>
            <w:shd w:val="clear" w:color="auto" w:fill="auto"/>
            <w:noWrap/>
            <w:vAlign w:val="bottom"/>
            <w:hideMark/>
          </w:tcPr>
          <w:p w14:paraId="69C9613C"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743,319</w:t>
            </w:r>
          </w:p>
        </w:tc>
        <w:tc>
          <w:tcPr>
            <w:tcW w:w="757" w:type="dxa"/>
            <w:tcBorders>
              <w:top w:val="nil"/>
              <w:left w:val="nil"/>
              <w:bottom w:val="nil"/>
              <w:right w:val="nil"/>
            </w:tcBorders>
            <w:shd w:val="clear" w:color="auto" w:fill="auto"/>
            <w:noWrap/>
            <w:vAlign w:val="bottom"/>
            <w:hideMark/>
          </w:tcPr>
          <w:p w14:paraId="6DA43201"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751,301</w:t>
            </w:r>
          </w:p>
        </w:tc>
        <w:tc>
          <w:tcPr>
            <w:tcW w:w="757" w:type="dxa"/>
            <w:tcBorders>
              <w:top w:val="nil"/>
              <w:left w:val="nil"/>
              <w:bottom w:val="nil"/>
              <w:right w:val="nil"/>
            </w:tcBorders>
            <w:shd w:val="clear" w:color="auto" w:fill="auto"/>
            <w:noWrap/>
            <w:vAlign w:val="bottom"/>
            <w:hideMark/>
          </w:tcPr>
          <w:p w14:paraId="4F1F5031"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759,419</w:t>
            </w:r>
          </w:p>
        </w:tc>
        <w:tc>
          <w:tcPr>
            <w:tcW w:w="757" w:type="dxa"/>
            <w:tcBorders>
              <w:top w:val="nil"/>
              <w:left w:val="nil"/>
              <w:bottom w:val="nil"/>
              <w:right w:val="nil"/>
            </w:tcBorders>
            <w:shd w:val="clear" w:color="auto" w:fill="auto"/>
            <w:noWrap/>
            <w:vAlign w:val="bottom"/>
            <w:hideMark/>
          </w:tcPr>
          <w:p w14:paraId="7F543D24"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767,937</w:t>
            </w:r>
          </w:p>
        </w:tc>
        <w:tc>
          <w:tcPr>
            <w:tcW w:w="757" w:type="dxa"/>
            <w:tcBorders>
              <w:top w:val="nil"/>
              <w:left w:val="nil"/>
              <w:bottom w:val="nil"/>
              <w:right w:val="nil"/>
            </w:tcBorders>
            <w:shd w:val="clear" w:color="auto" w:fill="auto"/>
            <w:noWrap/>
            <w:vAlign w:val="bottom"/>
            <w:hideMark/>
          </w:tcPr>
          <w:p w14:paraId="5DBA8A02"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776,061</w:t>
            </w:r>
          </w:p>
        </w:tc>
        <w:tc>
          <w:tcPr>
            <w:tcW w:w="757" w:type="dxa"/>
            <w:tcBorders>
              <w:top w:val="nil"/>
              <w:left w:val="nil"/>
              <w:bottom w:val="nil"/>
              <w:right w:val="nil"/>
            </w:tcBorders>
            <w:shd w:val="clear" w:color="auto" w:fill="auto"/>
            <w:noWrap/>
            <w:vAlign w:val="bottom"/>
            <w:hideMark/>
          </w:tcPr>
          <w:p w14:paraId="584D5959"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783,725</w:t>
            </w:r>
          </w:p>
        </w:tc>
        <w:tc>
          <w:tcPr>
            <w:tcW w:w="757" w:type="dxa"/>
            <w:tcBorders>
              <w:top w:val="nil"/>
              <w:left w:val="nil"/>
              <w:bottom w:val="nil"/>
              <w:right w:val="nil"/>
            </w:tcBorders>
            <w:shd w:val="clear" w:color="auto" w:fill="auto"/>
            <w:noWrap/>
            <w:vAlign w:val="bottom"/>
            <w:hideMark/>
          </w:tcPr>
          <w:p w14:paraId="2A699761"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790,883</w:t>
            </w:r>
          </w:p>
        </w:tc>
        <w:tc>
          <w:tcPr>
            <w:tcW w:w="757" w:type="dxa"/>
            <w:tcBorders>
              <w:top w:val="nil"/>
              <w:left w:val="nil"/>
              <w:bottom w:val="nil"/>
              <w:right w:val="nil"/>
            </w:tcBorders>
            <w:shd w:val="clear" w:color="auto" w:fill="auto"/>
            <w:noWrap/>
            <w:vAlign w:val="bottom"/>
            <w:hideMark/>
          </w:tcPr>
          <w:p w14:paraId="2FE13B3B"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797,560</w:t>
            </w:r>
          </w:p>
        </w:tc>
        <w:tc>
          <w:tcPr>
            <w:tcW w:w="925" w:type="dxa"/>
            <w:tcBorders>
              <w:top w:val="nil"/>
              <w:left w:val="nil"/>
              <w:bottom w:val="nil"/>
              <w:right w:val="nil"/>
            </w:tcBorders>
            <w:shd w:val="clear" w:color="auto" w:fill="auto"/>
            <w:noWrap/>
            <w:vAlign w:val="bottom"/>
            <w:hideMark/>
          </w:tcPr>
          <w:p w14:paraId="6EAA1BD9"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803,791</w:t>
            </w:r>
          </w:p>
        </w:tc>
      </w:tr>
      <w:tr w:rsidR="00D30D2F" w:rsidRPr="00D30D2F" w14:paraId="7A203AA2" w14:textId="77777777" w:rsidTr="00D30D2F">
        <w:trPr>
          <w:trHeight w:val="217"/>
        </w:trPr>
        <w:tc>
          <w:tcPr>
            <w:tcW w:w="1439" w:type="dxa"/>
            <w:tcBorders>
              <w:top w:val="nil"/>
              <w:left w:val="nil"/>
              <w:bottom w:val="single" w:sz="12" w:space="0" w:color="auto"/>
              <w:right w:val="nil"/>
            </w:tcBorders>
            <w:shd w:val="clear" w:color="auto" w:fill="auto"/>
            <w:vAlign w:val="bottom"/>
            <w:hideMark/>
          </w:tcPr>
          <w:p w14:paraId="5B3B2A5C"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entre 15 y 19 años</w:t>
            </w:r>
          </w:p>
        </w:tc>
        <w:tc>
          <w:tcPr>
            <w:tcW w:w="757" w:type="dxa"/>
            <w:tcBorders>
              <w:top w:val="nil"/>
              <w:left w:val="nil"/>
              <w:bottom w:val="single" w:sz="12" w:space="0" w:color="auto"/>
              <w:right w:val="nil"/>
            </w:tcBorders>
            <w:shd w:val="clear" w:color="auto" w:fill="auto"/>
            <w:noWrap/>
            <w:vAlign w:val="bottom"/>
            <w:hideMark/>
          </w:tcPr>
          <w:p w14:paraId="07D4F0E1"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675,065</w:t>
            </w:r>
          </w:p>
        </w:tc>
        <w:tc>
          <w:tcPr>
            <w:tcW w:w="757" w:type="dxa"/>
            <w:tcBorders>
              <w:top w:val="nil"/>
              <w:left w:val="nil"/>
              <w:bottom w:val="single" w:sz="12" w:space="0" w:color="auto"/>
              <w:right w:val="nil"/>
            </w:tcBorders>
            <w:shd w:val="clear" w:color="auto" w:fill="auto"/>
            <w:noWrap/>
            <w:vAlign w:val="bottom"/>
            <w:hideMark/>
          </w:tcPr>
          <w:p w14:paraId="0F2998F8"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683,185</w:t>
            </w:r>
          </w:p>
        </w:tc>
        <w:tc>
          <w:tcPr>
            <w:tcW w:w="757" w:type="dxa"/>
            <w:tcBorders>
              <w:top w:val="nil"/>
              <w:left w:val="nil"/>
              <w:bottom w:val="single" w:sz="12" w:space="0" w:color="auto"/>
              <w:right w:val="nil"/>
            </w:tcBorders>
            <w:shd w:val="clear" w:color="auto" w:fill="auto"/>
            <w:noWrap/>
            <w:vAlign w:val="bottom"/>
            <w:hideMark/>
          </w:tcPr>
          <w:p w14:paraId="49DE2288"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691,444</w:t>
            </w:r>
          </w:p>
        </w:tc>
        <w:tc>
          <w:tcPr>
            <w:tcW w:w="757" w:type="dxa"/>
            <w:tcBorders>
              <w:top w:val="nil"/>
              <w:left w:val="nil"/>
              <w:bottom w:val="single" w:sz="12" w:space="0" w:color="auto"/>
              <w:right w:val="nil"/>
            </w:tcBorders>
            <w:shd w:val="clear" w:color="auto" w:fill="auto"/>
            <w:noWrap/>
            <w:vAlign w:val="bottom"/>
            <w:hideMark/>
          </w:tcPr>
          <w:p w14:paraId="69DF9D56"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699,825</w:t>
            </w:r>
          </w:p>
        </w:tc>
        <w:tc>
          <w:tcPr>
            <w:tcW w:w="757" w:type="dxa"/>
            <w:tcBorders>
              <w:top w:val="nil"/>
              <w:left w:val="nil"/>
              <w:bottom w:val="single" w:sz="12" w:space="0" w:color="auto"/>
              <w:right w:val="nil"/>
            </w:tcBorders>
            <w:shd w:val="clear" w:color="auto" w:fill="auto"/>
            <w:noWrap/>
            <w:vAlign w:val="bottom"/>
            <w:hideMark/>
          </w:tcPr>
          <w:p w14:paraId="42A3D597"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708,354</w:t>
            </w:r>
          </w:p>
        </w:tc>
        <w:tc>
          <w:tcPr>
            <w:tcW w:w="757" w:type="dxa"/>
            <w:tcBorders>
              <w:top w:val="nil"/>
              <w:left w:val="nil"/>
              <w:bottom w:val="single" w:sz="12" w:space="0" w:color="auto"/>
              <w:right w:val="nil"/>
            </w:tcBorders>
            <w:shd w:val="clear" w:color="auto" w:fill="auto"/>
            <w:noWrap/>
            <w:vAlign w:val="bottom"/>
            <w:hideMark/>
          </w:tcPr>
          <w:p w14:paraId="2245EA88"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718,139</w:t>
            </w:r>
          </w:p>
        </w:tc>
        <w:tc>
          <w:tcPr>
            <w:tcW w:w="757" w:type="dxa"/>
            <w:tcBorders>
              <w:top w:val="nil"/>
              <w:left w:val="nil"/>
              <w:bottom w:val="single" w:sz="12" w:space="0" w:color="auto"/>
              <w:right w:val="nil"/>
            </w:tcBorders>
            <w:shd w:val="clear" w:color="auto" w:fill="auto"/>
            <w:noWrap/>
            <w:vAlign w:val="bottom"/>
            <w:hideMark/>
          </w:tcPr>
          <w:p w14:paraId="6F4333BA"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727,743</w:t>
            </w:r>
          </w:p>
        </w:tc>
        <w:tc>
          <w:tcPr>
            <w:tcW w:w="757" w:type="dxa"/>
            <w:tcBorders>
              <w:top w:val="nil"/>
              <w:left w:val="nil"/>
              <w:bottom w:val="single" w:sz="12" w:space="0" w:color="auto"/>
              <w:right w:val="nil"/>
            </w:tcBorders>
            <w:shd w:val="clear" w:color="auto" w:fill="auto"/>
            <w:noWrap/>
            <w:vAlign w:val="bottom"/>
            <w:hideMark/>
          </w:tcPr>
          <w:p w14:paraId="00245BFD"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737,082</w:t>
            </w:r>
          </w:p>
        </w:tc>
        <w:tc>
          <w:tcPr>
            <w:tcW w:w="757" w:type="dxa"/>
            <w:tcBorders>
              <w:top w:val="nil"/>
              <w:left w:val="nil"/>
              <w:bottom w:val="single" w:sz="12" w:space="0" w:color="auto"/>
              <w:right w:val="nil"/>
            </w:tcBorders>
            <w:shd w:val="clear" w:color="auto" w:fill="auto"/>
            <w:noWrap/>
            <w:vAlign w:val="bottom"/>
            <w:hideMark/>
          </w:tcPr>
          <w:p w14:paraId="0DE99E4E"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746,133</w:t>
            </w:r>
          </w:p>
        </w:tc>
        <w:tc>
          <w:tcPr>
            <w:tcW w:w="757" w:type="dxa"/>
            <w:tcBorders>
              <w:top w:val="nil"/>
              <w:left w:val="nil"/>
              <w:bottom w:val="single" w:sz="12" w:space="0" w:color="auto"/>
              <w:right w:val="nil"/>
            </w:tcBorders>
            <w:shd w:val="clear" w:color="auto" w:fill="auto"/>
            <w:noWrap/>
            <w:vAlign w:val="bottom"/>
            <w:hideMark/>
          </w:tcPr>
          <w:p w14:paraId="566ABBF3"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754,881</w:t>
            </w:r>
          </w:p>
        </w:tc>
        <w:tc>
          <w:tcPr>
            <w:tcW w:w="925" w:type="dxa"/>
            <w:tcBorders>
              <w:top w:val="nil"/>
              <w:left w:val="nil"/>
              <w:bottom w:val="single" w:sz="12" w:space="0" w:color="auto"/>
              <w:right w:val="nil"/>
            </w:tcBorders>
            <w:shd w:val="clear" w:color="auto" w:fill="auto"/>
            <w:noWrap/>
            <w:vAlign w:val="bottom"/>
            <w:hideMark/>
          </w:tcPr>
          <w:p w14:paraId="57B94887" w14:textId="77777777" w:rsidR="009B2488" w:rsidRPr="00D30D2F" w:rsidRDefault="009B2488" w:rsidP="009B2488">
            <w:pPr>
              <w:spacing w:line="240" w:lineRule="auto"/>
              <w:ind w:firstLine="0"/>
              <w:jc w:val="right"/>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763,288</w:t>
            </w:r>
          </w:p>
        </w:tc>
      </w:tr>
      <w:tr w:rsidR="00D30D2F" w:rsidRPr="00D30D2F" w14:paraId="503A825B" w14:textId="77777777" w:rsidTr="00D30D2F">
        <w:trPr>
          <w:trHeight w:val="217"/>
        </w:trPr>
        <w:tc>
          <w:tcPr>
            <w:tcW w:w="1439" w:type="dxa"/>
            <w:tcBorders>
              <w:top w:val="single" w:sz="12" w:space="0" w:color="auto"/>
              <w:left w:val="nil"/>
              <w:bottom w:val="nil"/>
              <w:right w:val="nil"/>
            </w:tcBorders>
            <w:shd w:val="clear" w:color="auto" w:fill="auto"/>
            <w:vAlign w:val="bottom"/>
            <w:hideMark/>
          </w:tcPr>
          <w:p w14:paraId="41763FA7" w14:textId="77777777" w:rsidR="009B2488" w:rsidRPr="00D30D2F" w:rsidRDefault="009B2488" w:rsidP="00400E47">
            <w:pPr>
              <w:spacing w:line="240" w:lineRule="auto"/>
              <w:ind w:firstLine="0"/>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Nacidos Vivos</w:t>
            </w:r>
          </w:p>
        </w:tc>
        <w:tc>
          <w:tcPr>
            <w:tcW w:w="757" w:type="dxa"/>
            <w:tcBorders>
              <w:top w:val="single" w:sz="12" w:space="0" w:color="auto"/>
              <w:left w:val="nil"/>
              <w:bottom w:val="nil"/>
              <w:right w:val="nil"/>
            </w:tcBorders>
            <w:shd w:val="clear" w:color="auto" w:fill="auto"/>
            <w:noWrap/>
            <w:vAlign w:val="bottom"/>
            <w:hideMark/>
          </w:tcPr>
          <w:p w14:paraId="7074CB99" w14:textId="3690D851"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4BB395EE" w14:textId="6DC7787C"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438BB449" w14:textId="18661DD1"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619032C7" w14:textId="20929CA4"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73F8E976" w14:textId="338FFE85"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2F2146A9" w14:textId="3623FDF9"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2AA07F5D" w14:textId="1DD30224"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6A42CE93" w14:textId="4305D9E6"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1FFBDBA9" w14:textId="52851695"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1C269858" w14:textId="56C03DA6"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c>
          <w:tcPr>
            <w:tcW w:w="925" w:type="dxa"/>
            <w:tcBorders>
              <w:top w:val="single" w:sz="12" w:space="0" w:color="auto"/>
              <w:left w:val="nil"/>
              <w:bottom w:val="nil"/>
              <w:right w:val="nil"/>
            </w:tcBorders>
            <w:shd w:val="clear" w:color="auto" w:fill="auto"/>
            <w:noWrap/>
            <w:vAlign w:val="bottom"/>
            <w:hideMark/>
          </w:tcPr>
          <w:p w14:paraId="0FAF396B" w14:textId="2809FC3F"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p>
        </w:tc>
      </w:tr>
      <w:tr w:rsidR="00D30D2F" w:rsidRPr="00D30D2F" w14:paraId="704E1FC5" w14:textId="77777777" w:rsidTr="00D30D2F">
        <w:trPr>
          <w:trHeight w:val="217"/>
        </w:trPr>
        <w:tc>
          <w:tcPr>
            <w:tcW w:w="1439" w:type="dxa"/>
            <w:tcBorders>
              <w:top w:val="nil"/>
              <w:left w:val="nil"/>
              <w:bottom w:val="nil"/>
              <w:right w:val="nil"/>
            </w:tcBorders>
            <w:shd w:val="clear" w:color="auto" w:fill="auto"/>
            <w:noWrap/>
            <w:vAlign w:val="bottom"/>
            <w:hideMark/>
          </w:tcPr>
          <w:p w14:paraId="6FA7B7A5" w14:textId="221EC8CB" w:rsidR="009B2488" w:rsidRPr="00D30D2F" w:rsidRDefault="009B2488" w:rsidP="00400E47">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Mujeres Adolescentes</w:t>
            </w:r>
          </w:p>
        </w:tc>
        <w:tc>
          <w:tcPr>
            <w:tcW w:w="757" w:type="dxa"/>
            <w:tcBorders>
              <w:top w:val="nil"/>
              <w:left w:val="nil"/>
              <w:bottom w:val="nil"/>
              <w:right w:val="nil"/>
            </w:tcBorders>
            <w:shd w:val="clear" w:color="auto" w:fill="auto"/>
            <w:noWrap/>
            <w:vAlign w:val="bottom"/>
            <w:hideMark/>
          </w:tcPr>
          <w:p w14:paraId="103D25F0"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53,335</w:t>
            </w:r>
          </w:p>
        </w:tc>
        <w:tc>
          <w:tcPr>
            <w:tcW w:w="757" w:type="dxa"/>
            <w:tcBorders>
              <w:top w:val="nil"/>
              <w:left w:val="nil"/>
              <w:bottom w:val="nil"/>
              <w:right w:val="nil"/>
            </w:tcBorders>
            <w:shd w:val="clear" w:color="auto" w:fill="auto"/>
            <w:noWrap/>
            <w:vAlign w:val="bottom"/>
            <w:hideMark/>
          </w:tcPr>
          <w:p w14:paraId="14E5185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56,449</w:t>
            </w:r>
          </w:p>
        </w:tc>
        <w:tc>
          <w:tcPr>
            <w:tcW w:w="757" w:type="dxa"/>
            <w:tcBorders>
              <w:top w:val="nil"/>
              <w:left w:val="nil"/>
              <w:bottom w:val="nil"/>
              <w:right w:val="nil"/>
            </w:tcBorders>
            <w:shd w:val="clear" w:color="auto" w:fill="auto"/>
            <w:noWrap/>
            <w:vAlign w:val="bottom"/>
            <w:hideMark/>
          </w:tcPr>
          <w:p w14:paraId="33E4A01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59,460</w:t>
            </w:r>
          </w:p>
        </w:tc>
        <w:tc>
          <w:tcPr>
            <w:tcW w:w="757" w:type="dxa"/>
            <w:tcBorders>
              <w:top w:val="nil"/>
              <w:left w:val="nil"/>
              <w:bottom w:val="nil"/>
              <w:right w:val="nil"/>
            </w:tcBorders>
            <w:shd w:val="clear" w:color="auto" w:fill="auto"/>
            <w:noWrap/>
            <w:vAlign w:val="bottom"/>
            <w:hideMark/>
          </w:tcPr>
          <w:p w14:paraId="64DF9429"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63,221</w:t>
            </w:r>
          </w:p>
        </w:tc>
        <w:tc>
          <w:tcPr>
            <w:tcW w:w="757" w:type="dxa"/>
            <w:tcBorders>
              <w:top w:val="nil"/>
              <w:left w:val="nil"/>
              <w:bottom w:val="nil"/>
              <w:right w:val="nil"/>
            </w:tcBorders>
            <w:shd w:val="clear" w:color="auto" w:fill="auto"/>
            <w:noWrap/>
            <w:vAlign w:val="bottom"/>
            <w:hideMark/>
          </w:tcPr>
          <w:p w14:paraId="7043CCF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62,345</w:t>
            </w:r>
          </w:p>
        </w:tc>
        <w:tc>
          <w:tcPr>
            <w:tcW w:w="757" w:type="dxa"/>
            <w:tcBorders>
              <w:top w:val="nil"/>
              <w:left w:val="nil"/>
              <w:bottom w:val="nil"/>
              <w:right w:val="nil"/>
            </w:tcBorders>
            <w:shd w:val="clear" w:color="auto" w:fill="auto"/>
            <w:noWrap/>
            <w:vAlign w:val="bottom"/>
            <w:hideMark/>
          </w:tcPr>
          <w:p w14:paraId="741C4640"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64,370</w:t>
            </w:r>
          </w:p>
        </w:tc>
        <w:tc>
          <w:tcPr>
            <w:tcW w:w="757" w:type="dxa"/>
            <w:tcBorders>
              <w:top w:val="nil"/>
              <w:left w:val="nil"/>
              <w:bottom w:val="nil"/>
              <w:right w:val="nil"/>
            </w:tcBorders>
            <w:shd w:val="clear" w:color="auto" w:fill="auto"/>
            <w:noWrap/>
            <w:vAlign w:val="bottom"/>
            <w:hideMark/>
          </w:tcPr>
          <w:p w14:paraId="7BBFE993"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66,273</w:t>
            </w:r>
          </w:p>
        </w:tc>
        <w:tc>
          <w:tcPr>
            <w:tcW w:w="757" w:type="dxa"/>
            <w:tcBorders>
              <w:top w:val="nil"/>
              <w:left w:val="nil"/>
              <w:bottom w:val="nil"/>
              <w:right w:val="nil"/>
            </w:tcBorders>
            <w:shd w:val="clear" w:color="auto" w:fill="auto"/>
            <w:noWrap/>
            <w:vAlign w:val="bottom"/>
            <w:hideMark/>
          </w:tcPr>
          <w:p w14:paraId="0C70B500"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60,183</w:t>
            </w:r>
          </w:p>
        </w:tc>
        <w:tc>
          <w:tcPr>
            <w:tcW w:w="757" w:type="dxa"/>
            <w:tcBorders>
              <w:top w:val="nil"/>
              <w:left w:val="nil"/>
              <w:bottom w:val="nil"/>
              <w:right w:val="nil"/>
            </w:tcBorders>
            <w:shd w:val="clear" w:color="auto" w:fill="auto"/>
            <w:noWrap/>
            <w:vAlign w:val="bottom"/>
            <w:hideMark/>
          </w:tcPr>
          <w:p w14:paraId="5ADC7992"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58,520</w:t>
            </w:r>
          </w:p>
        </w:tc>
        <w:tc>
          <w:tcPr>
            <w:tcW w:w="757" w:type="dxa"/>
            <w:tcBorders>
              <w:top w:val="nil"/>
              <w:left w:val="nil"/>
              <w:bottom w:val="nil"/>
              <w:right w:val="nil"/>
            </w:tcBorders>
            <w:shd w:val="clear" w:color="auto" w:fill="auto"/>
            <w:noWrap/>
            <w:vAlign w:val="bottom"/>
            <w:hideMark/>
          </w:tcPr>
          <w:p w14:paraId="5730B532"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60,185</w:t>
            </w:r>
          </w:p>
        </w:tc>
        <w:tc>
          <w:tcPr>
            <w:tcW w:w="925" w:type="dxa"/>
            <w:tcBorders>
              <w:top w:val="nil"/>
              <w:left w:val="nil"/>
              <w:bottom w:val="nil"/>
              <w:right w:val="nil"/>
            </w:tcBorders>
            <w:shd w:val="clear" w:color="auto" w:fill="auto"/>
            <w:noWrap/>
            <w:vAlign w:val="bottom"/>
            <w:hideMark/>
          </w:tcPr>
          <w:p w14:paraId="02A4333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53,878</w:t>
            </w:r>
          </w:p>
        </w:tc>
      </w:tr>
      <w:tr w:rsidR="00D30D2F" w:rsidRPr="00D30D2F" w14:paraId="66CE5E55" w14:textId="77777777" w:rsidTr="00D30D2F">
        <w:trPr>
          <w:trHeight w:val="217"/>
        </w:trPr>
        <w:tc>
          <w:tcPr>
            <w:tcW w:w="1439" w:type="dxa"/>
            <w:tcBorders>
              <w:top w:val="nil"/>
              <w:left w:val="nil"/>
              <w:bottom w:val="nil"/>
              <w:right w:val="nil"/>
            </w:tcBorders>
            <w:shd w:val="clear" w:color="auto" w:fill="auto"/>
            <w:vAlign w:val="bottom"/>
            <w:hideMark/>
          </w:tcPr>
          <w:p w14:paraId="0025B166" w14:textId="1209C74D" w:rsidR="009B2488" w:rsidRPr="00D30D2F" w:rsidRDefault="009B2488" w:rsidP="00400E47">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Mujeres ≤ a 14 años</w:t>
            </w:r>
          </w:p>
        </w:tc>
        <w:tc>
          <w:tcPr>
            <w:tcW w:w="757" w:type="dxa"/>
            <w:tcBorders>
              <w:top w:val="nil"/>
              <w:left w:val="nil"/>
              <w:bottom w:val="nil"/>
              <w:right w:val="nil"/>
            </w:tcBorders>
            <w:shd w:val="clear" w:color="auto" w:fill="auto"/>
            <w:noWrap/>
            <w:vAlign w:val="bottom"/>
            <w:hideMark/>
          </w:tcPr>
          <w:p w14:paraId="41133E9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1,373</w:t>
            </w:r>
          </w:p>
        </w:tc>
        <w:tc>
          <w:tcPr>
            <w:tcW w:w="757" w:type="dxa"/>
            <w:tcBorders>
              <w:top w:val="nil"/>
              <w:left w:val="nil"/>
              <w:bottom w:val="nil"/>
              <w:right w:val="nil"/>
            </w:tcBorders>
            <w:shd w:val="clear" w:color="auto" w:fill="auto"/>
            <w:noWrap/>
            <w:vAlign w:val="bottom"/>
            <w:hideMark/>
          </w:tcPr>
          <w:p w14:paraId="1A550AF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1,601</w:t>
            </w:r>
          </w:p>
        </w:tc>
        <w:tc>
          <w:tcPr>
            <w:tcW w:w="757" w:type="dxa"/>
            <w:tcBorders>
              <w:top w:val="nil"/>
              <w:left w:val="nil"/>
              <w:bottom w:val="nil"/>
              <w:right w:val="nil"/>
            </w:tcBorders>
            <w:shd w:val="clear" w:color="auto" w:fill="auto"/>
            <w:noWrap/>
            <w:vAlign w:val="bottom"/>
            <w:hideMark/>
          </w:tcPr>
          <w:p w14:paraId="4B925B01"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1,786</w:t>
            </w:r>
          </w:p>
        </w:tc>
        <w:tc>
          <w:tcPr>
            <w:tcW w:w="757" w:type="dxa"/>
            <w:tcBorders>
              <w:top w:val="nil"/>
              <w:left w:val="nil"/>
              <w:bottom w:val="nil"/>
              <w:right w:val="nil"/>
            </w:tcBorders>
            <w:shd w:val="clear" w:color="auto" w:fill="auto"/>
            <w:noWrap/>
            <w:vAlign w:val="bottom"/>
            <w:hideMark/>
          </w:tcPr>
          <w:p w14:paraId="48BA14D2"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2,150</w:t>
            </w:r>
          </w:p>
        </w:tc>
        <w:tc>
          <w:tcPr>
            <w:tcW w:w="757" w:type="dxa"/>
            <w:tcBorders>
              <w:top w:val="nil"/>
              <w:left w:val="nil"/>
              <w:bottom w:val="nil"/>
              <w:right w:val="nil"/>
            </w:tcBorders>
            <w:shd w:val="clear" w:color="auto" w:fill="auto"/>
            <w:noWrap/>
            <w:vAlign w:val="bottom"/>
            <w:hideMark/>
          </w:tcPr>
          <w:p w14:paraId="25BDA5D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2,231</w:t>
            </w:r>
          </w:p>
        </w:tc>
        <w:tc>
          <w:tcPr>
            <w:tcW w:w="757" w:type="dxa"/>
            <w:tcBorders>
              <w:top w:val="nil"/>
              <w:left w:val="nil"/>
              <w:bottom w:val="nil"/>
              <w:right w:val="nil"/>
            </w:tcBorders>
            <w:shd w:val="clear" w:color="auto" w:fill="auto"/>
            <w:noWrap/>
            <w:vAlign w:val="bottom"/>
            <w:hideMark/>
          </w:tcPr>
          <w:p w14:paraId="7790E680"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2,368</w:t>
            </w:r>
          </w:p>
        </w:tc>
        <w:tc>
          <w:tcPr>
            <w:tcW w:w="757" w:type="dxa"/>
            <w:tcBorders>
              <w:top w:val="nil"/>
              <w:left w:val="nil"/>
              <w:bottom w:val="nil"/>
              <w:right w:val="nil"/>
            </w:tcBorders>
            <w:shd w:val="clear" w:color="auto" w:fill="auto"/>
            <w:noWrap/>
            <w:vAlign w:val="bottom"/>
            <w:hideMark/>
          </w:tcPr>
          <w:p w14:paraId="0CE7A6D4"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2,623</w:t>
            </w:r>
          </w:p>
        </w:tc>
        <w:tc>
          <w:tcPr>
            <w:tcW w:w="757" w:type="dxa"/>
            <w:tcBorders>
              <w:top w:val="nil"/>
              <w:left w:val="nil"/>
              <w:bottom w:val="nil"/>
              <w:right w:val="nil"/>
            </w:tcBorders>
            <w:shd w:val="clear" w:color="auto" w:fill="auto"/>
            <w:noWrap/>
            <w:vAlign w:val="bottom"/>
            <w:hideMark/>
          </w:tcPr>
          <w:p w14:paraId="2DF7BCE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2,285</w:t>
            </w:r>
          </w:p>
        </w:tc>
        <w:tc>
          <w:tcPr>
            <w:tcW w:w="757" w:type="dxa"/>
            <w:tcBorders>
              <w:top w:val="nil"/>
              <w:left w:val="nil"/>
              <w:bottom w:val="nil"/>
              <w:right w:val="nil"/>
            </w:tcBorders>
            <w:shd w:val="clear" w:color="auto" w:fill="auto"/>
            <w:noWrap/>
            <w:vAlign w:val="bottom"/>
            <w:hideMark/>
          </w:tcPr>
          <w:p w14:paraId="1416B201"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2,321</w:t>
            </w:r>
          </w:p>
        </w:tc>
        <w:tc>
          <w:tcPr>
            <w:tcW w:w="757" w:type="dxa"/>
            <w:tcBorders>
              <w:top w:val="nil"/>
              <w:left w:val="nil"/>
              <w:bottom w:val="nil"/>
              <w:right w:val="nil"/>
            </w:tcBorders>
            <w:shd w:val="clear" w:color="auto" w:fill="auto"/>
            <w:noWrap/>
            <w:vAlign w:val="bottom"/>
            <w:hideMark/>
          </w:tcPr>
          <w:p w14:paraId="45B779CC"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2,436</w:t>
            </w:r>
          </w:p>
        </w:tc>
        <w:tc>
          <w:tcPr>
            <w:tcW w:w="925" w:type="dxa"/>
            <w:tcBorders>
              <w:top w:val="nil"/>
              <w:left w:val="nil"/>
              <w:bottom w:val="nil"/>
              <w:right w:val="nil"/>
            </w:tcBorders>
            <w:shd w:val="clear" w:color="auto" w:fill="auto"/>
            <w:noWrap/>
            <w:vAlign w:val="bottom"/>
            <w:hideMark/>
          </w:tcPr>
          <w:p w14:paraId="2AC8721C"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2,115</w:t>
            </w:r>
          </w:p>
        </w:tc>
      </w:tr>
      <w:tr w:rsidR="00D30D2F" w:rsidRPr="00D30D2F" w14:paraId="36744851" w14:textId="77777777" w:rsidTr="00D30D2F">
        <w:trPr>
          <w:trHeight w:val="217"/>
        </w:trPr>
        <w:tc>
          <w:tcPr>
            <w:tcW w:w="1439" w:type="dxa"/>
            <w:tcBorders>
              <w:top w:val="nil"/>
              <w:left w:val="nil"/>
              <w:bottom w:val="single" w:sz="12" w:space="0" w:color="auto"/>
              <w:right w:val="nil"/>
            </w:tcBorders>
            <w:shd w:val="clear" w:color="auto" w:fill="auto"/>
            <w:vAlign w:val="bottom"/>
            <w:hideMark/>
          </w:tcPr>
          <w:p w14:paraId="1605CBA2" w14:textId="1C2F8741" w:rsidR="009B2488" w:rsidRPr="00D30D2F" w:rsidRDefault="009B2488" w:rsidP="00400E47">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Mujeres entre 15 y 19 años</w:t>
            </w:r>
          </w:p>
        </w:tc>
        <w:tc>
          <w:tcPr>
            <w:tcW w:w="757" w:type="dxa"/>
            <w:tcBorders>
              <w:top w:val="nil"/>
              <w:left w:val="nil"/>
              <w:bottom w:val="single" w:sz="12" w:space="0" w:color="auto"/>
              <w:right w:val="nil"/>
            </w:tcBorders>
            <w:shd w:val="clear" w:color="auto" w:fill="auto"/>
            <w:noWrap/>
            <w:vAlign w:val="bottom"/>
            <w:hideMark/>
          </w:tcPr>
          <w:p w14:paraId="7761B6C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51,962</w:t>
            </w:r>
          </w:p>
        </w:tc>
        <w:tc>
          <w:tcPr>
            <w:tcW w:w="757" w:type="dxa"/>
            <w:tcBorders>
              <w:top w:val="nil"/>
              <w:left w:val="nil"/>
              <w:bottom w:val="single" w:sz="12" w:space="0" w:color="auto"/>
              <w:right w:val="nil"/>
            </w:tcBorders>
            <w:shd w:val="clear" w:color="auto" w:fill="auto"/>
            <w:noWrap/>
            <w:vAlign w:val="bottom"/>
            <w:hideMark/>
          </w:tcPr>
          <w:p w14:paraId="7AADE195"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54,848</w:t>
            </w:r>
          </w:p>
        </w:tc>
        <w:tc>
          <w:tcPr>
            <w:tcW w:w="757" w:type="dxa"/>
            <w:tcBorders>
              <w:top w:val="nil"/>
              <w:left w:val="nil"/>
              <w:bottom w:val="single" w:sz="12" w:space="0" w:color="auto"/>
              <w:right w:val="nil"/>
            </w:tcBorders>
            <w:shd w:val="clear" w:color="auto" w:fill="auto"/>
            <w:noWrap/>
            <w:vAlign w:val="bottom"/>
            <w:hideMark/>
          </w:tcPr>
          <w:p w14:paraId="7BB4038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57,674</w:t>
            </w:r>
          </w:p>
        </w:tc>
        <w:tc>
          <w:tcPr>
            <w:tcW w:w="757" w:type="dxa"/>
            <w:tcBorders>
              <w:top w:val="nil"/>
              <w:left w:val="nil"/>
              <w:bottom w:val="single" w:sz="12" w:space="0" w:color="auto"/>
              <w:right w:val="nil"/>
            </w:tcBorders>
            <w:shd w:val="clear" w:color="auto" w:fill="auto"/>
            <w:noWrap/>
            <w:vAlign w:val="bottom"/>
            <w:hideMark/>
          </w:tcPr>
          <w:p w14:paraId="43F8D36C"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61,071</w:t>
            </w:r>
          </w:p>
        </w:tc>
        <w:tc>
          <w:tcPr>
            <w:tcW w:w="757" w:type="dxa"/>
            <w:tcBorders>
              <w:top w:val="nil"/>
              <w:left w:val="nil"/>
              <w:bottom w:val="single" w:sz="12" w:space="0" w:color="auto"/>
              <w:right w:val="nil"/>
            </w:tcBorders>
            <w:shd w:val="clear" w:color="auto" w:fill="auto"/>
            <w:noWrap/>
            <w:vAlign w:val="bottom"/>
            <w:hideMark/>
          </w:tcPr>
          <w:p w14:paraId="3BD3ADA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60,114</w:t>
            </w:r>
          </w:p>
        </w:tc>
        <w:tc>
          <w:tcPr>
            <w:tcW w:w="757" w:type="dxa"/>
            <w:tcBorders>
              <w:top w:val="nil"/>
              <w:left w:val="nil"/>
              <w:bottom w:val="single" w:sz="12" w:space="0" w:color="auto"/>
              <w:right w:val="nil"/>
            </w:tcBorders>
            <w:shd w:val="clear" w:color="auto" w:fill="auto"/>
            <w:noWrap/>
            <w:vAlign w:val="bottom"/>
            <w:hideMark/>
          </w:tcPr>
          <w:p w14:paraId="42BA9EB6"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62,002</w:t>
            </w:r>
          </w:p>
        </w:tc>
        <w:tc>
          <w:tcPr>
            <w:tcW w:w="757" w:type="dxa"/>
            <w:tcBorders>
              <w:top w:val="nil"/>
              <w:left w:val="nil"/>
              <w:bottom w:val="single" w:sz="12" w:space="0" w:color="auto"/>
              <w:right w:val="nil"/>
            </w:tcBorders>
            <w:shd w:val="clear" w:color="auto" w:fill="auto"/>
            <w:noWrap/>
            <w:vAlign w:val="bottom"/>
            <w:hideMark/>
          </w:tcPr>
          <w:p w14:paraId="0C67964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63,650</w:t>
            </w:r>
          </w:p>
        </w:tc>
        <w:tc>
          <w:tcPr>
            <w:tcW w:w="757" w:type="dxa"/>
            <w:tcBorders>
              <w:top w:val="nil"/>
              <w:left w:val="nil"/>
              <w:bottom w:val="single" w:sz="12" w:space="0" w:color="auto"/>
              <w:right w:val="nil"/>
            </w:tcBorders>
            <w:shd w:val="clear" w:color="auto" w:fill="auto"/>
            <w:noWrap/>
            <w:vAlign w:val="bottom"/>
            <w:hideMark/>
          </w:tcPr>
          <w:p w14:paraId="7CFD7D7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57,898</w:t>
            </w:r>
          </w:p>
        </w:tc>
        <w:tc>
          <w:tcPr>
            <w:tcW w:w="757" w:type="dxa"/>
            <w:tcBorders>
              <w:top w:val="nil"/>
              <w:left w:val="nil"/>
              <w:bottom w:val="single" w:sz="12" w:space="0" w:color="auto"/>
              <w:right w:val="nil"/>
            </w:tcBorders>
            <w:shd w:val="clear" w:color="auto" w:fill="auto"/>
            <w:noWrap/>
            <w:vAlign w:val="bottom"/>
            <w:hideMark/>
          </w:tcPr>
          <w:p w14:paraId="23C3C76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56,199</w:t>
            </w:r>
          </w:p>
        </w:tc>
        <w:tc>
          <w:tcPr>
            <w:tcW w:w="757" w:type="dxa"/>
            <w:tcBorders>
              <w:top w:val="nil"/>
              <w:left w:val="nil"/>
              <w:bottom w:val="single" w:sz="12" w:space="0" w:color="auto"/>
              <w:right w:val="nil"/>
            </w:tcBorders>
            <w:shd w:val="clear" w:color="auto" w:fill="auto"/>
            <w:noWrap/>
            <w:vAlign w:val="bottom"/>
            <w:hideMark/>
          </w:tcPr>
          <w:p w14:paraId="28C58DAA"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57,749</w:t>
            </w:r>
          </w:p>
        </w:tc>
        <w:tc>
          <w:tcPr>
            <w:tcW w:w="925" w:type="dxa"/>
            <w:tcBorders>
              <w:top w:val="nil"/>
              <w:left w:val="nil"/>
              <w:bottom w:val="single" w:sz="12" w:space="0" w:color="auto"/>
              <w:right w:val="nil"/>
            </w:tcBorders>
            <w:shd w:val="clear" w:color="auto" w:fill="auto"/>
            <w:noWrap/>
            <w:vAlign w:val="bottom"/>
            <w:hideMark/>
          </w:tcPr>
          <w:p w14:paraId="3DD88508"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51,763</w:t>
            </w:r>
          </w:p>
        </w:tc>
      </w:tr>
      <w:tr w:rsidR="00D30D2F" w:rsidRPr="00D30D2F" w14:paraId="0C8310A4" w14:textId="77777777" w:rsidTr="00D30D2F">
        <w:trPr>
          <w:trHeight w:val="217"/>
        </w:trPr>
        <w:tc>
          <w:tcPr>
            <w:tcW w:w="1439" w:type="dxa"/>
            <w:tcBorders>
              <w:top w:val="single" w:sz="12" w:space="0" w:color="auto"/>
              <w:left w:val="nil"/>
              <w:bottom w:val="nil"/>
              <w:right w:val="nil"/>
            </w:tcBorders>
            <w:shd w:val="clear" w:color="auto" w:fill="auto"/>
            <w:vAlign w:val="bottom"/>
            <w:hideMark/>
          </w:tcPr>
          <w:p w14:paraId="26071F0C" w14:textId="77777777" w:rsidR="009B2488" w:rsidRPr="00D30D2F" w:rsidRDefault="009B2488" w:rsidP="009B2488">
            <w:pPr>
              <w:spacing w:line="240" w:lineRule="auto"/>
              <w:ind w:firstLine="0"/>
              <w:rPr>
                <w:rFonts w:ascii="Arial" w:eastAsia="Times New Roman" w:hAnsi="Arial" w:cs="Arial"/>
                <w:b/>
                <w:bCs/>
                <w:color w:val="auto"/>
                <w:sz w:val="20"/>
                <w:szCs w:val="20"/>
                <w:lang w:val="es-SV" w:eastAsia="es-SV"/>
              </w:rPr>
            </w:pPr>
            <w:r w:rsidRPr="00D30D2F">
              <w:rPr>
                <w:rFonts w:ascii="Arial" w:eastAsia="Times New Roman" w:hAnsi="Arial" w:cs="Arial"/>
                <w:b/>
                <w:bCs/>
                <w:color w:val="auto"/>
                <w:sz w:val="20"/>
                <w:szCs w:val="20"/>
                <w:lang w:val="es-SV" w:eastAsia="es-SV"/>
              </w:rPr>
              <w:t>Proporciones de embarazos</w:t>
            </w:r>
          </w:p>
        </w:tc>
        <w:tc>
          <w:tcPr>
            <w:tcW w:w="757" w:type="dxa"/>
            <w:tcBorders>
              <w:top w:val="single" w:sz="12" w:space="0" w:color="auto"/>
              <w:left w:val="nil"/>
              <w:bottom w:val="nil"/>
              <w:right w:val="nil"/>
            </w:tcBorders>
            <w:shd w:val="clear" w:color="auto" w:fill="auto"/>
            <w:noWrap/>
            <w:vAlign w:val="bottom"/>
            <w:hideMark/>
          </w:tcPr>
          <w:p w14:paraId="7A3EDE1B" w14:textId="77777777" w:rsidR="009B2488" w:rsidRPr="00D30D2F" w:rsidRDefault="009B2488" w:rsidP="009B2488">
            <w:pPr>
              <w:spacing w:line="240" w:lineRule="auto"/>
              <w:ind w:firstLine="0"/>
              <w:rPr>
                <w:rFonts w:ascii="Arial" w:eastAsia="Times New Roman" w:hAnsi="Arial" w:cs="Arial"/>
                <w:b/>
                <w:bCs/>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58DBAE57"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7EBC153F"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10880355"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4CF487A7"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5C04FF36"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46BFA9E3"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41E53930"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11CFCA78"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757" w:type="dxa"/>
            <w:tcBorders>
              <w:top w:val="single" w:sz="12" w:space="0" w:color="auto"/>
              <w:left w:val="nil"/>
              <w:bottom w:val="nil"/>
              <w:right w:val="nil"/>
            </w:tcBorders>
            <w:shd w:val="clear" w:color="auto" w:fill="auto"/>
            <w:noWrap/>
            <w:vAlign w:val="bottom"/>
            <w:hideMark/>
          </w:tcPr>
          <w:p w14:paraId="6B9723E0"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c>
          <w:tcPr>
            <w:tcW w:w="925" w:type="dxa"/>
            <w:tcBorders>
              <w:top w:val="single" w:sz="12" w:space="0" w:color="auto"/>
              <w:left w:val="nil"/>
              <w:bottom w:val="nil"/>
              <w:right w:val="nil"/>
            </w:tcBorders>
            <w:shd w:val="clear" w:color="auto" w:fill="auto"/>
            <w:noWrap/>
            <w:vAlign w:val="bottom"/>
            <w:hideMark/>
          </w:tcPr>
          <w:p w14:paraId="204830C1" w14:textId="77777777" w:rsidR="009B2488" w:rsidRPr="00D30D2F" w:rsidRDefault="009B2488" w:rsidP="009B2488">
            <w:pPr>
              <w:spacing w:line="240" w:lineRule="auto"/>
              <w:ind w:firstLine="0"/>
              <w:rPr>
                <w:rFonts w:ascii="Times New Roman" w:eastAsia="Times New Roman" w:hAnsi="Times New Roman" w:cs="Times New Roman"/>
                <w:color w:val="auto"/>
                <w:sz w:val="16"/>
                <w:szCs w:val="16"/>
                <w:lang w:val="es-SV" w:eastAsia="es-SV"/>
              </w:rPr>
            </w:pPr>
          </w:p>
        </w:tc>
      </w:tr>
      <w:tr w:rsidR="00D30D2F" w:rsidRPr="00D30D2F" w14:paraId="27002CF6" w14:textId="77777777" w:rsidTr="00D30D2F">
        <w:trPr>
          <w:trHeight w:val="217"/>
        </w:trPr>
        <w:tc>
          <w:tcPr>
            <w:tcW w:w="1439" w:type="dxa"/>
            <w:tcBorders>
              <w:top w:val="nil"/>
              <w:left w:val="nil"/>
              <w:bottom w:val="nil"/>
              <w:right w:val="nil"/>
            </w:tcBorders>
            <w:shd w:val="clear" w:color="auto" w:fill="auto"/>
            <w:noWrap/>
            <w:vAlign w:val="bottom"/>
            <w:hideMark/>
          </w:tcPr>
          <w:p w14:paraId="1B2223B8"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Adolescentes*</w:t>
            </w:r>
          </w:p>
        </w:tc>
        <w:tc>
          <w:tcPr>
            <w:tcW w:w="757" w:type="dxa"/>
            <w:tcBorders>
              <w:top w:val="nil"/>
              <w:left w:val="nil"/>
              <w:bottom w:val="nil"/>
              <w:right w:val="nil"/>
            </w:tcBorders>
            <w:shd w:val="clear" w:color="auto" w:fill="auto"/>
            <w:noWrap/>
            <w:vAlign w:val="bottom"/>
            <w:hideMark/>
          </w:tcPr>
          <w:p w14:paraId="07C10FE8"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3.80</w:t>
            </w:r>
          </w:p>
        </w:tc>
        <w:tc>
          <w:tcPr>
            <w:tcW w:w="757" w:type="dxa"/>
            <w:tcBorders>
              <w:top w:val="nil"/>
              <w:left w:val="nil"/>
              <w:bottom w:val="nil"/>
              <w:right w:val="nil"/>
            </w:tcBorders>
            <w:shd w:val="clear" w:color="auto" w:fill="auto"/>
            <w:noWrap/>
            <w:vAlign w:val="bottom"/>
            <w:hideMark/>
          </w:tcPr>
          <w:p w14:paraId="148BE464"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3.98</w:t>
            </w:r>
          </w:p>
        </w:tc>
        <w:tc>
          <w:tcPr>
            <w:tcW w:w="757" w:type="dxa"/>
            <w:tcBorders>
              <w:top w:val="nil"/>
              <w:left w:val="nil"/>
              <w:bottom w:val="nil"/>
              <w:right w:val="nil"/>
            </w:tcBorders>
            <w:shd w:val="clear" w:color="auto" w:fill="auto"/>
            <w:noWrap/>
            <w:vAlign w:val="bottom"/>
            <w:hideMark/>
          </w:tcPr>
          <w:p w14:paraId="55C59124"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4.14</w:t>
            </w:r>
          </w:p>
        </w:tc>
        <w:tc>
          <w:tcPr>
            <w:tcW w:w="757" w:type="dxa"/>
            <w:tcBorders>
              <w:top w:val="nil"/>
              <w:left w:val="nil"/>
              <w:bottom w:val="nil"/>
              <w:right w:val="nil"/>
            </w:tcBorders>
            <w:shd w:val="clear" w:color="auto" w:fill="auto"/>
            <w:noWrap/>
            <w:vAlign w:val="bottom"/>
            <w:hideMark/>
          </w:tcPr>
          <w:p w14:paraId="175DF07E"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4.36</w:t>
            </w:r>
          </w:p>
        </w:tc>
        <w:tc>
          <w:tcPr>
            <w:tcW w:w="757" w:type="dxa"/>
            <w:tcBorders>
              <w:top w:val="nil"/>
              <w:left w:val="nil"/>
              <w:bottom w:val="nil"/>
              <w:right w:val="nil"/>
            </w:tcBorders>
            <w:shd w:val="clear" w:color="auto" w:fill="auto"/>
            <w:noWrap/>
            <w:vAlign w:val="bottom"/>
            <w:hideMark/>
          </w:tcPr>
          <w:p w14:paraId="09DFC028"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4.25</w:t>
            </w:r>
          </w:p>
        </w:tc>
        <w:tc>
          <w:tcPr>
            <w:tcW w:w="757" w:type="dxa"/>
            <w:tcBorders>
              <w:top w:val="nil"/>
              <w:left w:val="nil"/>
              <w:bottom w:val="nil"/>
              <w:right w:val="nil"/>
            </w:tcBorders>
            <w:shd w:val="clear" w:color="auto" w:fill="auto"/>
            <w:noWrap/>
            <w:vAlign w:val="bottom"/>
            <w:hideMark/>
          </w:tcPr>
          <w:p w14:paraId="67DB82B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4.33</w:t>
            </w:r>
          </w:p>
        </w:tc>
        <w:tc>
          <w:tcPr>
            <w:tcW w:w="757" w:type="dxa"/>
            <w:tcBorders>
              <w:top w:val="nil"/>
              <w:left w:val="nil"/>
              <w:bottom w:val="nil"/>
              <w:right w:val="nil"/>
            </w:tcBorders>
            <w:shd w:val="clear" w:color="auto" w:fill="auto"/>
            <w:noWrap/>
            <w:vAlign w:val="bottom"/>
            <w:hideMark/>
          </w:tcPr>
          <w:p w14:paraId="6B328B8E"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4.41</w:t>
            </w:r>
          </w:p>
        </w:tc>
        <w:tc>
          <w:tcPr>
            <w:tcW w:w="757" w:type="dxa"/>
            <w:tcBorders>
              <w:top w:val="nil"/>
              <w:left w:val="nil"/>
              <w:bottom w:val="nil"/>
              <w:right w:val="nil"/>
            </w:tcBorders>
            <w:shd w:val="clear" w:color="auto" w:fill="auto"/>
            <w:noWrap/>
            <w:vAlign w:val="bottom"/>
            <w:hideMark/>
          </w:tcPr>
          <w:p w14:paraId="0D20C811"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3.96</w:t>
            </w:r>
          </w:p>
        </w:tc>
        <w:tc>
          <w:tcPr>
            <w:tcW w:w="757" w:type="dxa"/>
            <w:tcBorders>
              <w:top w:val="nil"/>
              <w:left w:val="nil"/>
              <w:bottom w:val="nil"/>
              <w:right w:val="nil"/>
            </w:tcBorders>
            <w:shd w:val="clear" w:color="auto" w:fill="auto"/>
            <w:noWrap/>
            <w:vAlign w:val="bottom"/>
            <w:hideMark/>
          </w:tcPr>
          <w:p w14:paraId="3DA7E2D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3.81</w:t>
            </w:r>
          </w:p>
        </w:tc>
        <w:tc>
          <w:tcPr>
            <w:tcW w:w="757" w:type="dxa"/>
            <w:tcBorders>
              <w:top w:val="nil"/>
              <w:left w:val="nil"/>
              <w:bottom w:val="nil"/>
              <w:right w:val="nil"/>
            </w:tcBorders>
            <w:shd w:val="clear" w:color="auto" w:fill="auto"/>
            <w:noWrap/>
            <w:vAlign w:val="bottom"/>
            <w:hideMark/>
          </w:tcPr>
          <w:p w14:paraId="6CB6CB9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3.88</w:t>
            </w:r>
          </w:p>
        </w:tc>
        <w:tc>
          <w:tcPr>
            <w:tcW w:w="925" w:type="dxa"/>
            <w:tcBorders>
              <w:top w:val="nil"/>
              <w:left w:val="nil"/>
              <w:bottom w:val="nil"/>
              <w:right w:val="nil"/>
            </w:tcBorders>
            <w:shd w:val="clear" w:color="auto" w:fill="auto"/>
            <w:noWrap/>
            <w:vAlign w:val="bottom"/>
            <w:hideMark/>
          </w:tcPr>
          <w:p w14:paraId="3BAE40FE"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3.44</w:t>
            </w:r>
          </w:p>
        </w:tc>
      </w:tr>
      <w:tr w:rsidR="00D30D2F" w:rsidRPr="00D30D2F" w14:paraId="1A51A3D4" w14:textId="77777777" w:rsidTr="00D30D2F">
        <w:trPr>
          <w:trHeight w:val="217"/>
        </w:trPr>
        <w:tc>
          <w:tcPr>
            <w:tcW w:w="1439" w:type="dxa"/>
            <w:tcBorders>
              <w:top w:val="nil"/>
              <w:left w:val="nil"/>
              <w:bottom w:val="nil"/>
              <w:right w:val="nil"/>
            </w:tcBorders>
            <w:shd w:val="clear" w:color="auto" w:fill="auto"/>
            <w:vAlign w:val="bottom"/>
            <w:hideMark/>
          </w:tcPr>
          <w:p w14:paraId="4CC9A74B"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 a 14 años*</w:t>
            </w:r>
          </w:p>
        </w:tc>
        <w:tc>
          <w:tcPr>
            <w:tcW w:w="757" w:type="dxa"/>
            <w:tcBorders>
              <w:top w:val="nil"/>
              <w:left w:val="nil"/>
              <w:bottom w:val="nil"/>
              <w:right w:val="nil"/>
            </w:tcBorders>
            <w:shd w:val="clear" w:color="auto" w:fill="auto"/>
            <w:noWrap/>
            <w:vAlign w:val="bottom"/>
            <w:hideMark/>
          </w:tcPr>
          <w:p w14:paraId="6F23BE7C"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0.19</w:t>
            </w:r>
          </w:p>
        </w:tc>
        <w:tc>
          <w:tcPr>
            <w:tcW w:w="757" w:type="dxa"/>
            <w:tcBorders>
              <w:top w:val="nil"/>
              <w:left w:val="nil"/>
              <w:bottom w:val="nil"/>
              <w:right w:val="nil"/>
            </w:tcBorders>
            <w:shd w:val="clear" w:color="auto" w:fill="auto"/>
            <w:noWrap/>
            <w:vAlign w:val="bottom"/>
            <w:hideMark/>
          </w:tcPr>
          <w:p w14:paraId="494F9DD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0.22</w:t>
            </w:r>
          </w:p>
        </w:tc>
        <w:tc>
          <w:tcPr>
            <w:tcW w:w="757" w:type="dxa"/>
            <w:tcBorders>
              <w:top w:val="nil"/>
              <w:left w:val="nil"/>
              <w:bottom w:val="nil"/>
              <w:right w:val="nil"/>
            </w:tcBorders>
            <w:shd w:val="clear" w:color="auto" w:fill="auto"/>
            <w:noWrap/>
            <w:vAlign w:val="bottom"/>
            <w:hideMark/>
          </w:tcPr>
          <w:p w14:paraId="0E68538C"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0.24</w:t>
            </w:r>
          </w:p>
        </w:tc>
        <w:tc>
          <w:tcPr>
            <w:tcW w:w="757" w:type="dxa"/>
            <w:tcBorders>
              <w:top w:val="nil"/>
              <w:left w:val="nil"/>
              <w:bottom w:val="nil"/>
              <w:right w:val="nil"/>
            </w:tcBorders>
            <w:shd w:val="clear" w:color="auto" w:fill="auto"/>
            <w:noWrap/>
            <w:vAlign w:val="bottom"/>
            <w:hideMark/>
          </w:tcPr>
          <w:p w14:paraId="5359EC0A"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0.29</w:t>
            </w:r>
          </w:p>
        </w:tc>
        <w:tc>
          <w:tcPr>
            <w:tcW w:w="757" w:type="dxa"/>
            <w:tcBorders>
              <w:top w:val="nil"/>
              <w:left w:val="nil"/>
              <w:bottom w:val="nil"/>
              <w:right w:val="nil"/>
            </w:tcBorders>
            <w:shd w:val="clear" w:color="auto" w:fill="auto"/>
            <w:noWrap/>
            <w:vAlign w:val="bottom"/>
            <w:hideMark/>
          </w:tcPr>
          <w:p w14:paraId="3BC10EB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0.29</w:t>
            </w:r>
          </w:p>
        </w:tc>
        <w:tc>
          <w:tcPr>
            <w:tcW w:w="757" w:type="dxa"/>
            <w:tcBorders>
              <w:top w:val="nil"/>
              <w:left w:val="nil"/>
              <w:bottom w:val="nil"/>
              <w:right w:val="nil"/>
            </w:tcBorders>
            <w:shd w:val="clear" w:color="auto" w:fill="auto"/>
            <w:noWrap/>
            <w:vAlign w:val="bottom"/>
            <w:hideMark/>
          </w:tcPr>
          <w:p w14:paraId="785EE044"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0.31</w:t>
            </w:r>
          </w:p>
        </w:tc>
        <w:tc>
          <w:tcPr>
            <w:tcW w:w="757" w:type="dxa"/>
            <w:tcBorders>
              <w:top w:val="nil"/>
              <w:left w:val="nil"/>
              <w:bottom w:val="nil"/>
              <w:right w:val="nil"/>
            </w:tcBorders>
            <w:shd w:val="clear" w:color="auto" w:fill="auto"/>
            <w:noWrap/>
            <w:vAlign w:val="bottom"/>
            <w:hideMark/>
          </w:tcPr>
          <w:p w14:paraId="6ACE83B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0.34</w:t>
            </w:r>
          </w:p>
        </w:tc>
        <w:tc>
          <w:tcPr>
            <w:tcW w:w="757" w:type="dxa"/>
            <w:tcBorders>
              <w:top w:val="nil"/>
              <w:left w:val="nil"/>
              <w:bottom w:val="nil"/>
              <w:right w:val="nil"/>
            </w:tcBorders>
            <w:shd w:val="clear" w:color="auto" w:fill="auto"/>
            <w:noWrap/>
            <w:vAlign w:val="bottom"/>
            <w:hideMark/>
          </w:tcPr>
          <w:p w14:paraId="0F9FFCC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0.29</w:t>
            </w:r>
          </w:p>
        </w:tc>
        <w:tc>
          <w:tcPr>
            <w:tcW w:w="757" w:type="dxa"/>
            <w:tcBorders>
              <w:top w:val="nil"/>
              <w:left w:val="nil"/>
              <w:bottom w:val="nil"/>
              <w:right w:val="nil"/>
            </w:tcBorders>
            <w:shd w:val="clear" w:color="auto" w:fill="auto"/>
            <w:noWrap/>
            <w:vAlign w:val="bottom"/>
            <w:hideMark/>
          </w:tcPr>
          <w:p w14:paraId="07B1AE39"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0.29</w:t>
            </w:r>
          </w:p>
        </w:tc>
        <w:tc>
          <w:tcPr>
            <w:tcW w:w="757" w:type="dxa"/>
            <w:tcBorders>
              <w:top w:val="nil"/>
              <w:left w:val="nil"/>
              <w:bottom w:val="nil"/>
              <w:right w:val="nil"/>
            </w:tcBorders>
            <w:shd w:val="clear" w:color="auto" w:fill="auto"/>
            <w:noWrap/>
            <w:vAlign w:val="bottom"/>
            <w:hideMark/>
          </w:tcPr>
          <w:p w14:paraId="46757635"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0.31</w:t>
            </w:r>
          </w:p>
        </w:tc>
        <w:tc>
          <w:tcPr>
            <w:tcW w:w="925" w:type="dxa"/>
            <w:tcBorders>
              <w:top w:val="nil"/>
              <w:left w:val="nil"/>
              <w:bottom w:val="nil"/>
              <w:right w:val="nil"/>
            </w:tcBorders>
            <w:shd w:val="clear" w:color="auto" w:fill="auto"/>
            <w:noWrap/>
            <w:vAlign w:val="bottom"/>
            <w:hideMark/>
          </w:tcPr>
          <w:p w14:paraId="23449D42"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0.26</w:t>
            </w:r>
          </w:p>
        </w:tc>
      </w:tr>
      <w:tr w:rsidR="00D30D2F" w:rsidRPr="00D30D2F" w14:paraId="3CF17883" w14:textId="77777777" w:rsidTr="00D30D2F">
        <w:trPr>
          <w:trHeight w:val="217"/>
        </w:trPr>
        <w:tc>
          <w:tcPr>
            <w:tcW w:w="1439" w:type="dxa"/>
            <w:tcBorders>
              <w:top w:val="nil"/>
              <w:left w:val="nil"/>
              <w:bottom w:val="nil"/>
              <w:right w:val="nil"/>
            </w:tcBorders>
            <w:shd w:val="clear" w:color="auto" w:fill="auto"/>
            <w:noWrap/>
            <w:vAlign w:val="bottom"/>
            <w:hideMark/>
          </w:tcPr>
          <w:p w14:paraId="4906ADFE"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entre 15 y 19 años*</w:t>
            </w:r>
          </w:p>
        </w:tc>
        <w:tc>
          <w:tcPr>
            <w:tcW w:w="757" w:type="dxa"/>
            <w:tcBorders>
              <w:top w:val="nil"/>
              <w:left w:val="nil"/>
              <w:bottom w:val="nil"/>
              <w:right w:val="nil"/>
            </w:tcBorders>
            <w:shd w:val="clear" w:color="auto" w:fill="auto"/>
            <w:noWrap/>
            <w:vAlign w:val="bottom"/>
            <w:hideMark/>
          </w:tcPr>
          <w:p w14:paraId="204DC909"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7.70</w:t>
            </w:r>
          </w:p>
        </w:tc>
        <w:tc>
          <w:tcPr>
            <w:tcW w:w="757" w:type="dxa"/>
            <w:tcBorders>
              <w:top w:val="nil"/>
              <w:left w:val="nil"/>
              <w:bottom w:val="nil"/>
              <w:right w:val="nil"/>
            </w:tcBorders>
            <w:shd w:val="clear" w:color="auto" w:fill="auto"/>
            <w:noWrap/>
            <w:vAlign w:val="bottom"/>
            <w:hideMark/>
          </w:tcPr>
          <w:p w14:paraId="632616F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8.03</w:t>
            </w:r>
          </w:p>
        </w:tc>
        <w:tc>
          <w:tcPr>
            <w:tcW w:w="757" w:type="dxa"/>
            <w:tcBorders>
              <w:top w:val="nil"/>
              <w:left w:val="nil"/>
              <w:bottom w:val="nil"/>
              <w:right w:val="nil"/>
            </w:tcBorders>
            <w:shd w:val="clear" w:color="auto" w:fill="auto"/>
            <w:noWrap/>
            <w:vAlign w:val="bottom"/>
            <w:hideMark/>
          </w:tcPr>
          <w:p w14:paraId="474CD501"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8.34</w:t>
            </w:r>
          </w:p>
        </w:tc>
        <w:tc>
          <w:tcPr>
            <w:tcW w:w="757" w:type="dxa"/>
            <w:tcBorders>
              <w:top w:val="nil"/>
              <w:left w:val="nil"/>
              <w:bottom w:val="nil"/>
              <w:right w:val="nil"/>
            </w:tcBorders>
            <w:shd w:val="clear" w:color="auto" w:fill="auto"/>
            <w:noWrap/>
            <w:vAlign w:val="bottom"/>
            <w:hideMark/>
          </w:tcPr>
          <w:p w14:paraId="6994732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8.73</w:t>
            </w:r>
          </w:p>
        </w:tc>
        <w:tc>
          <w:tcPr>
            <w:tcW w:w="757" w:type="dxa"/>
            <w:tcBorders>
              <w:top w:val="nil"/>
              <w:left w:val="nil"/>
              <w:bottom w:val="nil"/>
              <w:right w:val="nil"/>
            </w:tcBorders>
            <w:shd w:val="clear" w:color="auto" w:fill="auto"/>
            <w:noWrap/>
            <w:vAlign w:val="bottom"/>
            <w:hideMark/>
          </w:tcPr>
          <w:p w14:paraId="7F13BA85"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8.49</w:t>
            </w:r>
          </w:p>
        </w:tc>
        <w:tc>
          <w:tcPr>
            <w:tcW w:w="757" w:type="dxa"/>
            <w:tcBorders>
              <w:top w:val="nil"/>
              <w:left w:val="nil"/>
              <w:bottom w:val="nil"/>
              <w:right w:val="nil"/>
            </w:tcBorders>
            <w:shd w:val="clear" w:color="auto" w:fill="auto"/>
            <w:noWrap/>
            <w:vAlign w:val="bottom"/>
            <w:hideMark/>
          </w:tcPr>
          <w:p w14:paraId="32E78876"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8.63</w:t>
            </w:r>
          </w:p>
        </w:tc>
        <w:tc>
          <w:tcPr>
            <w:tcW w:w="757" w:type="dxa"/>
            <w:tcBorders>
              <w:top w:val="nil"/>
              <w:left w:val="nil"/>
              <w:bottom w:val="nil"/>
              <w:right w:val="nil"/>
            </w:tcBorders>
            <w:shd w:val="clear" w:color="auto" w:fill="auto"/>
            <w:noWrap/>
            <w:vAlign w:val="bottom"/>
            <w:hideMark/>
          </w:tcPr>
          <w:p w14:paraId="776AF25A"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8.75</w:t>
            </w:r>
          </w:p>
        </w:tc>
        <w:tc>
          <w:tcPr>
            <w:tcW w:w="757" w:type="dxa"/>
            <w:tcBorders>
              <w:top w:val="nil"/>
              <w:left w:val="nil"/>
              <w:bottom w:val="nil"/>
              <w:right w:val="nil"/>
            </w:tcBorders>
            <w:shd w:val="clear" w:color="auto" w:fill="auto"/>
            <w:noWrap/>
            <w:vAlign w:val="bottom"/>
            <w:hideMark/>
          </w:tcPr>
          <w:p w14:paraId="5CE05E94"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7.86</w:t>
            </w:r>
          </w:p>
        </w:tc>
        <w:tc>
          <w:tcPr>
            <w:tcW w:w="757" w:type="dxa"/>
            <w:tcBorders>
              <w:top w:val="nil"/>
              <w:left w:val="nil"/>
              <w:bottom w:val="nil"/>
              <w:right w:val="nil"/>
            </w:tcBorders>
            <w:shd w:val="clear" w:color="auto" w:fill="auto"/>
            <w:noWrap/>
            <w:vAlign w:val="bottom"/>
            <w:hideMark/>
          </w:tcPr>
          <w:p w14:paraId="26994595"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7.53</w:t>
            </w:r>
          </w:p>
        </w:tc>
        <w:tc>
          <w:tcPr>
            <w:tcW w:w="757" w:type="dxa"/>
            <w:tcBorders>
              <w:top w:val="nil"/>
              <w:left w:val="nil"/>
              <w:bottom w:val="nil"/>
              <w:right w:val="nil"/>
            </w:tcBorders>
            <w:shd w:val="clear" w:color="auto" w:fill="auto"/>
            <w:noWrap/>
            <w:vAlign w:val="bottom"/>
            <w:hideMark/>
          </w:tcPr>
          <w:p w14:paraId="610F3B98"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7.65</w:t>
            </w:r>
          </w:p>
        </w:tc>
        <w:tc>
          <w:tcPr>
            <w:tcW w:w="925" w:type="dxa"/>
            <w:tcBorders>
              <w:top w:val="nil"/>
              <w:left w:val="nil"/>
              <w:bottom w:val="nil"/>
              <w:right w:val="nil"/>
            </w:tcBorders>
            <w:shd w:val="clear" w:color="auto" w:fill="auto"/>
            <w:noWrap/>
            <w:vAlign w:val="bottom"/>
            <w:hideMark/>
          </w:tcPr>
          <w:p w14:paraId="206E2796"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6.78</w:t>
            </w:r>
          </w:p>
        </w:tc>
      </w:tr>
      <w:tr w:rsidR="00D30D2F" w:rsidRPr="00D30D2F" w14:paraId="5B44FCB5" w14:textId="77777777" w:rsidTr="00D30D2F">
        <w:trPr>
          <w:trHeight w:val="217"/>
        </w:trPr>
        <w:tc>
          <w:tcPr>
            <w:tcW w:w="1439" w:type="dxa"/>
            <w:tcBorders>
              <w:top w:val="nil"/>
              <w:left w:val="nil"/>
              <w:bottom w:val="nil"/>
              <w:right w:val="nil"/>
            </w:tcBorders>
            <w:shd w:val="clear" w:color="auto" w:fill="auto"/>
            <w:noWrap/>
            <w:vAlign w:val="bottom"/>
            <w:hideMark/>
          </w:tcPr>
          <w:p w14:paraId="16A91D52"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Adolescentes**</w:t>
            </w:r>
          </w:p>
        </w:tc>
        <w:tc>
          <w:tcPr>
            <w:tcW w:w="757" w:type="dxa"/>
            <w:tcBorders>
              <w:top w:val="nil"/>
              <w:left w:val="nil"/>
              <w:bottom w:val="nil"/>
              <w:right w:val="nil"/>
            </w:tcBorders>
            <w:shd w:val="clear" w:color="auto" w:fill="auto"/>
            <w:noWrap/>
            <w:vAlign w:val="bottom"/>
            <w:hideMark/>
          </w:tcPr>
          <w:p w14:paraId="70D6A38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16.66</w:t>
            </w:r>
          </w:p>
        </w:tc>
        <w:tc>
          <w:tcPr>
            <w:tcW w:w="757" w:type="dxa"/>
            <w:tcBorders>
              <w:top w:val="nil"/>
              <w:left w:val="nil"/>
              <w:bottom w:val="nil"/>
              <w:right w:val="nil"/>
            </w:tcBorders>
            <w:shd w:val="clear" w:color="auto" w:fill="auto"/>
            <w:noWrap/>
            <w:vAlign w:val="bottom"/>
            <w:hideMark/>
          </w:tcPr>
          <w:p w14:paraId="754D9DCE"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17.67</w:t>
            </w:r>
          </w:p>
        </w:tc>
        <w:tc>
          <w:tcPr>
            <w:tcW w:w="757" w:type="dxa"/>
            <w:tcBorders>
              <w:top w:val="nil"/>
              <w:left w:val="nil"/>
              <w:bottom w:val="nil"/>
              <w:right w:val="nil"/>
            </w:tcBorders>
            <w:shd w:val="clear" w:color="auto" w:fill="auto"/>
            <w:noWrap/>
            <w:vAlign w:val="bottom"/>
            <w:hideMark/>
          </w:tcPr>
          <w:p w14:paraId="3DABE79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18.59</w:t>
            </w:r>
          </w:p>
        </w:tc>
        <w:tc>
          <w:tcPr>
            <w:tcW w:w="757" w:type="dxa"/>
            <w:tcBorders>
              <w:top w:val="nil"/>
              <w:left w:val="nil"/>
              <w:bottom w:val="nil"/>
              <w:right w:val="nil"/>
            </w:tcBorders>
            <w:shd w:val="clear" w:color="auto" w:fill="auto"/>
            <w:noWrap/>
            <w:vAlign w:val="bottom"/>
            <w:hideMark/>
          </w:tcPr>
          <w:p w14:paraId="06E05A29"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19.53</w:t>
            </w:r>
          </w:p>
        </w:tc>
        <w:tc>
          <w:tcPr>
            <w:tcW w:w="757" w:type="dxa"/>
            <w:tcBorders>
              <w:top w:val="nil"/>
              <w:left w:val="nil"/>
              <w:bottom w:val="nil"/>
              <w:right w:val="nil"/>
            </w:tcBorders>
            <w:shd w:val="clear" w:color="auto" w:fill="auto"/>
            <w:noWrap/>
            <w:vAlign w:val="bottom"/>
            <w:hideMark/>
          </w:tcPr>
          <w:p w14:paraId="67EF8340"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20.22</w:t>
            </w:r>
          </w:p>
        </w:tc>
        <w:tc>
          <w:tcPr>
            <w:tcW w:w="757" w:type="dxa"/>
            <w:tcBorders>
              <w:top w:val="nil"/>
              <w:left w:val="nil"/>
              <w:bottom w:val="nil"/>
              <w:right w:val="nil"/>
            </w:tcBorders>
            <w:shd w:val="clear" w:color="auto" w:fill="auto"/>
            <w:noWrap/>
            <w:vAlign w:val="bottom"/>
            <w:hideMark/>
          </w:tcPr>
          <w:p w14:paraId="6A8B1C78"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20.95</w:t>
            </w:r>
          </w:p>
        </w:tc>
        <w:tc>
          <w:tcPr>
            <w:tcW w:w="757" w:type="dxa"/>
            <w:tcBorders>
              <w:top w:val="nil"/>
              <w:left w:val="nil"/>
              <w:bottom w:val="nil"/>
              <w:right w:val="nil"/>
            </w:tcBorders>
            <w:shd w:val="clear" w:color="auto" w:fill="auto"/>
            <w:noWrap/>
            <w:vAlign w:val="bottom"/>
            <w:hideMark/>
          </w:tcPr>
          <w:p w14:paraId="75D008D9"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21.64</w:t>
            </w:r>
          </w:p>
        </w:tc>
        <w:tc>
          <w:tcPr>
            <w:tcW w:w="757" w:type="dxa"/>
            <w:tcBorders>
              <w:top w:val="nil"/>
              <w:left w:val="nil"/>
              <w:bottom w:val="nil"/>
              <w:right w:val="nil"/>
            </w:tcBorders>
            <w:shd w:val="clear" w:color="auto" w:fill="auto"/>
            <w:noWrap/>
            <w:vAlign w:val="bottom"/>
            <w:hideMark/>
          </w:tcPr>
          <w:p w14:paraId="48F06431"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20.61</w:t>
            </w:r>
          </w:p>
        </w:tc>
        <w:tc>
          <w:tcPr>
            <w:tcW w:w="757" w:type="dxa"/>
            <w:tcBorders>
              <w:top w:val="nil"/>
              <w:left w:val="nil"/>
              <w:bottom w:val="nil"/>
              <w:right w:val="nil"/>
            </w:tcBorders>
            <w:shd w:val="clear" w:color="auto" w:fill="auto"/>
            <w:noWrap/>
            <w:vAlign w:val="bottom"/>
            <w:hideMark/>
          </w:tcPr>
          <w:p w14:paraId="4940934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20.46</w:t>
            </w:r>
          </w:p>
        </w:tc>
        <w:tc>
          <w:tcPr>
            <w:tcW w:w="757" w:type="dxa"/>
            <w:tcBorders>
              <w:top w:val="nil"/>
              <w:left w:val="nil"/>
              <w:bottom w:val="nil"/>
              <w:right w:val="nil"/>
            </w:tcBorders>
            <w:shd w:val="clear" w:color="auto" w:fill="auto"/>
            <w:noWrap/>
            <w:vAlign w:val="bottom"/>
            <w:hideMark/>
          </w:tcPr>
          <w:p w14:paraId="4D5EDEB6"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21.24</w:t>
            </w:r>
          </w:p>
        </w:tc>
        <w:tc>
          <w:tcPr>
            <w:tcW w:w="925" w:type="dxa"/>
            <w:tcBorders>
              <w:top w:val="nil"/>
              <w:left w:val="nil"/>
              <w:bottom w:val="nil"/>
              <w:right w:val="nil"/>
            </w:tcBorders>
            <w:shd w:val="clear" w:color="auto" w:fill="auto"/>
            <w:noWrap/>
            <w:vAlign w:val="bottom"/>
            <w:hideMark/>
          </w:tcPr>
          <w:p w14:paraId="4B92D6B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20.22</w:t>
            </w:r>
          </w:p>
        </w:tc>
      </w:tr>
      <w:tr w:rsidR="00D30D2F" w:rsidRPr="00D30D2F" w14:paraId="77E6E4F4" w14:textId="77777777" w:rsidTr="00D30D2F">
        <w:trPr>
          <w:trHeight w:val="217"/>
        </w:trPr>
        <w:tc>
          <w:tcPr>
            <w:tcW w:w="1439" w:type="dxa"/>
            <w:tcBorders>
              <w:top w:val="nil"/>
              <w:left w:val="nil"/>
              <w:bottom w:val="nil"/>
              <w:right w:val="nil"/>
            </w:tcBorders>
            <w:shd w:val="clear" w:color="auto" w:fill="auto"/>
            <w:vAlign w:val="bottom"/>
            <w:hideMark/>
          </w:tcPr>
          <w:p w14:paraId="009F82C0"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 a 14 años**</w:t>
            </w:r>
          </w:p>
        </w:tc>
        <w:tc>
          <w:tcPr>
            <w:tcW w:w="757" w:type="dxa"/>
            <w:tcBorders>
              <w:top w:val="nil"/>
              <w:left w:val="nil"/>
              <w:bottom w:val="nil"/>
              <w:right w:val="nil"/>
            </w:tcBorders>
            <w:shd w:val="clear" w:color="auto" w:fill="auto"/>
            <w:noWrap/>
            <w:vAlign w:val="bottom"/>
            <w:hideMark/>
          </w:tcPr>
          <w:p w14:paraId="0267AEC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0.43</w:t>
            </w:r>
          </w:p>
        </w:tc>
        <w:tc>
          <w:tcPr>
            <w:tcW w:w="757" w:type="dxa"/>
            <w:tcBorders>
              <w:top w:val="nil"/>
              <w:left w:val="nil"/>
              <w:bottom w:val="nil"/>
              <w:right w:val="nil"/>
            </w:tcBorders>
            <w:shd w:val="clear" w:color="auto" w:fill="auto"/>
            <w:noWrap/>
            <w:vAlign w:val="bottom"/>
            <w:hideMark/>
          </w:tcPr>
          <w:p w14:paraId="5EA9F15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0.50</w:t>
            </w:r>
          </w:p>
        </w:tc>
        <w:tc>
          <w:tcPr>
            <w:tcW w:w="757" w:type="dxa"/>
            <w:tcBorders>
              <w:top w:val="nil"/>
              <w:left w:val="nil"/>
              <w:bottom w:val="nil"/>
              <w:right w:val="nil"/>
            </w:tcBorders>
            <w:shd w:val="clear" w:color="auto" w:fill="auto"/>
            <w:noWrap/>
            <w:vAlign w:val="bottom"/>
            <w:hideMark/>
          </w:tcPr>
          <w:p w14:paraId="389DBB5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0.56</w:t>
            </w:r>
          </w:p>
        </w:tc>
        <w:tc>
          <w:tcPr>
            <w:tcW w:w="757" w:type="dxa"/>
            <w:tcBorders>
              <w:top w:val="nil"/>
              <w:left w:val="nil"/>
              <w:bottom w:val="nil"/>
              <w:right w:val="nil"/>
            </w:tcBorders>
            <w:shd w:val="clear" w:color="auto" w:fill="auto"/>
            <w:noWrap/>
            <w:vAlign w:val="bottom"/>
            <w:hideMark/>
          </w:tcPr>
          <w:p w14:paraId="1629B4F5"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0.66</w:t>
            </w:r>
          </w:p>
        </w:tc>
        <w:tc>
          <w:tcPr>
            <w:tcW w:w="757" w:type="dxa"/>
            <w:tcBorders>
              <w:top w:val="nil"/>
              <w:left w:val="nil"/>
              <w:bottom w:val="nil"/>
              <w:right w:val="nil"/>
            </w:tcBorders>
            <w:shd w:val="clear" w:color="auto" w:fill="auto"/>
            <w:noWrap/>
            <w:vAlign w:val="bottom"/>
            <w:hideMark/>
          </w:tcPr>
          <w:p w14:paraId="590FCA22"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0.72</w:t>
            </w:r>
          </w:p>
        </w:tc>
        <w:tc>
          <w:tcPr>
            <w:tcW w:w="757" w:type="dxa"/>
            <w:tcBorders>
              <w:top w:val="nil"/>
              <w:left w:val="nil"/>
              <w:bottom w:val="nil"/>
              <w:right w:val="nil"/>
            </w:tcBorders>
            <w:shd w:val="clear" w:color="auto" w:fill="auto"/>
            <w:noWrap/>
            <w:vAlign w:val="bottom"/>
            <w:hideMark/>
          </w:tcPr>
          <w:p w14:paraId="4DCA5DDB"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0.77</w:t>
            </w:r>
          </w:p>
        </w:tc>
        <w:tc>
          <w:tcPr>
            <w:tcW w:w="757" w:type="dxa"/>
            <w:tcBorders>
              <w:top w:val="nil"/>
              <w:left w:val="nil"/>
              <w:bottom w:val="nil"/>
              <w:right w:val="nil"/>
            </w:tcBorders>
            <w:shd w:val="clear" w:color="auto" w:fill="auto"/>
            <w:noWrap/>
            <w:vAlign w:val="bottom"/>
            <w:hideMark/>
          </w:tcPr>
          <w:p w14:paraId="677F7CCA"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0.86</w:t>
            </w:r>
          </w:p>
        </w:tc>
        <w:tc>
          <w:tcPr>
            <w:tcW w:w="757" w:type="dxa"/>
            <w:tcBorders>
              <w:top w:val="nil"/>
              <w:left w:val="nil"/>
              <w:bottom w:val="nil"/>
              <w:right w:val="nil"/>
            </w:tcBorders>
            <w:shd w:val="clear" w:color="auto" w:fill="auto"/>
            <w:noWrap/>
            <w:vAlign w:val="bottom"/>
            <w:hideMark/>
          </w:tcPr>
          <w:p w14:paraId="20E3303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0.78</w:t>
            </w:r>
          </w:p>
        </w:tc>
        <w:tc>
          <w:tcPr>
            <w:tcW w:w="757" w:type="dxa"/>
            <w:tcBorders>
              <w:top w:val="nil"/>
              <w:left w:val="nil"/>
              <w:bottom w:val="nil"/>
              <w:right w:val="nil"/>
            </w:tcBorders>
            <w:shd w:val="clear" w:color="auto" w:fill="auto"/>
            <w:noWrap/>
            <w:vAlign w:val="bottom"/>
            <w:hideMark/>
          </w:tcPr>
          <w:p w14:paraId="46BE92B7"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0.81</w:t>
            </w:r>
          </w:p>
        </w:tc>
        <w:tc>
          <w:tcPr>
            <w:tcW w:w="757" w:type="dxa"/>
            <w:tcBorders>
              <w:top w:val="nil"/>
              <w:left w:val="nil"/>
              <w:bottom w:val="nil"/>
              <w:right w:val="nil"/>
            </w:tcBorders>
            <w:shd w:val="clear" w:color="auto" w:fill="auto"/>
            <w:noWrap/>
            <w:vAlign w:val="bottom"/>
            <w:hideMark/>
          </w:tcPr>
          <w:p w14:paraId="180F484E"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0.86</w:t>
            </w:r>
          </w:p>
        </w:tc>
        <w:tc>
          <w:tcPr>
            <w:tcW w:w="925" w:type="dxa"/>
            <w:tcBorders>
              <w:top w:val="nil"/>
              <w:left w:val="nil"/>
              <w:bottom w:val="nil"/>
              <w:right w:val="nil"/>
            </w:tcBorders>
            <w:shd w:val="clear" w:color="auto" w:fill="auto"/>
            <w:noWrap/>
            <w:vAlign w:val="bottom"/>
            <w:hideMark/>
          </w:tcPr>
          <w:p w14:paraId="1D55994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0.79</w:t>
            </w:r>
          </w:p>
        </w:tc>
      </w:tr>
      <w:tr w:rsidR="00D30D2F" w:rsidRPr="00D30D2F" w14:paraId="495AAACF" w14:textId="77777777" w:rsidTr="00D30D2F">
        <w:trPr>
          <w:trHeight w:val="217"/>
        </w:trPr>
        <w:tc>
          <w:tcPr>
            <w:tcW w:w="1439" w:type="dxa"/>
            <w:tcBorders>
              <w:top w:val="nil"/>
              <w:left w:val="nil"/>
              <w:bottom w:val="single" w:sz="12" w:space="0" w:color="auto"/>
              <w:right w:val="nil"/>
            </w:tcBorders>
            <w:shd w:val="clear" w:color="auto" w:fill="auto"/>
            <w:noWrap/>
            <w:vAlign w:val="bottom"/>
            <w:hideMark/>
          </w:tcPr>
          <w:p w14:paraId="6FEA5781" w14:textId="77777777" w:rsidR="009B2488" w:rsidRPr="00D30D2F" w:rsidRDefault="009B2488" w:rsidP="009B2488">
            <w:pPr>
              <w:spacing w:line="240" w:lineRule="auto"/>
              <w:ind w:firstLine="0"/>
              <w:rPr>
                <w:rFonts w:ascii="Arial" w:eastAsia="Times New Roman" w:hAnsi="Arial" w:cs="Arial"/>
                <w:color w:val="auto"/>
                <w:sz w:val="20"/>
                <w:szCs w:val="20"/>
                <w:lang w:val="es-SV" w:eastAsia="es-SV"/>
              </w:rPr>
            </w:pPr>
            <w:r w:rsidRPr="00D30D2F">
              <w:rPr>
                <w:rFonts w:ascii="Arial" w:eastAsia="Times New Roman" w:hAnsi="Arial" w:cs="Arial"/>
                <w:color w:val="auto"/>
                <w:sz w:val="20"/>
                <w:szCs w:val="20"/>
                <w:lang w:val="es-SV" w:eastAsia="es-SV"/>
              </w:rPr>
              <w:t xml:space="preserve">     Mujeres entre 15 y 19 años**</w:t>
            </w:r>
          </w:p>
        </w:tc>
        <w:tc>
          <w:tcPr>
            <w:tcW w:w="757" w:type="dxa"/>
            <w:tcBorders>
              <w:top w:val="nil"/>
              <w:left w:val="nil"/>
              <w:bottom w:val="single" w:sz="12" w:space="0" w:color="auto"/>
              <w:right w:val="nil"/>
            </w:tcBorders>
            <w:shd w:val="clear" w:color="auto" w:fill="auto"/>
            <w:noWrap/>
            <w:vAlign w:val="bottom"/>
            <w:hideMark/>
          </w:tcPr>
          <w:p w14:paraId="0C2BDB3D"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16.23</w:t>
            </w:r>
          </w:p>
        </w:tc>
        <w:tc>
          <w:tcPr>
            <w:tcW w:w="757" w:type="dxa"/>
            <w:tcBorders>
              <w:top w:val="nil"/>
              <w:left w:val="nil"/>
              <w:bottom w:val="single" w:sz="12" w:space="0" w:color="auto"/>
              <w:right w:val="nil"/>
            </w:tcBorders>
            <w:shd w:val="clear" w:color="auto" w:fill="auto"/>
            <w:noWrap/>
            <w:vAlign w:val="bottom"/>
            <w:hideMark/>
          </w:tcPr>
          <w:p w14:paraId="098671E1"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17.16</w:t>
            </w:r>
          </w:p>
        </w:tc>
        <w:tc>
          <w:tcPr>
            <w:tcW w:w="757" w:type="dxa"/>
            <w:tcBorders>
              <w:top w:val="nil"/>
              <w:left w:val="nil"/>
              <w:bottom w:val="single" w:sz="12" w:space="0" w:color="auto"/>
              <w:right w:val="nil"/>
            </w:tcBorders>
            <w:shd w:val="clear" w:color="auto" w:fill="auto"/>
            <w:noWrap/>
            <w:vAlign w:val="bottom"/>
            <w:hideMark/>
          </w:tcPr>
          <w:p w14:paraId="05CB797E"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18.03</w:t>
            </w:r>
          </w:p>
        </w:tc>
        <w:tc>
          <w:tcPr>
            <w:tcW w:w="757" w:type="dxa"/>
            <w:tcBorders>
              <w:top w:val="nil"/>
              <w:left w:val="nil"/>
              <w:bottom w:val="single" w:sz="12" w:space="0" w:color="auto"/>
              <w:right w:val="nil"/>
            </w:tcBorders>
            <w:shd w:val="clear" w:color="auto" w:fill="auto"/>
            <w:noWrap/>
            <w:vAlign w:val="bottom"/>
            <w:hideMark/>
          </w:tcPr>
          <w:p w14:paraId="6A008574"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18.87</w:t>
            </w:r>
          </w:p>
        </w:tc>
        <w:tc>
          <w:tcPr>
            <w:tcW w:w="757" w:type="dxa"/>
            <w:tcBorders>
              <w:top w:val="nil"/>
              <w:left w:val="nil"/>
              <w:bottom w:val="single" w:sz="12" w:space="0" w:color="auto"/>
              <w:right w:val="nil"/>
            </w:tcBorders>
            <w:shd w:val="clear" w:color="auto" w:fill="auto"/>
            <w:noWrap/>
            <w:vAlign w:val="bottom"/>
            <w:hideMark/>
          </w:tcPr>
          <w:p w14:paraId="310C9333"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19.50</w:t>
            </w:r>
          </w:p>
        </w:tc>
        <w:tc>
          <w:tcPr>
            <w:tcW w:w="757" w:type="dxa"/>
            <w:tcBorders>
              <w:top w:val="nil"/>
              <w:left w:val="nil"/>
              <w:bottom w:val="single" w:sz="12" w:space="0" w:color="auto"/>
              <w:right w:val="nil"/>
            </w:tcBorders>
            <w:shd w:val="clear" w:color="auto" w:fill="auto"/>
            <w:noWrap/>
            <w:vAlign w:val="bottom"/>
            <w:hideMark/>
          </w:tcPr>
          <w:p w14:paraId="4A77E01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20.17</w:t>
            </w:r>
          </w:p>
        </w:tc>
        <w:tc>
          <w:tcPr>
            <w:tcW w:w="757" w:type="dxa"/>
            <w:tcBorders>
              <w:top w:val="nil"/>
              <w:left w:val="nil"/>
              <w:bottom w:val="single" w:sz="12" w:space="0" w:color="auto"/>
              <w:right w:val="nil"/>
            </w:tcBorders>
            <w:shd w:val="clear" w:color="auto" w:fill="auto"/>
            <w:noWrap/>
            <w:vAlign w:val="bottom"/>
            <w:hideMark/>
          </w:tcPr>
          <w:p w14:paraId="73DDE1DF"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20.78</w:t>
            </w:r>
          </w:p>
        </w:tc>
        <w:tc>
          <w:tcPr>
            <w:tcW w:w="757" w:type="dxa"/>
            <w:tcBorders>
              <w:top w:val="nil"/>
              <w:left w:val="nil"/>
              <w:bottom w:val="single" w:sz="12" w:space="0" w:color="auto"/>
              <w:right w:val="nil"/>
            </w:tcBorders>
            <w:shd w:val="clear" w:color="auto" w:fill="auto"/>
            <w:noWrap/>
            <w:vAlign w:val="bottom"/>
            <w:hideMark/>
          </w:tcPr>
          <w:p w14:paraId="222F1556"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19.83</w:t>
            </w:r>
          </w:p>
        </w:tc>
        <w:tc>
          <w:tcPr>
            <w:tcW w:w="757" w:type="dxa"/>
            <w:tcBorders>
              <w:top w:val="nil"/>
              <w:left w:val="nil"/>
              <w:bottom w:val="single" w:sz="12" w:space="0" w:color="auto"/>
              <w:right w:val="nil"/>
            </w:tcBorders>
            <w:shd w:val="clear" w:color="auto" w:fill="auto"/>
            <w:noWrap/>
            <w:vAlign w:val="bottom"/>
            <w:hideMark/>
          </w:tcPr>
          <w:p w14:paraId="03523852"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19.65</w:t>
            </w:r>
          </w:p>
        </w:tc>
        <w:tc>
          <w:tcPr>
            <w:tcW w:w="757" w:type="dxa"/>
            <w:tcBorders>
              <w:top w:val="nil"/>
              <w:left w:val="nil"/>
              <w:bottom w:val="single" w:sz="12" w:space="0" w:color="auto"/>
              <w:right w:val="nil"/>
            </w:tcBorders>
            <w:shd w:val="clear" w:color="auto" w:fill="auto"/>
            <w:noWrap/>
            <w:vAlign w:val="bottom"/>
            <w:hideMark/>
          </w:tcPr>
          <w:p w14:paraId="04475E7C"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20.38</w:t>
            </w:r>
          </w:p>
        </w:tc>
        <w:tc>
          <w:tcPr>
            <w:tcW w:w="925" w:type="dxa"/>
            <w:tcBorders>
              <w:top w:val="nil"/>
              <w:left w:val="nil"/>
              <w:bottom w:val="single" w:sz="12" w:space="0" w:color="auto"/>
              <w:right w:val="nil"/>
            </w:tcBorders>
            <w:shd w:val="clear" w:color="auto" w:fill="auto"/>
            <w:noWrap/>
            <w:vAlign w:val="bottom"/>
            <w:hideMark/>
          </w:tcPr>
          <w:p w14:paraId="41007378" w14:textId="77777777" w:rsidR="009B2488" w:rsidRPr="00D30D2F" w:rsidRDefault="009B2488" w:rsidP="00400E47">
            <w:pPr>
              <w:spacing w:line="240" w:lineRule="auto"/>
              <w:ind w:firstLine="0"/>
              <w:jc w:val="center"/>
              <w:rPr>
                <w:rFonts w:ascii="Arial" w:eastAsia="Times New Roman" w:hAnsi="Arial" w:cs="Arial"/>
                <w:color w:val="auto"/>
                <w:sz w:val="16"/>
                <w:szCs w:val="16"/>
                <w:lang w:val="es-SV" w:eastAsia="es-SV"/>
              </w:rPr>
            </w:pPr>
            <w:r w:rsidRPr="00D30D2F">
              <w:rPr>
                <w:rFonts w:ascii="Arial" w:eastAsia="Times New Roman" w:hAnsi="Arial" w:cs="Arial"/>
                <w:color w:val="auto"/>
                <w:sz w:val="16"/>
                <w:szCs w:val="16"/>
                <w:lang w:val="es-SV" w:eastAsia="es-SV"/>
              </w:rPr>
              <w:t>19.43</w:t>
            </w:r>
          </w:p>
        </w:tc>
      </w:tr>
    </w:tbl>
    <w:p w14:paraId="208361F5" w14:textId="77777777" w:rsidR="009B2488" w:rsidRDefault="009B2488" w:rsidP="007A2117">
      <w:pPr>
        <w:spacing w:line="240" w:lineRule="auto"/>
        <w:jc w:val="both"/>
        <w:rPr>
          <w:rFonts w:ascii="Times New Roman" w:eastAsia="Times New Roman" w:hAnsi="Times New Roman" w:cs="Times New Roman"/>
          <w:i/>
          <w:iCs/>
          <w:sz w:val="20"/>
          <w:szCs w:val="20"/>
          <w:lang w:val="es"/>
        </w:rPr>
      </w:pPr>
    </w:p>
    <w:p w14:paraId="1EB95EC1" w14:textId="77777777" w:rsidR="009B2488" w:rsidRDefault="009B2488" w:rsidP="007A2117">
      <w:pPr>
        <w:spacing w:line="240" w:lineRule="auto"/>
        <w:jc w:val="both"/>
        <w:rPr>
          <w:rFonts w:ascii="Times New Roman" w:eastAsia="Times New Roman" w:hAnsi="Times New Roman" w:cs="Times New Roman"/>
          <w:i/>
          <w:iCs/>
          <w:sz w:val="20"/>
          <w:szCs w:val="20"/>
          <w:lang w:val="es"/>
        </w:rPr>
      </w:pPr>
    </w:p>
    <w:p w14:paraId="4B0A6F94" w14:textId="77777777" w:rsidR="00BB4938" w:rsidRPr="00BB4938" w:rsidRDefault="00BB4938" w:rsidP="007A2117">
      <w:pPr>
        <w:spacing w:line="240" w:lineRule="auto"/>
        <w:jc w:val="both"/>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Expresado en porcentaje con respecto al total poblacional en cada grupo de edad</w:t>
      </w:r>
    </w:p>
    <w:p w14:paraId="3B0BCD9A" w14:textId="77777777" w:rsidR="00BB4938" w:rsidRDefault="00BB4938" w:rsidP="007A2117">
      <w:pPr>
        <w:spacing w:line="240" w:lineRule="auto"/>
        <w:jc w:val="both"/>
        <w:rPr>
          <w:sz w:val="20"/>
          <w:szCs w:val="20"/>
        </w:rPr>
      </w:pPr>
      <w:r w:rsidRPr="00BB4938">
        <w:rPr>
          <w:sz w:val="20"/>
          <w:szCs w:val="20"/>
        </w:rPr>
        <w:t>** Expresado en porcentaje con respecto al total de embarazos nacionales</w:t>
      </w:r>
    </w:p>
    <w:p w14:paraId="05624E27" w14:textId="564AD0BB" w:rsidR="007A2117" w:rsidRPr="00823506" w:rsidRDefault="007A2117" w:rsidP="007A2117">
      <w:pPr>
        <w:spacing w:line="240" w:lineRule="auto"/>
        <w:jc w:val="both"/>
        <w:rPr>
          <w:sz w:val="20"/>
          <w:szCs w:val="20"/>
        </w:rPr>
      </w:pPr>
      <w:r>
        <w:rPr>
          <w:rFonts w:ascii="Times New Roman" w:eastAsia="Times New Roman" w:hAnsi="Times New Roman" w:cs="Times New Roman"/>
          <w:i/>
          <w:iCs/>
          <w:sz w:val="20"/>
          <w:szCs w:val="20"/>
          <w:lang w:val="es"/>
        </w:rPr>
        <w:t xml:space="preserve"> </w:t>
      </w:r>
      <w:r w:rsidRPr="00823506">
        <w:rPr>
          <w:rFonts w:ascii="Times New Roman" w:eastAsia="Times New Roman" w:hAnsi="Times New Roman" w:cs="Times New Roman"/>
          <w:i/>
          <w:iCs/>
          <w:sz w:val="20"/>
          <w:szCs w:val="20"/>
          <w:lang w:val="es"/>
        </w:rPr>
        <w:t>Fuente: INEC</w:t>
      </w:r>
    </w:p>
    <w:p w14:paraId="275CE026" w14:textId="2C097BC4" w:rsidR="007A2117" w:rsidRPr="00823506" w:rsidRDefault="007A2117" w:rsidP="007A2117">
      <w:pPr>
        <w:spacing w:line="240" w:lineRule="auto"/>
        <w:ind w:firstLine="0"/>
        <w:jc w:val="both"/>
        <w:rPr>
          <w:sz w:val="20"/>
          <w:szCs w:val="20"/>
        </w:rPr>
      </w:pPr>
      <w:r w:rsidRPr="00823506">
        <w:rPr>
          <w:rFonts w:ascii="Times New Roman" w:eastAsia="Times New Roman" w:hAnsi="Times New Roman" w:cs="Times New Roman"/>
          <w:i/>
          <w:iCs/>
          <w:sz w:val="20"/>
          <w:szCs w:val="20"/>
          <w:lang w:val="es"/>
        </w:rPr>
        <w:t xml:space="preserve">               Elaboración</w:t>
      </w:r>
      <w:r>
        <w:rPr>
          <w:rFonts w:ascii="Times New Roman" w:eastAsia="Times New Roman" w:hAnsi="Times New Roman" w:cs="Times New Roman"/>
          <w:i/>
          <w:iCs/>
          <w:sz w:val="20"/>
          <w:szCs w:val="20"/>
          <w:lang w:val="es"/>
        </w:rPr>
        <w:t>: Autoras</w:t>
      </w:r>
    </w:p>
    <w:p w14:paraId="6AE09A46" w14:textId="3E50FCBC" w:rsidR="007A2117" w:rsidRDefault="007A2117" w:rsidP="00017020">
      <w:pPr>
        <w:pStyle w:val="Tablailustracin"/>
      </w:pPr>
    </w:p>
    <w:p w14:paraId="43FC9608" w14:textId="4C9D007D" w:rsidR="00400E47" w:rsidRDefault="00400E47" w:rsidP="00017020">
      <w:pPr>
        <w:pStyle w:val="Tablailustracin"/>
      </w:pPr>
    </w:p>
    <w:p w14:paraId="3E288883" w14:textId="7D06A4C6" w:rsidR="00400E47" w:rsidRDefault="00400E47" w:rsidP="00017020">
      <w:pPr>
        <w:pStyle w:val="Tablailustracin"/>
      </w:pPr>
    </w:p>
    <w:p w14:paraId="02EC2B02" w14:textId="77777777" w:rsidR="00400E47" w:rsidRDefault="00400E47" w:rsidP="00017020">
      <w:pPr>
        <w:pStyle w:val="Tablailustracin"/>
      </w:pPr>
    </w:p>
    <w:p w14:paraId="2D04A75A" w14:textId="77777777" w:rsidR="00400E47" w:rsidRDefault="00400E47" w:rsidP="00017020">
      <w:pPr>
        <w:pStyle w:val="Tablailustracin"/>
      </w:pPr>
    </w:p>
    <w:p w14:paraId="42910C9D" w14:textId="0C7E2329" w:rsidR="0035299C" w:rsidRDefault="0035299C" w:rsidP="00017020">
      <w:pPr>
        <w:pStyle w:val="Tablailustracin"/>
      </w:pPr>
    </w:p>
    <w:p w14:paraId="5E179237" w14:textId="77777777" w:rsidR="00400E47" w:rsidRDefault="00400E47" w:rsidP="00017020">
      <w:pPr>
        <w:pStyle w:val="Tablailustracin"/>
      </w:pPr>
    </w:p>
    <w:p w14:paraId="1E4712B0" w14:textId="77C740DD" w:rsidR="00400E47" w:rsidRDefault="00400E47" w:rsidP="0035299C">
      <w:pPr>
        <w:pStyle w:val="Descripcin"/>
        <w:jc w:val="center"/>
      </w:pPr>
    </w:p>
    <w:p w14:paraId="77030883" w14:textId="77777777" w:rsidR="00F97F5B" w:rsidRPr="00400E47" w:rsidRDefault="00F97F5B" w:rsidP="00400E47"/>
    <w:tbl>
      <w:tblPr>
        <w:tblStyle w:val="InformeAPA"/>
        <w:tblpPr w:leftFromText="141" w:rightFromText="141" w:vertAnchor="page" w:horzAnchor="margin" w:tblpXSpec="center" w:tblpY="2956"/>
        <w:tblW w:w="9976" w:type="dxa"/>
        <w:tblLook w:val="04A0" w:firstRow="1" w:lastRow="0" w:firstColumn="1" w:lastColumn="0" w:noHBand="0" w:noVBand="1"/>
      </w:tblPr>
      <w:tblGrid>
        <w:gridCol w:w="1039"/>
        <w:gridCol w:w="1350"/>
        <w:gridCol w:w="1153"/>
        <w:gridCol w:w="1034"/>
        <w:gridCol w:w="1350"/>
        <w:gridCol w:w="1350"/>
        <w:gridCol w:w="1350"/>
        <w:gridCol w:w="1350"/>
      </w:tblGrid>
      <w:tr w:rsidR="00552A5A" w:rsidRPr="00863C4B" w14:paraId="72AE1BB1" w14:textId="77777777" w:rsidTr="00552A5A">
        <w:trPr>
          <w:cnfStyle w:val="100000000000" w:firstRow="1" w:lastRow="0" w:firstColumn="0" w:lastColumn="0" w:oddVBand="0" w:evenVBand="0" w:oddHBand="0" w:evenHBand="0" w:firstRowFirstColumn="0" w:firstRowLastColumn="0" w:lastRowFirstColumn="0" w:lastRowLastColumn="0"/>
          <w:trHeight w:val="1113"/>
        </w:trPr>
        <w:tc>
          <w:tcPr>
            <w:tcW w:w="1039" w:type="dxa"/>
            <w:hideMark/>
          </w:tcPr>
          <w:p w14:paraId="2C9B1A06" w14:textId="77777777" w:rsidR="00552A5A" w:rsidRDefault="00552A5A" w:rsidP="00552A5A">
            <w:pPr>
              <w:rPr>
                <w:rFonts w:eastAsia="Times New Roman" w:cstheme="majorHAnsi"/>
                <w:b/>
                <w:bCs/>
                <w:color w:val="auto"/>
                <w:sz w:val="20"/>
                <w:szCs w:val="20"/>
                <w:lang w:val="es-SV" w:eastAsia="es-SV"/>
              </w:rPr>
            </w:pPr>
          </w:p>
          <w:p w14:paraId="554215B2" w14:textId="77777777" w:rsidR="00552A5A" w:rsidRDefault="00552A5A" w:rsidP="00552A5A">
            <w:pPr>
              <w:rPr>
                <w:rFonts w:eastAsia="Times New Roman" w:cstheme="majorHAnsi"/>
                <w:b/>
                <w:bCs/>
                <w:color w:val="auto"/>
                <w:sz w:val="20"/>
                <w:szCs w:val="20"/>
                <w:lang w:val="es-SV" w:eastAsia="es-SV"/>
              </w:rPr>
            </w:pPr>
          </w:p>
          <w:p w14:paraId="63472C5F" w14:textId="77777777" w:rsidR="00552A5A" w:rsidRPr="00863C4B" w:rsidRDefault="00552A5A" w:rsidP="00552A5A">
            <w:pP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Variables</w:t>
            </w:r>
          </w:p>
        </w:tc>
        <w:tc>
          <w:tcPr>
            <w:tcW w:w="1350" w:type="dxa"/>
            <w:hideMark/>
          </w:tcPr>
          <w:p w14:paraId="3C7E2921" w14:textId="77777777" w:rsidR="00552A5A" w:rsidRDefault="00552A5A" w:rsidP="00552A5A">
            <w:pPr>
              <w:jc w:val="center"/>
              <w:rPr>
                <w:rFonts w:eastAsia="Times New Roman" w:cstheme="majorHAnsi"/>
                <w:b/>
                <w:bCs/>
                <w:color w:val="auto"/>
                <w:sz w:val="20"/>
                <w:szCs w:val="20"/>
                <w:lang w:val="es-SV" w:eastAsia="es-SV"/>
              </w:rPr>
            </w:pPr>
          </w:p>
          <w:p w14:paraId="4EFCB10D" w14:textId="77777777" w:rsidR="00552A5A" w:rsidRDefault="00552A5A" w:rsidP="00552A5A">
            <w:pPr>
              <w:jc w:val="center"/>
              <w:rPr>
                <w:rFonts w:eastAsia="Times New Roman" w:cstheme="majorHAnsi"/>
                <w:b/>
                <w:bCs/>
                <w:color w:val="auto"/>
                <w:sz w:val="20"/>
                <w:szCs w:val="20"/>
                <w:lang w:val="es-SV" w:eastAsia="es-SV"/>
              </w:rPr>
            </w:pPr>
          </w:p>
          <w:p w14:paraId="4F21264D" w14:textId="77777777" w:rsidR="00552A5A" w:rsidRPr="00863C4B" w:rsidRDefault="00552A5A" w:rsidP="00552A5A">
            <w:pPr>
              <w:jc w:val="cente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Adolescentes embarazadas 2006 y 2015</w:t>
            </w:r>
          </w:p>
        </w:tc>
        <w:tc>
          <w:tcPr>
            <w:tcW w:w="1153" w:type="dxa"/>
            <w:hideMark/>
          </w:tcPr>
          <w:p w14:paraId="45C72500" w14:textId="77777777" w:rsidR="00552A5A" w:rsidRDefault="00552A5A" w:rsidP="00552A5A">
            <w:pPr>
              <w:jc w:val="center"/>
              <w:rPr>
                <w:rFonts w:eastAsia="Times New Roman" w:cstheme="majorHAnsi"/>
                <w:b/>
                <w:bCs/>
                <w:color w:val="auto"/>
                <w:sz w:val="20"/>
                <w:szCs w:val="20"/>
                <w:lang w:val="es-SV" w:eastAsia="es-SV"/>
              </w:rPr>
            </w:pPr>
          </w:p>
          <w:p w14:paraId="03E3405A" w14:textId="77777777" w:rsidR="00552A5A" w:rsidRDefault="00552A5A" w:rsidP="00552A5A">
            <w:pPr>
              <w:jc w:val="center"/>
              <w:rPr>
                <w:rFonts w:eastAsia="Times New Roman" w:cstheme="majorHAnsi"/>
                <w:b/>
                <w:bCs/>
                <w:color w:val="auto"/>
                <w:sz w:val="20"/>
                <w:szCs w:val="20"/>
                <w:lang w:val="es-SV" w:eastAsia="es-SV"/>
              </w:rPr>
            </w:pPr>
          </w:p>
          <w:p w14:paraId="40287DE2" w14:textId="77777777" w:rsidR="00552A5A" w:rsidRPr="00863C4B" w:rsidRDefault="00552A5A" w:rsidP="00552A5A">
            <w:pPr>
              <w:jc w:val="cente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Madres entre 10 y 14 años 2006 y 2015</w:t>
            </w:r>
          </w:p>
        </w:tc>
        <w:tc>
          <w:tcPr>
            <w:tcW w:w="1034" w:type="dxa"/>
            <w:hideMark/>
          </w:tcPr>
          <w:p w14:paraId="6C7221FD" w14:textId="77777777" w:rsidR="00552A5A" w:rsidRDefault="00552A5A" w:rsidP="00552A5A">
            <w:pPr>
              <w:jc w:val="center"/>
              <w:rPr>
                <w:rFonts w:eastAsia="Times New Roman" w:cstheme="majorHAnsi"/>
                <w:b/>
                <w:bCs/>
                <w:color w:val="auto"/>
                <w:sz w:val="20"/>
                <w:szCs w:val="20"/>
                <w:lang w:val="es-SV" w:eastAsia="es-SV"/>
              </w:rPr>
            </w:pPr>
          </w:p>
          <w:p w14:paraId="718ECD69" w14:textId="77777777" w:rsidR="00552A5A" w:rsidRPr="00863C4B" w:rsidRDefault="00552A5A" w:rsidP="00552A5A">
            <w:pPr>
              <w:jc w:val="cente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Madres entre 15 y 19 años 2006 y 2015</w:t>
            </w:r>
          </w:p>
        </w:tc>
        <w:tc>
          <w:tcPr>
            <w:tcW w:w="1350" w:type="dxa"/>
            <w:hideMark/>
          </w:tcPr>
          <w:p w14:paraId="0E6B2192" w14:textId="77777777" w:rsidR="00552A5A" w:rsidRDefault="00552A5A" w:rsidP="00552A5A">
            <w:pPr>
              <w:jc w:val="center"/>
              <w:rPr>
                <w:rFonts w:eastAsia="Times New Roman" w:cstheme="majorHAnsi"/>
                <w:b/>
                <w:bCs/>
                <w:color w:val="auto"/>
                <w:sz w:val="20"/>
                <w:szCs w:val="20"/>
                <w:lang w:val="es-SV" w:eastAsia="es-SV"/>
              </w:rPr>
            </w:pPr>
          </w:p>
          <w:p w14:paraId="3EF38B39" w14:textId="77777777" w:rsidR="00552A5A" w:rsidRPr="00863C4B" w:rsidRDefault="00552A5A" w:rsidP="00552A5A">
            <w:pPr>
              <w:jc w:val="cente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Adolescentes embarazadas y mujeres en edad fértil (2006)</w:t>
            </w:r>
          </w:p>
        </w:tc>
        <w:tc>
          <w:tcPr>
            <w:tcW w:w="1350" w:type="dxa"/>
            <w:hideMark/>
          </w:tcPr>
          <w:p w14:paraId="2030D17E" w14:textId="77777777" w:rsidR="00552A5A" w:rsidRDefault="00552A5A" w:rsidP="00552A5A">
            <w:pPr>
              <w:jc w:val="center"/>
              <w:rPr>
                <w:rFonts w:eastAsia="Times New Roman" w:cstheme="majorHAnsi"/>
                <w:b/>
                <w:bCs/>
                <w:color w:val="auto"/>
                <w:sz w:val="20"/>
                <w:szCs w:val="20"/>
                <w:lang w:val="es-SV" w:eastAsia="es-SV"/>
              </w:rPr>
            </w:pPr>
          </w:p>
          <w:p w14:paraId="0BE182B4" w14:textId="77777777" w:rsidR="00552A5A" w:rsidRPr="00863C4B" w:rsidRDefault="00552A5A" w:rsidP="00552A5A">
            <w:pPr>
              <w:jc w:val="cente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Adolescentes embarazadas y mujeres grupo control (2006)</w:t>
            </w:r>
          </w:p>
        </w:tc>
        <w:tc>
          <w:tcPr>
            <w:tcW w:w="1350" w:type="dxa"/>
            <w:hideMark/>
          </w:tcPr>
          <w:p w14:paraId="655FE225" w14:textId="77777777" w:rsidR="00552A5A" w:rsidRDefault="00552A5A" w:rsidP="00552A5A">
            <w:pPr>
              <w:jc w:val="center"/>
              <w:rPr>
                <w:rFonts w:eastAsia="Times New Roman" w:cstheme="majorHAnsi"/>
                <w:b/>
                <w:bCs/>
                <w:color w:val="auto"/>
                <w:sz w:val="20"/>
                <w:szCs w:val="20"/>
                <w:lang w:val="es-SV" w:eastAsia="es-SV"/>
              </w:rPr>
            </w:pPr>
          </w:p>
          <w:p w14:paraId="2A738C78" w14:textId="77777777" w:rsidR="00552A5A" w:rsidRPr="00863C4B" w:rsidRDefault="00552A5A" w:rsidP="00552A5A">
            <w:pPr>
              <w:jc w:val="cente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Adolescentes embarazadas y mujeres en edad fértil (2015)</w:t>
            </w:r>
          </w:p>
        </w:tc>
        <w:tc>
          <w:tcPr>
            <w:tcW w:w="1350" w:type="dxa"/>
            <w:hideMark/>
          </w:tcPr>
          <w:p w14:paraId="2DE0A811" w14:textId="77777777" w:rsidR="00552A5A" w:rsidRDefault="00552A5A" w:rsidP="00552A5A">
            <w:pPr>
              <w:jc w:val="center"/>
              <w:rPr>
                <w:rFonts w:eastAsia="Times New Roman" w:cstheme="majorHAnsi"/>
                <w:b/>
                <w:bCs/>
                <w:color w:val="auto"/>
                <w:sz w:val="20"/>
                <w:szCs w:val="20"/>
                <w:lang w:val="es-SV" w:eastAsia="es-SV"/>
              </w:rPr>
            </w:pPr>
          </w:p>
          <w:p w14:paraId="1E9C712A" w14:textId="77777777" w:rsidR="00552A5A" w:rsidRPr="00863C4B" w:rsidRDefault="00552A5A" w:rsidP="00552A5A">
            <w:pPr>
              <w:jc w:val="center"/>
              <w:rPr>
                <w:rFonts w:eastAsia="Times New Roman" w:cstheme="majorHAnsi"/>
                <w:b/>
                <w:bCs/>
                <w:color w:val="auto"/>
                <w:sz w:val="20"/>
                <w:szCs w:val="20"/>
                <w:lang w:val="es-SV" w:eastAsia="es-SV"/>
              </w:rPr>
            </w:pPr>
            <w:r w:rsidRPr="00863C4B">
              <w:rPr>
                <w:rFonts w:eastAsia="Times New Roman" w:cstheme="majorHAnsi"/>
                <w:b/>
                <w:bCs/>
                <w:color w:val="auto"/>
                <w:sz w:val="20"/>
                <w:szCs w:val="20"/>
                <w:lang w:val="es-SV" w:eastAsia="es-SV"/>
              </w:rPr>
              <w:t>Adolescentes embarazadas y mujeres grupo control (2015)</w:t>
            </w:r>
          </w:p>
        </w:tc>
      </w:tr>
      <w:tr w:rsidR="00552A5A" w:rsidRPr="00863C4B" w14:paraId="4F167DA8" w14:textId="77777777" w:rsidTr="00552A5A">
        <w:trPr>
          <w:trHeight w:val="289"/>
        </w:trPr>
        <w:tc>
          <w:tcPr>
            <w:tcW w:w="1039" w:type="dxa"/>
            <w:noWrap/>
            <w:hideMark/>
          </w:tcPr>
          <w:p w14:paraId="1C69416D" w14:textId="77777777" w:rsidR="00552A5A" w:rsidRPr="00863C4B" w:rsidRDefault="00552A5A" w:rsidP="00552A5A">
            <w:pPr>
              <w:rPr>
                <w:rFonts w:asciiTheme="majorHAnsi" w:eastAsia="Times New Roman" w:hAnsiTheme="majorHAnsi" w:cstheme="majorHAnsi"/>
                <w:b/>
                <w:bCs/>
                <w:color w:val="auto"/>
                <w:sz w:val="20"/>
                <w:szCs w:val="20"/>
                <w:lang w:val="es-SV" w:eastAsia="es-SV"/>
              </w:rPr>
            </w:pPr>
            <w:r w:rsidRPr="00863C4B">
              <w:rPr>
                <w:rFonts w:asciiTheme="majorHAnsi" w:eastAsia="Times New Roman" w:hAnsiTheme="majorHAnsi" w:cstheme="majorHAnsi"/>
                <w:b/>
                <w:bCs/>
                <w:color w:val="auto"/>
                <w:sz w:val="20"/>
                <w:szCs w:val="20"/>
                <w:lang w:val="es-SV" w:eastAsia="es-SV"/>
              </w:rPr>
              <w:t>p1</w:t>
            </w:r>
            <w:r>
              <w:rPr>
                <w:rFonts w:asciiTheme="majorHAnsi" w:eastAsia="Times New Roman" w:hAnsiTheme="majorHAnsi" w:cstheme="majorHAnsi"/>
                <w:b/>
                <w:bCs/>
                <w:color w:val="auto"/>
                <w:sz w:val="20"/>
                <w:szCs w:val="20"/>
                <w:lang w:val="es-SV" w:eastAsia="es-SV"/>
              </w:rPr>
              <w:t>*</w:t>
            </w:r>
          </w:p>
        </w:tc>
        <w:tc>
          <w:tcPr>
            <w:tcW w:w="1350" w:type="dxa"/>
            <w:noWrap/>
            <w:hideMark/>
          </w:tcPr>
          <w:p w14:paraId="0CFFAA46"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3.88</w:t>
            </w:r>
          </w:p>
        </w:tc>
        <w:tc>
          <w:tcPr>
            <w:tcW w:w="1153" w:type="dxa"/>
            <w:noWrap/>
            <w:hideMark/>
          </w:tcPr>
          <w:p w14:paraId="4733F155"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0.31</w:t>
            </w:r>
          </w:p>
        </w:tc>
        <w:tc>
          <w:tcPr>
            <w:tcW w:w="1034" w:type="dxa"/>
            <w:noWrap/>
            <w:hideMark/>
          </w:tcPr>
          <w:p w14:paraId="2EBE22AC"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7.65</w:t>
            </w:r>
          </w:p>
        </w:tc>
        <w:tc>
          <w:tcPr>
            <w:tcW w:w="1350" w:type="dxa"/>
            <w:noWrap/>
            <w:hideMark/>
          </w:tcPr>
          <w:p w14:paraId="4F44DD53"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7.47</w:t>
            </w:r>
          </w:p>
        </w:tc>
        <w:tc>
          <w:tcPr>
            <w:tcW w:w="1350" w:type="dxa"/>
            <w:noWrap/>
            <w:hideMark/>
          </w:tcPr>
          <w:p w14:paraId="1FEBA5E0"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13.31</w:t>
            </w:r>
          </w:p>
        </w:tc>
        <w:tc>
          <w:tcPr>
            <w:tcW w:w="1350" w:type="dxa"/>
            <w:noWrap/>
            <w:hideMark/>
          </w:tcPr>
          <w:p w14:paraId="2E474B5B"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6.58</w:t>
            </w:r>
          </w:p>
        </w:tc>
        <w:tc>
          <w:tcPr>
            <w:tcW w:w="1350" w:type="dxa"/>
            <w:noWrap/>
            <w:hideMark/>
          </w:tcPr>
          <w:p w14:paraId="0022B8C1"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10.70</w:t>
            </w:r>
          </w:p>
        </w:tc>
      </w:tr>
      <w:tr w:rsidR="00552A5A" w:rsidRPr="00863C4B" w14:paraId="3E6F155B" w14:textId="77777777" w:rsidTr="00552A5A">
        <w:trPr>
          <w:trHeight w:val="289"/>
        </w:trPr>
        <w:tc>
          <w:tcPr>
            <w:tcW w:w="1039" w:type="dxa"/>
            <w:noWrap/>
            <w:hideMark/>
          </w:tcPr>
          <w:p w14:paraId="2CDF830E" w14:textId="77777777" w:rsidR="00552A5A" w:rsidRPr="00863C4B" w:rsidRDefault="00552A5A" w:rsidP="00552A5A">
            <w:pPr>
              <w:rPr>
                <w:rFonts w:asciiTheme="majorHAnsi" w:eastAsia="Times New Roman" w:hAnsiTheme="majorHAnsi" w:cstheme="majorHAnsi"/>
                <w:b/>
                <w:bCs/>
                <w:color w:val="auto"/>
                <w:sz w:val="20"/>
                <w:szCs w:val="20"/>
                <w:lang w:val="es-SV" w:eastAsia="es-SV"/>
              </w:rPr>
            </w:pPr>
            <w:r w:rsidRPr="00863C4B">
              <w:rPr>
                <w:rFonts w:asciiTheme="majorHAnsi" w:eastAsia="Times New Roman" w:hAnsiTheme="majorHAnsi" w:cstheme="majorHAnsi"/>
                <w:b/>
                <w:bCs/>
                <w:color w:val="auto"/>
                <w:sz w:val="20"/>
                <w:szCs w:val="20"/>
                <w:lang w:val="es-SV" w:eastAsia="es-SV"/>
              </w:rPr>
              <w:t>p2</w:t>
            </w:r>
            <w:r>
              <w:rPr>
                <w:rFonts w:asciiTheme="majorHAnsi" w:eastAsia="Times New Roman" w:hAnsiTheme="majorHAnsi" w:cstheme="majorHAnsi"/>
                <w:b/>
                <w:bCs/>
                <w:color w:val="auto"/>
                <w:sz w:val="20"/>
                <w:szCs w:val="20"/>
                <w:lang w:val="es-SV" w:eastAsia="es-SV"/>
              </w:rPr>
              <w:t>*</w:t>
            </w:r>
          </w:p>
        </w:tc>
        <w:tc>
          <w:tcPr>
            <w:tcW w:w="1350" w:type="dxa"/>
            <w:noWrap/>
            <w:hideMark/>
          </w:tcPr>
          <w:p w14:paraId="15B37CF7"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3.80</w:t>
            </w:r>
          </w:p>
        </w:tc>
        <w:tc>
          <w:tcPr>
            <w:tcW w:w="1153" w:type="dxa"/>
            <w:noWrap/>
            <w:hideMark/>
          </w:tcPr>
          <w:p w14:paraId="21CDD125"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0.19</w:t>
            </w:r>
          </w:p>
        </w:tc>
        <w:tc>
          <w:tcPr>
            <w:tcW w:w="1034" w:type="dxa"/>
            <w:noWrap/>
            <w:hideMark/>
          </w:tcPr>
          <w:p w14:paraId="6FDD41DE"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7.70</w:t>
            </w:r>
          </w:p>
        </w:tc>
        <w:tc>
          <w:tcPr>
            <w:tcW w:w="1350" w:type="dxa"/>
            <w:noWrap/>
            <w:hideMark/>
          </w:tcPr>
          <w:p w14:paraId="1634E227"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3.80</w:t>
            </w:r>
          </w:p>
        </w:tc>
        <w:tc>
          <w:tcPr>
            <w:tcW w:w="1350" w:type="dxa"/>
            <w:noWrap/>
            <w:hideMark/>
          </w:tcPr>
          <w:p w14:paraId="05D4B96E"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3.80</w:t>
            </w:r>
          </w:p>
        </w:tc>
        <w:tc>
          <w:tcPr>
            <w:tcW w:w="1350" w:type="dxa"/>
            <w:noWrap/>
            <w:hideMark/>
          </w:tcPr>
          <w:p w14:paraId="4CDA5A79"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3.88</w:t>
            </w:r>
          </w:p>
        </w:tc>
        <w:tc>
          <w:tcPr>
            <w:tcW w:w="1350" w:type="dxa"/>
            <w:noWrap/>
            <w:hideMark/>
          </w:tcPr>
          <w:p w14:paraId="6FCD9F8F"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3.88</w:t>
            </w:r>
          </w:p>
        </w:tc>
      </w:tr>
      <w:tr w:rsidR="00552A5A" w:rsidRPr="00863C4B" w14:paraId="60FC2857" w14:textId="77777777" w:rsidTr="00552A5A">
        <w:trPr>
          <w:trHeight w:val="306"/>
        </w:trPr>
        <w:tc>
          <w:tcPr>
            <w:tcW w:w="1039" w:type="dxa"/>
            <w:tcBorders>
              <w:bottom w:val="single" w:sz="12" w:space="0" w:color="auto"/>
            </w:tcBorders>
            <w:noWrap/>
            <w:hideMark/>
          </w:tcPr>
          <w:p w14:paraId="469306D2" w14:textId="77777777" w:rsidR="00552A5A" w:rsidRPr="00863C4B" w:rsidRDefault="00552A5A" w:rsidP="00552A5A">
            <w:pPr>
              <w:rPr>
                <w:rFonts w:asciiTheme="majorHAnsi" w:eastAsia="Times New Roman" w:hAnsiTheme="majorHAnsi" w:cstheme="majorHAnsi"/>
                <w:b/>
                <w:bCs/>
                <w:color w:val="auto"/>
                <w:sz w:val="20"/>
                <w:szCs w:val="20"/>
                <w:lang w:val="es-SV" w:eastAsia="es-SV"/>
              </w:rPr>
            </w:pPr>
            <w:r w:rsidRPr="00863C4B">
              <w:rPr>
                <w:rFonts w:asciiTheme="majorHAnsi" w:eastAsia="Times New Roman" w:hAnsiTheme="majorHAnsi" w:cstheme="majorHAnsi"/>
                <w:b/>
                <w:bCs/>
                <w:color w:val="auto"/>
                <w:sz w:val="20"/>
                <w:szCs w:val="20"/>
                <w:lang w:val="es-SV" w:eastAsia="es-SV"/>
              </w:rPr>
              <w:t>Z-value</w:t>
            </w:r>
          </w:p>
        </w:tc>
        <w:tc>
          <w:tcPr>
            <w:tcW w:w="1350" w:type="dxa"/>
            <w:tcBorders>
              <w:bottom w:val="single" w:sz="12" w:space="0" w:color="auto"/>
            </w:tcBorders>
            <w:hideMark/>
          </w:tcPr>
          <w:p w14:paraId="11797A10"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3.35</w:t>
            </w:r>
          </w:p>
        </w:tc>
        <w:tc>
          <w:tcPr>
            <w:tcW w:w="1153" w:type="dxa"/>
            <w:tcBorders>
              <w:bottom w:val="single" w:sz="12" w:space="0" w:color="auto"/>
            </w:tcBorders>
            <w:hideMark/>
          </w:tcPr>
          <w:p w14:paraId="7C4C6E22"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14.43</w:t>
            </w:r>
          </w:p>
        </w:tc>
        <w:tc>
          <w:tcPr>
            <w:tcW w:w="1034" w:type="dxa"/>
            <w:tcBorders>
              <w:bottom w:val="single" w:sz="12" w:space="0" w:color="auto"/>
            </w:tcBorders>
            <w:hideMark/>
          </w:tcPr>
          <w:p w14:paraId="1B2A02A5"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-1.06</w:t>
            </w:r>
          </w:p>
        </w:tc>
        <w:tc>
          <w:tcPr>
            <w:tcW w:w="1350" w:type="dxa"/>
            <w:tcBorders>
              <w:bottom w:val="single" w:sz="12" w:space="0" w:color="auto"/>
            </w:tcBorders>
            <w:hideMark/>
          </w:tcPr>
          <w:p w14:paraId="35B423D2"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150.22</w:t>
            </w:r>
          </w:p>
        </w:tc>
        <w:tc>
          <w:tcPr>
            <w:tcW w:w="1350" w:type="dxa"/>
            <w:tcBorders>
              <w:bottom w:val="single" w:sz="12" w:space="0" w:color="auto"/>
            </w:tcBorders>
            <w:hideMark/>
          </w:tcPr>
          <w:p w14:paraId="5ACF0BC0"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283.02</w:t>
            </w:r>
          </w:p>
        </w:tc>
        <w:tc>
          <w:tcPr>
            <w:tcW w:w="1350" w:type="dxa"/>
            <w:tcBorders>
              <w:bottom w:val="single" w:sz="12" w:space="0" w:color="auto"/>
            </w:tcBorders>
            <w:hideMark/>
          </w:tcPr>
          <w:p w14:paraId="5402A422"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122.62</w:t>
            </w:r>
          </w:p>
        </w:tc>
        <w:tc>
          <w:tcPr>
            <w:tcW w:w="1350" w:type="dxa"/>
            <w:tcBorders>
              <w:bottom w:val="single" w:sz="12" w:space="0" w:color="auto"/>
            </w:tcBorders>
            <w:hideMark/>
          </w:tcPr>
          <w:p w14:paraId="045F8EF6"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227.29</w:t>
            </w:r>
          </w:p>
        </w:tc>
      </w:tr>
      <w:tr w:rsidR="00552A5A" w:rsidRPr="00863C4B" w14:paraId="72C185BA" w14:textId="77777777" w:rsidTr="00552A5A">
        <w:trPr>
          <w:trHeight w:val="289"/>
        </w:trPr>
        <w:tc>
          <w:tcPr>
            <w:tcW w:w="1039" w:type="dxa"/>
            <w:tcBorders>
              <w:top w:val="single" w:sz="12" w:space="0" w:color="auto"/>
            </w:tcBorders>
            <w:noWrap/>
            <w:hideMark/>
          </w:tcPr>
          <w:p w14:paraId="44A47B8E" w14:textId="77777777" w:rsidR="00552A5A" w:rsidRPr="00863C4B" w:rsidRDefault="00552A5A" w:rsidP="00552A5A">
            <w:pPr>
              <w:rPr>
                <w:rFonts w:asciiTheme="majorHAnsi" w:eastAsia="Times New Roman" w:hAnsiTheme="majorHAnsi" w:cstheme="majorHAnsi"/>
                <w:b/>
                <w:bCs/>
                <w:color w:val="auto"/>
                <w:sz w:val="20"/>
                <w:szCs w:val="20"/>
                <w:lang w:val="es-SV" w:eastAsia="es-SV"/>
              </w:rPr>
            </w:pPr>
            <w:r w:rsidRPr="00863C4B">
              <w:rPr>
                <w:rFonts w:asciiTheme="majorHAnsi" w:eastAsia="Times New Roman" w:hAnsiTheme="majorHAnsi" w:cstheme="majorHAnsi"/>
                <w:b/>
                <w:bCs/>
                <w:color w:val="auto"/>
                <w:sz w:val="20"/>
                <w:szCs w:val="20"/>
                <w:lang w:val="es-SV" w:eastAsia="es-SV"/>
              </w:rPr>
              <w:t>N1</w:t>
            </w:r>
          </w:p>
        </w:tc>
        <w:tc>
          <w:tcPr>
            <w:tcW w:w="1350" w:type="dxa"/>
            <w:tcBorders>
              <w:top w:val="single" w:sz="12" w:space="0" w:color="auto"/>
            </w:tcBorders>
            <w:noWrap/>
            <w:hideMark/>
          </w:tcPr>
          <w:p w14:paraId="7524CA47"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1,552,441</w:t>
            </w:r>
          </w:p>
        </w:tc>
        <w:tc>
          <w:tcPr>
            <w:tcW w:w="1153" w:type="dxa"/>
            <w:tcBorders>
              <w:top w:val="single" w:sz="12" w:space="0" w:color="auto"/>
            </w:tcBorders>
            <w:noWrap/>
            <w:hideMark/>
          </w:tcPr>
          <w:p w14:paraId="1F7101E0"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797,560</w:t>
            </w:r>
          </w:p>
        </w:tc>
        <w:tc>
          <w:tcPr>
            <w:tcW w:w="1034" w:type="dxa"/>
            <w:tcBorders>
              <w:top w:val="single" w:sz="12" w:space="0" w:color="auto"/>
            </w:tcBorders>
            <w:noWrap/>
            <w:hideMark/>
          </w:tcPr>
          <w:p w14:paraId="4D61C06C"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754,881</w:t>
            </w:r>
          </w:p>
        </w:tc>
        <w:tc>
          <w:tcPr>
            <w:tcW w:w="1350" w:type="dxa"/>
            <w:tcBorders>
              <w:top w:val="single" w:sz="12" w:space="0" w:color="auto"/>
            </w:tcBorders>
            <w:noWrap/>
            <w:hideMark/>
          </w:tcPr>
          <w:p w14:paraId="3A1FC51A"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3,616,583</w:t>
            </w:r>
          </w:p>
        </w:tc>
        <w:tc>
          <w:tcPr>
            <w:tcW w:w="1350" w:type="dxa"/>
            <w:tcBorders>
              <w:top w:val="single" w:sz="12" w:space="0" w:color="auto"/>
            </w:tcBorders>
            <w:noWrap/>
            <w:hideMark/>
          </w:tcPr>
          <w:p w14:paraId="6FD9566D"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624,515</w:t>
            </w:r>
          </w:p>
        </w:tc>
        <w:tc>
          <w:tcPr>
            <w:tcW w:w="1350" w:type="dxa"/>
            <w:tcBorders>
              <w:top w:val="single" w:sz="12" w:space="0" w:color="auto"/>
            </w:tcBorders>
            <w:noWrap/>
            <w:hideMark/>
          </w:tcPr>
          <w:p w14:paraId="7FD58795"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4,221,598</w:t>
            </w:r>
          </w:p>
        </w:tc>
        <w:tc>
          <w:tcPr>
            <w:tcW w:w="1350" w:type="dxa"/>
            <w:tcBorders>
              <w:top w:val="single" w:sz="12" w:space="0" w:color="auto"/>
            </w:tcBorders>
            <w:noWrap/>
            <w:hideMark/>
          </w:tcPr>
          <w:p w14:paraId="3DBF663A"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701,972</w:t>
            </w:r>
          </w:p>
        </w:tc>
      </w:tr>
      <w:tr w:rsidR="00552A5A" w:rsidRPr="00863C4B" w14:paraId="0C270DF5" w14:textId="77777777" w:rsidTr="00552A5A">
        <w:trPr>
          <w:trHeight w:val="306"/>
        </w:trPr>
        <w:tc>
          <w:tcPr>
            <w:tcW w:w="1039" w:type="dxa"/>
            <w:noWrap/>
            <w:hideMark/>
          </w:tcPr>
          <w:p w14:paraId="0534156D" w14:textId="77777777" w:rsidR="00552A5A" w:rsidRPr="00863C4B" w:rsidRDefault="00552A5A" w:rsidP="00552A5A">
            <w:pPr>
              <w:rPr>
                <w:rFonts w:asciiTheme="majorHAnsi" w:eastAsia="Times New Roman" w:hAnsiTheme="majorHAnsi" w:cstheme="majorHAnsi"/>
                <w:b/>
                <w:bCs/>
                <w:color w:val="auto"/>
                <w:sz w:val="20"/>
                <w:szCs w:val="20"/>
                <w:lang w:val="es-SV" w:eastAsia="es-SV"/>
              </w:rPr>
            </w:pPr>
            <w:r w:rsidRPr="00863C4B">
              <w:rPr>
                <w:rFonts w:asciiTheme="majorHAnsi" w:eastAsia="Times New Roman" w:hAnsiTheme="majorHAnsi" w:cstheme="majorHAnsi"/>
                <w:b/>
                <w:bCs/>
                <w:color w:val="auto"/>
                <w:sz w:val="20"/>
                <w:szCs w:val="20"/>
                <w:lang w:val="es-SV" w:eastAsia="es-SV"/>
              </w:rPr>
              <w:t>N2</w:t>
            </w:r>
          </w:p>
        </w:tc>
        <w:tc>
          <w:tcPr>
            <w:tcW w:w="1350" w:type="dxa"/>
            <w:noWrap/>
            <w:hideMark/>
          </w:tcPr>
          <w:p w14:paraId="3A26BCF5"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1,402,852</w:t>
            </w:r>
          </w:p>
        </w:tc>
        <w:tc>
          <w:tcPr>
            <w:tcW w:w="1153" w:type="dxa"/>
            <w:noWrap/>
            <w:hideMark/>
          </w:tcPr>
          <w:p w14:paraId="7B2BCBFB"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727,787</w:t>
            </w:r>
          </w:p>
        </w:tc>
        <w:tc>
          <w:tcPr>
            <w:tcW w:w="1034" w:type="dxa"/>
            <w:noWrap/>
            <w:hideMark/>
          </w:tcPr>
          <w:p w14:paraId="5A3D593D"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675,065</w:t>
            </w:r>
          </w:p>
        </w:tc>
        <w:tc>
          <w:tcPr>
            <w:tcW w:w="1350" w:type="dxa"/>
            <w:noWrap/>
            <w:hideMark/>
          </w:tcPr>
          <w:p w14:paraId="7E955924"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1,402,852</w:t>
            </w:r>
          </w:p>
        </w:tc>
        <w:tc>
          <w:tcPr>
            <w:tcW w:w="1350" w:type="dxa"/>
            <w:noWrap/>
            <w:hideMark/>
          </w:tcPr>
          <w:p w14:paraId="4289AE11"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1,402,852</w:t>
            </w:r>
          </w:p>
        </w:tc>
        <w:tc>
          <w:tcPr>
            <w:tcW w:w="1350" w:type="dxa"/>
            <w:noWrap/>
            <w:hideMark/>
          </w:tcPr>
          <w:p w14:paraId="36E7A2E9"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1,552,441</w:t>
            </w:r>
          </w:p>
        </w:tc>
        <w:tc>
          <w:tcPr>
            <w:tcW w:w="1350" w:type="dxa"/>
            <w:noWrap/>
            <w:hideMark/>
          </w:tcPr>
          <w:p w14:paraId="6F618B39" w14:textId="77777777" w:rsidR="00552A5A" w:rsidRPr="00863C4B" w:rsidRDefault="00552A5A" w:rsidP="00552A5A">
            <w:pPr>
              <w:jc w:val="center"/>
              <w:rPr>
                <w:rFonts w:asciiTheme="majorHAnsi" w:eastAsia="Times New Roman" w:hAnsiTheme="majorHAnsi" w:cstheme="majorHAnsi"/>
                <w:color w:val="auto"/>
                <w:sz w:val="20"/>
                <w:szCs w:val="20"/>
                <w:lang w:val="es-SV" w:eastAsia="es-SV"/>
              </w:rPr>
            </w:pPr>
            <w:r w:rsidRPr="00863C4B">
              <w:rPr>
                <w:rFonts w:asciiTheme="majorHAnsi" w:eastAsia="Times New Roman" w:hAnsiTheme="majorHAnsi" w:cstheme="majorHAnsi"/>
                <w:color w:val="auto"/>
                <w:sz w:val="20"/>
                <w:szCs w:val="20"/>
                <w:lang w:val="es-SV" w:eastAsia="es-SV"/>
              </w:rPr>
              <w:t>1,552,441</w:t>
            </w:r>
          </w:p>
        </w:tc>
      </w:tr>
    </w:tbl>
    <w:p w14:paraId="6FA105EE" w14:textId="77777777" w:rsidR="00552A5A" w:rsidRDefault="00552A5A" w:rsidP="0035299C">
      <w:pPr>
        <w:pStyle w:val="Descripcin"/>
        <w:jc w:val="center"/>
      </w:pPr>
    </w:p>
    <w:p w14:paraId="661695E7" w14:textId="4265595A" w:rsidR="00863C4B" w:rsidRDefault="0035299C" w:rsidP="0035299C">
      <w:pPr>
        <w:pStyle w:val="Descripcin"/>
        <w:jc w:val="center"/>
      </w:pPr>
      <w:bookmarkStart w:id="47" w:name="_Toc507704089"/>
      <w:r>
        <w:t xml:space="preserve">Tabla </w:t>
      </w:r>
      <w:r w:rsidR="002833BE">
        <w:fldChar w:fldCharType="begin"/>
      </w:r>
      <w:r w:rsidR="002833BE">
        <w:instrText xml:space="preserve"> SEQ Tabla \* ARABIC </w:instrText>
      </w:r>
      <w:r w:rsidR="002833BE">
        <w:fldChar w:fldCharType="separate"/>
      </w:r>
      <w:r w:rsidR="007C6E22">
        <w:rPr>
          <w:noProof/>
        </w:rPr>
        <w:t>3</w:t>
      </w:r>
      <w:r w:rsidR="002833BE">
        <w:rPr>
          <w:noProof/>
        </w:rPr>
        <w:fldChar w:fldCharType="end"/>
      </w:r>
      <w:r>
        <w:t xml:space="preserve">. </w:t>
      </w:r>
      <w:r w:rsidRPr="00E93449">
        <w:t>Pruebas de hipótesis para tasas de natalidad por edades a nivel nacional</w:t>
      </w:r>
      <w:bookmarkEnd w:id="47"/>
    </w:p>
    <w:p w14:paraId="6F0D702D" w14:textId="77777777" w:rsidR="00552A5A" w:rsidRDefault="00552A5A" w:rsidP="0035299C">
      <w:pPr>
        <w:spacing w:line="240" w:lineRule="auto"/>
        <w:ind w:firstLine="0"/>
        <w:jc w:val="both"/>
        <w:rPr>
          <w:rFonts w:ascii="Times New Roman" w:eastAsia="Times New Roman" w:hAnsi="Times New Roman" w:cs="Times New Roman"/>
          <w:iCs/>
          <w:sz w:val="20"/>
          <w:szCs w:val="20"/>
          <w:lang w:val="es"/>
        </w:rPr>
      </w:pPr>
    </w:p>
    <w:p w14:paraId="0B4E5B21" w14:textId="54D0D98B" w:rsidR="0035299C" w:rsidRPr="0035299C" w:rsidRDefault="0035299C" w:rsidP="0035299C">
      <w:pPr>
        <w:spacing w:line="240" w:lineRule="auto"/>
        <w:ind w:firstLine="0"/>
        <w:jc w:val="both"/>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Expresado en porcentaje con respecto al total poblacional en cada grupo de edad</w:t>
      </w:r>
    </w:p>
    <w:p w14:paraId="1062DA59" w14:textId="2701CE26" w:rsidR="0035299C" w:rsidRPr="00823506" w:rsidRDefault="0035299C" w:rsidP="0035299C">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3B5F3B6F" w14:textId="77777777" w:rsidR="0035299C" w:rsidRPr="00823506" w:rsidRDefault="0035299C" w:rsidP="0035299C">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4BBC3A30" w14:textId="2E47E6FC" w:rsidR="00D85880" w:rsidRDefault="00D85880" w:rsidP="00017020">
      <w:pPr>
        <w:pStyle w:val="Tablailustracin"/>
      </w:pPr>
    </w:p>
    <w:p w14:paraId="17750B05" w14:textId="4242DE45" w:rsidR="0051763F" w:rsidRDefault="0051763F" w:rsidP="00017020">
      <w:pPr>
        <w:pStyle w:val="Tablailustracin"/>
      </w:pPr>
    </w:p>
    <w:p w14:paraId="1A55D902" w14:textId="52091006" w:rsidR="00400E47" w:rsidRDefault="00400E47" w:rsidP="00017020">
      <w:pPr>
        <w:pStyle w:val="Tablailustracin"/>
      </w:pPr>
    </w:p>
    <w:p w14:paraId="40B8A29A" w14:textId="127B77A4" w:rsidR="00400E47" w:rsidRDefault="00400E47" w:rsidP="00017020">
      <w:pPr>
        <w:pStyle w:val="Tablailustracin"/>
      </w:pPr>
    </w:p>
    <w:p w14:paraId="25A97DB6" w14:textId="0A0DD463" w:rsidR="00400E47" w:rsidRDefault="00400E47" w:rsidP="00017020">
      <w:pPr>
        <w:pStyle w:val="Tablailustracin"/>
      </w:pPr>
    </w:p>
    <w:p w14:paraId="4F9991F0" w14:textId="2F15DA26" w:rsidR="00400E47" w:rsidRDefault="00400E47" w:rsidP="00017020">
      <w:pPr>
        <w:pStyle w:val="Tablailustracin"/>
      </w:pPr>
    </w:p>
    <w:p w14:paraId="745E9F85" w14:textId="664BC700" w:rsidR="00400E47" w:rsidRDefault="00400E47" w:rsidP="00017020">
      <w:pPr>
        <w:pStyle w:val="Tablailustracin"/>
      </w:pPr>
    </w:p>
    <w:p w14:paraId="041E49C8" w14:textId="65778F21" w:rsidR="00400E47" w:rsidRDefault="00400E47" w:rsidP="00017020">
      <w:pPr>
        <w:pStyle w:val="Tablailustracin"/>
      </w:pPr>
    </w:p>
    <w:p w14:paraId="36BAE1F8" w14:textId="59DD0DBB" w:rsidR="00400E47" w:rsidRDefault="00400E47" w:rsidP="00017020">
      <w:pPr>
        <w:pStyle w:val="Tablailustracin"/>
      </w:pPr>
    </w:p>
    <w:p w14:paraId="1064A6F0" w14:textId="3A2780FE" w:rsidR="00400E47" w:rsidRDefault="00400E47" w:rsidP="00017020">
      <w:pPr>
        <w:pStyle w:val="Tablailustracin"/>
      </w:pPr>
    </w:p>
    <w:p w14:paraId="188C6159" w14:textId="1789CCC9" w:rsidR="00400E47" w:rsidRDefault="00400E47" w:rsidP="00017020">
      <w:pPr>
        <w:pStyle w:val="Tablailustracin"/>
      </w:pPr>
    </w:p>
    <w:p w14:paraId="1C81F252" w14:textId="4D84D911" w:rsidR="00400E47" w:rsidRDefault="00400E47" w:rsidP="00017020">
      <w:pPr>
        <w:pStyle w:val="Tablailustracin"/>
      </w:pPr>
    </w:p>
    <w:p w14:paraId="7C883458" w14:textId="77777777" w:rsidR="00F97F5B" w:rsidRDefault="00F97F5B" w:rsidP="00017020">
      <w:pPr>
        <w:pStyle w:val="Tablailustracin"/>
      </w:pPr>
    </w:p>
    <w:p w14:paraId="113D6714" w14:textId="6F091D74" w:rsidR="00D85880" w:rsidRDefault="00D85880" w:rsidP="00D85880">
      <w:pPr>
        <w:pStyle w:val="Sinespaciado"/>
        <w:rPr>
          <w:lang w:bidi="es-ES"/>
        </w:rPr>
      </w:pPr>
    </w:p>
    <w:p w14:paraId="717BF85C" w14:textId="1B8B5A0E" w:rsidR="0051763F" w:rsidRDefault="0051763F" w:rsidP="0051763F">
      <w:pPr>
        <w:pStyle w:val="Descripcin"/>
        <w:keepNext/>
        <w:jc w:val="center"/>
      </w:pPr>
      <w:bookmarkStart w:id="48" w:name="_Toc507704090"/>
      <w:r>
        <w:t xml:space="preserve">Tabla </w:t>
      </w:r>
      <w:r w:rsidR="002833BE">
        <w:fldChar w:fldCharType="begin"/>
      </w:r>
      <w:r w:rsidR="002833BE">
        <w:instrText xml:space="preserve"> SEQ Tabla \* ARABIC </w:instrText>
      </w:r>
      <w:r w:rsidR="002833BE">
        <w:fldChar w:fldCharType="separate"/>
      </w:r>
      <w:r w:rsidR="007C6E22">
        <w:rPr>
          <w:noProof/>
        </w:rPr>
        <w:t>4</w:t>
      </w:r>
      <w:r w:rsidR="002833BE">
        <w:rPr>
          <w:noProof/>
        </w:rPr>
        <w:fldChar w:fldCharType="end"/>
      </w:r>
      <w:r>
        <w:t xml:space="preserve">. </w:t>
      </w:r>
      <w:r w:rsidRPr="00C82F57">
        <w:t>Pruebas de hipótesis para embarazos adolescentes a nivel provincial</w:t>
      </w:r>
      <w:bookmarkEnd w:id="48"/>
    </w:p>
    <w:tbl>
      <w:tblPr>
        <w:tblStyle w:val="InformeAPA"/>
        <w:tblW w:w="9498" w:type="dxa"/>
        <w:tblLook w:val="04A0" w:firstRow="1" w:lastRow="0" w:firstColumn="1" w:lastColumn="0" w:noHBand="0" w:noVBand="1"/>
      </w:tblPr>
      <w:tblGrid>
        <w:gridCol w:w="1106"/>
        <w:gridCol w:w="1000"/>
        <w:gridCol w:w="1117"/>
        <w:gridCol w:w="1161"/>
        <w:gridCol w:w="1072"/>
        <w:gridCol w:w="960"/>
        <w:gridCol w:w="1372"/>
        <w:gridCol w:w="2090"/>
      </w:tblGrid>
      <w:tr w:rsidR="00143428" w:rsidRPr="00143428" w14:paraId="419615B5" w14:textId="77777777" w:rsidTr="00400E47">
        <w:trPr>
          <w:cnfStyle w:val="100000000000" w:firstRow="1" w:lastRow="0" w:firstColumn="0" w:lastColumn="0" w:oddVBand="0" w:evenVBand="0" w:oddHBand="0" w:evenHBand="0" w:firstRowFirstColumn="0" w:firstRowLastColumn="0" w:lastRowFirstColumn="0" w:lastRowLastColumn="0"/>
          <w:trHeight w:val="270"/>
        </w:trPr>
        <w:tc>
          <w:tcPr>
            <w:tcW w:w="1030" w:type="dxa"/>
            <w:noWrap/>
            <w:hideMark/>
          </w:tcPr>
          <w:p w14:paraId="43AD7260"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Variables</w:t>
            </w:r>
          </w:p>
        </w:tc>
        <w:tc>
          <w:tcPr>
            <w:tcW w:w="1000" w:type="dxa"/>
            <w:noWrap/>
            <w:hideMark/>
          </w:tcPr>
          <w:p w14:paraId="7009A271" w14:textId="0ED427FC"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Manabí</w:t>
            </w:r>
          </w:p>
        </w:tc>
        <w:tc>
          <w:tcPr>
            <w:tcW w:w="1041" w:type="dxa"/>
            <w:noWrap/>
            <w:hideMark/>
          </w:tcPr>
          <w:p w14:paraId="3CA9B386"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Imbabura</w:t>
            </w:r>
          </w:p>
        </w:tc>
        <w:tc>
          <w:tcPr>
            <w:tcW w:w="1085" w:type="dxa"/>
            <w:noWrap/>
            <w:hideMark/>
          </w:tcPr>
          <w:p w14:paraId="5558F9DD"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Pichincha</w:t>
            </w:r>
          </w:p>
        </w:tc>
        <w:tc>
          <w:tcPr>
            <w:tcW w:w="996" w:type="dxa"/>
            <w:noWrap/>
            <w:hideMark/>
          </w:tcPr>
          <w:p w14:paraId="5176797D"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Cotopaxi</w:t>
            </w:r>
          </w:p>
        </w:tc>
        <w:tc>
          <w:tcPr>
            <w:tcW w:w="960" w:type="dxa"/>
            <w:noWrap/>
            <w:hideMark/>
          </w:tcPr>
          <w:p w14:paraId="491F80F5" w14:textId="263C8B39"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Bolívar</w:t>
            </w:r>
          </w:p>
        </w:tc>
        <w:tc>
          <w:tcPr>
            <w:tcW w:w="1296" w:type="dxa"/>
            <w:noWrap/>
            <w:hideMark/>
          </w:tcPr>
          <w:p w14:paraId="58A31AF5"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Chimborazo</w:t>
            </w:r>
          </w:p>
        </w:tc>
        <w:tc>
          <w:tcPr>
            <w:tcW w:w="2090" w:type="dxa"/>
            <w:noWrap/>
            <w:hideMark/>
          </w:tcPr>
          <w:p w14:paraId="044E0EB0"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Zamora Chinchipe</w:t>
            </w:r>
          </w:p>
        </w:tc>
      </w:tr>
      <w:tr w:rsidR="00143428" w:rsidRPr="00143428" w14:paraId="77466C66" w14:textId="77777777" w:rsidTr="00400E47">
        <w:trPr>
          <w:trHeight w:val="255"/>
        </w:trPr>
        <w:tc>
          <w:tcPr>
            <w:tcW w:w="1030" w:type="dxa"/>
            <w:noWrap/>
            <w:hideMark/>
          </w:tcPr>
          <w:p w14:paraId="35CB9B31"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p1*</w:t>
            </w:r>
          </w:p>
        </w:tc>
        <w:tc>
          <w:tcPr>
            <w:tcW w:w="1000" w:type="dxa"/>
            <w:noWrap/>
            <w:hideMark/>
          </w:tcPr>
          <w:p w14:paraId="5F0D89DB"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4.82</w:t>
            </w:r>
          </w:p>
        </w:tc>
        <w:tc>
          <w:tcPr>
            <w:tcW w:w="1041" w:type="dxa"/>
            <w:noWrap/>
            <w:hideMark/>
          </w:tcPr>
          <w:p w14:paraId="256E7558"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4.03</w:t>
            </w:r>
          </w:p>
        </w:tc>
        <w:tc>
          <w:tcPr>
            <w:tcW w:w="1085" w:type="dxa"/>
            <w:noWrap/>
            <w:hideMark/>
          </w:tcPr>
          <w:p w14:paraId="19988232"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3.85</w:t>
            </w:r>
          </w:p>
        </w:tc>
        <w:tc>
          <w:tcPr>
            <w:tcW w:w="996" w:type="dxa"/>
            <w:noWrap/>
            <w:hideMark/>
          </w:tcPr>
          <w:p w14:paraId="0AC767BF"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4.04</w:t>
            </w:r>
          </w:p>
        </w:tc>
        <w:tc>
          <w:tcPr>
            <w:tcW w:w="960" w:type="dxa"/>
            <w:noWrap/>
            <w:hideMark/>
          </w:tcPr>
          <w:p w14:paraId="1EE3CAFA"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4.45</w:t>
            </w:r>
          </w:p>
        </w:tc>
        <w:tc>
          <w:tcPr>
            <w:tcW w:w="1296" w:type="dxa"/>
            <w:noWrap/>
            <w:hideMark/>
          </w:tcPr>
          <w:p w14:paraId="23EEA254"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3.75</w:t>
            </w:r>
          </w:p>
        </w:tc>
        <w:tc>
          <w:tcPr>
            <w:tcW w:w="2090" w:type="dxa"/>
            <w:noWrap/>
            <w:hideMark/>
          </w:tcPr>
          <w:p w14:paraId="14D62B43"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5.06</w:t>
            </w:r>
          </w:p>
        </w:tc>
      </w:tr>
      <w:tr w:rsidR="00143428" w:rsidRPr="00143428" w14:paraId="7C4CA558" w14:textId="77777777" w:rsidTr="00400E47">
        <w:trPr>
          <w:trHeight w:val="255"/>
        </w:trPr>
        <w:tc>
          <w:tcPr>
            <w:tcW w:w="1030" w:type="dxa"/>
            <w:noWrap/>
            <w:hideMark/>
          </w:tcPr>
          <w:p w14:paraId="63B974B2"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p2**</w:t>
            </w:r>
          </w:p>
        </w:tc>
        <w:tc>
          <w:tcPr>
            <w:tcW w:w="1000" w:type="dxa"/>
            <w:noWrap/>
            <w:hideMark/>
          </w:tcPr>
          <w:p w14:paraId="5CBEC361"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3.94</w:t>
            </w:r>
          </w:p>
        </w:tc>
        <w:tc>
          <w:tcPr>
            <w:tcW w:w="1041" w:type="dxa"/>
            <w:noWrap/>
            <w:hideMark/>
          </w:tcPr>
          <w:p w14:paraId="1D5A3D9A"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3.26</w:t>
            </w:r>
          </w:p>
        </w:tc>
        <w:tc>
          <w:tcPr>
            <w:tcW w:w="1085" w:type="dxa"/>
            <w:noWrap/>
            <w:hideMark/>
          </w:tcPr>
          <w:p w14:paraId="29F9FCDC"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3.12</w:t>
            </w:r>
          </w:p>
        </w:tc>
        <w:tc>
          <w:tcPr>
            <w:tcW w:w="996" w:type="dxa"/>
            <w:noWrap/>
            <w:hideMark/>
          </w:tcPr>
          <w:p w14:paraId="76665B6F"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3.62</w:t>
            </w:r>
          </w:p>
        </w:tc>
        <w:tc>
          <w:tcPr>
            <w:tcW w:w="960" w:type="dxa"/>
            <w:noWrap/>
            <w:hideMark/>
          </w:tcPr>
          <w:p w14:paraId="4FCEB785"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3.64</w:t>
            </w:r>
          </w:p>
        </w:tc>
        <w:tc>
          <w:tcPr>
            <w:tcW w:w="1296" w:type="dxa"/>
            <w:noWrap/>
            <w:hideMark/>
          </w:tcPr>
          <w:p w14:paraId="48634F72"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3.21</w:t>
            </w:r>
          </w:p>
        </w:tc>
        <w:tc>
          <w:tcPr>
            <w:tcW w:w="2090" w:type="dxa"/>
            <w:noWrap/>
            <w:hideMark/>
          </w:tcPr>
          <w:p w14:paraId="24EB91FF"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4.48</w:t>
            </w:r>
          </w:p>
        </w:tc>
      </w:tr>
      <w:tr w:rsidR="00143428" w:rsidRPr="00143428" w14:paraId="1C5AAE32" w14:textId="77777777" w:rsidTr="00400E47">
        <w:trPr>
          <w:trHeight w:val="270"/>
        </w:trPr>
        <w:tc>
          <w:tcPr>
            <w:tcW w:w="1030" w:type="dxa"/>
            <w:tcBorders>
              <w:bottom w:val="single" w:sz="12" w:space="0" w:color="auto"/>
            </w:tcBorders>
            <w:noWrap/>
            <w:hideMark/>
          </w:tcPr>
          <w:p w14:paraId="23702CA3"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Z-value</w:t>
            </w:r>
          </w:p>
        </w:tc>
        <w:tc>
          <w:tcPr>
            <w:tcW w:w="1000" w:type="dxa"/>
            <w:tcBorders>
              <w:bottom w:val="single" w:sz="12" w:space="0" w:color="auto"/>
            </w:tcBorders>
            <w:noWrap/>
            <w:hideMark/>
          </w:tcPr>
          <w:p w14:paraId="216D32DF"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-11.52</w:t>
            </w:r>
          </w:p>
        </w:tc>
        <w:tc>
          <w:tcPr>
            <w:tcW w:w="1041" w:type="dxa"/>
            <w:tcBorders>
              <w:bottom w:val="single" w:sz="12" w:space="0" w:color="auto"/>
            </w:tcBorders>
            <w:noWrap/>
            <w:hideMark/>
          </w:tcPr>
          <w:p w14:paraId="75455DB0"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-5.97</w:t>
            </w:r>
          </w:p>
        </w:tc>
        <w:tc>
          <w:tcPr>
            <w:tcW w:w="1085" w:type="dxa"/>
            <w:tcBorders>
              <w:bottom w:val="single" w:sz="12" w:space="0" w:color="auto"/>
            </w:tcBorders>
            <w:noWrap/>
            <w:hideMark/>
          </w:tcPr>
          <w:p w14:paraId="0128307D"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-13.94</w:t>
            </w:r>
          </w:p>
        </w:tc>
        <w:tc>
          <w:tcPr>
            <w:tcW w:w="996" w:type="dxa"/>
            <w:tcBorders>
              <w:bottom w:val="single" w:sz="12" w:space="0" w:color="auto"/>
            </w:tcBorders>
            <w:noWrap/>
            <w:hideMark/>
          </w:tcPr>
          <w:p w14:paraId="7DD8CF26"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-3.26</w:t>
            </w:r>
          </w:p>
        </w:tc>
        <w:tc>
          <w:tcPr>
            <w:tcW w:w="960" w:type="dxa"/>
            <w:tcBorders>
              <w:bottom w:val="single" w:sz="12" w:space="0" w:color="auto"/>
            </w:tcBorders>
            <w:noWrap/>
            <w:hideMark/>
          </w:tcPr>
          <w:p w14:paraId="018FD74D"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-4.16</w:t>
            </w:r>
          </w:p>
        </w:tc>
        <w:tc>
          <w:tcPr>
            <w:tcW w:w="1296" w:type="dxa"/>
            <w:tcBorders>
              <w:bottom w:val="single" w:sz="12" w:space="0" w:color="auto"/>
            </w:tcBorders>
            <w:noWrap/>
            <w:hideMark/>
          </w:tcPr>
          <w:p w14:paraId="0643529C"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-4.68</w:t>
            </w:r>
          </w:p>
        </w:tc>
        <w:tc>
          <w:tcPr>
            <w:tcW w:w="2090" w:type="dxa"/>
            <w:tcBorders>
              <w:bottom w:val="single" w:sz="12" w:space="0" w:color="auto"/>
            </w:tcBorders>
            <w:noWrap/>
            <w:hideMark/>
          </w:tcPr>
          <w:p w14:paraId="5FC4CF89"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-2.00</w:t>
            </w:r>
          </w:p>
        </w:tc>
      </w:tr>
      <w:tr w:rsidR="00143428" w:rsidRPr="00143428" w14:paraId="147103F0" w14:textId="77777777" w:rsidTr="00400E47">
        <w:trPr>
          <w:trHeight w:val="255"/>
        </w:trPr>
        <w:tc>
          <w:tcPr>
            <w:tcW w:w="1030" w:type="dxa"/>
            <w:tcBorders>
              <w:top w:val="single" w:sz="12" w:space="0" w:color="auto"/>
              <w:bottom w:val="nil"/>
            </w:tcBorders>
            <w:noWrap/>
            <w:hideMark/>
          </w:tcPr>
          <w:p w14:paraId="5DD96C35"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N1</w:t>
            </w:r>
          </w:p>
        </w:tc>
        <w:tc>
          <w:tcPr>
            <w:tcW w:w="1000" w:type="dxa"/>
            <w:tcBorders>
              <w:top w:val="single" w:sz="12" w:space="0" w:color="auto"/>
              <w:bottom w:val="nil"/>
            </w:tcBorders>
            <w:noWrap/>
            <w:hideMark/>
          </w:tcPr>
          <w:p w14:paraId="7919285C"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138,965</w:t>
            </w:r>
          </w:p>
        </w:tc>
        <w:tc>
          <w:tcPr>
            <w:tcW w:w="1041" w:type="dxa"/>
            <w:tcBorders>
              <w:top w:val="single" w:sz="12" w:space="0" w:color="auto"/>
              <w:bottom w:val="nil"/>
            </w:tcBorders>
            <w:noWrap/>
            <w:hideMark/>
          </w:tcPr>
          <w:p w14:paraId="552E3BF8"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40,476</w:t>
            </w:r>
          </w:p>
        </w:tc>
        <w:tc>
          <w:tcPr>
            <w:tcW w:w="1085" w:type="dxa"/>
            <w:tcBorders>
              <w:top w:val="single" w:sz="12" w:space="0" w:color="auto"/>
              <w:bottom w:val="nil"/>
            </w:tcBorders>
            <w:noWrap/>
            <w:hideMark/>
          </w:tcPr>
          <w:p w14:paraId="69BF7E52"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234,546</w:t>
            </w:r>
          </w:p>
        </w:tc>
        <w:tc>
          <w:tcPr>
            <w:tcW w:w="996" w:type="dxa"/>
            <w:tcBorders>
              <w:top w:val="single" w:sz="12" w:space="0" w:color="auto"/>
              <w:bottom w:val="nil"/>
            </w:tcBorders>
            <w:noWrap/>
            <w:hideMark/>
          </w:tcPr>
          <w:p w14:paraId="725DF8D6"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42,883</w:t>
            </w:r>
          </w:p>
        </w:tc>
        <w:tc>
          <w:tcPr>
            <w:tcW w:w="960" w:type="dxa"/>
            <w:tcBorders>
              <w:top w:val="single" w:sz="12" w:space="0" w:color="auto"/>
              <w:bottom w:val="nil"/>
            </w:tcBorders>
            <w:noWrap/>
            <w:hideMark/>
          </w:tcPr>
          <w:p w14:paraId="1A201CE9"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19,605</w:t>
            </w:r>
          </w:p>
        </w:tc>
        <w:tc>
          <w:tcPr>
            <w:tcW w:w="1296" w:type="dxa"/>
            <w:tcBorders>
              <w:top w:val="single" w:sz="12" w:space="0" w:color="auto"/>
              <w:bottom w:val="nil"/>
            </w:tcBorders>
            <w:noWrap/>
            <w:hideMark/>
          </w:tcPr>
          <w:p w14:paraId="5D01D129"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48,597</w:t>
            </w:r>
          </w:p>
        </w:tc>
        <w:tc>
          <w:tcPr>
            <w:tcW w:w="2090" w:type="dxa"/>
            <w:tcBorders>
              <w:top w:val="single" w:sz="12" w:space="0" w:color="auto"/>
              <w:bottom w:val="nil"/>
            </w:tcBorders>
            <w:noWrap/>
            <w:hideMark/>
          </w:tcPr>
          <w:p w14:paraId="29C20CC7"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10,119</w:t>
            </w:r>
          </w:p>
        </w:tc>
      </w:tr>
      <w:tr w:rsidR="00143428" w:rsidRPr="00143428" w14:paraId="7304C2A7" w14:textId="77777777" w:rsidTr="00400E47">
        <w:trPr>
          <w:trHeight w:val="270"/>
        </w:trPr>
        <w:tc>
          <w:tcPr>
            <w:tcW w:w="1030" w:type="dxa"/>
            <w:tcBorders>
              <w:top w:val="nil"/>
              <w:bottom w:val="single" w:sz="12" w:space="0" w:color="auto"/>
            </w:tcBorders>
            <w:noWrap/>
            <w:hideMark/>
          </w:tcPr>
          <w:p w14:paraId="4EB0D944"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N2</w:t>
            </w:r>
          </w:p>
        </w:tc>
        <w:tc>
          <w:tcPr>
            <w:tcW w:w="1000" w:type="dxa"/>
            <w:tcBorders>
              <w:top w:val="nil"/>
              <w:bottom w:val="single" w:sz="12" w:space="0" w:color="auto"/>
            </w:tcBorders>
            <w:noWrap/>
            <w:hideMark/>
          </w:tcPr>
          <w:p w14:paraId="718BDFB0"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148,429</w:t>
            </w:r>
          </w:p>
        </w:tc>
        <w:tc>
          <w:tcPr>
            <w:tcW w:w="1041" w:type="dxa"/>
            <w:tcBorders>
              <w:top w:val="nil"/>
              <w:bottom w:val="single" w:sz="12" w:space="0" w:color="auto"/>
            </w:tcBorders>
            <w:noWrap/>
            <w:hideMark/>
          </w:tcPr>
          <w:p w14:paraId="1E1168E9"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44,363</w:t>
            </w:r>
          </w:p>
        </w:tc>
        <w:tc>
          <w:tcPr>
            <w:tcW w:w="1085" w:type="dxa"/>
            <w:tcBorders>
              <w:top w:val="nil"/>
              <w:bottom w:val="single" w:sz="12" w:space="0" w:color="auto"/>
            </w:tcBorders>
            <w:noWrap/>
            <w:hideMark/>
          </w:tcPr>
          <w:p w14:paraId="1CF283CB"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257,986</w:t>
            </w:r>
          </w:p>
        </w:tc>
        <w:tc>
          <w:tcPr>
            <w:tcW w:w="996" w:type="dxa"/>
            <w:tcBorders>
              <w:top w:val="nil"/>
              <w:bottom w:val="single" w:sz="12" w:space="0" w:color="auto"/>
            </w:tcBorders>
            <w:noWrap/>
            <w:hideMark/>
          </w:tcPr>
          <w:p w14:paraId="1EB6D1B9"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46,623</w:t>
            </w:r>
          </w:p>
        </w:tc>
        <w:tc>
          <w:tcPr>
            <w:tcW w:w="960" w:type="dxa"/>
            <w:tcBorders>
              <w:top w:val="nil"/>
              <w:bottom w:val="single" w:sz="12" w:space="0" w:color="auto"/>
            </w:tcBorders>
            <w:noWrap/>
            <w:hideMark/>
          </w:tcPr>
          <w:p w14:paraId="66986AEA"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20,789</w:t>
            </w:r>
          </w:p>
        </w:tc>
        <w:tc>
          <w:tcPr>
            <w:tcW w:w="1296" w:type="dxa"/>
            <w:tcBorders>
              <w:top w:val="nil"/>
              <w:bottom w:val="single" w:sz="12" w:space="0" w:color="auto"/>
            </w:tcBorders>
            <w:noWrap/>
            <w:hideMark/>
          </w:tcPr>
          <w:p w14:paraId="004A8281"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50,102</w:t>
            </w:r>
          </w:p>
        </w:tc>
        <w:tc>
          <w:tcPr>
            <w:tcW w:w="2090" w:type="dxa"/>
            <w:tcBorders>
              <w:top w:val="nil"/>
              <w:bottom w:val="single" w:sz="12" w:space="0" w:color="auto"/>
            </w:tcBorders>
            <w:noWrap/>
            <w:hideMark/>
          </w:tcPr>
          <w:p w14:paraId="457D4D21"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11,676</w:t>
            </w:r>
          </w:p>
        </w:tc>
      </w:tr>
    </w:tbl>
    <w:p w14:paraId="34C2A3BF" w14:textId="61D2F99B" w:rsidR="00D85880" w:rsidRDefault="00D85880" w:rsidP="00017020">
      <w:pPr>
        <w:pStyle w:val="Tablailustracin"/>
      </w:pPr>
    </w:p>
    <w:tbl>
      <w:tblPr>
        <w:tblStyle w:val="InformeAPA"/>
        <w:tblW w:w="7655" w:type="dxa"/>
        <w:tblLook w:val="04A0" w:firstRow="1" w:lastRow="0" w:firstColumn="1" w:lastColumn="0" w:noHBand="0" w:noVBand="1"/>
      </w:tblPr>
      <w:tblGrid>
        <w:gridCol w:w="1106"/>
        <w:gridCol w:w="1000"/>
        <w:gridCol w:w="1372"/>
        <w:gridCol w:w="1701"/>
        <w:gridCol w:w="828"/>
        <w:gridCol w:w="1800"/>
      </w:tblGrid>
      <w:tr w:rsidR="00143428" w:rsidRPr="00143428" w14:paraId="14C89CEA" w14:textId="77777777" w:rsidTr="00400E47">
        <w:trPr>
          <w:cnfStyle w:val="100000000000" w:firstRow="1" w:lastRow="0" w:firstColumn="0" w:lastColumn="0" w:oddVBand="0" w:evenVBand="0" w:oddHBand="0" w:evenHBand="0" w:firstRowFirstColumn="0" w:firstRowLastColumn="0" w:lastRowFirstColumn="0" w:lastRowLastColumn="0"/>
          <w:trHeight w:val="270"/>
        </w:trPr>
        <w:tc>
          <w:tcPr>
            <w:tcW w:w="1030" w:type="dxa"/>
            <w:noWrap/>
            <w:hideMark/>
          </w:tcPr>
          <w:p w14:paraId="38CF7BC9"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Variables</w:t>
            </w:r>
          </w:p>
        </w:tc>
        <w:tc>
          <w:tcPr>
            <w:tcW w:w="1000" w:type="dxa"/>
            <w:noWrap/>
            <w:hideMark/>
          </w:tcPr>
          <w:p w14:paraId="0ACCAE15"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Guayas</w:t>
            </w:r>
          </w:p>
        </w:tc>
        <w:tc>
          <w:tcPr>
            <w:tcW w:w="1372" w:type="dxa"/>
            <w:noWrap/>
            <w:hideMark/>
          </w:tcPr>
          <w:p w14:paraId="693F09DC"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Santa Elena</w:t>
            </w:r>
          </w:p>
        </w:tc>
        <w:tc>
          <w:tcPr>
            <w:tcW w:w="1701" w:type="dxa"/>
            <w:noWrap/>
            <w:hideMark/>
          </w:tcPr>
          <w:p w14:paraId="326A1989"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Santo Domingo</w:t>
            </w:r>
          </w:p>
        </w:tc>
        <w:tc>
          <w:tcPr>
            <w:tcW w:w="752" w:type="dxa"/>
            <w:noWrap/>
            <w:hideMark/>
          </w:tcPr>
          <w:p w14:paraId="2B6263BA"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Azuay</w:t>
            </w:r>
          </w:p>
        </w:tc>
        <w:tc>
          <w:tcPr>
            <w:tcW w:w="1800" w:type="dxa"/>
            <w:noWrap/>
            <w:hideMark/>
          </w:tcPr>
          <w:p w14:paraId="7898B0EE" w14:textId="77777777" w:rsidR="00143428" w:rsidRPr="00143428" w:rsidRDefault="00143428" w:rsidP="00143428">
            <w:pPr>
              <w:jc w:val="cente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Morona Santiago</w:t>
            </w:r>
          </w:p>
        </w:tc>
      </w:tr>
      <w:tr w:rsidR="00143428" w:rsidRPr="00143428" w14:paraId="4C0A5733" w14:textId="77777777" w:rsidTr="00400E47">
        <w:trPr>
          <w:trHeight w:val="255"/>
        </w:trPr>
        <w:tc>
          <w:tcPr>
            <w:tcW w:w="1030" w:type="dxa"/>
            <w:noWrap/>
            <w:hideMark/>
          </w:tcPr>
          <w:p w14:paraId="6F38799F"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p1*</w:t>
            </w:r>
          </w:p>
        </w:tc>
        <w:tc>
          <w:tcPr>
            <w:tcW w:w="1000" w:type="dxa"/>
            <w:noWrap/>
            <w:hideMark/>
          </w:tcPr>
          <w:p w14:paraId="649EC6F0"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3.97</w:t>
            </w:r>
          </w:p>
        </w:tc>
        <w:tc>
          <w:tcPr>
            <w:tcW w:w="1372" w:type="dxa"/>
            <w:noWrap/>
            <w:hideMark/>
          </w:tcPr>
          <w:p w14:paraId="3A42E0E5"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1.38</w:t>
            </w:r>
          </w:p>
        </w:tc>
        <w:tc>
          <w:tcPr>
            <w:tcW w:w="1701" w:type="dxa"/>
            <w:noWrap/>
            <w:hideMark/>
          </w:tcPr>
          <w:p w14:paraId="32BA86C3"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1.91</w:t>
            </w:r>
          </w:p>
        </w:tc>
        <w:tc>
          <w:tcPr>
            <w:tcW w:w="752" w:type="dxa"/>
            <w:noWrap/>
            <w:hideMark/>
          </w:tcPr>
          <w:p w14:paraId="38D0AAF3"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3.31</w:t>
            </w:r>
          </w:p>
        </w:tc>
        <w:tc>
          <w:tcPr>
            <w:tcW w:w="1800" w:type="dxa"/>
            <w:noWrap/>
            <w:hideMark/>
          </w:tcPr>
          <w:p w14:paraId="383B0A63"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4.61</w:t>
            </w:r>
          </w:p>
        </w:tc>
      </w:tr>
      <w:tr w:rsidR="00143428" w:rsidRPr="00143428" w14:paraId="477017C5" w14:textId="77777777" w:rsidTr="00400E47">
        <w:trPr>
          <w:trHeight w:val="255"/>
        </w:trPr>
        <w:tc>
          <w:tcPr>
            <w:tcW w:w="1030" w:type="dxa"/>
            <w:noWrap/>
            <w:hideMark/>
          </w:tcPr>
          <w:p w14:paraId="43C01432"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p2**</w:t>
            </w:r>
          </w:p>
        </w:tc>
        <w:tc>
          <w:tcPr>
            <w:tcW w:w="1000" w:type="dxa"/>
            <w:noWrap/>
            <w:hideMark/>
          </w:tcPr>
          <w:p w14:paraId="3AD3A5BF"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4.05</w:t>
            </w:r>
          </w:p>
        </w:tc>
        <w:tc>
          <w:tcPr>
            <w:tcW w:w="1372" w:type="dxa"/>
            <w:noWrap/>
            <w:hideMark/>
          </w:tcPr>
          <w:p w14:paraId="648A5339"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4.07</w:t>
            </w:r>
          </w:p>
        </w:tc>
        <w:tc>
          <w:tcPr>
            <w:tcW w:w="1701" w:type="dxa"/>
            <w:noWrap/>
            <w:hideMark/>
          </w:tcPr>
          <w:p w14:paraId="29A78C72"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5.07</w:t>
            </w:r>
          </w:p>
        </w:tc>
        <w:tc>
          <w:tcPr>
            <w:tcW w:w="752" w:type="dxa"/>
            <w:noWrap/>
            <w:hideMark/>
          </w:tcPr>
          <w:p w14:paraId="1BC3C9FB"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3.49</w:t>
            </w:r>
          </w:p>
        </w:tc>
        <w:tc>
          <w:tcPr>
            <w:tcW w:w="1800" w:type="dxa"/>
            <w:noWrap/>
            <w:hideMark/>
          </w:tcPr>
          <w:p w14:paraId="4128707C"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5.52</w:t>
            </w:r>
          </w:p>
        </w:tc>
      </w:tr>
      <w:tr w:rsidR="00143428" w:rsidRPr="00143428" w14:paraId="41599755" w14:textId="77777777" w:rsidTr="00400E47">
        <w:trPr>
          <w:trHeight w:val="270"/>
        </w:trPr>
        <w:tc>
          <w:tcPr>
            <w:tcW w:w="1030" w:type="dxa"/>
            <w:tcBorders>
              <w:bottom w:val="single" w:sz="12" w:space="0" w:color="auto"/>
            </w:tcBorders>
            <w:noWrap/>
            <w:hideMark/>
          </w:tcPr>
          <w:p w14:paraId="324CA86C"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Z-value</w:t>
            </w:r>
          </w:p>
        </w:tc>
        <w:tc>
          <w:tcPr>
            <w:tcW w:w="1000" w:type="dxa"/>
            <w:tcBorders>
              <w:bottom w:val="single" w:sz="12" w:space="0" w:color="auto"/>
            </w:tcBorders>
            <w:noWrap/>
            <w:hideMark/>
          </w:tcPr>
          <w:p w14:paraId="41E6187E"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1.77</w:t>
            </w:r>
          </w:p>
        </w:tc>
        <w:tc>
          <w:tcPr>
            <w:tcW w:w="1372" w:type="dxa"/>
            <w:tcBorders>
              <w:bottom w:val="single" w:sz="12" w:space="0" w:color="auto"/>
            </w:tcBorders>
            <w:noWrap/>
            <w:hideMark/>
          </w:tcPr>
          <w:p w14:paraId="33466AC6"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21.27</w:t>
            </w:r>
          </w:p>
        </w:tc>
        <w:tc>
          <w:tcPr>
            <w:tcW w:w="1701" w:type="dxa"/>
            <w:tcBorders>
              <w:bottom w:val="single" w:sz="12" w:space="0" w:color="auto"/>
            </w:tcBorders>
            <w:noWrap/>
            <w:hideMark/>
          </w:tcPr>
          <w:p w14:paraId="2F7AEEF8"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24.83</w:t>
            </w:r>
          </w:p>
        </w:tc>
        <w:tc>
          <w:tcPr>
            <w:tcW w:w="752" w:type="dxa"/>
            <w:tcBorders>
              <w:bottom w:val="single" w:sz="12" w:space="0" w:color="auto"/>
            </w:tcBorders>
            <w:noWrap/>
            <w:hideMark/>
          </w:tcPr>
          <w:p w14:paraId="1A2E6D0C"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1.92</w:t>
            </w:r>
          </w:p>
        </w:tc>
        <w:tc>
          <w:tcPr>
            <w:tcW w:w="1800" w:type="dxa"/>
            <w:tcBorders>
              <w:bottom w:val="single" w:sz="12" w:space="0" w:color="auto"/>
            </w:tcBorders>
            <w:noWrap/>
            <w:hideMark/>
          </w:tcPr>
          <w:p w14:paraId="021A2DBF"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3.95</w:t>
            </w:r>
          </w:p>
        </w:tc>
      </w:tr>
      <w:tr w:rsidR="00143428" w:rsidRPr="00143428" w14:paraId="31AFA0E2" w14:textId="77777777" w:rsidTr="00400E47">
        <w:trPr>
          <w:trHeight w:val="255"/>
        </w:trPr>
        <w:tc>
          <w:tcPr>
            <w:tcW w:w="1030" w:type="dxa"/>
            <w:tcBorders>
              <w:top w:val="single" w:sz="12" w:space="0" w:color="auto"/>
              <w:bottom w:val="nil"/>
            </w:tcBorders>
            <w:noWrap/>
            <w:hideMark/>
          </w:tcPr>
          <w:p w14:paraId="250F7266"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N1</w:t>
            </w:r>
          </w:p>
        </w:tc>
        <w:tc>
          <w:tcPr>
            <w:tcW w:w="1000" w:type="dxa"/>
            <w:tcBorders>
              <w:top w:val="single" w:sz="12" w:space="0" w:color="auto"/>
              <w:bottom w:val="nil"/>
            </w:tcBorders>
            <w:noWrap/>
            <w:hideMark/>
          </w:tcPr>
          <w:p w14:paraId="5CA4675A"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340,446</w:t>
            </w:r>
          </w:p>
        </w:tc>
        <w:tc>
          <w:tcPr>
            <w:tcW w:w="1372" w:type="dxa"/>
            <w:tcBorders>
              <w:top w:val="single" w:sz="12" w:space="0" w:color="auto"/>
              <w:bottom w:val="nil"/>
            </w:tcBorders>
            <w:noWrap/>
            <w:hideMark/>
          </w:tcPr>
          <w:p w14:paraId="2A1DDFA8"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29,055</w:t>
            </w:r>
          </w:p>
        </w:tc>
        <w:tc>
          <w:tcPr>
            <w:tcW w:w="1701" w:type="dxa"/>
            <w:tcBorders>
              <w:top w:val="single" w:sz="12" w:space="0" w:color="auto"/>
              <w:bottom w:val="nil"/>
            </w:tcBorders>
            <w:noWrap/>
            <w:hideMark/>
          </w:tcPr>
          <w:p w14:paraId="571A0274"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37,676</w:t>
            </w:r>
          </w:p>
        </w:tc>
        <w:tc>
          <w:tcPr>
            <w:tcW w:w="752" w:type="dxa"/>
            <w:tcBorders>
              <w:top w:val="single" w:sz="12" w:space="0" w:color="auto"/>
              <w:bottom w:val="nil"/>
            </w:tcBorders>
            <w:noWrap/>
            <w:hideMark/>
          </w:tcPr>
          <w:p w14:paraId="1BDCEE7D"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73,907</w:t>
            </w:r>
          </w:p>
        </w:tc>
        <w:tc>
          <w:tcPr>
            <w:tcW w:w="1800" w:type="dxa"/>
            <w:tcBorders>
              <w:top w:val="single" w:sz="12" w:space="0" w:color="auto"/>
              <w:bottom w:val="nil"/>
            </w:tcBorders>
            <w:noWrap/>
            <w:hideMark/>
          </w:tcPr>
          <w:p w14:paraId="05B5FCCB"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16,410</w:t>
            </w:r>
          </w:p>
        </w:tc>
      </w:tr>
      <w:tr w:rsidR="00143428" w:rsidRPr="00143428" w14:paraId="70D53919" w14:textId="77777777" w:rsidTr="00400E47">
        <w:trPr>
          <w:trHeight w:val="270"/>
        </w:trPr>
        <w:tc>
          <w:tcPr>
            <w:tcW w:w="1030" w:type="dxa"/>
            <w:tcBorders>
              <w:top w:val="nil"/>
              <w:bottom w:val="single" w:sz="12" w:space="0" w:color="auto"/>
            </w:tcBorders>
            <w:noWrap/>
            <w:hideMark/>
          </w:tcPr>
          <w:p w14:paraId="39BBCD3A" w14:textId="77777777" w:rsidR="00143428" w:rsidRPr="00143428" w:rsidRDefault="00143428" w:rsidP="00143428">
            <w:pPr>
              <w:rPr>
                <w:rFonts w:ascii="Arial" w:eastAsia="Times New Roman" w:hAnsi="Arial" w:cs="Arial"/>
                <w:b/>
                <w:bCs/>
                <w:color w:val="auto"/>
                <w:sz w:val="20"/>
                <w:szCs w:val="20"/>
                <w:lang w:val="es-SV" w:eastAsia="es-SV"/>
              </w:rPr>
            </w:pPr>
            <w:r w:rsidRPr="00143428">
              <w:rPr>
                <w:rFonts w:ascii="Arial" w:eastAsia="Times New Roman" w:hAnsi="Arial" w:cs="Arial"/>
                <w:b/>
                <w:bCs/>
                <w:color w:val="auto"/>
                <w:sz w:val="20"/>
                <w:szCs w:val="20"/>
                <w:lang w:val="es-SV" w:eastAsia="es-SV"/>
              </w:rPr>
              <w:t>N2</w:t>
            </w:r>
          </w:p>
        </w:tc>
        <w:tc>
          <w:tcPr>
            <w:tcW w:w="1000" w:type="dxa"/>
            <w:tcBorders>
              <w:top w:val="nil"/>
              <w:bottom w:val="single" w:sz="12" w:space="0" w:color="auto"/>
            </w:tcBorders>
            <w:noWrap/>
            <w:hideMark/>
          </w:tcPr>
          <w:p w14:paraId="74BCFCB7"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374,664</w:t>
            </w:r>
          </w:p>
        </w:tc>
        <w:tc>
          <w:tcPr>
            <w:tcW w:w="1372" w:type="dxa"/>
            <w:tcBorders>
              <w:top w:val="nil"/>
              <w:bottom w:val="single" w:sz="12" w:space="0" w:color="auto"/>
            </w:tcBorders>
            <w:noWrap/>
            <w:hideMark/>
          </w:tcPr>
          <w:p w14:paraId="1137DFBC"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34,453</w:t>
            </w:r>
          </w:p>
        </w:tc>
        <w:tc>
          <w:tcPr>
            <w:tcW w:w="1701" w:type="dxa"/>
            <w:tcBorders>
              <w:top w:val="nil"/>
              <w:bottom w:val="single" w:sz="12" w:space="0" w:color="auto"/>
            </w:tcBorders>
            <w:noWrap/>
            <w:hideMark/>
          </w:tcPr>
          <w:p w14:paraId="278EEE77"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42,834</w:t>
            </w:r>
          </w:p>
        </w:tc>
        <w:tc>
          <w:tcPr>
            <w:tcW w:w="752" w:type="dxa"/>
            <w:tcBorders>
              <w:top w:val="nil"/>
              <w:bottom w:val="single" w:sz="12" w:space="0" w:color="auto"/>
            </w:tcBorders>
            <w:noWrap/>
            <w:hideMark/>
          </w:tcPr>
          <w:p w14:paraId="315F036E"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76,807</w:t>
            </w:r>
          </w:p>
        </w:tc>
        <w:tc>
          <w:tcPr>
            <w:tcW w:w="1800" w:type="dxa"/>
            <w:tcBorders>
              <w:top w:val="nil"/>
              <w:bottom w:val="single" w:sz="12" w:space="0" w:color="auto"/>
            </w:tcBorders>
            <w:noWrap/>
            <w:hideMark/>
          </w:tcPr>
          <w:p w14:paraId="25134F48" w14:textId="77777777" w:rsidR="00143428" w:rsidRPr="00143428" w:rsidRDefault="00143428" w:rsidP="00143428">
            <w:pPr>
              <w:jc w:val="center"/>
              <w:rPr>
                <w:rFonts w:ascii="Arial" w:eastAsia="Times New Roman" w:hAnsi="Arial" w:cs="Arial"/>
                <w:color w:val="auto"/>
                <w:sz w:val="20"/>
                <w:szCs w:val="20"/>
                <w:lang w:val="es-SV" w:eastAsia="es-SV"/>
              </w:rPr>
            </w:pPr>
            <w:r w:rsidRPr="00143428">
              <w:rPr>
                <w:rFonts w:ascii="Arial" w:eastAsia="Times New Roman" w:hAnsi="Arial" w:cs="Arial"/>
                <w:color w:val="auto"/>
                <w:sz w:val="20"/>
                <w:szCs w:val="20"/>
                <w:lang w:val="es-SV" w:eastAsia="es-SV"/>
              </w:rPr>
              <w:t>20,244</w:t>
            </w:r>
          </w:p>
        </w:tc>
      </w:tr>
    </w:tbl>
    <w:p w14:paraId="57785F5D" w14:textId="77777777" w:rsidR="00143428" w:rsidRDefault="00143428" w:rsidP="00143428">
      <w:pPr>
        <w:spacing w:line="240" w:lineRule="auto"/>
        <w:jc w:val="both"/>
        <w:rPr>
          <w:rFonts w:ascii="Times New Roman" w:eastAsia="Times New Roman" w:hAnsi="Times New Roman" w:cs="Times New Roman"/>
          <w:iCs/>
          <w:sz w:val="20"/>
          <w:szCs w:val="20"/>
          <w:lang w:val="es"/>
        </w:rPr>
      </w:pPr>
    </w:p>
    <w:p w14:paraId="7D52CE27" w14:textId="77777777" w:rsidR="00143428" w:rsidRDefault="00143428" w:rsidP="00143428">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sidRPr="00143428">
        <w:rPr>
          <w:rFonts w:ascii="Times New Roman" w:eastAsia="Times New Roman" w:hAnsi="Times New Roman" w:cs="Times New Roman"/>
          <w:iCs/>
          <w:sz w:val="20"/>
          <w:szCs w:val="20"/>
          <w:lang w:val="es"/>
        </w:rPr>
        <w:t>Proporción expresada en porcentaje al 2007</w:t>
      </w:r>
    </w:p>
    <w:p w14:paraId="16CED51A" w14:textId="1247B893" w:rsidR="00143428" w:rsidRDefault="00143428" w:rsidP="00143428">
      <w:pPr>
        <w:spacing w:line="240" w:lineRule="auto"/>
        <w:ind w:firstLine="0"/>
        <w:rPr>
          <w:sz w:val="20"/>
          <w:szCs w:val="20"/>
        </w:rPr>
      </w:pPr>
      <w:r w:rsidRPr="00BB4938">
        <w:rPr>
          <w:sz w:val="20"/>
          <w:szCs w:val="20"/>
        </w:rPr>
        <w:t xml:space="preserve">** </w:t>
      </w:r>
      <w:r w:rsidRPr="00143428">
        <w:rPr>
          <w:sz w:val="20"/>
          <w:szCs w:val="20"/>
        </w:rPr>
        <w:t>Proporción expresada en porcentaje al 2015</w:t>
      </w:r>
    </w:p>
    <w:p w14:paraId="17D20CCE" w14:textId="25F05770" w:rsidR="00143428" w:rsidRPr="00823506" w:rsidRDefault="00143428" w:rsidP="00143428">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704203D0" w14:textId="10571EBC" w:rsidR="00143428" w:rsidRPr="00823506" w:rsidRDefault="00143428" w:rsidP="00143428">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77780C44" w14:textId="735199D0" w:rsidR="00BF75F6" w:rsidRDefault="00BF75F6" w:rsidP="00017020">
      <w:pPr>
        <w:pStyle w:val="Tablailustracin"/>
      </w:pPr>
    </w:p>
    <w:p w14:paraId="757E6CAC" w14:textId="04D7D733" w:rsidR="00BF75F6" w:rsidRDefault="0051763F" w:rsidP="00BF75F6">
      <w:pPr>
        <w:pStyle w:val="Sinespaciado"/>
        <w:rPr>
          <w:lang w:bidi="es-ES"/>
        </w:rPr>
      </w:pPr>
      <w:r>
        <w:rPr>
          <w:lang w:bidi="es-ES"/>
        </w:rPr>
        <w:t xml:space="preserve"> </w:t>
      </w:r>
    </w:p>
    <w:p w14:paraId="67678057" w14:textId="4DEE06B6" w:rsidR="00F97F5B" w:rsidRDefault="00F97F5B" w:rsidP="00BF75F6">
      <w:pPr>
        <w:pStyle w:val="Sinespaciado"/>
        <w:rPr>
          <w:lang w:bidi="es-ES"/>
        </w:rPr>
      </w:pPr>
    </w:p>
    <w:p w14:paraId="3F845932" w14:textId="1C5027CE" w:rsidR="00F97F5B" w:rsidRDefault="00F97F5B" w:rsidP="00BF75F6">
      <w:pPr>
        <w:pStyle w:val="Sinespaciado"/>
        <w:rPr>
          <w:lang w:bidi="es-ES"/>
        </w:rPr>
      </w:pPr>
    </w:p>
    <w:p w14:paraId="4A13B837" w14:textId="1D212074" w:rsidR="00F97F5B" w:rsidRDefault="00F97F5B" w:rsidP="00BF75F6">
      <w:pPr>
        <w:pStyle w:val="Sinespaciado"/>
        <w:rPr>
          <w:lang w:bidi="es-ES"/>
        </w:rPr>
      </w:pPr>
    </w:p>
    <w:p w14:paraId="1AE6B7CB" w14:textId="13714D92" w:rsidR="00F97F5B" w:rsidRDefault="00F97F5B" w:rsidP="00BF75F6">
      <w:pPr>
        <w:pStyle w:val="Sinespaciado"/>
        <w:rPr>
          <w:lang w:bidi="es-ES"/>
        </w:rPr>
      </w:pPr>
    </w:p>
    <w:p w14:paraId="7CB98C63" w14:textId="178B5FC9" w:rsidR="00F97F5B" w:rsidRDefault="00F97F5B" w:rsidP="00BF75F6">
      <w:pPr>
        <w:pStyle w:val="Sinespaciado"/>
        <w:rPr>
          <w:lang w:bidi="es-ES"/>
        </w:rPr>
      </w:pPr>
    </w:p>
    <w:p w14:paraId="58E657E4" w14:textId="67881666" w:rsidR="00F97F5B" w:rsidRDefault="00F97F5B" w:rsidP="00BF75F6">
      <w:pPr>
        <w:pStyle w:val="Sinespaciado"/>
        <w:rPr>
          <w:lang w:bidi="es-ES"/>
        </w:rPr>
      </w:pPr>
    </w:p>
    <w:p w14:paraId="6AD0453B" w14:textId="365D2BCE" w:rsidR="00F97F5B" w:rsidRDefault="00F97F5B" w:rsidP="00BF75F6">
      <w:pPr>
        <w:pStyle w:val="Sinespaciado"/>
        <w:rPr>
          <w:lang w:bidi="es-ES"/>
        </w:rPr>
      </w:pPr>
    </w:p>
    <w:p w14:paraId="2F666131" w14:textId="6C622C65" w:rsidR="00F97F5B" w:rsidRDefault="00F97F5B" w:rsidP="00BF75F6">
      <w:pPr>
        <w:pStyle w:val="Sinespaciado"/>
        <w:rPr>
          <w:lang w:bidi="es-ES"/>
        </w:rPr>
      </w:pPr>
    </w:p>
    <w:p w14:paraId="0D4E0978" w14:textId="1500D853" w:rsidR="00F97F5B" w:rsidRDefault="00F97F5B" w:rsidP="00BF75F6">
      <w:pPr>
        <w:pStyle w:val="Sinespaciado"/>
        <w:rPr>
          <w:lang w:bidi="es-ES"/>
        </w:rPr>
      </w:pPr>
    </w:p>
    <w:p w14:paraId="5C77B27B" w14:textId="77777777" w:rsidR="00F97F5B" w:rsidRDefault="00F97F5B" w:rsidP="00BF75F6">
      <w:pPr>
        <w:pStyle w:val="Sinespaciado"/>
        <w:rPr>
          <w:lang w:bidi="es-ES"/>
        </w:rPr>
      </w:pPr>
    </w:p>
    <w:p w14:paraId="558BBC22" w14:textId="17FE14CD" w:rsidR="00EF01D4" w:rsidRDefault="00EF01D4" w:rsidP="00EF01D4">
      <w:pPr>
        <w:pStyle w:val="Descripcin"/>
        <w:keepNext/>
      </w:pPr>
      <w:bookmarkStart w:id="49" w:name="_Toc507704091"/>
      <w:r>
        <w:t xml:space="preserve">Tabla </w:t>
      </w:r>
      <w:r w:rsidR="002833BE">
        <w:fldChar w:fldCharType="begin"/>
      </w:r>
      <w:r w:rsidR="002833BE">
        <w:instrText xml:space="preserve"> SEQ Tabla \* ARABIC </w:instrText>
      </w:r>
      <w:r w:rsidR="002833BE">
        <w:fldChar w:fldCharType="separate"/>
      </w:r>
      <w:r w:rsidR="007C6E22">
        <w:rPr>
          <w:noProof/>
        </w:rPr>
        <w:t>5</w:t>
      </w:r>
      <w:r w:rsidR="002833BE">
        <w:rPr>
          <w:noProof/>
        </w:rPr>
        <w:fldChar w:fldCharType="end"/>
      </w:r>
      <w:r>
        <w:t>.</w:t>
      </w:r>
      <w:r w:rsidRPr="009050E9">
        <w:t>Pruebas de hipótesis para nivel de instrucción de la madre a nivel nacional</w:t>
      </w:r>
      <w:bookmarkEnd w:id="49"/>
    </w:p>
    <w:tbl>
      <w:tblPr>
        <w:tblStyle w:val="InformeAPA"/>
        <w:tblpPr w:leftFromText="141" w:rightFromText="141" w:horzAnchor="margin" w:tblpXSpec="center" w:tblpY="298"/>
        <w:tblW w:w="9923" w:type="dxa"/>
        <w:tblLayout w:type="fixed"/>
        <w:tblLook w:val="04A0" w:firstRow="1" w:lastRow="0" w:firstColumn="1" w:lastColumn="0" w:noHBand="0" w:noVBand="1"/>
      </w:tblPr>
      <w:tblGrid>
        <w:gridCol w:w="1134"/>
        <w:gridCol w:w="1701"/>
        <w:gridCol w:w="887"/>
        <w:gridCol w:w="673"/>
        <w:gridCol w:w="1559"/>
        <w:gridCol w:w="1276"/>
        <w:gridCol w:w="1134"/>
        <w:gridCol w:w="1559"/>
      </w:tblGrid>
      <w:tr w:rsidR="00552A5A" w:rsidRPr="00EF01D4" w14:paraId="3E215D08" w14:textId="77777777" w:rsidTr="00552A5A">
        <w:trPr>
          <w:cnfStyle w:val="100000000000" w:firstRow="1" w:lastRow="0" w:firstColumn="0" w:lastColumn="0" w:oddVBand="0" w:evenVBand="0" w:oddHBand="0" w:evenHBand="0" w:firstRowFirstColumn="0" w:firstRowLastColumn="0" w:lastRowFirstColumn="0" w:lastRowLastColumn="0"/>
          <w:trHeight w:val="913"/>
        </w:trPr>
        <w:tc>
          <w:tcPr>
            <w:tcW w:w="1134" w:type="dxa"/>
            <w:hideMark/>
          </w:tcPr>
          <w:p w14:paraId="4086FFD3" w14:textId="77777777" w:rsidR="00EF01D4" w:rsidRPr="00552A5A" w:rsidRDefault="00EF01D4"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Variables</w:t>
            </w:r>
          </w:p>
        </w:tc>
        <w:tc>
          <w:tcPr>
            <w:tcW w:w="1701" w:type="dxa"/>
            <w:hideMark/>
          </w:tcPr>
          <w:p w14:paraId="16111E1E" w14:textId="2BD9A2F1" w:rsidR="00EF01D4" w:rsidRPr="00552A5A" w:rsidRDefault="00EF01D4"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Adolescentes y </w:t>
            </w:r>
            <w:r w:rsidR="00552A5A">
              <w:rPr>
                <w:rFonts w:ascii="Arial" w:eastAsia="Times New Roman" w:hAnsi="Arial" w:cs="Arial"/>
                <w:b/>
                <w:bCs/>
                <w:color w:val="auto"/>
                <w:sz w:val="20"/>
                <w:szCs w:val="20"/>
                <w:lang w:val="es-SV" w:eastAsia="es-SV"/>
              </w:rPr>
              <w:t>otras madres:</w:t>
            </w:r>
            <w:r w:rsidRPr="00552A5A">
              <w:rPr>
                <w:rFonts w:ascii="Arial" w:eastAsia="Times New Roman" w:hAnsi="Arial" w:cs="Arial"/>
                <w:b/>
                <w:bCs/>
                <w:color w:val="auto"/>
                <w:sz w:val="20"/>
                <w:szCs w:val="20"/>
                <w:lang w:val="es-SV" w:eastAsia="es-SV"/>
              </w:rPr>
              <w:t xml:space="preserve"> nivel de educación media (2006)</w:t>
            </w:r>
          </w:p>
        </w:tc>
        <w:tc>
          <w:tcPr>
            <w:tcW w:w="1560" w:type="dxa"/>
            <w:gridSpan w:val="2"/>
            <w:hideMark/>
          </w:tcPr>
          <w:p w14:paraId="29BD1DEC" w14:textId="1D9C1E39" w:rsidR="00EF01D4" w:rsidRPr="00552A5A" w:rsidRDefault="00EF01D4"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Adolescentes </w:t>
            </w:r>
            <w:r w:rsidR="00552A5A">
              <w:rPr>
                <w:rFonts w:ascii="Arial" w:eastAsia="Times New Roman" w:hAnsi="Arial" w:cs="Arial"/>
                <w:b/>
                <w:bCs/>
                <w:color w:val="auto"/>
                <w:sz w:val="20"/>
                <w:szCs w:val="20"/>
                <w:lang w:val="es-SV" w:eastAsia="es-SV"/>
              </w:rPr>
              <w:t>y otras madres:</w:t>
            </w:r>
            <w:r w:rsidRPr="00552A5A">
              <w:rPr>
                <w:rFonts w:ascii="Arial" w:eastAsia="Times New Roman" w:hAnsi="Arial" w:cs="Arial"/>
                <w:b/>
                <w:bCs/>
                <w:color w:val="auto"/>
                <w:sz w:val="20"/>
                <w:szCs w:val="20"/>
                <w:lang w:val="es-SV" w:eastAsia="es-SV"/>
              </w:rPr>
              <w:t xml:space="preserve"> alfabetizadas (2006)</w:t>
            </w:r>
          </w:p>
        </w:tc>
        <w:tc>
          <w:tcPr>
            <w:tcW w:w="1559" w:type="dxa"/>
            <w:hideMark/>
          </w:tcPr>
          <w:p w14:paraId="5731A2FA" w14:textId="521ACA2A" w:rsidR="00EF01D4" w:rsidRPr="00552A5A" w:rsidRDefault="00EF01D4"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Adolescentes </w:t>
            </w:r>
            <w:r w:rsidR="00552A5A">
              <w:rPr>
                <w:rFonts w:ascii="Arial" w:eastAsia="Times New Roman" w:hAnsi="Arial" w:cs="Arial"/>
                <w:b/>
                <w:bCs/>
                <w:color w:val="auto"/>
                <w:sz w:val="20"/>
                <w:szCs w:val="20"/>
                <w:lang w:val="es-SV" w:eastAsia="es-SV"/>
              </w:rPr>
              <w:t>y otras madres:</w:t>
            </w:r>
            <w:r w:rsidR="00552A5A" w:rsidRPr="00552A5A">
              <w:rPr>
                <w:rFonts w:ascii="Arial" w:eastAsia="Times New Roman" w:hAnsi="Arial" w:cs="Arial"/>
                <w:b/>
                <w:bCs/>
                <w:color w:val="auto"/>
                <w:sz w:val="20"/>
                <w:szCs w:val="20"/>
                <w:lang w:val="es-SV" w:eastAsia="es-SV"/>
              </w:rPr>
              <w:t xml:space="preserve"> </w:t>
            </w:r>
            <w:r w:rsidRPr="00552A5A">
              <w:rPr>
                <w:rFonts w:ascii="Arial" w:eastAsia="Times New Roman" w:hAnsi="Arial" w:cs="Arial"/>
                <w:b/>
                <w:bCs/>
                <w:color w:val="auto"/>
                <w:sz w:val="20"/>
                <w:szCs w:val="20"/>
                <w:lang w:val="es-SV" w:eastAsia="es-SV"/>
              </w:rPr>
              <w:t>nivel de educación básica (2006)</w:t>
            </w:r>
          </w:p>
        </w:tc>
        <w:tc>
          <w:tcPr>
            <w:tcW w:w="1276" w:type="dxa"/>
            <w:hideMark/>
          </w:tcPr>
          <w:p w14:paraId="26462C29" w14:textId="71249382" w:rsidR="00EF01D4" w:rsidRPr="00552A5A" w:rsidRDefault="00EF01D4"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Adolescentes y</w:t>
            </w:r>
            <w:r w:rsidR="00552A5A">
              <w:rPr>
                <w:rFonts w:ascii="Arial" w:eastAsia="Times New Roman" w:hAnsi="Arial" w:cs="Arial"/>
                <w:b/>
                <w:bCs/>
                <w:color w:val="auto"/>
                <w:sz w:val="20"/>
                <w:szCs w:val="20"/>
                <w:lang w:val="es-SV" w:eastAsia="es-SV"/>
              </w:rPr>
              <w:t xml:space="preserve"> otras madres:</w:t>
            </w:r>
            <w:r w:rsidR="00552A5A" w:rsidRPr="00552A5A">
              <w:rPr>
                <w:rFonts w:ascii="Arial" w:eastAsia="Times New Roman" w:hAnsi="Arial" w:cs="Arial"/>
                <w:b/>
                <w:bCs/>
                <w:color w:val="auto"/>
                <w:sz w:val="20"/>
                <w:szCs w:val="20"/>
                <w:lang w:val="es-SV" w:eastAsia="es-SV"/>
              </w:rPr>
              <w:t xml:space="preserve"> </w:t>
            </w:r>
            <w:r w:rsidRPr="00552A5A">
              <w:rPr>
                <w:rFonts w:ascii="Arial" w:eastAsia="Times New Roman" w:hAnsi="Arial" w:cs="Arial"/>
                <w:b/>
                <w:bCs/>
                <w:color w:val="auto"/>
                <w:sz w:val="20"/>
                <w:szCs w:val="20"/>
                <w:lang w:val="es-SV" w:eastAsia="es-SV"/>
              </w:rPr>
              <w:t>nivel de educación media (2015)</w:t>
            </w:r>
          </w:p>
        </w:tc>
        <w:tc>
          <w:tcPr>
            <w:tcW w:w="1134" w:type="dxa"/>
            <w:hideMark/>
          </w:tcPr>
          <w:p w14:paraId="6D18E47A" w14:textId="39DBC8D0" w:rsidR="00EF01D4" w:rsidRPr="00552A5A" w:rsidRDefault="00EF01D4"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Adolescentes </w:t>
            </w:r>
            <w:r w:rsidR="00552A5A">
              <w:rPr>
                <w:rFonts w:ascii="Arial" w:eastAsia="Times New Roman" w:hAnsi="Arial" w:cs="Arial"/>
                <w:b/>
                <w:bCs/>
                <w:color w:val="auto"/>
                <w:sz w:val="20"/>
                <w:szCs w:val="20"/>
                <w:lang w:val="es-SV" w:eastAsia="es-SV"/>
              </w:rPr>
              <w:t>y otras madres:</w:t>
            </w:r>
            <w:r w:rsidR="00552A5A" w:rsidRPr="00552A5A">
              <w:rPr>
                <w:rFonts w:ascii="Arial" w:eastAsia="Times New Roman" w:hAnsi="Arial" w:cs="Arial"/>
                <w:b/>
                <w:bCs/>
                <w:color w:val="auto"/>
                <w:sz w:val="20"/>
                <w:szCs w:val="20"/>
                <w:lang w:val="es-SV" w:eastAsia="es-SV"/>
              </w:rPr>
              <w:t xml:space="preserve"> </w:t>
            </w:r>
            <w:r w:rsidRPr="00552A5A">
              <w:rPr>
                <w:rFonts w:ascii="Arial" w:eastAsia="Times New Roman" w:hAnsi="Arial" w:cs="Arial"/>
                <w:b/>
                <w:bCs/>
                <w:color w:val="auto"/>
                <w:sz w:val="20"/>
                <w:szCs w:val="20"/>
                <w:lang w:val="es-SV" w:eastAsia="es-SV"/>
              </w:rPr>
              <w:t>alfabetizadas (2015)</w:t>
            </w:r>
          </w:p>
        </w:tc>
        <w:tc>
          <w:tcPr>
            <w:tcW w:w="1559" w:type="dxa"/>
            <w:hideMark/>
          </w:tcPr>
          <w:p w14:paraId="6F021660" w14:textId="2934DEBF" w:rsidR="00EF01D4" w:rsidRPr="00552A5A" w:rsidRDefault="00EF01D4"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Adolescentes </w:t>
            </w:r>
            <w:r w:rsidR="00552A5A">
              <w:rPr>
                <w:rFonts w:ascii="Arial" w:eastAsia="Times New Roman" w:hAnsi="Arial" w:cs="Arial"/>
                <w:b/>
                <w:bCs/>
                <w:color w:val="auto"/>
                <w:sz w:val="20"/>
                <w:szCs w:val="20"/>
                <w:lang w:val="es-SV" w:eastAsia="es-SV"/>
              </w:rPr>
              <w:t>y otras madres:</w:t>
            </w:r>
            <w:r w:rsidR="00552A5A" w:rsidRPr="00552A5A">
              <w:rPr>
                <w:rFonts w:ascii="Arial" w:eastAsia="Times New Roman" w:hAnsi="Arial" w:cs="Arial"/>
                <w:b/>
                <w:bCs/>
                <w:color w:val="auto"/>
                <w:sz w:val="20"/>
                <w:szCs w:val="20"/>
                <w:lang w:val="es-SV" w:eastAsia="es-SV"/>
              </w:rPr>
              <w:t xml:space="preserve"> </w:t>
            </w:r>
            <w:r w:rsidRPr="00552A5A">
              <w:rPr>
                <w:rFonts w:ascii="Arial" w:eastAsia="Times New Roman" w:hAnsi="Arial" w:cs="Arial"/>
                <w:b/>
                <w:bCs/>
                <w:color w:val="auto"/>
                <w:sz w:val="20"/>
                <w:szCs w:val="20"/>
                <w:lang w:val="es-SV" w:eastAsia="es-SV"/>
              </w:rPr>
              <w:t>nivel de educación básica (2015)</w:t>
            </w:r>
          </w:p>
        </w:tc>
      </w:tr>
      <w:tr w:rsidR="00552A5A" w:rsidRPr="00EF01D4" w14:paraId="6CA34FBB" w14:textId="77777777" w:rsidTr="00552A5A">
        <w:trPr>
          <w:trHeight w:val="227"/>
        </w:trPr>
        <w:tc>
          <w:tcPr>
            <w:tcW w:w="1134" w:type="dxa"/>
            <w:noWrap/>
            <w:hideMark/>
          </w:tcPr>
          <w:p w14:paraId="20FAD500" w14:textId="77777777" w:rsidR="00EF01D4" w:rsidRPr="00EF01D4" w:rsidRDefault="00EF01D4" w:rsidP="00552A5A">
            <w:pPr>
              <w:rPr>
                <w:rFonts w:ascii="Arial" w:eastAsia="Times New Roman" w:hAnsi="Arial" w:cs="Arial"/>
                <w:b/>
                <w:bCs/>
                <w:color w:val="auto"/>
                <w:sz w:val="20"/>
                <w:szCs w:val="20"/>
                <w:lang w:val="es-SV" w:eastAsia="es-SV"/>
              </w:rPr>
            </w:pPr>
            <w:r w:rsidRPr="00EF01D4">
              <w:rPr>
                <w:rFonts w:ascii="Arial" w:eastAsia="Times New Roman" w:hAnsi="Arial" w:cs="Arial"/>
                <w:b/>
                <w:bCs/>
                <w:color w:val="auto"/>
                <w:sz w:val="20"/>
                <w:szCs w:val="20"/>
                <w:lang w:val="es-SV" w:eastAsia="es-SV"/>
              </w:rPr>
              <w:t>p1*</w:t>
            </w:r>
          </w:p>
        </w:tc>
        <w:tc>
          <w:tcPr>
            <w:tcW w:w="1701" w:type="dxa"/>
            <w:noWrap/>
            <w:hideMark/>
          </w:tcPr>
          <w:p w14:paraId="51CA135A"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36.68</w:t>
            </w:r>
          </w:p>
        </w:tc>
        <w:tc>
          <w:tcPr>
            <w:tcW w:w="887" w:type="dxa"/>
            <w:noWrap/>
            <w:hideMark/>
          </w:tcPr>
          <w:p w14:paraId="50553FEE"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0.82</w:t>
            </w:r>
          </w:p>
        </w:tc>
        <w:tc>
          <w:tcPr>
            <w:tcW w:w="2232" w:type="dxa"/>
            <w:gridSpan w:val="2"/>
            <w:noWrap/>
            <w:hideMark/>
          </w:tcPr>
          <w:p w14:paraId="71827E4D"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44.25</w:t>
            </w:r>
          </w:p>
        </w:tc>
        <w:tc>
          <w:tcPr>
            <w:tcW w:w="1276" w:type="dxa"/>
            <w:noWrap/>
            <w:hideMark/>
          </w:tcPr>
          <w:p w14:paraId="36343EF1"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65.10</w:t>
            </w:r>
          </w:p>
        </w:tc>
        <w:tc>
          <w:tcPr>
            <w:tcW w:w="1134" w:type="dxa"/>
            <w:noWrap/>
            <w:hideMark/>
          </w:tcPr>
          <w:p w14:paraId="0D5F7DD8"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0.36</w:t>
            </w:r>
          </w:p>
        </w:tc>
        <w:tc>
          <w:tcPr>
            <w:tcW w:w="1559" w:type="dxa"/>
            <w:noWrap/>
            <w:hideMark/>
          </w:tcPr>
          <w:p w14:paraId="236B763A"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26.81</w:t>
            </w:r>
          </w:p>
        </w:tc>
      </w:tr>
      <w:tr w:rsidR="00552A5A" w:rsidRPr="00EF01D4" w14:paraId="4D913B33" w14:textId="77777777" w:rsidTr="00552A5A">
        <w:trPr>
          <w:trHeight w:val="227"/>
        </w:trPr>
        <w:tc>
          <w:tcPr>
            <w:tcW w:w="1134" w:type="dxa"/>
            <w:noWrap/>
            <w:hideMark/>
          </w:tcPr>
          <w:p w14:paraId="5036AFC5" w14:textId="426E38E0" w:rsidR="00EF01D4" w:rsidRPr="00EF01D4" w:rsidRDefault="00EF01D4" w:rsidP="00552A5A">
            <w:pPr>
              <w:rPr>
                <w:rFonts w:ascii="Arial" w:eastAsia="Times New Roman" w:hAnsi="Arial" w:cs="Arial"/>
                <w:b/>
                <w:bCs/>
                <w:color w:val="auto"/>
                <w:sz w:val="20"/>
                <w:szCs w:val="20"/>
                <w:lang w:val="es-SV" w:eastAsia="es-SV"/>
              </w:rPr>
            </w:pPr>
            <w:r w:rsidRPr="00EF01D4">
              <w:rPr>
                <w:rFonts w:ascii="Arial" w:eastAsia="Times New Roman" w:hAnsi="Arial" w:cs="Arial"/>
                <w:b/>
                <w:bCs/>
                <w:color w:val="auto"/>
                <w:sz w:val="20"/>
                <w:szCs w:val="20"/>
                <w:lang w:val="es-SV" w:eastAsia="es-SV"/>
              </w:rPr>
              <w:t>p2*</w:t>
            </w:r>
          </w:p>
        </w:tc>
        <w:tc>
          <w:tcPr>
            <w:tcW w:w="1701" w:type="dxa"/>
            <w:noWrap/>
            <w:hideMark/>
          </w:tcPr>
          <w:p w14:paraId="5D01F5B3"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33.00</w:t>
            </w:r>
          </w:p>
        </w:tc>
        <w:tc>
          <w:tcPr>
            <w:tcW w:w="887" w:type="dxa"/>
            <w:noWrap/>
            <w:hideMark/>
          </w:tcPr>
          <w:p w14:paraId="2F3BCBC4"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0.74</w:t>
            </w:r>
          </w:p>
        </w:tc>
        <w:tc>
          <w:tcPr>
            <w:tcW w:w="2232" w:type="dxa"/>
            <w:gridSpan w:val="2"/>
            <w:noWrap/>
            <w:hideMark/>
          </w:tcPr>
          <w:p w14:paraId="2404DBB9"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39.51</w:t>
            </w:r>
          </w:p>
        </w:tc>
        <w:tc>
          <w:tcPr>
            <w:tcW w:w="1276" w:type="dxa"/>
            <w:noWrap/>
            <w:hideMark/>
          </w:tcPr>
          <w:p w14:paraId="696E008D"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51.64</w:t>
            </w:r>
          </w:p>
        </w:tc>
        <w:tc>
          <w:tcPr>
            <w:tcW w:w="1134" w:type="dxa"/>
            <w:noWrap/>
            <w:hideMark/>
          </w:tcPr>
          <w:p w14:paraId="3C1811D7"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0.31</w:t>
            </w:r>
          </w:p>
        </w:tc>
        <w:tc>
          <w:tcPr>
            <w:tcW w:w="1559" w:type="dxa"/>
            <w:noWrap/>
            <w:hideMark/>
          </w:tcPr>
          <w:p w14:paraId="02713F2C"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28.40</w:t>
            </w:r>
          </w:p>
        </w:tc>
      </w:tr>
      <w:tr w:rsidR="00552A5A" w:rsidRPr="00EF01D4" w14:paraId="6E2595AF" w14:textId="77777777" w:rsidTr="00552A5A">
        <w:trPr>
          <w:trHeight w:val="241"/>
        </w:trPr>
        <w:tc>
          <w:tcPr>
            <w:tcW w:w="1134" w:type="dxa"/>
            <w:noWrap/>
            <w:hideMark/>
          </w:tcPr>
          <w:p w14:paraId="5798E08E" w14:textId="77777777" w:rsidR="00EF01D4" w:rsidRPr="00EF01D4" w:rsidRDefault="00EF01D4" w:rsidP="00552A5A">
            <w:pPr>
              <w:rPr>
                <w:rFonts w:ascii="Arial" w:eastAsia="Times New Roman" w:hAnsi="Arial" w:cs="Arial"/>
                <w:b/>
                <w:bCs/>
                <w:color w:val="auto"/>
                <w:sz w:val="20"/>
                <w:szCs w:val="20"/>
                <w:lang w:val="es-SV" w:eastAsia="es-SV"/>
              </w:rPr>
            </w:pPr>
            <w:r w:rsidRPr="00EF01D4">
              <w:rPr>
                <w:rFonts w:ascii="Arial" w:eastAsia="Times New Roman" w:hAnsi="Arial" w:cs="Arial"/>
                <w:b/>
                <w:bCs/>
                <w:color w:val="auto"/>
                <w:sz w:val="20"/>
                <w:szCs w:val="20"/>
                <w:lang w:val="es-SV" w:eastAsia="es-SV"/>
              </w:rPr>
              <w:t>Z-value</w:t>
            </w:r>
          </w:p>
        </w:tc>
        <w:tc>
          <w:tcPr>
            <w:tcW w:w="1701" w:type="dxa"/>
            <w:noWrap/>
            <w:hideMark/>
          </w:tcPr>
          <w:p w14:paraId="1EEB8DF1"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13.97</w:t>
            </w:r>
          </w:p>
        </w:tc>
        <w:tc>
          <w:tcPr>
            <w:tcW w:w="887" w:type="dxa"/>
            <w:noWrap/>
            <w:hideMark/>
          </w:tcPr>
          <w:p w14:paraId="4DB10EAC"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1.61</w:t>
            </w:r>
          </w:p>
        </w:tc>
        <w:tc>
          <w:tcPr>
            <w:tcW w:w="2232" w:type="dxa"/>
            <w:gridSpan w:val="2"/>
            <w:noWrap/>
            <w:hideMark/>
          </w:tcPr>
          <w:p w14:paraId="1C8CB833"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17.36</w:t>
            </w:r>
          </w:p>
        </w:tc>
        <w:tc>
          <w:tcPr>
            <w:tcW w:w="1276" w:type="dxa"/>
            <w:noWrap/>
            <w:hideMark/>
          </w:tcPr>
          <w:p w14:paraId="5D833C97"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49.80</w:t>
            </w:r>
          </w:p>
        </w:tc>
        <w:tc>
          <w:tcPr>
            <w:tcW w:w="1134" w:type="dxa"/>
            <w:noWrap/>
            <w:hideMark/>
          </w:tcPr>
          <w:p w14:paraId="0EB85250"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1.69</w:t>
            </w:r>
          </w:p>
        </w:tc>
        <w:tc>
          <w:tcPr>
            <w:tcW w:w="1559" w:type="dxa"/>
            <w:noWrap/>
            <w:hideMark/>
          </w:tcPr>
          <w:p w14:paraId="503A784A"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-6.53</w:t>
            </w:r>
          </w:p>
        </w:tc>
      </w:tr>
      <w:tr w:rsidR="00EF01D4" w:rsidRPr="00EF01D4" w14:paraId="5B935175" w14:textId="77777777" w:rsidTr="00552A5A">
        <w:trPr>
          <w:trHeight w:val="227"/>
        </w:trPr>
        <w:tc>
          <w:tcPr>
            <w:tcW w:w="1134" w:type="dxa"/>
            <w:tcBorders>
              <w:top w:val="single" w:sz="12" w:space="0" w:color="auto"/>
              <w:bottom w:val="nil"/>
            </w:tcBorders>
            <w:noWrap/>
            <w:hideMark/>
          </w:tcPr>
          <w:p w14:paraId="32EC3C82" w14:textId="77777777" w:rsidR="00EF01D4" w:rsidRPr="00EF01D4" w:rsidRDefault="00EF01D4" w:rsidP="00552A5A">
            <w:pPr>
              <w:rPr>
                <w:rFonts w:ascii="Arial" w:eastAsia="Times New Roman" w:hAnsi="Arial" w:cs="Arial"/>
                <w:b/>
                <w:bCs/>
                <w:color w:val="auto"/>
                <w:sz w:val="20"/>
                <w:szCs w:val="20"/>
                <w:lang w:val="es-SV" w:eastAsia="es-SV"/>
              </w:rPr>
            </w:pPr>
            <w:r w:rsidRPr="00EF01D4">
              <w:rPr>
                <w:rFonts w:ascii="Arial" w:eastAsia="Times New Roman" w:hAnsi="Arial" w:cs="Arial"/>
                <w:b/>
                <w:bCs/>
                <w:color w:val="auto"/>
                <w:sz w:val="20"/>
                <w:szCs w:val="20"/>
                <w:lang w:val="es-SV" w:eastAsia="es-SV"/>
              </w:rPr>
              <w:t>N1</w:t>
            </w:r>
          </w:p>
        </w:tc>
        <w:tc>
          <w:tcPr>
            <w:tcW w:w="4820" w:type="dxa"/>
            <w:gridSpan w:val="4"/>
            <w:tcBorders>
              <w:top w:val="single" w:sz="12" w:space="0" w:color="auto"/>
              <w:bottom w:val="nil"/>
            </w:tcBorders>
            <w:noWrap/>
            <w:hideMark/>
          </w:tcPr>
          <w:p w14:paraId="2BDA0A4A"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53,335</w:t>
            </w:r>
          </w:p>
        </w:tc>
        <w:tc>
          <w:tcPr>
            <w:tcW w:w="3969" w:type="dxa"/>
            <w:gridSpan w:val="3"/>
            <w:tcBorders>
              <w:top w:val="single" w:sz="12" w:space="0" w:color="auto"/>
              <w:bottom w:val="nil"/>
            </w:tcBorders>
            <w:noWrap/>
            <w:hideMark/>
          </w:tcPr>
          <w:p w14:paraId="66C98229"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60,185</w:t>
            </w:r>
          </w:p>
        </w:tc>
      </w:tr>
      <w:tr w:rsidR="00EF01D4" w:rsidRPr="00EF01D4" w14:paraId="402EE3F3" w14:textId="77777777" w:rsidTr="00552A5A">
        <w:trPr>
          <w:trHeight w:val="241"/>
        </w:trPr>
        <w:tc>
          <w:tcPr>
            <w:tcW w:w="1134" w:type="dxa"/>
            <w:tcBorders>
              <w:top w:val="nil"/>
              <w:bottom w:val="single" w:sz="12" w:space="0" w:color="auto"/>
            </w:tcBorders>
            <w:noWrap/>
            <w:hideMark/>
          </w:tcPr>
          <w:p w14:paraId="3DA8EB4B" w14:textId="77777777" w:rsidR="00EF01D4" w:rsidRPr="00EF01D4" w:rsidRDefault="00EF01D4" w:rsidP="00552A5A">
            <w:pPr>
              <w:rPr>
                <w:rFonts w:ascii="Arial" w:eastAsia="Times New Roman" w:hAnsi="Arial" w:cs="Arial"/>
                <w:b/>
                <w:bCs/>
                <w:color w:val="auto"/>
                <w:sz w:val="20"/>
                <w:szCs w:val="20"/>
                <w:lang w:val="es-SV" w:eastAsia="es-SV"/>
              </w:rPr>
            </w:pPr>
            <w:r w:rsidRPr="00EF01D4">
              <w:rPr>
                <w:rFonts w:ascii="Arial" w:eastAsia="Times New Roman" w:hAnsi="Arial" w:cs="Arial"/>
                <w:b/>
                <w:bCs/>
                <w:color w:val="auto"/>
                <w:sz w:val="20"/>
                <w:szCs w:val="20"/>
                <w:lang w:val="es-SV" w:eastAsia="es-SV"/>
              </w:rPr>
              <w:t>N2</w:t>
            </w:r>
          </w:p>
        </w:tc>
        <w:tc>
          <w:tcPr>
            <w:tcW w:w="4820" w:type="dxa"/>
            <w:gridSpan w:val="4"/>
            <w:tcBorders>
              <w:top w:val="nil"/>
              <w:bottom w:val="single" w:sz="12" w:space="0" w:color="auto"/>
            </w:tcBorders>
            <w:noWrap/>
            <w:hideMark/>
          </w:tcPr>
          <w:p w14:paraId="14576468"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83,114</w:t>
            </w:r>
          </w:p>
        </w:tc>
        <w:tc>
          <w:tcPr>
            <w:tcW w:w="3969" w:type="dxa"/>
            <w:gridSpan w:val="3"/>
            <w:tcBorders>
              <w:top w:val="nil"/>
              <w:bottom w:val="single" w:sz="12" w:space="0" w:color="auto"/>
            </w:tcBorders>
            <w:noWrap/>
            <w:hideMark/>
          </w:tcPr>
          <w:p w14:paraId="77B39A2F" w14:textId="77777777" w:rsidR="00EF01D4" w:rsidRPr="00EF01D4" w:rsidRDefault="00EF01D4" w:rsidP="00552A5A">
            <w:pPr>
              <w:jc w:val="center"/>
              <w:rPr>
                <w:rFonts w:ascii="Arial" w:eastAsia="Times New Roman" w:hAnsi="Arial" w:cs="Arial"/>
                <w:color w:val="auto"/>
                <w:sz w:val="20"/>
                <w:szCs w:val="20"/>
                <w:lang w:val="es-SV" w:eastAsia="es-SV"/>
              </w:rPr>
            </w:pPr>
            <w:r w:rsidRPr="00EF01D4">
              <w:rPr>
                <w:rFonts w:ascii="Arial" w:eastAsia="Times New Roman" w:hAnsi="Arial" w:cs="Arial"/>
                <w:color w:val="auto"/>
                <w:sz w:val="20"/>
                <w:szCs w:val="20"/>
                <w:lang w:val="es-SV" w:eastAsia="es-SV"/>
              </w:rPr>
              <w:t>75,107</w:t>
            </w:r>
          </w:p>
        </w:tc>
      </w:tr>
    </w:tbl>
    <w:p w14:paraId="4D755F2D" w14:textId="77777777" w:rsidR="00BF75F6" w:rsidRDefault="00BF75F6" w:rsidP="00BF75F6">
      <w:pPr>
        <w:spacing w:line="240" w:lineRule="auto"/>
        <w:jc w:val="both"/>
        <w:rPr>
          <w:rFonts w:ascii="Times New Roman" w:eastAsia="Times New Roman" w:hAnsi="Times New Roman" w:cs="Times New Roman"/>
          <w:iCs/>
          <w:sz w:val="20"/>
          <w:szCs w:val="20"/>
          <w:lang w:val="es"/>
        </w:rPr>
      </w:pPr>
    </w:p>
    <w:p w14:paraId="2AD11651" w14:textId="79492708" w:rsidR="00BF75F6" w:rsidRDefault="00BF75F6" w:rsidP="007E6D54">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sidRPr="00143428">
        <w:rPr>
          <w:rFonts w:ascii="Times New Roman" w:eastAsia="Times New Roman" w:hAnsi="Times New Roman" w:cs="Times New Roman"/>
          <w:iCs/>
          <w:sz w:val="20"/>
          <w:szCs w:val="20"/>
          <w:lang w:val="es"/>
        </w:rPr>
        <w:t xml:space="preserve">Proporción expresada en porcentaje </w:t>
      </w:r>
      <w:r w:rsidR="005D40B8">
        <w:rPr>
          <w:rFonts w:ascii="Times New Roman" w:eastAsia="Times New Roman" w:hAnsi="Times New Roman" w:cs="Times New Roman"/>
          <w:iCs/>
          <w:sz w:val="20"/>
          <w:szCs w:val="20"/>
          <w:lang w:val="es"/>
        </w:rPr>
        <w:t>en la relación al total de madres de cada grupo</w:t>
      </w:r>
      <w:r w:rsidR="00EF01D4">
        <w:rPr>
          <w:rFonts w:ascii="Times New Roman" w:eastAsia="Times New Roman" w:hAnsi="Times New Roman" w:cs="Times New Roman"/>
          <w:iCs/>
          <w:sz w:val="20"/>
          <w:szCs w:val="20"/>
          <w:lang w:val="es"/>
        </w:rPr>
        <w:t xml:space="preserve"> por año</w:t>
      </w:r>
    </w:p>
    <w:p w14:paraId="0E0472AC" w14:textId="77777777" w:rsidR="00BF75F6" w:rsidRPr="00823506" w:rsidRDefault="00BF75F6" w:rsidP="007E6D54">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5BAFE65B" w14:textId="77777777" w:rsidR="00BF75F6" w:rsidRPr="00823506" w:rsidRDefault="00BF75F6" w:rsidP="007E6D54">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581A7705" w14:textId="466D6716" w:rsidR="00BF75F6" w:rsidRDefault="00BF75F6" w:rsidP="007E6D54">
      <w:pPr>
        <w:pStyle w:val="Tablailustracin"/>
      </w:pPr>
    </w:p>
    <w:p w14:paraId="6E189759" w14:textId="652522C3" w:rsidR="00EF01D4" w:rsidRDefault="00EF01D4" w:rsidP="00017020">
      <w:pPr>
        <w:pStyle w:val="Tablailustracin"/>
      </w:pPr>
    </w:p>
    <w:p w14:paraId="5CB38841" w14:textId="0BA55AB8" w:rsidR="00F97F5B" w:rsidRDefault="00F97F5B" w:rsidP="00017020">
      <w:pPr>
        <w:pStyle w:val="Tablailustracin"/>
      </w:pPr>
    </w:p>
    <w:p w14:paraId="6195E8F5" w14:textId="53CC8741" w:rsidR="00F97F5B" w:rsidRDefault="00F97F5B" w:rsidP="00017020">
      <w:pPr>
        <w:pStyle w:val="Tablailustracin"/>
      </w:pPr>
    </w:p>
    <w:p w14:paraId="686DB435" w14:textId="7920A7C4" w:rsidR="00F97F5B" w:rsidRDefault="00F97F5B" w:rsidP="00017020">
      <w:pPr>
        <w:pStyle w:val="Tablailustracin"/>
      </w:pPr>
    </w:p>
    <w:p w14:paraId="74D10F46" w14:textId="24BA8106" w:rsidR="00F97F5B" w:rsidRDefault="00F97F5B" w:rsidP="00017020">
      <w:pPr>
        <w:pStyle w:val="Tablailustracin"/>
      </w:pPr>
    </w:p>
    <w:p w14:paraId="21F49A79" w14:textId="5C958FC5" w:rsidR="00F97F5B" w:rsidRDefault="00F97F5B" w:rsidP="00017020">
      <w:pPr>
        <w:pStyle w:val="Tablailustracin"/>
      </w:pPr>
    </w:p>
    <w:p w14:paraId="70B95254" w14:textId="577E7BAA" w:rsidR="00F97F5B" w:rsidRDefault="00F97F5B" w:rsidP="00017020">
      <w:pPr>
        <w:pStyle w:val="Tablailustracin"/>
      </w:pPr>
    </w:p>
    <w:p w14:paraId="2A5B1661" w14:textId="07BB0622" w:rsidR="00F97F5B" w:rsidRDefault="00F97F5B" w:rsidP="00017020">
      <w:pPr>
        <w:pStyle w:val="Tablailustracin"/>
      </w:pPr>
    </w:p>
    <w:p w14:paraId="2CE70D03" w14:textId="36EAEA95" w:rsidR="00F97F5B" w:rsidRDefault="00F97F5B" w:rsidP="00017020">
      <w:pPr>
        <w:pStyle w:val="Tablailustracin"/>
      </w:pPr>
    </w:p>
    <w:p w14:paraId="6D361C56" w14:textId="3CC97BF4" w:rsidR="00F97F5B" w:rsidRDefault="00F97F5B" w:rsidP="00017020">
      <w:pPr>
        <w:pStyle w:val="Tablailustracin"/>
      </w:pPr>
    </w:p>
    <w:p w14:paraId="18A51BBB" w14:textId="77777777" w:rsidR="00F97F5B" w:rsidRDefault="00F97F5B" w:rsidP="00017020">
      <w:pPr>
        <w:pStyle w:val="Tablailustracin"/>
      </w:pPr>
    </w:p>
    <w:p w14:paraId="5996DB2B" w14:textId="019954BD" w:rsidR="00F97F5B" w:rsidRDefault="00F97F5B" w:rsidP="00017020">
      <w:pPr>
        <w:pStyle w:val="Tablailustracin"/>
      </w:pPr>
    </w:p>
    <w:p w14:paraId="72548E7B" w14:textId="4444F3CB" w:rsidR="00F97F5B" w:rsidRDefault="00F97F5B" w:rsidP="00017020">
      <w:pPr>
        <w:pStyle w:val="Tablailustracin"/>
      </w:pPr>
    </w:p>
    <w:tbl>
      <w:tblPr>
        <w:tblStyle w:val="InformeAPA"/>
        <w:tblpPr w:leftFromText="141" w:rightFromText="141" w:vertAnchor="page" w:horzAnchor="margin" w:tblpY="2484"/>
        <w:tblW w:w="9026" w:type="dxa"/>
        <w:tblLook w:val="04A0" w:firstRow="1" w:lastRow="0" w:firstColumn="1" w:lastColumn="0" w:noHBand="0" w:noVBand="1"/>
      </w:tblPr>
      <w:tblGrid>
        <w:gridCol w:w="1153"/>
        <w:gridCol w:w="216"/>
        <w:gridCol w:w="1517"/>
        <w:gridCol w:w="216"/>
        <w:gridCol w:w="690"/>
        <w:gridCol w:w="216"/>
        <w:gridCol w:w="1399"/>
        <w:gridCol w:w="216"/>
        <w:gridCol w:w="741"/>
        <w:gridCol w:w="831"/>
        <w:gridCol w:w="764"/>
        <w:gridCol w:w="218"/>
        <w:gridCol w:w="849"/>
      </w:tblGrid>
      <w:tr w:rsidR="00F97F5B" w:rsidRPr="007959A7" w14:paraId="0F5FCE5A" w14:textId="77777777" w:rsidTr="00F97F5B">
        <w:trPr>
          <w:cnfStyle w:val="100000000000" w:firstRow="1" w:lastRow="0" w:firstColumn="0" w:lastColumn="0" w:oddVBand="0" w:evenVBand="0" w:oddHBand="0" w:evenHBand="0" w:firstRowFirstColumn="0" w:firstRowLastColumn="0" w:lastRowFirstColumn="0" w:lastRowLastColumn="0"/>
          <w:trHeight w:val="270"/>
        </w:trPr>
        <w:tc>
          <w:tcPr>
            <w:tcW w:w="1369" w:type="dxa"/>
            <w:gridSpan w:val="2"/>
            <w:noWrap/>
            <w:hideMark/>
          </w:tcPr>
          <w:p w14:paraId="4E3AACA4"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Región</w:t>
            </w:r>
          </w:p>
        </w:tc>
        <w:tc>
          <w:tcPr>
            <w:tcW w:w="1733" w:type="dxa"/>
            <w:gridSpan w:val="2"/>
            <w:noWrap/>
            <w:hideMark/>
          </w:tcPr>
          <w:p w14:paraId="3BFDEE83"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Costa</w:t>
            </w:r>
          </w:p>
        </w:tc>
        <w:tc>
          <w:tcPr>
            <w:tcW w:w="906" w:type="dxa"/>
            <w:gridSpan w:val="2"/>
            <w:noWrap/>
            <w:hideMark/>
          </w:tcPr>
          <w:p w14:paraId="17B3F6C0" w14:textId="77777777" w:rsidR="00F97F5B" w:rsidRPr="007959A7" w:rsidRDefault="00F97F5B" w:rsidP="00F97F5B">
            <w:pPr>
              <w:jc w:val="center"/>
              <w:rPr>
                <w:rFonts w:ascii="Arial" w:eastAsia="Times New Roman" w:hAnsi="Arial" w:cs="Arial"/>
                <w:b/>
                <w:bCs/>
                <w:color w:val="auto"/>
                <w:sz w:val="20"/>
                <w:szCs w:val="20"/>
                <w:lang w:val="es-SV" w:eastAsia="es-SV"/>
              </w:rPr>
            </w:pPr>
          </w:p>
        </w:tc>
        <w:tc>
          <w:tcPr>
            <w:tcW w:w="1615" w:type="dxa"/>
            <w:gridSpan w:val="2"/>
            <w:noWrap/>
            <w:hideMark/>
          </w:tcPr>
          <w:p w14:paraId="6E0DF173"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Sierra</w:t>
            </w:r>
          </w:p>
        </w:tc>
        <w:tc>
          <w:tcPr>
            <w:tcW w:w="741" w:type="dxa"/>
            <w:noWrap/>
            <w:hideMark/>
          </w:tcPr>
          <w:p w14:paraId="27F4B07B" w14:textId="77777777" w:rsidR="00F97F5B" w:rsidRPr="007959A7" w:rsidRDefault="00F97F5B" w:rsidP="00F97F5B">
            <w:pPr>
              <w:jc w:val="center"/>
              <w:rPr>
                <w:rFonts w:ascii="Arial" w:eastAsia="Times New Roman" w:hAnsi="Arial" w:cs="Arial"/>
                <w:b/>
                <w:bCs/>
                <w:color w:val="auto"/>
                <w:sz w:val="20"/>
                <w:szCs w:val="20"/>
                <w:lang w:val="es-SV" w:eastAsia="es-SV"/>
              </w:rPr>
            </w:pPr>
          </w:p>
        </w:tc>
        <w:tc>
          <w:tcPr>
            <w:tcW w:w="1595" w:type="dxa"/>
            <w:gridSpan w:val="2"/>
            <w:noWrap/>
            <w:hideMark/>
          </w:tcPr>
          <w:p w14:paraId="71232124"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Oriente</w:t>
            </w:r>
          </w:p>
        </w:tc>
        <w:tc>
          <w:tcPr>
            <w:tcW w:w="1067" w:type="dxa"/>
            <w:gridSpan w:val="2"/>
            <w:noWrap/>
            <w:hideMark/>
          </w:tcPr>
          <w:p w14:paraId="6BBB66B3" w14:textId="77777777" w:rsidR="00F97F5B" w:rsidRPr="007959A7" w:rsidRDefault="00F97F5B" w:rsidP="00F97F5B">
            <w:pPr>
              <w:jc w:val="center"/>
              <w:rPr>
                <w:rFonts w:ascii="Arial" w:eastAsia="Times New Roman" w:hAnsi="Arial" w:cs="Arial"/>
                <w:b/>
                <w:bCs/>
                <w:color w:val="auto"/>
                <w:sz w:val="20"/>
                <w:szCs w:val="20"/>
                <w:lang w:val="es-SV" w:eastAsia="es-SV"/>
              </w:rPr>
            </w:pPr>
          </w:p>
        </w:tc>
      </w:tr>
      <w:tr w:rsidR="00F97F5B" w:rsidRPr="007959A7" w14:paraId="4181AA66" w14:textId="77777777" w:rsidTr="00F97F5B">
        <w:trPr>
          <w:trHeight w:val="270"/>
        </w:trPr>
        <w:tc>
          <w:tcPr>
            <w:tcW w:w="1369" w:type="dxa"/>
            <w:gridSpan w:val="2"/>
            <w:noWrap/>
            <w:hideMark/>
          </w:tcPr>
          <w:p w14:paraId="697C06C5"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Variables</w:t>
            </w:r>
          </w:p>
        </w:tc>
        <w:tc>
          <w:tcPr>
            <w:tcW w:w="1733" w:type="dxa"/>
            <w:gridSpan w:val="2"/>
            <w:noWrap/>
            <w:hideMark/>
          </w:tcPr>
          <w:p w14:paraId="561C969F"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Adolescentes</w:t>
            </w:r>
          </w:p>
        </w:tc>
        <w:tc>
          <w:tcPr>
            <w:tcW w:w="906" w:type="dxa"/>
            <w:gridSpan w:val="2"/>
            <w:noWrap/>
            <w:hideMark/>
          </w:tcPr>
          <w:p w14:paraId="21CB308C"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del total</w:t>
            </w:r>
          </w:p>
        </w:tc>
        <w:tc>
          <w:tcPr>
            <w:tcW w:w="1615" w:type="dxa"/>
            <w:gridSpan w:val="2"/>
            <w:noWrap/>
            <w:hideMark/>
          </w:tcPr>
          <w:p w14:paraId="0B123C16"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Adolescentes</w:t>
            </w:r>
          </w:p>
        </w:tc>
        <w:tc>
          <w:tcPr>
            <w:tcW w:w="741" w:type="dxa"/>
            <w:noWrap/>
            <w:hideMark/>
          </w:tcPr>
          <w:p w14:paraId="5597C792"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del total</w:t>
            </w:r>
          </w:p>
        </w:tc>
        <w:tc>
          <w:tcPr>
            <w:tcW w:w="1595" w:type="dxa"/>
            <w:gridSpan w:val="2"/>
            <w:noWrap/>
            <w:hideMark/>
          </w:tcPr>
          <w:p w14:paraId="3AD012FE"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Adolescentes</w:t>
            </w:r>
          </w:p>
        </w:tc>
        <w:tc>
          <w:tcPr>
            <w:tcW w:w="1067" w:type="dxa"/>
            <w:gridSpan w:val="2"/>
            <w:noWrap/>
            <w:hideMark/>
          </w:tcPr>
          <w:p w14:paraId="5B7563C7"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del total</w:t>
            </w:r>
          </w:p>
        </w:tc>
      </w:tr>
      <w:tr w:rsidR="00F97F5B" w:rsidRPr="007959A7" w14:paraId="00828917" w14:textId="77777777" w:rsidTr="00F97F5B">
        <w:trPr>
          <w:trHeight w:val="255"/>
        </w:trPr>
        <w:tc>
          <w:tcPr>
            <w:tcW w:w="1369" w:type="dxa"/>
            <w:gridSpan w:val="2"/>
            <w:noWrap/>
            <w:hideMark/>
          </w:tcPr>
          <w:p w14:paraId="2672F47B"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Ninguno</w:t>
            </w:r>
          </w:p>
        </w:tc>
        <w:tc>
          <w:tcPr>
            <w:tcW w:w="1733" w:type="dxa"/>
            <w:gridSpan w:val="2"/>
            <w:noWrap/>
            <w:hideMark/>
          </w:tcPr>
          <w:p w14:paraId="2319DBF7"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1,248</w:t>
            </w:r>
          </w:p>
        </w:tc>
        <w:tc>
          <w:tcPr>
            <w:tcW w:w="906" w:type="dxa"/>
            <w:gridSpan w:val="2"/>
            <w:noWrap/>
            <w:hideMark/>
          </w:tcPr>
          <w:p w14:paraId="32185EEF"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3.90</w:t>
            </w:r>
          </w:p>
        </w:tc>
        <w:tc>
          <w:tcPr>
            <w:tcW w:w="1615" w:type="dxa"/>
            <w:gridSpan w:val="2"/>
            <w:noWrap/>
            <w:hideMark/>
          </w:tcPr>
          <w:p w14:paraId="6BFEC63F"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925</w:t>
            </w:r>
          </w:p>
        </w:tc>
        <w:tc>
          <w:tcPr>
            <w:tcW w:w="741" w:type="dxa"/>
            <w:noWrap/>
            <w:hideMark/>
          </w:tcPr>
          <w:p w14:paraId="28084D68"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4.01</w:t>
            </w:r>
          </w:p>
        </w:tc>
        <w:tc>
          <w:tcPr>
            <w:tcW w:w="1595" w:type="dxa"/>
            <w:gridSpan w:val="2"/>
            <w:noWrap/>
            <w:hideMark/>
          </w:tcPr>
          <w:p w14:paraId="618E659F"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584</w:t>
            </w:r>
          </w:p>
        </w:tc>
        <w:tc>
          <w:tcPr>
            <w:tcW w:w="1067" w:type="dxa"/>
            <w:gridSpan w:val="2"/>
            <w:noWrap/>
            <w:hideMark/>
          </w:tcPr>
          <w:p w14:paraId="2EDD729C"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11.50</w:t>
            </w:r>
          </w:p>
        </w:tc>
      </w:tr>
      <w:tr w:rsidR="00F97F5B" w:rsidRPr="007959A7" w14:paraId="1AC3AB01" w14:textId="77777777" w:rsidTr="00F97F5B">
        <w:trPr>
          <w:trHeight w:val="255"/>
        </w:trPr>
        <w:tc>
          <w:tcPr>
            <w:tcW w:w="1369" w:type="dxa"/>
            <w:gridSpan w:val="2"/>
            <w:noWrap/>
            <w:hideMark/>
          </w:tcPr>
          <w:p w14:paraId="2AD1F699"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Inadecuado</w:t>
            </w:r>
          </w:p>
        </w:tc>
        <w:tc>
          <w:tcPr>
            <w:tcW w:w="1733" w:type="dxa"/>
            <w:gridSpan w:val="2"/>
            <w:noWrap/>
            <w:hideMark/>
          </w:tcPr>
          <w:p w14:paraId="53EE0ABF"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1,279</w:t>
            </w:r>
          </w:p>
        </w:tc>
        <w:tc>
          <w:tcPr>
            <w:tcW w:w="906" w:type="dxa"/>
            <w:gridSpan w:val="2"/>
            <w:noWrap/>
            <w:hideMark/>
          </w:tcPr>
          <w:p w14:paraId="6E1F2B72"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4.00</w:t>
            </w:r>
          </w:p>
        </w:tc>
        <w:tc>
          <w:tcPr>
            <w:tcW w:w="1615" w:type="dxa"/>
            <w:gridSpan w:val="2"/>
            <w:noWrap/>
            <w:hideMark/>
          </w:tcPr>
          <w:p w14:paraId="3CD2A5B5"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1,565</w:t>
            </w:r>
          </w:p>
        </w:tc>
        <w:tc>
          <w:tcPr>
            <w:tcW w:w="741" w:type="dxa"/>
            <w:noWrap/>
            <w:hideMark/>
          </w:tcPr>
          <w:p w14:paraId="782BDCCE"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6.79</w:t>
            </w:r>
          </w:p>
        </w:tc>
        <w:tc>
          <w:tcPr>
            <w:tcW w:w="1595" w:type="dxa"/>
            <w:gridSpan w:val="2"/>
            <w:noWrap/>
            <w:hideMark/>
          </w:tcPr>
          <w:p w14:paraId="45C2B2B0"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693</w:t>
            </w:r>
          </w:p>
        </w:tc>
        <w:tc>
          <w:tcPr>
            <w:tcW w:w="1067" w:type="dxa"/>
            <w:gridSpan w:val="2"/>
            <w:noWrap/>
            <w:hideMark/>
          </w:tcPr>
          <w:p w14:paraId="594DDA7C"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13.65</w:t>
            </w:r>
          </w:p>
        </w:tc>
      </w:tr>
      <w:tr w:rsidR="00F97F5B" w:rsidRPr="007959A7" w14:paraId="17BAA9E5" w14:textId="77777777" w:rsidTr="00F97F5B">
        <w:trPr>
          <w:trHeight w:val="270"/>
        </w:trPr>
        <w:tc>
          <w:tcPr>
            <w:tcW w:w="1369" w:type="dxa"/>
            <w:gridSpan w:val="2"/>
            <w:tcBorders>
              <w:bottom w:val="single" w:sz="12" w:space="0" w:color="auto"/>
            </w:tcBorders>
            <w:noWrap/>
            <w:hideMark/>
          </w:tcPr>
          <w:p w14:paraId="5F8404AD"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Adecuado</w:t>
            </w:r>
          </w:p>
        </w:tc>
        <w:tc>
          <w:tcPr>
            <w:tcW w:w="1733" w:type="dxa"/>
            <w:gridSpan w:val="2"/>
            <w:tcBorders>
              <w:bottom w:val="single" w:sz="12" w:space="0" w:color="auto"/>
            </w:tcBorders>
            <w:noWrap/>
            <w:hideMark/>
          </w:tcPr>
          <w:p w14:paraId="66B44D57"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25,832</w:t>
            </w:r>
          </w:p>
        </w:tc>
        <w:tc>
          <w:tcPr>
            <w:tcW w:w="906" w:type="dxa"/>
            <w:gridSpan w:val="2"/>
            <w:tcBorders>
              <w:bottom w:val="single" w:sz="12" w:space="0" w:color="auto"/>
            </w:tcBorders>
            <w:noWrap/>
            <w:hideMark/>
          </w:tcPr>
          <w:p w14:paraId="2E080369"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80.82</w:t>
            </w:r>
          </w:p>
        </w:tc>
        <w:tc>
          <w:tcPr>
            <w:tcW w:w="1615" w:type="dxa"/>
            <w:gridSpan w:val="2"/>
            <w:tcBorders>
              <w:bottom w:val="single" w:sz="12" w:space="0" w:color="auto"/>
            </w:tcBorders>
            <w:noWrap/>
            <w:hideMark/>
          </w:tcPr>
          <w:p w14:paraId="04778FD7"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19,523</w:t>
            </w:r>
          </w:p>
        </w:tc>
        <w:tc>
          <w:tcPr>
            <w:tcW w:w="741" w:type="dxa"/>
            <w:tcBorders>
              <w:bottom w:val="single" w:sz="12" w:space="0" w:color="auto"/>
            </w:tcBorders>
            <w:noWrap/>
            <w:hideMark/>
          </w:tcPr>
          <w:p w14:paraId="79D5E386"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84.68</w:t>
            </w:r>
          </w:p>
        </w:tc>
        <w:tc>
          <w:tcPr>
            <w:tcW w:w="1595" w:type="dxa"/>
            <w:gridSpan w:val="2"/>
            <w:tcBorders>
              <w:bottom w:val="single" w:sz="12" w:space="0" w:color="auto"/>
            </w:tcBorders>
            <w:noWrap/>
            <w:hideMark/>
          </w:tcPr>
          <w:p w14:paraId="1D868345"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3,567</w:t>
            </w:r>
          </w:p>
        </w:tc>
        <w:tc>
          <w:tcPr>
            <w:tcW w:w="1067" w:type="dxa"/>
            <w:gridSpan w:val="2"/>
            <w:tcBorders>
              <w:bottom w:val="single" w:sz="12" w:space="0" w:color="auto"/>
            </w:tcBorders>
            <w:noWrap/>
            <w:hideMark/>
          </w:tcPr>
          <w:p w14:paraId="4C669DA5"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70.24</w:t>
            </w:r>
          </w:p>
        </w:tc>
      </w:tr>
      <w:tr w:rsidR="00F97F5B" w:rsidRPr="007959A7" w14:paraId="2BA1740E" w14:textId="77777777" w:rsidTr="00F97F5B">
        <w:trPr>
          <w:trHeight w:val="270"/>
        </w:trPr>
        <w:tc>
          <w:tcPr>
            <w:tcW w:w="1369" w:type="dxa"/>
            <w:gridSpan w:val="2"/>
            <w:tcBorders>
              <w:top w:val="single" w:sz="12" w:space="0" w:color="auto"/>
              <w:bottom w:val="single" w:sz="12" w:space="0" w:color="auto"/>
            </w:tcBorders>
            <w:noWrap/>
            <w:hideMark/>
          </w:tcPr>
          <w:p w14:paraId="6F147FB2"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N</w:t>
            </w:r>
          </w:p>
        </w:tc>
        <w:tc>
          <w:tcPr>
            <w:tcW w:w="1733" w:type="dxa"/>
            <w:gridSpan w:val="2"/>
            <w:tcBorders>
              <w:top w:val="single" w:sz="12" w:space="0" w:color="auto"/>
              <w:bottom w:val="single" w:sz="12" w:space="0" w:color="auto"/>
            </w:tcBorders>
            <w:noWrap/>
            <w:hideMark/>
          </w:tcPr>
          <w:p w14:paraId="0073B0C6"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31,961</w:t>
            </w:r>
          </w:p>
        </w:tc>
        <w:tc>
          <w:tcPr>
            <w:tcW w:w="906" w:type="dxa"/>
            <w:gridSpan w:val="2"/>
            <w:tcBorders>
              <w:top w:val="single" w:sz="12" w:space="0" w:color="auto"/>
              <w:bottom w:val="single" w:sz="12" w:space="0" w:color="auto"/>
            </w:tcBorders>
            <w:noWrap/>
            <w:hideMark/>
          </w:tcPr>
          <w:p w14:paraId="71515EFD"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w:t>
            </w:r>
          </w:p>
        </w:tc>
        <w:tc>
          <w:tcPr>
            <w:tcW w:w="1615" w:type="dxa"/>
            <w:gridSpan w:val="2"/>
            <w:tcBorders>
              <w:top w:val="single" w:sz="12" w:space="0" w:color="auto"/>
              <w:bottom w:val="single" w:sz="12" w:space="0" w:color="auto"/>
            </w:tcBorders>
            <w:noWrap/>
            <w:hideMark/>
          </w:tcPr>
          <w:p w14:paraId="59B5FF8E"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23,055</w:t>
            </w:r>
          </w:p>
        </w:tc>
        <w:tc>
          <w:tcPr>
            <w:tcW w:w="741" w:type="dxa"/>
            <w:tcBorders>
              <w:top w:val="single" w:sz="12" w:space="0" w:color="auto"/>
              <w:bottom w:val="single" w:sz="12" w:space="0" w:color="auto"/>
            </w:tcBorders>
            <w:noWrap/>
            <w:hideMark/>
          </w:tcPr>
          <w:p w14:paraId="3619C254"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w:t>
            </w:r>
          </w:p>
        </w:tc>
        <w:tc>
          <w:tcPr>
            <w:tcW w:w="1595" w:type="dxa"/>
            <w:gridSpan w:val="2"/>
            <w:tcBorders>
              <w:top w:val="single" w:sz="12" w:space="0" w:color="auto"/>
              <w:bottom w:val="single" w:sz="12" w:space="0" w:color="auto"/>
            </w:tcBorders>
            <w:noWrap/>
            <w:hideMark/>
          </w:tcPr>
          <w:p w14:paraId="1540DEE5"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5,078</w:t>
            </w:r>
          </w:p>
        </w:tc>
        <w:tc>
          <w:tcPr>
            <w:tcW w:w="1067" w:type="dxa"/>
            <w:gridSpan w:val="2"/>
            <w:tcBorders>
              <w:top w:val="single" w:sz="12" w:space="0" w:color="auto"/>
              <w:bottom w:val="single" w:sz="12" w:space="0" w:color="auto"/>
            </w:tcBorders>
            <w:noWrap/>
            <w:hideMark/>
          </w:tcPr>
          <w:p w14:paraId="74B3AA84"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w:t>
            </w:r>
          </w:p>
        </w:tc>
      </w:tr>
      <w:tr w:rsidR="00F97F5B" w:rsidRPr="007959A7" w14:paraId="3379C33E" w14:textId="77777777" w:rsidTr="00F97F5B">
        <w:trPr>
          <w:trHeight w:val="270"/>
        </w:trPr>
        <w:tc>
          <w:tcPr>
            <w:tcW w:w="1153" w:type="dxa"/>
            <w:tcBorders>
              <w:top w:val="single" w:sz="12" w:space="0" w:color="auto"/>
              <w:bottom w:val="single" w:sz="12" w:space="0" w:color="auto"/>
            </w:tcBorders>
            <w:noWrap/>
            <w:hideMark/>
          </w:tcPr>
          <w:p w14:paraId="6BEDF85A"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Región</w:t>
            </w:r>
          </w:p>
        </w:tc>
        <w:tc>
          <w:tcPr>
            <w:tcW w:w="2639" w:type="dxa"/>
            <w:gridSpan w:val="4"/>
            <w:tcBorders>
              <w:top w:val="single" w:sz="12" w:space="0" w:color="auto"/>
              <w:bottom w:val="single" w:sz="12" w:space="0" w:color="auto"/>
            </w:tcBorders>
            <w:noWrap/>
            <w:hideMark/>
          </w:tcPr>
          <w:p w14:paraId="235D8889"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Insular</w:t>
            </w:r>
          </w:p>
        </w:tc>
        <w:tc>
          <w:tcPr>
            <w:tcW w:w="5234" w:type="dxa"/>
            <w:gridSpan w:val="8"/>
            <w:tcBorders>
              <w:top w:val="single" w:sz="12" w:space="0" w:color="auto"/>
              <w:bottom w:val="single" w:sz="12" w:space="0" w:color="auto"/>
            </w:tcBorders>
            <w:noWrap/>
            <w:hideMark/>
          </w:tcPr>
          <w:p w14:paraId="564BC2B7"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Nacional</w:t>
            </w:r>
          </w:p>
        </w:tc>
      </w:tr>
      <w:tr w:rsidR="00F97F5B" w:rsidRPr="007959A7" w14:paraId="088AEA1D" w14:textId="77777777" w:rsidTr="00F97F5B">
        <w:trPr>
          <w:trHeight w:val="270"/>
        </w:trPr>
        <w:tc>
          <w:tcPr>
            <w:tcW w:w="1369" w:type="dxa"/>
            <w:gridSpan w:val="2"/>
            <w:tcBorders>
              <w:top w:val="single" w:sz="12" w:space="0" w:color="auto"/>
            </w:tcBorders>
            <w:noWrap/>
            <w:hideMark/>
          </w:tcPr>
          <w:p w14:paraId="6143F66A"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Variables</w:t>
            </w:r>
          </w:p>
        </w:tc>
        <w:tc>
          <w:tcPr>
            <w:tcW w:w="1517" w:type="dxa"/>
            <w:tcBorders>
              <w:top w:val="single" w:sz="12" w:space="0" w:color="auto"/>
            </w:tcBorders>
            <w:noWrap/>
            <w:hideMark/>
          </w:tcPr>
          <w:p w14:paraId="075138FF"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Adolescentes</w:t>
            </w:r>
          </w:p>
        </w:tc>
        <w:tc>
          <w:tcPr>
            <w:tcW w:w="906" w:type="dxa"/>
            <w:gridSpan w:val="2"/>
            <w:tcBorders>
              <w:top w:val="single" w:sz="12" w:space="0" w:color="auto"/>
            </w:tcBorders>
            <w:noWrap/>
            <w:hideMark/>
          </w:tcPr>
          <w:p w14:paraId="5204451C"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del total</w:t>
            </w:r>
          </w:p>
        </w:tc>
        <w:tc>
          <w:tcPr>
            <w:tcW w:w="1615" w:type="dxa"/>
            <w:gridSpan w:val="2"/>
            <w:tcBorders>
              <w:top w:val="single" w:sz="12" w:space="0" w:color="auto"/>
            </w:tcBorders>
            <w:noWrap/>
            <w:hideMark/>
          </w:tcPr>
          <w:p w14:paraId="08DC1F0A"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Adolescentes</w:t>
            </w:r>
          </w:p>
        </w:tc>
        <w:tc>
          <w:tcPr>
            <w:tcW w:w="1788" w:type="dxa"/>
            <w:gridSpan w:val="3"/>
            <w:tcBorders>
              <w:top w:val="single" w:sz="12" w:space="0" w:color="auto"/>
            </w:tcBorders>
            <w:noWrap/>
            <w:hideMark/>
          </w:tcPr>
          <w:p w14:paraId="7F9F6A44"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Madres de 20 a 24 años</w:t>
            </w:r>
          </w:p>
        </w:tc>
        <w:tc>
          <w:tcPr>
            <w:tcW w:w="982" w:type="dxa"/>
            <w:gridSpan w:val="2"/>
            <w:tcBorders>
              <w:top w:val="single" w:sz="12" w:space="0" w:color="auto"/>
            </w:tcBorders>
            <w:noWrap/>
            <w:hideMark/>
          </w:tcPr>
          <w:p w14:paraId="21BCB648"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del total</w:t>
            </w:r>
          </w:p>
        </w:tc>
        <w:tc>
          <w:tcPr>
            <w:tcW w:w="849" w:type="dxa"/>
            <w:tcBorders>
              <w:top w:val="single" w:sz="12" w:space="0" w:color="auto"/>
            </w:tcBorders>
            <w:noWrap/>
            <w:hideMark/>
          </w:tcPr>
          <w:p w14:paraId="5FA99A22"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del total</w:t>
            </w:r>
          </w:p>
        </w:tc>
      </w:tr>
      <w:tr w:rsidR="00F97F5B" w:rsidRPr="007959A7" w14:paraId="46A18958" w14:textId="77777777" w:rsidTr="00F97F5B">
        <w:trPr>
          <w:trHeight w:val="255"/>
        </w:trPr>
        <w:tc>
          <w:tcPr>
            <w:tcW w:w="1369" w:type="dxa"/>
            <w:gridSpan w:val="2"/>
            <w:noWrap/>
            <w:hideMark/>
          </w:tcPr>
          <w:p w14:paraId="54441341"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Ninguno</w:t>
            </w:r>
          </w:p>
        </w:tc>
        <w:tc>
          <w:tcPr>
            <w:tcW w:w="1517" w:type="dxa"/>
            <w:noWrap/>
            <w:hideMark/>
          </w:tcPr>
          <w:p w14:paraId="52A391B5"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0</w:t>
            </w:r>
          </w:p>
        </w:tc>
        <w:tc>
          <w:tcPr>
            <w:tcW w:w="906" w:type="dxa"/>
            <w:gridSpan w:val="2"/>
            <w:noWrap/>
            <w:hideMark/>
          </w:tcPr>
          <w:p w14:paraId="6819B893"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0.00</w:t>
            </w:r>
          </w:p>
        </w:tc>
        <w:tc>
          <w:tcPr>
            <w:tcW w:w="1615" w:type="dxa"/>
            <w:gridSpan w:val="2"/>
            <w:noWrap/>
            <w:hideMark/>
          </w:tcPr>
          <w:p w14:paraId="3DCAC7DA"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2,758</w:t>
            </w:r>
          </w:p>
        </w:tc>
        <w:tc>
          <w:tcPr>
            <w:tcW w:w="1788" w:type="dxa"/>
            <w:gridSpan w:val="3"/>
            <w:noWrap/>
            <w:hideMark/>
          </w:tcPr>
          <w:p w14:paraId="2761D7FB"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3,248</w:t>
            </w:r>
          </w:p>
        </w:tc>
        <w:tc>
          <w:tcPr>
            <w:tcW w:w="982" w:type="dxa"/>
            <w:gridSpan w:val="2"/>
            <w:noWrap/>
            <w:hideMark/>
          </w:tcPr>
          <w:p w14:paraId="6FA76D3B"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4.58</w:t>
            </w:r>
          </w:p>
        </w:tc>
        <w:tc>
          <w:tcPr>
            <w:tcW w:w="849" w:type="dxa"/>
            <w:noWrap/>
            <w:hideMark/>
          </w:tcPr>
          <w:p w14:paraId="0516615B"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4.05</w:t>
            </w:r>
          </w:p>
        </w:tc>
      </w:tr>
      <w:tr w:rsidR="00F97F5B" w:rsidRPr="007959A7" w14:paraId="1E6B2816" w14:textId="77777777" w:rsidTr="00F97F5B">
        <w:trPr>
          <w:trHeight w:val="255"/>
        </w:trPr>
        <w:tc>
          <w:tcPr>
            <w:tcW w:w="1369" w:type="dxa"/>
            <w:gridSpan w:val="2"/>
            <w:noWrap/>
            <w:hideMark/>
          </w:tcPr>
          <w:p w14:paraId="3E1ED208"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Inadecuado</w:t>
            </w:r>
          </w:p>
        </w:tc>
        <w:tc>
          <w:tcPr>
            <w:tcW w:w="1517" w:type="dxa"/>
            <w:noWrap/>
            <w:hideMark/>
          </w:tcPr>
          <w:p w14:paraId="3F6C474F"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0</w:t>
            </w:r>
          </w:p>
        </w:tc>
        <w:tc>
          <w:tcPr>
            <w:tcW w:w="906" w:type="dxa"/>
            <w:gridSpan w:val="2"/>
            <w:noWrap/>
            <w:hideMark/>
          </w:tcPr>
          <w:p w14:paraId="37F889B3"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0.00</w:t>
            </w:r>
          </w:p>
        </w:tc>
        <w:tc>
          <w:tcPr>
            <w:tcW w:w="1615" w:type="dxa"/>
            <w:gridSpan w:val="2"/>
            <w:noWrap/>
            <w:hideMark/>
          </w:tcPr>
          <w:p w14:paraId="54C7765C"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3,537</w:t>
            </w:r>
          </w:p>
        </w:tc>
        <w:tc>
          <w:tcPr>
            <w:tcW w:w="1788" w:type="dxa"/>
            <w:gridSpan w:val="3"/>
            <w:noWrap/>
            <w:hideMark/>
          </w:tcPr>
          <w:p w14:paraId="03149B91"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3,706</w:t>
            </w:r>
          </w:p>
        </w:tc>
        <w:tc>
          <w:tcPr>
            <w:tcW w:w="982" w:type="dxa"/>
            <w:gridSpan w:val="2"/>
            <w:noWrap/>
            <w:hideMark/>
          </w:tcPr>
          <w:p w14:paraId="48A0AB9E"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5.88</w:t>
            </w:r>
          </w:p>
        </w:tc>
        <w:tc>
          <w:tcPr>
            <w:tcW w:w="849" w:type="dxa"/>
            <w:noWrap/>
            <w:hideMark/>
          </w:tcPr>
          <w:p w14:paraId="56E4B11A"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4.62</w:t>
            </w:r>
          </w:p>
        </w:tc>
      </w:tr>
      <w:tr w:rsidR="00F97F5B" w:rsidRPr="007959A7" w14:paraId="4CBD1D54" w14:textId="77777777" w:rsidTr="00F97F5B">
        <w:trPr>
          <w:trHeight w:val="270"/>
        </w:trPr>
        <w:tc>
          <w:tcPr>
            <w:tcW w:w="1369" w:type="dxa"/>
            <w:gridSpan w:val="2"/>
            <w:tcBorders>
              <w:bottom w:val="single" w:sz="12" w:space="0" w:color="auto"/>
            </w:tcBorders>
            <w:noWrap/>
            <w:hideMark/>
          </w:tcPr>
          <w:p w14:paraId="0FED8E37"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Adecuado</w:t>
            </w:r>
          </w:p>
        </w:tc>
        <w:tc>
          <w:tcPr>
            <w:tcW w:w="1517" w:type="dxa"/>
            <w:tcBorders>
              <w:bottom w:val="single" w:sz="12" w:space="0" w:color="auto"/>
            </w:tcBorders>
            <w:noWrap/>
            <w:hideMark/>
          </w:tcPr>
          <w:p w14:paraId="27758CA1"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57</w:t>
            </w:r>
          </w:p>
        </w:tc>
        <w:tc>
          <w:tcPr>
            <w:tcW w:w="906" w:type="dxa"/>
            <w:gridSpan w:val="2"/>
            <w:tcBorders>
              <w:bottom w:val="single" w:sz="12" w:space="0" w:color="auto"/>
            </w:tcBorders>
            <w:noWrap/>
            <w:hideMark/>
          </w:tcPr>
          <w:p w14:paraId="63A0BC40"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90.48</w:t>
            </w:r>
          </w:p>
        </w:tc>
        <w:tc>
          <w:tcPr>
            <w:tcW w:w="1615" w:type="dxa"/>
            <w:gridSpan w:val="2"/>
            <w:tcBorders>
              <w:bottom w:val="single" w:sz="12" w:space="0" w:color="auto"/>
            </w:tcBorders>
            <w:noWrap/>
            <w:hideMark/>
          </w:tcPr>
          <w:p w14:paraId="2862D332"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48,999</w:t>
            </w:r>
          </w:p>
        </w:tc>
        <w:tc>
          <w:tcPr>
            <w:tcW w:w="1788" w:type="dxa"/>
            <w:gridSpan w:val="3"/>
            <w:tcBorders>
              <w:bottom w:val="single" w:sz="12" w:space="0" w:color="auto"/>
            </w:tcBorders>
            <w:noWrap/>
            <w:hideMark/>
          </w:tcPr>
          <w:p w14:paraId="724CE6E0"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66,384</w:t>
            </w:r>
          </w:p>
        </w:tc>
        <w:tc>
          <w:tcPr>
            <w:tcW w:w="982" w:type="dxa"/>
            <w:gridSpan w:val="2"/>
            <w:tcBorders>
              <w:bottom w:val="single" w:sz="12" w:space="0" w:color="auto"/>
            </w:tcBorders>
            <w:noWrap/>
            <w:hideMark/>
          </w:tcPr>
          <w:p w14:paraId="0B4204AE"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81.42</w:t>
            </w:r>
          </w:p>
        </w:tc>
        <w:tc>
          <w:tcPr>
            <w:tcW w:w="849" w:type="dxa"/>
            <w:tcBorders>
              <w:bottom w:val="single" w:sz="12" w:space="0" w:color="auto"/>
            </w:tcBorders>
            <w:noWrap/>
            <w:hideMark/>
          </w:tcPr>
          <w:p w14:paraId="7EBA50DD" w14:textId="77777777" w:rsidR="00F97F5B" w:rsidRPr="007959A7" w:rsidRDefault="00F97F5B" w:rsidP="00F97F5B">
            <w:pPr>
              <w:jc w:val="center"/>
              <w:rPr>
                <w:rFonts w:ascii="Arial" w:eastAsia="Times New Roman" w:hAnsi="Arial" w:cs="Arial"/>
                <w:color w:val="auto"/>
                <w:sz w:val="20"/>
                <w:szCs w:val="20"/>
                <w:lang w:val="es-SV" w:eastAsia="es-SV"/>
              </w:rPr>
            </w:pPr>
            <w:r w:rsidRPr="007959A7">
              <w:rPr>
                <w:rFonts w:ascii="Arial" w:eastAsia="Times New Roman" w:hAnsi="Arial" w:cs="Arial"/>
                <w:color w:val="auto"/>
                <w:sz w:val="20"/>
                <w:szCs w:val="20"/>
                <w:lang w:val="es-SV" w:eastAsia="es-SV"/>
              </w:rPr>
              <w:t>82.81</w:t>
            </w:r>
          </w:p>
        </w:tc>
      </w:tr>
      <w:tr w:rsidR="00F97F5B" w:rsidRPr="007959A7" w14:paraId="67BF02EC" w14:textId="77777777" w:rsidTr="00F97F5B">
        <w:trPr>
          <w:trHeight w:val="270"/>
        </w:trPr>
        <w:tc>
          <w:tcPr>
            <w:tcW w:w="1369" w:type="dxa"/>
            <w:gridSpan w:val="2"/>
            <w:tcBorders>
              <w:top w:val="single" w:sz="12" w:space="0" w:color="auto"/>
              <w:bottom w:val="single" w:sz="12" w:space="0" w:color="auto"/>
            </w:tcBorders>
            <w:noWrap/>
            <w:hideMark/>
          </w:tcPr>
          <w:p w14:paraId="0E1B00DA" w14:textId="77777777" w:rsidR="00F97F5B" w:rsidRPr="007959A7" w:rsidRDefault="00F97F5B" w:rsidP="00F97F5B">
            <w:pP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N</w:t>
            </w:r>
          </w:p>
        </w:tc>
        <w:tc>
          <w:tcPr>
            <w:tcW w:w="1517" w:type="dxa"/>
            <w:tcBorders>
              <w:top w:val="single" w:sz="12" w:space="0" w:color="auto"/>
              <w:bottom w:val="single" w:sz="12" w:space="0" w:color="auto"/>
            </w:tcBorders>
            <w:noWrap/>
            <w:hideMark/>
          </w:tcPr>
          <w:p w14:paraId="3CFC5CCC"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63</w:t>
            </w:r>
          </w:p>
        </w:tc>
        <w:tc>
          <w:tcPr>
            <w:tcW w:w="906" w:type="dxa"/>
            <w:gridSpan w:val="2"/>
            <w:tcBorders>
              <w:top w:val="single" w:sz="12" w:space="0" w:color="auto"/>
              <w:bottom w:val="single" w:sz="12" w:space="0" w:color="auto"/>
            </w:tcBorders>
            <w:noWrap/>
            <w:hideMark/>
          </w:tcPr>
          <w:p w14:paraId="3880E164"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w:t>
            </w:r>
          </w:p>
        </w:tc>
        <w:tc>
          <w:tcPr>
            <w:tcW w:w="1615" w:type="dxa"/>
            <w:gridSpan w:val="2"/>
            <w:tcBorders>
              <w:top w:val="single" w:sz="12" w:space="0" w:color="auto"/>
              <w:bottom w:val="single" w:sz="12" w:space="0" w:color="auto"/>
            </w:tcBorders>
            <w:noWrap/>
            <w:hideMark/>
          </w:tcPr>
          <w:p w14:paraId="435386A7"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60,183</w:t>
            </w:r>
          </w:p>
        </w:tc>
        <w:tc>
          <w:tcPr>
            <w:tcW w:w="1788" w:type="dxa"/>
            <w:gridSpan w:val="3"/>
            <w:tcBorders>
              <w:top w:val="single" w:sz="12" w:space="0" w:color="auto"/>
              <w:bottom w:val="single" w:sz="12" w:space="0" w:color="auto"/>
            </w:tcBorders>
            <w:noWrap/>
            <w:hideMark/>
          </w:tcPr>
          <w:p w14:paraId="76619FE3"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80,162</w:t>
            </w:r>
          </w:p>
        </w:tc>
        <w:tc>
          <w:tcPr>
            <w:tcW w:w="982" w:type="dxa"/>
            <w:gridSpan w:val="2"/>
            <w:tcBorders>
              <w:top w:val="single" w:sz="12" w:space="0" w:color="auto"/>
              <w:bottom w:val="single" w:sz="12" w:space="0" w:color="auto"/>
            </w:tcBorders>
            <w:noWrap/>
            <w:hideMark/>
          </w:tcPr>
          <w:p w14:paraId="1A3FC4E6"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w:t>
            </w:r>
          </w:p>
        </w:tc>
        <w:tc>
          <w:tcPr>
            <w:tcW w:w="849" w:type="dxa"/>
            <w:tcBorders>
              <w:top w:val="single" w:sz="12" w:space="0" w:color="auto"/>
              <w:bottom w:val="single" w:sz="12" w:space="0" w:color="auto"/>
            </w:tcBorders>
            <w:noWrap/>
            <w:hideMark/>
          </w:tcPr>
          <w:p w14:paraId="1B7161BB" w14:textId="77777777" w:rsidR="00F97F5B" w:rsidRPr="007959A7" w:rsidRDefault="00F97F5B" w:rsidP="00F97F5B">
            <w:pPr>
              <w:jc w:val="center"/>
              <w:rPr>
                <w:rFonts w:ascii="Arial" w:eastAsia="Times New Roman" w:hAnsi="Arial" w:cs="Arial"/>
                <w:b/>
                <w:bCs/>
                <w:color w:val="auto"/>
                <w:sz w:val="20"/>
                <w:szCs w:val="20"/>
                <w:lang w:val="es-SV" w:eastAsia="es-SV"/>
              </w:rPr>
            </w:pPr>
            <w:r w:rsidRPr="007959A7">
              <w:rPr>
                <w:rFonts w:ascii="Arial" w:eastAsia="Times New Roman" w:hAnsi="Arial" w:cs="Arial"/>
                <w:b/>
                <w:bCs/>
                <w:color w:val="auto"/>
                <w:sz w:val="20"/>
                <w:szCs w:val="20"/>
                <w:lang w:val="es-SV" w:eastAsia="es-SV"/>
              </w:rPr>
              <w:t> </w:t>
            </w:r>
          </w:p>
        </w:tc>
      </w:tr>
    </w:tbl>
    <w:p w14:paraId="3CFCE177" w14:textId="1823FC24" w:rsidR="00F97F5B" w:rsidRPr="00400E47" w:rsidRDefault="00F97F5B" w:rsidP="00F97F5B">
      <w:pPr>
        <w:pStyle w:val="Descripcin"/>
        <w:keepNext/>
      </w:pPr>
      <w:bookmarkStart w:id="50" w:name="_Toc507704092"/>
      <w:r>
        <w:t xml:space="preserve">Tabla </w:t>
      </w:r>
      <w:r w:rsidR="002833BE">
        <w:fldChar w:fldCharType="begin"/>
      </w:r>
      <w:r w:rsidR="002833BE">
        <w:instrText xml:space="preserve"> SEQ Tabla \* ARABIC </w:instrText>
      </w:r>
      <w:r w:rsidR="002833BE">
        <w:fldChar w:fldCharType="separate"/>
      </w:r>
      <w:r w:rsidR="007C6E22">
        <w:rPr>
          <w:noProof/>
        </w:rPr>
        <w:t>6</w:t>
      </w:r>
      <w:r w:rsidR="002833BE">
        <w:rPr>
          <w:noProof/>
        </w:rPr>
        <w:fldChar w:fldCharType="end"/>
      </w:r>
      <w:r>
        <w:t>. Cuidados prenatales por regiones al 2013 y al 2015</w:t>
      </w:r>
      <w:bookmarkEnd w:id="50"/>
    </w:p>
    <w:p w14:paraId="5C842D74" w14:textId="77777777" w:rsidR="00F97F5B" w:rsidRPr="00400E47" w:rsidRDefault="00F97F5B" w:rsidP="00F97F5B">
      <w:pPr>
        <w:ind w:firstLine="0"/>
        <w:rPr>
          <w:b/>
        </w:rPr>
      </w:pPr>
      <w:r w:rsidRPr="00400E47">
        <w:rPr>
          <w:b/>
        </w:rPr>
        <w:t>Año 2013</w:t>
      </w:r>
    </w:p>
    <w:p w14:paraId="2449925B" w14:textId="3B8F8A86" w:rsidR="00F97F5B" w:rsidRDefault="00F97F5B" w:rsidP="00017020">
      <w:pPr>
        <w:pStyle w:val="Tablailustracin"/>
      </w:pPr>
    </w:p>
    <w:p w14:paraId="798A6DDF" w14:textId="77777777" w:rsidR="00F97F5B" w:rsidRPr="00400E47" w:rsidRDefault="00F97F5B" w:rsidP="00F97F5B">
      <w:pPr>
        <w:pStyle w:val="Tablailustracin"/>
        <w:rPr>
          <w:b/>
        </w:rPr>
      </w:pPr>
      <w:r w:rsidRPr="00400E47">
        <w:rPr>
          <w:b/>
        </w:rPr>
        <w:t>Año 2015</w:t>
      </w:r>
    </w:p>
    <w:p w14:paraId="0CC21BD6" w14:textId="0D0DA825" w:rsidR="00F97F5B" w:rsidRDefault="00F97F5B" w:rsidP="00017020">
      <w:pPr>
        <w:pStyle w:val="Tablailustracin"/>
      </w:pPr>
    </w:p>
    <w:p w14:paraId="5FF85633" w14:textId="362E5C8F" w:rsidR="00F97F5B" w:rsidRDefault="00F97F5B" w:rsidP="00017020">
      <w:pPr>
        <w:pStyle w:val="Tablailustracin"/>
      </w:pPr>
    </w:p>
    <w:p w14:paraId="2BA1AB8C" w14:textId="1CA3F22C" w:rsidR="00F97F5B" w:rsidRDefault="00F97F5B" w:rsidP="00017020">
      <w:pPr>
        <w:pStyle w:val="Tablailustracin"/>
      </w:pPr>
    </w:p>
    <w:p w14:paraId="588E34EF" w14:textId="77777777" w:rsidR="00F97F5B" w:rsidRDefault="00F97F5B" w:rsidP="00017020">
      <w:pPr>
        <w:pStyle w:val="Tablailustracin"/>
      </w:pPr>
    </w:p>
    <w:p w14:paraId="0D090025" w14:textId="77777777" w:rsidR="00400E47" w:rsidRDefault="00400E47" w:rsidP="007959A7">
      <w:pPr>
        <w:pStyle w:val="Descripcin"/>
        <w:keepNext/>
      </w:pPr>
    </w:p>
    <w:p w14:paraId="3033930F" w14:textId="77777777" w:rsidR="00400E47" w:rsidRPr="007959A7" w:rsidRDefault="00400E47" w:rsidP="007959A7">
      <w:pPr>
        <w:ind w:firstLine="0"/>
        <w:jc w:val="both"/>
      </w:pPr>
    </w:p>
    <w:p w14:paraId="0425FED3" w14:textId="38E86C84" w:rsidR="007E6D54" w:rsidRDefault="007E6D54" w:rsidP="00017020">
      <w:pPr>
        <w:pStyle w:val="Tablailustracin"/>
      </w:pPr>
    </w:p>
    <w:tbl>
      <w:tblPr>
        <w:tblStyle w:val="InformeAPA"/>
        <w:tblpPr w:leftFromText="141" w:rightFromText="141" w:vertAnchor="page" w:horzAnchor="margin" w:tblpY="7681"/>
        <w:tblW w:w="9026" w:type="dxa"/>
        <w:tblLook w:val="04A0" w:firstRow="1" w:lastRow="0" w:firstColumn="1" w:lastColumn="0" w:noHBand="0" w:noVBand="1"/>
      </w:tblPr>
      <w:tblGrid>
        <w:gridCol w:w="1060"/>
        <w:gridCol w:w="216"/>
        <w:gridCol w:w="216"/>
        <w:gridCol w:w="1541"/>
        <w:gridCol w:w="824"/>
        <w:gridCol w:w="216"/>
        <w:gridCol w:w="1510"/>
        <w:gridCol w:w="234"/>
        <w:gridCol w:w="801"/>
        <w:gridCol w:w="733"/>
        <w:gridCol w:w="874"/>
        <w:gridCol w:w="801"/>
      </w:tblGrid>
      <w:tr w:rsidR="00400E47" w:rsidRPr="007E6D54" w14:paraId="6281F624" w14:textId="77777777" w:rsidTr="00400E47">
        <w:trPr>
          <w:cnfStyle w:val="100000000000" w:firstRow="1" w:lastRow="0" w:firstColumn="0" w:lastColumn="0" w:oddVBand="0" w:evenVBand="0" w:oddHBand="0" w:evenHBand="0" w:firstRowFirstColumn="0" w:firstRowLastColumn="0" w:lastRowFirstColumn="0" w:lastRowLastColumn="0"/>
          <w:trHeight w:val="270"/>
        </w:trPr>
        <w:tc>
          <w:tcPr>
            <w:tcW w:w="1281" w:type="dxa"/>
            <w:gridSpan w:val="2"/>
            <w:noWrap/>
            <w:hideMark/>
          </w:tcPr>
          <w:p w14:paraId="32BDAE04"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Región</w:t>
            </w:r>
          </w:p>
        </w:tc>
        <w:tc>
          <w:tcPr>
            <w:tcW w:w="2591" w:type="dxa"/>
            <w:gridSpan w:val="3"/>
            <w:noWrap/>
            <w:hideMark/>
          </w:tcPr>
          <w:p w14:paraId="31C9A58C"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Costa</w:t>
            </w:r>
          </w:p>
        </w:tc>
        <w:tc>
          <w:tcPr>
            <w:tcW w:w="2737" w:type="dxa"/>
            <w:gridSpan w:val="4"/>
            <w:noWrap/>
            <w:hideMark/>
          </w:tcPr>
          <w:p w14:paraId="1FE0C5E3"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Sierra</w:t>
            </w:r>
          </w:p>
        </w:tc>
        <w:tc>
          <w:tcPr>
            <w:tcW w:w="2417" w:type="dxa"/>
            <w:gridSpan w:val="3"/>
            <w:noWrap/>
            <w:hideMark/>
          </w:tcPr>
          <w:p w14:paraId="0D146561"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Oriente</w:t>
            </w:r>
          </w:p>
        </w:tc>
      </w:tr>
      <w:tr w:rsidR="00400E47" w:rsidRPr="007E6D54" w14:paraId="4C3D306B" w14:textId="77777777" w:rsidTr="00400E47">
        <w:trPr>
          <w:trHeight w:val="270"/>
        </w:trPr>
        <w:tc>
          <w:tcPr>
            <w:tcW w:w="1497" w:type="dxa"/>
            <w:gridSpan w:val="3"/>
            <w:noWrap/>
            <w:hideMark/>
          </w:tcPr>
          <w:p w14:paraId="2ECCB89B"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Variables</w:t>
            </w:r>
          </w:p>
        </w:tc>
        <w:tc>
          <w:tcPr>
            <w:tcW w:w="1548" w:type="dxa"/>
            <w:noWrap/>
            <w:hideMark/>
          </w:tcPr>
          <w:p w14:paraId="7ED2D54A"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w:t>
            </w:r>
          </w:p>
        </w:tc>
        <w:tc>
          <w:tcPr>
            <w:tcW w:w="827" w:type="dxa"/>
            <w:noWrap/>
            <w:hideMark/>
          </w:tcPr>
          <w:p w14:paraId="794D86EB"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del total</w:t>
            </w:r>
          </w:p>
        </w:tc>
        <w:tc>
          <w:tcPr>
            <w:tcW w:w="1933" w:type="dxa"/>
            <w:gridSpan w:val="3"/>
            <w:noWrap/>
            <w:hideMark/>
          </w:tcPr>
          <w:p w14:paraId="2E3DDC22"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w:t>
            </w:r>
          </w:p>
        </w:tc>
        <w:tc>
          <w:tcPr>
            <w:tcW w:w="804" w:type="dxa"/>
            <w:noWrap/>
            <w:hideMark/>
          </w:tcPr>
          <w:p w14:paraId="1632DA72"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del total</w:t>
            </w:r>
          </w:p>
        </w:tc>
        <w:tc>
          <w:tcPr>
            <w:tcW w:w="1613" w:type="dxa"/>
            <w:gridSpan w:val="2"/>
            <w:noWrap/>
            <w:hideMark/>
          </w:tcPr>
          <w:p w14:paraId="37F315F1"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w:t>
            </w:r>
          </w:p>
        </w:tc>
        <w:tc>
          <w:tcPr>
            <w:tcW w:w="804" w:type="dxa"/>
            <w:noWrap/>
            <w:hideMark/>
          </w:tcPr>
          <w:p w14:paraId="039D7FD1"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del total</w:t>
            </w:r>
          </w:p>
        </w:tc>
      </w:tr>
      <w:tr w:rsidR="00400E47" w:rsidRPr="007E6D54" w14:paraId="2E3B2192" w14:textId="77777777" w:rsidTr="00400E47">
        <w:trPr>
          <w:trHeight w:val="255"/>
        </w:trPr>
        <w:tc>
          <w:tcPr>
            <w:tcW w:w="1497" w:type="dxa"/>
            <w:gridSpan w:val="3"/>
            <w:noWrap/>
            <w:hideMark/>
          </w:tcPr>
          <w:p w14:paraId="62775B40"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Ninguno</w:t>
            </w:r>
          </w:p>
        </w:tc>
        <w:tc>
          <w:tcPr>
            <w:tcW w:w="1548" w:type="dxa"/>
            <w:noWrap/>
            <w:hideMark/>
          </w:tcPr>
          <w:p w14:paraId="17F4930C"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675</w:t>
            </w:r>
          </w:p>
        </w:tc>
        <w:tc>
          <w:tcPr>
            <w:tcW w:w="827" w:type="dxa"/>
            <w:noWrap/>
            <w:hideMark/>
          </w:tcPr>
          <w:p w14:paraId="1CBA034F"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2.12</w:t>
            </w:r>
          </w:p>
        </w:tc>
        <w:tc>
          <w:tcPr>
            <w:tcW w:w="1933" w:type="dxa"/>
            <w:gridSpan w:val="3"/>
            <w:noWrap/>
            <w:hideMark/>
          </w:tcPr>
          <w:p w14:paraId="271DC046"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543</w:t>
            </w:r>
          </w:p>
        </w:tc>
        <w:tc>
          <w:tcPr>
            <w:tcW w:w="804" w:type="dxa"/>
            <w:noWrap/>
            <w:hideMark/>
          </w:tcPr>
          <w:p w14:paraId="3B65F75A"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2.34</w:t>
            </w:r>
          </w:p>
        </w:tc>
        <w:tc>
          <w:tcPr>
            <w:tcW w:w="1613" w:type="dxa"/>
            <w:gridSpan w:val="2"/>
            <w:noWrap/>
            <w:hideMark/>
          </w:tcPr>
          <w:p w14:paraId="51CEFAD5"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465</w:t>
            </w:r>
          </w:p>
        </w:tc>
        <w:tc>
          <w:tcPr>
            <w:tcW w:w="804" w:type="dxa"/>
            <w:noWrap/>
            <w:hideMark/>
          </w:tcPr>
          <w:p w14:paraId="0C798DA1"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9.34</w:t>
            </w:r>
          </w:p>
        </w:tc>
      </w:tr>
      <w:tr w:rsidR="00400E47" w:rsidRPr="007E6D54" w14:paraId="6E3AA69D" w14:textId="77777777" w:rsidTr="00400E47">
        <w:trPr>
          <w:trHeight w:val="255"/>
        </w:trPr>
        <w:tc>
          <w:tcPr>
            <w:tcW w:w="1497" w:type="dxa"/>
            <w:gridSpan w:val="3"/>
            <w:noWrap/>
            <w:hideMark/>
          </w:tcPr>
          <w:p w14:paraId="2D83ADD7"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Inadecuado</w:t>
            </w:r>
          </w:p>
        </w:tc>
        <w:tc>
          <w:tcPr>
            <w:tcW w:w="1548" w:type="dxa"/>
            <w:noWrap/>
            <w:hideMark/>
          </w:tcPr>
          <w:p w14:paraId="2FB0D5BE"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1,506</w:t>
            </w:r>
          </w:p>
        </w:tc>
        <w:tc>
          <w:tcPr>
            <w:tcW w:w="827" w:type="dxa"/>
            <w:noWrap/>
            <w:hideMark/>
          </w:tcPr>
          <w:p w14:paraId="2E049C30"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4.72</w:t>
            </w:r>
          </w:p>
        </w:tc>
        <w:tc>
          <w:tcPr>
            <w:tcW w:w="1933" w:type="dxa"/>
            <w:gridSpan w:val="3"/>
            <w:noWrap/>
            <w:hideMark/>
          </w:tcPr>
          <w:p w14:paraId="01E89FD4"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1,675</w:t>
            </w:r>
          </w:p>
        </w:tc>
        <w:tc>
          <w:tcPr>
            <w:tcW w:w="804" w:type="dxa"/>
            <w:noWrap/>
            <w:hideMark/>
          </w:tcPr>
          <w:p w14:paraId="544838F1"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7.22</w:t>
            </w:r>
          </w:p>
        </w:tc>
        <w:tc>
          <w:tcPr>
            <w:tcW w:w="1613" w:type="dxa"/>
            <w:gridSpan w:val="2"/>
            <w:noWrap/>
            <w:hideMark/>
          </w:tcPr>
          <w:p w14:paraId="71BD66D8"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635</w:t>
            </w:r>
          </w:p>
        </w:tc>
        <w:tc>
          <w:tcPr>
            <w:tcW w:w="804" w:type="dxa"/>
            <w:noWrap/>
            <w:hideMark/>
          </w:tcPr>
          <w:p w14:paraId="0A1F4F87"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12.75</w:t>
            </w:r>
          </w:p>
        </w:tc>
      </w:tr>
      <w:tr w:rsidR="00400E47" w:rsidRPr="007E6D54" w14:paraId="6A461BA1" w14:textId="77777777" w:rsidTr="00400E47">
        <w:trPr>
          <w:trHeight w:val="270"/>
        </w:trPr>
        <w:tc>
          <w:tcPr>
            <w:tcW w:w="1497" w:type="dxa"/>
            <w:gridSpan w:val="3"/>
            <w:tcBorders>
              <w:bottom w:val="single" w:sz="12" w:space="0" w:color="auto"/>
            </w:tcBorders>
            <w:noWrap/>
            <w:hideMark/>
          </w:tcPr>
          <w:p w14:paraId="5B16B431"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Adecuado</w:t>
            </w:r>
          </w:p>
        </w:tc>
        <w:tc>
          <w:tcPr>
            <w:tcW w:w="1548" w:type="dxa"/>
            <w:tcBorders>
              <w:bottom w:val="single" w:sz="12" w:space="0" w:color="auto"/>
            </w:tcBorders>
            <w:noWrap/>
            <w:hideMark/>
          </w:tcPr>
          <w:p w14:paraId="110BB005"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28,941</w:t>
            </w:r>
          </w:p>
        </w:tc>
        <w:tc>
          <w:tcPr>
            <w:tcW w:w="827" w:type="dxa"/>
            <w:tcBorders>
              <w:bottom w:val="single" w:sz="12" w:space="0" w:color="auto"/>
            </w:tcBorders>
            <w:noWrap/>
            <w:hideMark/>
          </w:tcPr>
          <w:p w14:paraId="086C58BB"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90.70</w:t>
            </w:r>
          </w:p>
        </w:tc>
        <w:tc>
          <w:tcPr>
            <w:tcW w:w="1933" w:type="dxa"/>
            <w:gridSpan w:val="3"/>
            <w:tcBorders>
              <w:bottom w:val="single" w:sz="12" w:space="0" w:color="auto"/>
            </w:tcBorders>
            <w:noWrap/>
            <w:hideMark/>
          </w:tcPr>
          <w:p w14:paraId="3F94B827"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20,690</w:t>
            </w:r>
          </w:p>
        </w:tc>
        <w:tc>
          <w:tcPr>
            <w:tcW w:w="804" w:type="dxa"/>
            <w:tcBorders>
              <w:bottom w:val="single" w:sz="12" w:space="0" w:color="auto"/>
            </w:tcBorders>
            <w:noWrap/>
            <w:hideMark/>
          </w:tcPr>
          <w:p w14:paraId="47698F2D"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89.17</w:t>
            </w:r>
          </w:p>
        </w:tc>
        <w:tc>
          <w:tcPr>
            <w:tcW w:w="1613" w:type="dxa"/>
            <w:gridSpan w:val="2"/>
            <w:tcBorders>
              <w:bottom w:val="single" w:sz="12" w:space="0" w:color="auto"/>
            </w:tcBorders>
            <w:noWrap/>
            <w:hideMark/>
          </w:tcPr>
          <w:p w14:paraId="37A6977A"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3,830</w:t>
            </w:r>
          </w:p>
        </w:tc>
        <w:tc>
          <w:tcPr>
            <w:tcW w:w="804" w:type="dxa"/>
            <w:tcBorders>
              <w:bottom w:val="single" w:sz="12" w:space="0" w:color="auto"/>
            </w:tcBorders>
            <w:noWrap/>
            <w:hideMark/>
          </w:tcPr>
          <w:p w14:paraId="0D0DECE7"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76.91</w:t>
            </w:r>
          </w:p>
        </w:tc>
      </w:tr>
      <w:tr w:rsidR="00400E47" w:rsidRPr="007E6D54" w14:paraId="5775F688" w14:textId="77777777" w:rsidTr="00400E47">
        <w:trPr>
          <w:trHeight w:val="270"/>
        </w:trPr>
        <w:tc>
          <w:tcPr>
            <w:tcW w:w="1497" w:type="dxa"/>
            <w:gridSpan w:val="3"/>
            <w:tcBorders>
              <w:top w:val="single" w:sz="12" w:space="0" w:color="auto"/>
              <w:bottom w:val="single" w:sz="12" w:space="0" w:color="auto"/>
            </w:tcBorders>
            <w:noWrap/>
            <w:hideMark/>
          </w:tcPr>
          <w:p w14:paraId="1E9ED4CB"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N</w:t>
            </w:r>
          </w:p>
        </w:tc>
        <w:tc>
          <w:tcPr>
            <w:tcW w:w="1548" w:type="dxa"/>
            <w:tcBorders>
              <w:top w:val="single" w:sz="12" w:space="0" w:color="auto"/>
              <w:bottom w:val="single" w:sz="12" w:space="0" w:color="auto"/>
            </w:tcBorders>
            <w:noWrap/>
            <w:hideMark/>
          </w:tcPr>
          <w:p w14:paraId="4E563966"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31,910</w:t>
            </w:r>
          </w:p>
        </w:tc>
        <w:tc>
          <w:tcPr>
            <w:tcW w:w="827" w:type="dxa"/>
            <w:tcBorders>
              <w:top w:val="single" w:sz="12" w:space="0" w:color="auto"/>
              <w:bottom w:val="single" w:sz="12" w:space="0" w:color="auto"/>
            </w:tcBorders>
            <w:noWrap/>
            <w:hideMark/>
          </w:tcPr>
          <w:p w14:paraId="5CE4ED19"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w:t>
            </w:r>
          </w:p>
        </w:tc>
        <w:tc>
          <w:tcPr>
            <w:tcW w:w="1933" w:type="dxa"/>
            <w:gridSpan w:val="3"/>
            <w:tcBorders>
              <w:top w:val="single" w:sz="12" w:space="0" w:color="auto"/>
              <w:bottom w:val="single" w:sz="12" w:space="0" w:color="auto"/>
            </w:tcBorders>
            <w:noWrap/>
            <w:hideMark/>
          </w:tcPr>
          <w:p w14:paraId="5568B943"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23,203</w:t>
            </w:r>
          </w:p>
        </w:tc>
        <w:tc>
          <w:tcPr>
            <w:tcW w:w="804" w:type="dxa"/>
            <w:tcBorders>
              <w:top w:val="single" w:sz="12" w:space="0" w:color="auto"/>
              <w:bottom w:val="single" w:sz="12" w:space="0" w:color="auto"/>
            </w:tcBorders>
            <w:noWrap/>
            <w:hideMark/>
          </w:tcPr>
          <w:p w14:paraId="2D982FBC"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w:t>
            </w:r>
          </w:p>
        </w:tc>
        <w:tc>
          <w:tcPr>
            <w:tcW w:w="1613" w:type="dxa"/>
            <w:gridSpan w:val="2"/>
            <w:tcBorders>
              <w:top w:val="single" w:sz="12" w:space="0" w:color="auto"/>
              <w:bottom w:val="single" w:sz="12" w:space="0" w:color="auto"/>
            </w:tcBorders>
            <w:noWrap/>
            <w:hideMark/>
          </w:tcPr>
          <w:p w14:paraId="426C0475"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4,980</w:t>
            </w:r>
          </w:p>
        </w:tc>
        <w:tc>
          <w:tcPr>
            <w:tcW w:w="804" w:type="dxa"/>
            <w:tcBorders>
              <w:top w:val="single" w:sz="12" w:space="0" w:color="auto"/>
              <w:bottom w:val="single" w:sz="12" w:space="0" w:color="auto"/>
            </w:tcBorders>
            <w:noWrap/>
            <w:hideMark/>
          </w:tcPr>
          <w:p w14:paraId="44F3C915"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w:t>
            </w:r>
          </w:p>
        </w:tc>
      </w:tr>
      <w:tr w:rsidR="00400E47" w:rsidRPr="007E6D54" w14:paraId="3D9DC209" w14:textId="77777777" w:rsidTr="00400E47">
        <w:trPr>
          <w:trHeight w:val="270"/>
        </w:trPr>
        <w:tc>
          <w:tcPr>
            <w:tcW w:w="1497" w:type="dxa"/>
            <w:gridSpan w:val="3"/>
            <w:tcBorders>
              <w:top w:val="single" w:sz="12" w:space="0" w:color="auto"/>
            </w:tcBorders>
            <w:noWrap/>
            <w:hideMark/>
          </w:tcPr>
          <w:p w14:paraId="637F9952"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Región</w:t>
            </w:r>
          </w:p>
        </w:tc>
        <w:tc>
          <w:tcPr>
            <w:tcW w:w="2591" w:type="dxa"/>
            <w:gridSpan w:val="3"/>
            <w:tcBorders>
              <w:top w:val="single" w:sz="12" w:space="0" w:color="auto"/>
            </w:tcBorders>
            <w:noWrap/>
            <w:hideMark/>
          </w:tcPr>
          <w:p w14:paraId="3129B76E"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Insular</w:t>
            </w:r>
          </w:p>
        </w:tc>
        <w:tc>
          <w:tcPr>
            <w:tcW w:w="4938" w:type="dxa"/>
            <w:gridSpan w:val="6"/>
            <w:tcBorders>
              <w:top w:val="single" w:sz="12" w:space="0" w:color="auto"/>
            </w:tcBorders>
            <w:noWrap/>
            <w:hideMark/>
          </w:tcPr>
          <w:p w14:paraId="286ECC3B"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Nacional</w:t>
            </w:r>
          </w:p>
        </w:tc>
      </w:tr>
      <w:tr w:rsidR="00400E47" w:rsidRPr="007E6D54" w14:paraId="646347C6" w14:textId="77777777" w:rsidTr="00400E47">
        <w:trPr>
          <w:trHeight w:val="270"/>
        </w:trPr>
        <w:tc>
          <w:tcPr>
            <w:tcW w:w="1497" w:type="dxa"/>
            <w:gridSpan w:val="3"/>
            <w:noWrap/>
            <w:hideMark/>
          </w:tcPr>
          <w:p w14:paraId="68299B80"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Variables</w:t>
            </w:r>
          </w:p>
        </w:tc>
        <w:tc>
          <w:tcPr>
            <w:tcW w:w="1548" w:type="dxa"/>
            <w:noWrap/>
            <w:hideMark/>
          </w:tcPr>
          <w:p w14:paraId="1F3F5B3D"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w:t>
            </w:r>
          </w:p>
        </w:tc>
        <w:tc>
          <w:tcPr>
            <w:tcW w:w="1043" w:type="dxa"/>
            <w:gridSpan w:val="2"/>
            <w:noWrap/>
            <w:hideMark/>
          </w:tcPr>
          <w:p w14:paraId="5C9BEF8D"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del total</w:t>
            </w:r>
          </w:p>
        </w:tc>
        <w:tc>
          <w:tcPr>
            <w:tcW w:w="1483" w:type="dxa"/>
            <w:noWrap/>
            <w:hideMark/>
          </w:tcPr>
          <w:p w14:paraId="6541DD7F"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w:t>
            </w:r>
          </w:p>
        </w:tc>
        <w:tc>
          <w:tcPr>
            <w:tcW w:w="1774" w:type="dxa"/>
            <w:gridSpan w:val="3"/>
            <w:noWrap/>
            <w:hideMark/>
          </w:tcPr>
          <w:p w14:paraId="2ADB32D8"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Madres de 20 a 24 años</w:t>
            </w:r>
          </w:p>
        </w:tc>
        <w:tc>
          <w:tcPr>
            <w:tcW w:w="877" w:type="dxa"/>
            <w:noWrap/>
            <w:hideMark/>
          </w:tcPr>
          <w:p w14:paraId="363A5CEA"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del total</w:t>
            </w:r>
          </w:p>
        </w:tc>
        <w:tc>
          <w:tcPr>
            <w:tcW w:w="804" w:type="dxa"/>
            <w:noWrap/>
            <w:hideMark/>
          </w:tcPr>
          <w:p w14:paraId="780B4BAE"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del total</w:t>
            </w:r>
          </w:p>
        </w:tc>
      </w:tr>
      <w:tr w:rsidR="00400E47" w:rsidRPr="007E6D54" w14:paraId="226D3ECC" w14:textId="77777777" w:rsidTr="00400E47">
        <w:trPr>
          <w:trHeight w:val="255"/>
        </w:trPr>
        <w:tc>
          <w:tcPr>
            <w:tcW w:w="1497" w:type="dxa"/>
            <w:gridSpan w:val="3"/>
            <w:noWrap/>
            <w:hideMark/>
          </w:tcPr>
          <w:p w14:paraId="4FC5509E"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Ninguno</w:t>
            </w:r>
          </w:p>
        </w:tc>
        <w:tc>
          <w:tcPr>
            <w:tcW w:w="1548" w:type="dxa"/>
            <w:noWrap/>
            <w:hideMark/>
          </w:tcPr>
          <w:p w14:paraId="5FB2A77F"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w:t>
            </w:r>
          </w:p>
        </w:tc>
        <w:tc>
          <w:tcPr>
            <w:tcW w:w="1043" w:type="dxa"/>
            <w:gridSpan w:val="2"/>
            <w:noWrap/>
            <w:hideMark/>
          </w:tcPr>
          <w:p w14:paraId="63D094C4"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1.61</w:t>
            </w:r>
          </w:p>
        </w:tc>
        <w:tc>
          <w:tcPr>
            <w:tcW w:w="1483" w:type="dxa"/>
            <w:noWrap/>
            <w:hideMark/>
          </w:tcPr>
          <w:p w14:paraId="53E8170B"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1,685</w:t>
            </w:r>
          </w:p>
        </w:tc>
        <w:tc>
          <w:tcPr>
            <w:tcW w:w="1774" w:type="dxa"/>
            <w:gridSpan w:val="3"/>
            <w:noWrap/>
            <w:hideMark/>
          </w:tcPr>
          <w:p w14:paraId="09C8D3CC"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1,783</w:t>
            </w:r>
          </w:p>
        </w:tc>
        <w:tc>
          <w:tcPr>
            <w:tcW w:w="877" w:type="dxa"/>
            <w:noWrap/>
            <w:hideMark/>
          </w:tcPr>
          <w:p w14:paraId="7871E191"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2.80</w:t>
            </w:r>
          </w:p>
        </w:tc>
        <w:tc>
          <w:tcPr>
            <w:tcW w:w="804" w:type="dxa"/>
            <w:noWrap/>
            <w:hideMark/>
          </w:tcPr>
          <w:p w14:paraId="43E77B2D"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2.37</w:t>
            </w:r>
          </w:p>
        </w:tc>
      </w:tr>
      <w:tr w:rsidR="00400E47" w:rsidRPr="007E6D54" w14:paraId="2FE08042" w14:textId="77777777" w:rsidTr="00400E47">
        <w:trPr>
          <w:trHeight w:val="255"/>
        </w:trPr>
        <w:tc>
          <w:tcPr>
            <w:tcW w:w="1497" w:type="dxa"/>
            <w:gridSpan w:val="3"/>
            <w:noWrap/>
            <w:hideMark/>
          </w:tcPr>
          <w:p w14:paraId="540EDC98"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Inadecuado</w:t>
            </w:r>
          </w:p>
        </w:tc>
        <w:tc>
          <w:tcPr>
            <w:tcW w:w="1548" w:type="dxa"/>
            <w:noWrap/>
            <w:hideMark/>
          </w:tcPr>
          <w:p w14:paraId="59318DCE"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w:t>
            </w:r>
          </w:p>
        </w:tc>
        <w:tc>
          <w:tcPr>
            <w:tcW w:w="1043" w:type="dxa"/>
            <w:gridSpan w:val="2"/>
            <w:noWrap/>
            <w:hideMark/>
          </w:tcPr>
          <w:p w14:paraId="5D1A08D4"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1.61</w:t>
            </w:r>
          </w:p>
        </w:tc>
        <w:tc>
          <w:tcPr>
            <w:tcW w:w="1483" w:type="dxa"/>
            <w:noWrap/>
            <w:hideMark/>
          </w:tcPr>
          <w:p w14:paraId="4AD1838F"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3,821</w:t>
            </w:r>
          </w:p>
        </w:tc>
        <w:tc>
          <w:tcPr>
            <w:tcW w:w="1774" w:type="dxa"/>
            <w:gridSpan w:val="3"/>
            <w:noWrap/>
            <w:hideMark/>
          </w:tcPr>
          <w:p w14:paraId="62B0D6EB"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3,494</w:t>
            </w:r>
          </w:p>
        </w:tc>
        <w:tc>
          <w:tcPr>
            <w:tcW w:w="877" w:type="dxa"/>
            <w:noWrap/>
            <w:hideMark/>
          </w:tcPr>
          <w:p w14:paraId="3531EAA3"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6.35</w:t>
            </w:r>
          </w:p>
        </w:tc>
        <w:tc>
          <w:tcPr>
            <w:tcW w:w="804" w:type="dxa"/>
            <w:noWrap/>
            <w:hideMark/>
          </w:tcPr>
          <w:p w14:paraId="57032CF4"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4.65</w:t>
            </w:r>
          </w:p>
        </w:tc>
      </w:tr>
      <w:tr w:rsidR="00400E47" w:rsidRPr="007E6D54" w14:paraId="7FC79E03" w14:textId="77777777" w:rsidTr="00400E47">
        <w:trPr>
          <w:trHeight w:val="270"/>
        </w:trPr>
        <w:tc>
          <w:tcPr>
            <w:tcW w:w="1497" w:type="dxa"/>
            <w:gridSpan w:val="3"/>
            <w:tcBorders>
              <w:bottom w:val="single" w:sz="12" w:space="0" w:color="auto"/>
            </w:tcBorders>
            <w:noWrap/>
            <w:hideMark/>
          </w:tcPr>
          <w:p w14:paraId="52A521DE"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Adecuado</w:t>
            </w:r>
          </w:p>
        </w:tc>
        <w:tc>
          <w:tcPr>
            <w:tcW w:w="1548" w:type="dxa"/>
            <w:tcBorders>
              <w:bottom w:val="single" w:sz="12" w:space="0" w:color="auto"/>
            </w:tcBorders>
            <w:noWrap/>
            <w:hideMark/>
          </w:tcPr>
          <w:p w14:paraId="24111CD7"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60</w:t>
            </w:r>
          </w:p>
        </w:tc>
        <w:tc>
          <w:tcPr>
            <w:tcW w:w="1043" w:type="dxa"/>
            <w:gridSpan w:val="2"/>
            <w:tcBorders>
              <w:bottom w:val="single" w:sz="12" w:space="0" w:color="auto"/>
            </w:tcBorders>
            <w:noWrap/>
            <w:hideMark/>
          </w:tcPr>
          <w:p w14:paraId="3F8C19C1"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96.77</w:t>
            </w:r>
          </w:p>
        </w:tc>
        <w:tc>
          <w:tcPr>
            <w:tcW w:w="1483" w:type="dxa"/>
            <w:tcBorders>
              <w:bottom w:val="single" w:sz="12" w:space="0" w:color="auto"/>
            </w:tcBorders>
            <w:noWrap/>
            <w:hideMark/>
          </w:tcPr>
          <w:p w14:paraId="7CC4DD0C"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53,545</w:t>
            </w:r>
          </w:p>
        </w:tc>
        <w:tc>
          <w:tcPr>
            <w:tcW w:w="1774" w:type="dxa"/>
            <w:gridSpan w:val="3"/>
            <w:tcBorders>
              <w:bottom w:val="single" w:sz="12" w:space="0" w:color="auto"/>
            </w:tcBorders>
            <w:noWrap/>
            <w:hideMark/>
          </w:tcPr>
          <w:p w14:paraId="276110B1"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68,462</w:t>
            </w:r>
          </w:p>
        </w:tc>
        <w:tc>
          <w:tcPr>
            <w:tcW w:w="877" w:type="dxa"/>
            <w:tcBorders>
              <w:bottom w:val="single" w:sz="12" w:space="0" w:color="auto"/>
            </w:tcBorders>
            <w:noWrap/>
            <w:hideMark/>
          </w:tcPr>
          <w:p w14:paraId="51CA2F8A"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88.97</w:t>
            </w:r>
          </w:p>
        </w:tc>
        <w:tc>
          <w:tcPr>
            <w:tcW w:w="804" w:type="dxa"/>
            <w:tcBorders>
              <w:bottom w:val="single" w:sz="12" w:space="0" w:color="auto"/>
            </w:tcBorders>
            <w:noWrap/>
            <w:hideMark/>
          </w:tcPr>
          <w:p w14:paraId="548EA7C9" w14:textId="77777777" w:rsidR="002C0219" w:rsidRPr="007E6D54" w:rsidRDefault="002C0219" w:rsidP="00400E47">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91.15</w:t>
            </w:r>
          </w:p>
        </w:tc>
      </w:tr>
      <w:tr w:rsidR="00400E47" w:rsidRPr="007E6D54" w14:paraId="6F2D0F79" w14:textId="77777777" w:rsidTr="00400E47">
        <w:trPr>
          <w:trHeight w:val="270"/>
        </w:trPr>
        <w:tc>
          <w:tcPr>
            <w:tcW w:w="1065" w:type="dxa"/>
            <w:tcBorders>
              <w:top w:val="single" w:sz="12" w:space="0" w:color="auto"/>
              <w:bottom w:val="single" w:sz="12" w:space="0" w:color="auto"/>
            </w:tcBorders>
            <w:noWrap/>
            <w:hideMark/>
          </w:tcPr>
          <w:p w14:paraId="2805CAAF" w14:textId="77777777" w:rsidR="002C0219" w:rsidRPr="007E6D54" w:rsidRDefault="002C0219" w:rsidP="00400E47">
            <w:pP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N</w:t>
            </w:r>
          </w:p>
        </w:tc>
        <w:tc>
          <w:tcPr>
            <w:tcW w:w="1980" w:type="dxa"/>
            <w:gridSpan w:val="3"/>
            <w:tcBorders>
              <w:top w:val="single" w:sz="12" w:space="0" w:color="auto"/>
              <w:bottom w:val="single" w:sz="12" w:space="0" w:color="auto"/>
            </w:tcBorders>
            <w:noWrap/>
            <w:hideMark/>
          </w:tcPr>
          <w:p w14:paraId="013D5D24"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62</w:t>
            </w:r>
          </w:p>
        </w:tc>
        <w:tc>
          <w:tcPr>
            <w:tcW w:w="1043" w:type="dxa"/>
            <w:gridSpan w:val="2"/>
            <w:tcBorders>
              <w:top w:val="single" w:sz="12" w:space="0" w:color="auto"/>
              <w:bottom w:val="single" w:sz="12" w:space="0" w:color="auto"/>
            </w:tcBorders>
            <w:noWrap/>
            <w:hideMark/>
          </w:tcPr>
          <w:p w14:paraId="2A2ADF15"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w:t>
            </w:r>
          </w:p>
        </w:tc>
        <w:tc>
          <w:tcPr>
            <w:tcW w:w="1483" w:type="dxa"/>
            <w:tcBorders>
              <w:top w:val="single" w:sz="12" w:space="0" w:color="auto"/>
              <w:bottom w:val="single" w:sz="12" w:space="0" w:color="auto"/>
            </w:tcBorders>
            <w:noWrap/>
            <w:hideMark/>
          </w:tcPr>
          <w:p w14:paraId="49BCFA87"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60,185</w:t>
            </w:r>
          </w:p>
        </w:tc>
        <w:tc>
          <w:tcPr>
            <w:tcW w:w="1774" w:type="dxa"/>
            <w:gridSpan w:val="3"/>
            <w:tcBorders>
              <w:top w:val="single" w:sz="12" w:space="0" w:color="auto"/>
              <w:bottom w:val="single" w:sz="12" w:space="0" w:color="auto"/>
            </w:tcBorders>
            <w:noWrap/>
            <w:hideMark/>
          </w:tcPr>
          <w:p w14:paraId="71E3E079"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75,107</w:t>
            </w:r>
          </w:p>
        </w:tc>
        <w:tc>
          <w:tcPr>
            <w:tcW w:w="877" w:type="dxa"/>
            <w:tcBorders>
              <w:top w:val="single" w:sz="12" w:space="0" w:color="auto"/>
              <w:bottom w:val="single" w:sz="12" w:space="0" w:color="auto"/>
            </w:tcBorders>
            <w:noWrap/>
            <w:hideMark/>
          </w:tcPr>
          <w:p w14:paraId="4E2778CB"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w:t>
            </w:r>
          </w:p>
        </w:tc>
        <w:tc>
          <w:tcPr>
            <w:tcW w:w="804" w:type="dxa"/>
            <w:tcBorders>
              <w:top w:val="single" w:sz="12" w:space="0" w:color="auto"/>
              <w:bottom w:val="single" w:sz="12" w:space="0" w:color="auto"/>
            </w:tcBorders>
            <w:noWrap/>
            <w:hideMark/>
          </w:tcPr>
          <w:p w14:paraId="5B51E0E1" w14:textId="77777777" w:rsidR="002C0219" w:rsidRPr="007E6D54" w:rsidRDefault="002C0219" w:rsidP="00400E47">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 </w:t>
            </w:r>
          </w:p>
        </w:tc>
      </w:tr>
    </w:tbl>
    <w:p w14:paraId="211F72EF" w14:textId="77777777" w:rsidR="002C0219" w:rsidRDefault="002C0219" w:rsidP="00017020">
      <w:pPr>
        <w:pStyle w:val="Tablailustracin"/>
      </w:pPr>
    </w:p>
    <w:p w14:paraId="0D9732AC" w14:textId="0DF618BD" w:rsidR="007E6D54" w:rsidRDefault="007E6D54" w:rsidP="007E6D54">
      <w:pPr>
        <w:pStyle w:val="Descripcin"/>
        <w:keepNext/>
        <w:jc w:val="center"/>
      </w:pPr>
      <w:bookmarkStart w:id="51" w:name="_Toc507704093"/>
      <w:r>
        <w:t xml:space="preserve">Tabla </w:t>
      </w:r>
      <w:r w:rsidR="002833BE">
        <w:fldChar w:fldCharType="begin"/>
      </w:r>
      <w:r w:rsidR="002833BE">
        <w:instrText xml:space="preserve"> SEQ Tabla \* ARABIC </w:instrText>
      </w:r>
      <w:r w:rsidR="002833BE">
        <w:fldChar w:fldCharType="separate"/>
      </w:r>
      <w:r w:rsidR="007C6E22">
        <w:rPr>
          <w:noProof/>
        </w:rPr>
        <w:t>7</w:t>
      </w:r>
      <w:r w:rsidR="002833BE">
        <w:rPr>
          <w:noProof/>
        </w:rPr>
        <w:fldChar w:fldCharType="end"/>
      </w:r>
      <w:r>
        <w:t>. Contraste de Proporciones para los contrales prenatales</w:t>
      </w:r>
      <w:bookmarkEnd w:id="51"/>
    </w:p>
    <w:tbl>
      <w:tblPr>
        <w:tblStyle w:val="InformeAPA"/>
        <w:tblW w:w="9363" w:type="dxa"/>
        <w:tblLook w:val="04A0" w:firstRow="1" w:lastRow="0" w:firstColumn="1" w:lastColumn="0" w:noHBand="0" w:noVBand="1"/>
      </w:tblPr>
      <w:tblGrid>
        <w:gridCol w:w="1419"/>
        <w:gridCol w:w="1986"/>
        <w:gridCol w:w="1986"/>
        <w:gridCol w:w="1986"/>
        <w:gridCol w:w="1986"/>
      </w:tblGrid>
      <w:tr w:rsidR="007E6D54" w:rsidRPr="007E6D54" w14:paraId="121C4E1F" w14:textId="77777777" w:rsidTr="00400E47">
        <w:trPr>
          <w:cnfStyle w:val="100000000000" w:firstRow="1" w:lastRow="0" w:firstColumn="0" w:lastColumn="0" w:oddVBand="0" w:evenVBand="0" w:oddHBand="0" w:evenHBand="0" w:firstRowFirstColumn="0" w:firstRowLastColumn="0" w:lastRowFirstColumn="0" w:lastRowLastColumn="0"/>
          <w:trHeight w:val="225"/>
        </w:trPr>
        <w:tc>
          <w:tcPr>
            <w:tcW w:w="1419" w:type="dxa"/>
            <w:noWrap/>
            <w:hideMark/>
          </w:tcPr>
          <w:p w14:paraId="3F171AAF"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Variables</w:t>
            </w:r>
          </w:p>
        </w:tc>
        <w:tc>
          <w:tcPr>
            <w:tcW w:w="1986" w:type="dxa"/>
            <w:noWrap/>
            <w:hideMark/>
          </w:tcPr>
          <w:p w14:paraId="746783FD"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 y madres entre 20 y 24 años con controles inadecuados (2013)</w:t>
            </w:r>
          </w:p>
        </w:tc>
        <w:tc>
          <w:tcPr>
            <w:tcW w:w="1986" w:type="dxa"/>
            <w:noWrap/>
            <w:hideMark/>
          </w:tcPr>
          <w:p w14:paraId="423F67A3"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 y madres entre 20 y 24 años con controles adecuados (2013)</w:t>
            </w:r>
          </w:p>
        </w:tc>
        <w:tc>
          <w:tcPr>
            <w:tcW w:w="1986" w:type="dxa"/>
            <w:noWrap/>
            <w:hideMark/>
          </w:tcPr>
          <w:p w14:paraId="1577B341"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 y madres entre 20 y 24 años con controles inadecuados (2015)</w:t>
            </w:r>
          </w:p>
        </w:tc>
        <w:tc>
          <w:tcPr>
            <w:tcW w:w="1986" w:type="dxa"/>
            <w:noWrap/>
            <w:hideMark/>
          </w:tcPr>
          <w:p w14:paraId="2C2492B1"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Adolescentes y madres entre 20 y 24 años con controles adecuados (2015)</w:t>
            </w:r>
          </w:p>
        </w:tc>
      </w:tr>
      <w:tr w:rsidR="007E6D54" w:rsidRPr="007E6D54" w14:paraId="0B39EBFF" w14:textId="77777777" w:rsidTr="00400E47">
        <w:trPr>
          <w:trHeight w:val="212"/>
        </w:trPr>
        <w:tc>
          <w:tcPr>
            <w:tcW w:w="1419" w:type="dxa"/>
            <w:noWrap/>
            <w:hideMark/>
          </w:tcPr>
          <w:p w14:paraId="62EDA91E"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p1*</w:t>
            </w:r>
          </w:p>
        </w:tc>
        <w:tc>
          <w:tcPr>
            <w:tcW w:w="1986" w:type="dxa"/>
            <w:noWrap/>
            <w:hideMark/>
          </w:tcPr>
          <w:p w14:paraId="527DC408"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5.88</w:t>
            </w:r>
          </w:p>
        </w:tc>
        <w:tc>
          <w:tcPr>
            <w:tcW w:w="1986" w:type="dxa"/>
            <w:noWrap/>
            <w:hideMark/>
          </w:tcPr>
          <w:p w14:paraId="3DD64278"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82.81</w:t>
            </w:r>
          </w:p>
        </w:tc>
        <w:tc>
          <w:tcPr>
            <w:tcW w:w="1986" w:type="dxa"/>
            <w:noWrap/>
            <w:hideMark/>
          </w:tcPr>
          <w:p w14:paraId="5FC0CE15"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6.35</w:t>
            </w:r>
          </w:p>
        </w:tc>
        <w:tc>
          <w:tcPr>
            <w:tcW w:w="1986" w:type="dxa"/>
            <w:noWrap/>
            <w:hideMark/>
          </w:tcPr>
          <w:p w14:paraId="02AEE954"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91.15</w:t>
            </w:r>
          </w:p>
        </w:tc>
      </w:tr>
      <w:tr w:rsidR="007E6D54" w:rsidRPr="007E6D54" w14:paraId="3C79B033" w14:textId="77777777" w:rsidTr="00400E47">
        <w:trPr>
          <w:trHeight w:val="212"/>
        </w:trPr>
        <w:tc>
          <w:tcPr>
            <w:tcW w:w="1419" w:type="dxa"/>
            <w:noWrap/>
            <w:hideMark/>
          </w:tcPr>
          <w:p w14:paraId="481F5D1F"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p2*</w:t>
            </w:r>
          </w:p>
        </w:tc>
        <w:tc>
          <w:tcPr>
            <w:tcW w:w="1986" w:type="dxa"/>
            <w:noWrap/>
            <w:hideMark/>
          </w:tcPr>
          <w:p w14:paraId="764443AB"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4.62</w:t>
            </w:r>
          </w:p>
        </w:tc>
        <w:tc>
          <w:tcPr>
            <w:tcW w:w="1986" w:type="dxa"/>
            <w:noWrap/>
            <w:hideMark/>
          </w:tcPr>
          <w:p w14:paraId="33E4EABD"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81.42</w:t>
            </w:r>
          </w:p>
        </w:tc>
        <w:tc>
          <w:tcPr>
            <w:tcW w:w="1986" w:type="dxa"/>
            <w:noWrap/>
            <w:hideMark/>
          </w:tcPr>
          <w:p w14:paraId="700E12A0"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4.65</w:t>
            </w:r>
          </w:p>
        </w:tc>
        <w:tc>
          <w:tcPr>
            <w:tcW w:w="1986" w:type="dxa"/>
            <w:noWrap/>
            <w:hideMark/>
          </w:tcPr>
          <w:p w14:paraId="66ED6647"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88.97</w:t>
            </w:r>
          </w:p>
        </w:tc>
      </w:tr>
      <w:tr w:rsidR="007E6D54" w:rsidRPr="007E6D54" w14:paraId="17E07664" w14:textId="77777777" w:rsidTr="00400E47">
        <w:trPr>
          <w:trHeight w:val="225"/>
        </w:trPr>
        <w:tc>
          <w:tcPr>
            <w:tcW w:w="1419" w:type="dxa"/>
            <w:tcBorders>
              <w:bottom w:val="single" w:sz="12" w:space="0" w:color="auto"/>
            </w:tcBorders>
            <w:noWrap/>
            <w:hideMark/>
          </w:tcPr>
          <w:p w14:paraId="2369586A"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Z-value</w:t>
            </w:r>
          </w:p>
        </w:tc>
        <w:tc>
          <w:tcPr>
            <w:tcW w:w="1986" w:type="dxa"/>
            <w:tcBorders>
              <w:bottom w:val="single" w:sz="12" w:space="0" w:color="auto"/>
            </w:tcBorders>
            <w:noWrap/>
            <w:hideMark/>
          </w:tcPr>
          <w:p w14:paraId="1B71A3B7"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10.51</w:t>
            </w:r>
          </w:p>
        </w:tc>
        <w:tc>
          <w:tcPr>
            <w:tcW w:w="1986" w:type="dxa"/>
            <w:tcBorders>
              <w:bottom w:val="single" w:sz="12" w:space="0" w:color="auto"/>
            </w:tcBorders>
            <w:noWrap/>
            <w:hideMark/>
          </w:tcPr>
          <w:p w14:paraId="71A268B6"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6.77</w:t>
            </w:r>
          </w:p>
        </w:tc>
        <w:tc>
          <w:tcPr>
            <w:tcW w:w="1986" w:type="dxa"/>
            <w:tcBorders>
              <w:bottom w:val="single" w:sz="12" w:space="0" w:color="auto"/>
            </w:tcBorders>
            <w:noWrap/>
            <w:hideMark/>
          </w:tcPr>
          <w:p w14:paraId="7E980806"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13.71</w:t>
            </w:r>
          </w:p>
        </w:tc>
        <w:tc>
          <w:tcPr>
            <w:tcW w:w="1986" w:type="dxa"/>
            <w:tcBorders>
              <w:bottom w:val="single" w:sz="12" w:space="0" w:color="auto"/>
            </w:tcBorders>
            <w:noWrap/>
            <w:hideMark/>
          </w:tcPr>
          <w:p w14:paraId="2978BC67"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13.42</w:t>
            </w:r>
          </w:p>
        </w:tc>
      </w:tr>
      <w:tr w:rsidR="007E6D54" w:rsidRPr="007E6D54" w14:paraId="49211B8E" w14:textId="77777777" w:rsidTr="00400E47">
        <w:trPr>
          <w:trHeight w:val="212"/>
        </w:trPr>
        <w:tc>
          <w:tcPr>
            <w:tcW w:w="1419" w:type="dxa"/>
            <w:tcBorders>
              <w:top w:val="single" w:sz="12" w:space="0" w:color="auto"/>
              <w:bottom w:val="nil"/>
            </w:tcBorders>
            <w:noWrap/>
            <w:hideMark/>
          </w:tcPr>
          <w:p w14:paraId="192A8BEF"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N1</w:t>
            </w:r>
          </w:p>
        </w:tc>
        <w:tc>
          <w:tcPr>
            <w:tcW w:w="3972" w:type="dxa"/>
            <w:gridSpan w:val="2"/>
            <w:tcBorders>
              <w:top w:val="single" w:sz="12" w:space="0" w:color="auto"/>
              <w:bottom w:val="nil"/>
            </w:tcBorders>
            <w:noWrap/>
            <w:hideMark/>
          </w:tcPr>
          <w:p w14:paraId="10470CBF"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60,183</w:t>
            </w:r>
          </w:p>
        </w:tc>
        <w:tc>
          <w:tcPr>
            <w:tcW w:w="3972" w:type="dxa"/>
            <w:gridSpan w:val="2"/>
            <w:tcBorders>
              <w:top w:val="single" w:sz="12" w:space="0" w:color="auto"/>
              <w:bottom w:val="nil"/>
            </w:tcBorders>
            <w:noWrap/>
            <w:hideMark/>
          </w:tcPr>
          <w:p w14:paraId="10C0A25A"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60,185</w:t>
            </w:r>
          </w:p>
        </w:tc>
      </w:tr>
      <w:tr w:rsidR="007E6D54" w:rsidRPr="007E6D54" w14:paraId="1CA87E3B" w14:textId="77777777" w:rsidTr="00400E47">
        <w:trPr>
          <w:trHeight w:val="225"/>
        </w:trPr>
        <w:tc>
          <w:tcPr>
            <w:tcW w:w="1419" w:type="dxa"/>
            <w:tcBorders>
              <w:top w:val="nil"/>
              <w:bottom w:val="single" w:sz="12" w:space="0" w:color="auto"/>
            </w:tcBorders>
            <w:noWrap/>
            <w:hideMark/>
          </w:tcPr>
          <w:p w14:paraId="162AEDA8" w14:textId="77777777" w:rsidR="007E6D54" w:rsidRPr="007E6D54" w:rsidRDefault="007E6D54" w:rsidP="007E6D54">
            <w:pPr>
              <w:jc w:val="center"/>
              <w:rPr>
                <w:rFonts w:ascii="Arial" w:eastAsia="Times New Roman" w:hAnsi="Arial" w:cs="Arial"/>
                <w:b/>
                <w:bCs/>
                <w:color w:val="auto"/>
                <w:sz w:val="20"/>
                <w:szCs w:val="20"/>
                <w:lang w:val="es-SV" w:eastAsia="es-SV"/>
              </w:rPr>
            </w:pPr>
            <w:r w:rsidRPr="007E6D54">
              <w:rPr>
                <w:rFonts w:ascii="Arial" w:eastAsia="Times New Roman" w:hAnsi="Arial" w:cs="Arial"/>
                <w:b/>
                <w:bCs/>
                <w:color w:val="auto"/>
                <w:sz w:val="20"/>
                <w:szCs w:val="20"/>
                <w:lang w:val="es-SV" w:eastAsia="es-SV"/>
              </w:rPr>
              <w:t>N2</w:t>
            </w:r>
          </w:p>
        </w:tc>
        <w:tc>
          <w:tcPr>
            <w:tcW w:w="3972" w:type="dxa"/>
            <w:gridSpan w:val="2"/>
            <w:tcBorders>
              <w:top w:val="nil"/>
              <w:bottom w:val="single" w:sz="12" w:space="0" w:color="auto"/>
            </w:tcBorders>
            <w:noWrap/>
            <w:hideMark/>
          </w:tcPr>
          <w:p w14:paraId="07EBFC0F"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80,162</w:t>
            </w:r>
          </w:p>
        </w:tc>
        <w:tc>
          <w:tcPr>
            <w:tcW w:w="3972" w:type="dxa"/>
            <w:gridSpan w:val="2"/>
            <w:tcBorders>
              <w:top w:val="nil"/>
              <w:bottom w:val="single" w:sz="12" w:space="0" w:color="auto"/>
            </w:tcBorders>
            <w:noWrap/>
            <w:hideMark/>
          </w:tcPr>
          <w:p w14:paraId="03317D81" w14:textId="77777777" w:rsidR="007E6D54" w:rsidRPr="007E6D54" w:rsidRDefault="007E6D54" w:rsidP="007E6D54">
            <w:pPr>
              <w:jc w:val="center"/>
              <w:rPr>
                <w:rFonts w:ascii="Arial" w:eastAsia="Times New Roman" w:hAnsi="Arial" w:cs="Arial"/>
                <w:color w:val="auto"/>
                <w:sz w:val="20"/>
                <w:szCs w:val="20"/>
                <w:lang w:val="es-SV" w:eastAsia="es-SV"/>
              </w:rPr>
            </w:pPr>
            <w:r w:rsidRPr="007E6D54">
              <w:rPr>
                <w:rFonts w:ascii="Arial" w:eastAsia="Times New Roman" w:hAnsi="Arial" w:cs="Arial"/>
                <w:color w:val="auto"/>
                <w:sz w:val="20"/>
                <w:szCs w:val="20"/>
                <w:lang w:val="es-SV" w:eastAsia="es-SV"/>
              </w:rPr>
              <w:t>75,107</w:t>
            </w:r>
          </w:p>
        </w:tc>
      </w:tr>
    </w:tbl>
    <w:p w14:paraId="12454E43" w14:textId="77777777" w:rsidR="007E6D54" w:rsidRDefault="007E6D54" w:rsidP="007E6D54">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sidRPr="00143428">
        <w:rPr>
          <w:rFonts w:ascii="Times New Roman" w:eastAsia="Times New Roman" w:hAnsi="Times New Roman" w:cs="Times New Roman"/>
          <w:iCs/>
          <w:sz w:val="20"/>
          <w:szCs w:val="20"/>
          <w:lang w:val="es"/>
        </w:rPr>
        <w:t xml:space="preserve">Proporción expresada en porcentaje </w:t>
      </w:r>
      <w:r>
        <w:rPr>
          <w:rFonts w:ascii="Times New Roman" w:eastAsia="Times New Roman" w:hAnsi="Times New Roman" w:cs="Times New Roman"/>
          <w:iCs/>
          <w:sz w:val="20"/>
          <w:szCs w:val="20"/>
          <w:lang w:val="es"/>
        </w:rPr>
        <w:t>en la relación al total de madres de cada grupo por año</w:t>
      </w:r>
    </w:p>
    <w:p w14:paraId="07D80FA0" w14:textId="77777777" w:rsidR="007E6D54" w:rsidRPr="00823506" w:rsidRDefault="007E6D54" w:rsidP="007E6D54">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06DC11D8" w14:textId="77777777" w:rsidR="007E6D54" w:rsidRPr="00823506" w:rsidRDefault="007E6D54" w:rsidP="007E6D54">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43A53F18" w14:textId="5EA43A77" w:rsidR="007E6D54" w:rsidRDefault="007E6D54" w:rsidP="007E6D54">
      <w:pPr>
        <w:pStyle w:val="Tablailustracin"/>
      </w:pPr>
    </w:p>
    <w:p w14:paraId="5D63D214" w14:textId="7ACDB4F5" w:rsidR="00552A5A" w:rsidRDefault="00552A5A" w:rsidP="007E6D54">
      <w:pPr>
        <w:pStyle w:val="Tablailustracin"/>
      </w:pPr>
    </w:p>
    <w:p w14:paraId="40A41822" w14:textId="618BB521" w:rsidR="00552A5A" w:rsidRDefault="00552A5A" w:rsidP="007E6D54">
      <w:pPr>
        <w:pStyle w:val="Tablailustracin"/>
      </w:pPr>
    </w:p>
    <w:p w14:paraId="47B0A4CE" w14:textId="4636E731" w:rsidR="00552A5A" w:rsidRDefault="00552A5A" w:rsidP="007E6D54">
      <w:pPr>
        <w:pStyle w:val="Tablailustracin"/>
      </w:pPr>
    </w:p>
    <w:p w14:paraId="43500DF4" w14:textId="71342A98" w:rsidR="00552A5A" w:rsidRDefault="00552A5A" w:rsidP="007E6D54">
      <w:pPr>
        <w:pStyle w:val="Tablailustracin"/>
      </w:pPr>
    </w:p>
    <w:p w14:paraId="79530B11" w14:textId="1AF47387" w:rsidR="00552A5A" w:rsidRDefault="00552A5A" w:rsidP="007E6D54">
      <w:pPr>
        <w:pStyle w:val="Tablailustracin"/>
      </w:pPr>
    </w:p>
    <w:p w14:paraId="2F00C208" w14:textId="3E73C28E" w:rsidR="00552A5A" w:rsidRDefault="00552A5A" w:rsidP="007E6D54">
      <w:pPr>
        <w:pStyle w:val="Tablailustracin"/>
      </w:pPr>
    </w:p>
    <w:p w14:paraId="79FB949A" w14:textId="44BB08ED" w:rsidR="00552A5A" w:rsidRDefault="00552A5A" w:rsidP="007E6D54">
      <w:pPr>
        <w:pStyle w:val="Tablailustracin"/>
      </w:pPr>
    </w:p>
    <w:p w14:paraId="5652566B" w14:textId="50569C65" w:rsidR="00552A5A" w:rsidRDefault="00552A5A" w:rsidP="007E6D54">
      <w:pPr>
        <w:pStyle w:val="Tablailustracin"/>
      </w:pPr>
    </w:p>
    <w:p w14:paraId="25BAA6F5" w14:textId="3EB325C3" w:rsidR="00552A5A" w:rsidRDefault="00552A5A" w:rsidP="007E6D54">
      <w:pPr>
        <w:pStyle w:val="Tablailustracin"/>
      </w:pPr>
    </w:p>
    <w:p w14:paraId="79BC895F" w14:textId="5DE3A5EE" w:rsidR="00552A5A" w:rsidRDefault="00552A5A" w:rsidP="007E6D54">
      <w:pPr>
        <w:pStyle w:val="Tablailustracin"/>
      </w:pPr>
    </w:p>
    <w:p w14:paraId="0161935A" w14:textId="0F2F7D6B" w:rsidR="00552A5A" w:rsidRDefault="00552A5A" w:rsidP="007E6D54">
      <w:pPr>
        <w:pStyle w:val="Tablailustracin"/>
      </w:pPr>
    </w:p>
    <w:p w14:paraId="2BEB2D97" w14:textId="2764E165" w:rsidR="00552A5A" w:rsidRDefault="00552A5A" w:rsidP="007E6D54">
      <w:pPr>
        <w:pStyle w:val="Tablailustracin"/>
      </w:pPr>
    </w:p>
    <w:p w14:paraId="6427AD17" w14:textId="42E7D15C" w:rsidR="00552A5A" w:rsidRDefault="00552A5A" w:rsidP="007E6D54">
      <w:pPr>
        <w:pStyle w:val="Tablailustracin"/>
      </w:pPr>
    </w:p>
    <w:p w14:paraId="52578013" w14:textId="77777777" w:rsidR="00552A5A" w:rsidRDefault="00552A5A" w:rsidP="007E6D54">
      <w:pPr>
        <w:pStyle w:val="Tablailustracin"/>
      </w:pPr>
    </w:p>
    <w:p w14:paraId="0BDD4552" w14:textId="77777777" w:rsidR="00BD37B4" w:rsidRDefault="00BD37B4" w:rsidP="007E6D54">
      <w:pPr>
        <w:pStyle w:val="Tablailustracin"/>
      </w:pPr>
    </w:p>
    <w:p w14:paraId="72312F9F" w14:textId="1280E360" w:rsidR="00BD37B4" w:rsidRDefault="00BD37B4" w:rsidP="00BD37B4">
      <w:pPr>
        <w:pStyle w:val="Descripcin"/>
        <w:keepNext/>
        <w:jc w:val="center"/>
      </w:pPr>
      <w:bookmarkStart w:id="52" w:name="_Toc507704094"/>
      <w:r>
        <w:t xml:space="preserve">Tabla </w:t>
      </w:r>
      <w:r w:rsidR="002833BE">
        <w:fldChar w:fldCharType="begin"/>
      </w:r>
      <w:r w:rsidR="002833BE">
        <w:instrText xml:space="preserve"> SEQ Tabla \* ARABIC </w:instrText>
      </w:r>
      <w:r w:rsidR="002833BE">
        <w:fldChar w:fldCharType="separate"/>
      </w:r>
      <w:r w:rsidR="007C6E22">
        <w:rPr>
          <w:noProof/>
        </w:rPr>
        <w:t>8</w:t>
      </w:r>
      <w:r w:rsidR="002833BE">
        <w:rPr>
          <w:noProof/>
        </w:rPr>
        <w:fldChar w:fldCharType="end"/>
      </w:r>
      <w:r>
        <w:t>. Asistencia Profesional durante el parto</w:t>
      </w:r>
      <w:bookmarkEnd w:id="52"/>
    </w:p>
    <w:tbl>
      <w:tblPr>
        <w:tblStyle w:val="InformeAPA"/>
        <w:tblpPr w:leftFromText="141" w:rightFromText="141" w:vertAnchor="text" w:tblpY="1"/>
        <w:tblW w:w="8570" w:type="dxa"/>
        <w:tblLook w:val="04A0" w:firstRow="1" w:lastRow="0" w:firstColumn="1" w:lastColumn="0" w:noHBand="0" w:noVBand="1"/>
      </w:tblPr>
      <w:tblGrid>
        <w:gridCol w:w="2660"/>
        <w:gridCol w:w="1581"/>
        <w:gridCol w:w="1609"/>
        <w:gridCol w:w="1685"/>
        <w:gridCol w:w="1035"/>
      </w:tblGrid>
      <w:tr w:rsidR="00552A5A" w:rsidRPr="00BD37B4" w14:paraId="1AE1C179" w14:textId="77777777" w:rsidTr="0005305A">
        <w:trPr>
          <w:cnfStyle w:val="100000000000" w:firstRow="1" w:lastRow="0" w:firstColumn="0" w:lastColumn="0" w:oddVBand="0" w:evenVBand="0" w:oddHBand="0" w:evenHBand="0" w:firstRowFirstColumn="0" w:firstRowLastColumn="0" w:lastRowFirstColumn="0" w:lastRowLastColumn="0"/>
          <w:trHeight w:val="273"/>
        </w:trPr>
        <w:tc>
          <w:tcPr>
            <w:tcW w:w="2660" w:type="dxa"/>
            <w:tcBorders>
              <w:bottom w:val="nil"/>
            </w:tcBorders>
            <w:noWrap/>
            <w:hideMark/>
          </w:tcPr>
          <w:p w14:paraId="7DD6A17C" w14:textId="4E777D7B"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Año</w:t>
            </w:r>
            <w:r>
              <w:rPr>
                <w:rFonts w:ascii="Arial" w:eastAsia="Times New Roman" w:hAnsi="Arial" w:cs="Arial"/>
                <w:b/>
                <w:bCs/>
                <w:color w:val="auto"/>
                <w:sz w:val="20"/>
                <w:szCs w:val="20"/>
                <w:lang w:val="es-SV" w:eastAsia="es-SV"/>
              </w:rPr>
              <w:t>s</w:t>
            </w:r>
          </w:p>
        </w:tc>
        <w:tc>
          <w:tcPr>
            <w:tcW w:w="5910" w:type="dxa"/>
            <w:gridSpan w:val="4"/>
            <w:tcBorders>
              <w:bottom w:val="nil"/>
            </w:tcBorders>
            <w:noWrap/>
            <w:hideMark/>
          </w:tcPr>
          <w:p w14:paraId="2DFE0AFC" w14:textId="77777777"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2006</w:t>
            </w:r>
          </w:p>
        </w:tc>
      </w:tr>
      <w:tr w:rsidR="00552A5A" w:rsidRPr="00BD37B4" w14:paraId="76DFB65C" w14:textId="77777777" w:rsidTr="0005305A">
        <w:trPr>
          <w:trHeight w:val="273"/>
        </w:trPr>
        <w:tc>
          <w:tcPr>
            <w:tcW w:w="2660" w:type="dxa"/>
            <w:tcBorders>
              <w:top w:val="nil"/>
              <w:bottom w:val="single" w:sz="12" w:space="0" w:color="auto"/>
            </w:tcBorders>
            <w:noWrap/>
            <w:hideMark/>
          </w:tcPr>
          <w:p w14:paraId="61C806F6"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Variables</w:t>
            </w:r>
          </w:p>
        </w:tc>
        <w:tc>
          <w:tcPr>
            <w:tcW w:w="1581" w:type="dxa"/>
            <w:tcBorders>
              <w:top w:val="nil"/>
              <w:bottom w:val="single" w:sz="12" w:space="0" w:color="auto"/>
            </w:tcBorders>
            <w:noWrap/>
            <w:hideMark/>
          </w:tcPr>
          <w:p w14:paraId="51BFFA8F"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Adolescentes</w:t>
            </w:r>
          </w:p>
        </w:tc>
        <w:tc>
          <w:tcPr>
            <w:tcW w:w="1609" w:type="dxa"/>
            <w:tcBorders>
              <w:top w:val="nil"/>
              <w:bottom w:val="single" w:sz="12" w:space="0" w:color="auto"/>
            </w:tcBorders>
            <w:noWrap/>
            <w:hideMark/>
          </w:tcPr>
          <w:p w14:paraId="4CFC2F11" w14:textId="77777777"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Madres de 20 a 24 años</w:t>
            </w:r>
          </w:p>
        </w:tc>
        <w:tc>
          <w:tcPr>
            <w:tcW w:w="1685" w:type="dxa"/>
            <w:tcBorders>
              <w:top w:val="nil"/>
              <w:bottom w:val="single" w:sz="12" w:space="0" w:color="auto"/>
            </w:tcBorders>
            <w:noWrap/>
            <w:hideMark/>
          </w:tcPr>
          <w:p w14:paraId="01A68755" w14:textId="472FECEF"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del total</w:t>
            </w:r>
            <w:r>
              <w:rPr>
                <w:rFonts w:ascii="Arial" w:eastAsia="Times New Roman" w:hAnsi="Arial" w:cs="Arial"/>
                <w:b/>
                <w:bCs/>
                <w:color w:val="auto"/>
                <w:sz w:val="20"/>
                <w:szCs w:val="20"/>
                <w:lang w:val="es-SV" w:eastAsia="es-SV"/>
              </w:rPr>
              <w:t>*</w:t>
            </w:r>
          </w:p>
        </w:tc>
        <w:tc>
          <w:tcPr>
            <w:tcW w:w="1034" w:type="dxa"/>
            <w:tcBorders>
              <w:top w:val="nil"/>
              <w:bottom w:val="single" w:sz="12" w:space="0" w:color="auto"/>
            </w:tcBorders>
            <w:noWrap/>
            <w:hideMark/>
          </w:tcPr>
          <w:p w14:paraId="6CA2676C" w14:textId="28349445"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del total</w:t>
            </w:r>
            <w:r>
              <w:rPr>
                <w:rFonts w:ascii="Arial" w:eastAsia="Times New Roman" w:hAnsi="Arial" w:cs="Arial"/>
                <w:b/>
                <w:bCs/>
                <w:color w:val="auto"/>
                <w:sz w:val="20"/>
                <w:szCs w:val="20"/>
                <w:lang w:val="es-SV" w:eastAsia="es-SV"/>
              </w:rPr>
              <w:t>*</w:t>
            </w:r>
          </w:p>
        </w:tc>
      </w:tr>
      <w:tr w:rsidR="00552A5A" w:rsidRPr="00BD37B4" w14:paraId="167BF6C9" w14:textId="77777777" w:rsidTr="0005305A">
        <w:trPr>
          <w:trHeight w:val="258"/>
        </w:trPr>
        <w:tc>
          <w:tcPr>
            <w:tcW w:w="2660" w:type="dxa"/>
            <w:tcBorders>
              <w:top w:val="single" w:sz="12" w:space="0" w:color="auto"/>
            </w:tcBorders>
            <w:noWrap/>
            <w:hideMark/>
          </w:tcPr>
          <w:p w14:paraId="7F63E9DE"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Asistencia Profesional</w:t>
            </w:r>
          </w:p>
        </w:tc>
        <w:tc>
          <w:tcPr>
            <w:tcW w:w="1581" w:type="dxa"/>
            <w:tcBorders>
              <w:top w:val="single" w:sz="12" w:space="0" w:color="auto"/>
            </w:tcBorders>
            <w:noWrap/>
            <w:hideMark/>
          </w:tcPr>
          <w:p w14:paraId="370FF2FE"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42,422</w:t>
            </w:r>
          </w:p>
        </w:tc>
        <w:tc>
          <w:tcPr>
            <w:tcW w:w="1609" w:type="dxa"/>
            <w:tcBorders>
              <w:top w:val="single" w:sz="12" w:space="0" w:color="auto"/>
            </w:tcBorders>
            <w:noWrap/>
            <w:hideMark/>
          </w:tcPr>
          <w:p w14:paraId="79E9D229"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66,680</w:t>
            </w:r>
          </w:p>
        </w:tc>
        <w:tc>
          <w:tcPr>
            <w:tcW w:w="1685" w:type="dxa"/>
            <w:tcBorders>
              <w:top w:val="single" w:sz="12" w:space="0" w:color="auto"/>
            </w:tcBorders>
            <w:noWrap/>
            <w:hideMark/>
          </w:tcPr>
          <w:p w14:paraId="1A307192"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79.5</w:t>
            </w:r>
          </w:p>
        </w:tc>
        <w:tc>
          <w:tcPr>
            <w:tcW w:w="1034" w:type="dxa"/>
            <w:tcBorders>
              <w:top w:val="single" w:sz="12" w:space="0" w:color="auto"/>
            </w:tcBorders>
            <w:noWrap/>
            <w:hideMark/>
          </w:tcPr>
          <w:p w14:paraId="4F81BF7C"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80.2</w:t>
            </w:r>
          </w:p>
        </w:tc>
      </w:tr>
      <w:tr w:rsidR="00552A5A" w:rsidRPr="00BD37B4" w14:paraId="3EA47F44" w14:textId="77777777" w:rsidTr="0005305A">
        <w:trPr>
          <w:trHeight w:val="258"/>
        </w:trPr>
        <w:tc>
          <w:tcPr>
            <w:tcW w:w="2660" w:type="dxa"/>
            <w:noWrap/>
            <w:hideMark/>
          </w:tcPr>
          <w:p w14:paraId="2CB74BEC"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xml:space="preserve">   Médico</w:t>
            </w:r>
          </w:p>
        </w:tc>
        <w:tc>
          <w:tcPr>
            <w:tcW w:w="1581" w:type="dxa"/>
            <w:noWrap/>
            <w:hideMark/>
          </w:tcPr>
          <w:p w14:paraId="0EE85A7B"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35,823</w:t>
            </w:r>
          </w:p>
        </w:tc>
        <w:tc>
          <w:tcPr>
            <w:tcW w:w="1609" w:type="dxa"/>
            <w:noWrap/>
            <w:hideMark/>
          </w:tcPr>
          <w:p w14:paraId="02E3C793"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57,410</w:t>
            </w:r>
          </w:p>
        </w:tc>
        <w:tc>
          <w:tcPr>
            <w:tcW w:w="1685" w:type="dxa"/>
            <w:noWrap/>
            <w:hideMark/>
          </w:tcPr>
          <w:p w14:paraId="776C104A"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67.17</w:t>
            </w:r>
          </w:p>
        </w:tc>
        <w:tc>
          <w:tcPr>
            <w:tcW w:w="1034" w:type="dxa"/>
            <w:noWrap/>
            <w:hideMark/>
          </w:tcPr>
          <w:p w14:paraId="07B9E871"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69.07</w:t>
            </w:r>
          </w:p>
        </w:tc>
      </w:tr>
      <w:tr w:rsidR="00552A5A" w:rsidRPr="00BD37B4" w14:paraId="5E036023" w14:textId="77777777" w:rsidTr="0005305A">
        <w:trPr>
          <w:trHeight w:val="258"/>
        </w:trPr>
        <w:tc>
          <w:tcPr>
            <w:tcW w:w="2660" w:type="dxa"/>
            <w:noWrap/>
            <w:hideMark/>
          </w:tcPr>
          <w:p w14:paraId="47B334E3"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xml:space="preserve">   Obstetriz</w:t>
            </w:r>
          </w:p>
        </w:tc>
        <w:tc>
          <w:tcPr>
            <w:tcW w:w="1581" w:type="dxa"/>
            <w:noWrap/>
            <w:hideMark/>
          </w:tcPr>
          <w:p w14:paraId="4100B27F"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6,458</w:t>
            </w:r>
          </w:p>
        </w:tc>
        <w:tc>
          <w:tcPr>
            <w:tcW w:w="1609" w:type="dxa"/>
            <w:noWrap/>
            <w:hideMark/>
          </w:tcPr>
          <w:p w14:paraId="52CC774B"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9,049</w:t>
            </w:r>
          </w:p>
        </w:tc>
        <w:tc>
          <w:tcPr>
            <w:tcW w:w="1685" w:type="dxa"/>
            <w:noWrap/>
            <w:hideMark/>
          </w:tcPr>
          <w:p w14:paraId="09096B31"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12.11</w:t>
            </w:r>
          </w:p>
        </w:tc>
        <w:tc>
          <w:tcPr>
            <w:tcW w:w="1034" w:type="dxa"/>
            <w:noWrap/>
            <w:hideMark/>
          </w:tcPr>
          <w:p w14:paraId="4961DC57"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10.89</w:t>
            </w:r>
          </w:p>
        </w:tc>
      </w:tr>
      <w:tr w:rsidR="00552A5A" w:rsidRPr="00BD37B4" w14:paraId="3590F4A0" w14:textId="77777777" w:rsidTr="0005305A">
        <w:trPr>
          <w:trHeight w:val="258"/>
        </w:trPr>
        <w:tc>
          <w:tcPr>
            <w:tcW w:w="2660" w:type="dxa"/>
            <w:noWrap/>
            <w:hideMark/>
          </w:tcPr>
          <w:p w14:paraId="428BFC73"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xml:space="preserve">   Enfermero/a</w:t>
            </w:r>
          </w:p>
        </w:tc>
        <w:tc>
          <w:tcPr>
            <w:tcW w:w="1581" w:type="dxa"/>
            <w:noWrap/>
            <w:hideMark/>
          </w:tcPr>
          <w:p w14:paraId="0F60AA89"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141</w:t>
            </w:r>
          </w:p>
        </w:tc>
        <w:tc>
          <w:tcPr>
            <w:tcW w:w="1609" w:type="dxa"/>
            <w:noWrap/>
            <w:hideMark/>
          </w:tcPr>
          <w:p w14:paraId="0A7B0CAF"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221</w:t>
            </w:r>
          </w:p>
        </w:tc>
        <w:tc>
          <w:tcPr>
            <w:tcW w:w="1685" w:type="dxa"/>
            <w:noWrap/>
            <w:hideMark/>
          </w:tcPr>
          <w:p w14:paraId="2DA250EB"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0.26</w:t>
            </w:r>
          </w:p>
        </w:tc>
        <w:tc>
          <w:tcPr>
            <w:tcW w:w="1034" w:type="dxa"/>
            <w:noWrap/>
            <w:hideMark/>
          </w:tcPr>
          <w:p w14:paraId="47071BD1"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0.27</w:t>
            </w:r>
          </w:p>
        </w:tc>
      </w:tr>
      <w:tr w:rsidR="00552A5A" w:rsidRPr="00BD37B4" w14:paraId="58129250" w14:textId="77777777" w:rsidTr="0005305A">
        <w:trPr>
          <w:trHeight w:val="258"/>
        </w:trPr>
        <w:tc>
          <w:tcPr>
            <w:tcW w:w="2660" w:type="dxa"/>
            <w:noWrap/>
            <w:hideMark/>
          </w:tcPr>
          <w:p w14:paraId="15056BAE"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Asistencia No Profesional</w:t>
            </w:r>
          </w:p>
        </w:tc>
        <w:tc>
          <w:tcPr>
            <w:tcW w:w="1581" w:type="dxa"/>
            <w:noWrap/>
            <w:hideMark/>
          </w:tcPr>
          <w:p w14:paraId="0C00A59E"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10,912</w:t>
            </w:r>
          </w:p>
        </w:tc>
        <w:tc>
          <w:tcPr>
            <w:tcW w:w="1609" w:type="dxa"/>
            <w:noWrap/>
            <w:hideMark/>
          </w:tcPr>
          <w:p w14:paraId="0FDE42BE"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16,434</w:t>
            </w:r>
          </w:p>
        </w:tc>
        <w:tc>
          <w:tcPr>
            <w:tcW w:w="1685" w:type="dxa"/>
            <w:noWrap/>
            <w:hideMark/>
          </w:tcPr>
          <w:p w14:paraId="5CB32A2B"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20.46</w:t>
            </w:r>
          </w:p>
        </w:tc>
        <w:tc>
          <w:tcPr>
            <w:tcW w:w="1034" w:type="dxa"/>
            <w:noWrap/>
            <w:hideMark/>
          </w:tcPr>
          <w:p w14:paraId="6065A7D5"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19.77</w:t>
            </w:r>
          </w:p>
        </w:tc>
      </w:tr>
      <w:tr w:rsidR="00552A5A" w:rsidRPr="00BD37B4" w14:paraId="096FCFF4" w14:textId="77777777" w:rsidTr="0005305A">
        <w:trPr>
          <w:trHeight w:val="258"/>
        </w:trPr>
        <w:tc>
          <w:tcPr>
            <w:tcW w:w="2660" w:type="dxa"/>
            <w:noWrap/>
            <w:hideMark/>
          </w:tcPr>
          <w:p w14:paraId="5B83EF23" w14:textId="0CA20E42"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xml:space="preserve">   Auxiliar de </w:t>
            </w:r>
            <w:r>
              <w:rPr>
                <w:rFonts w:ascii="Arial" w:eastAsia="Times New Roman" w:hAnsi="Arial" w:cs="Arial"/>
                <w:b/>
                <w:bCs/>
                <w:color w:val="auto"/>
                <w:sz w:val="20"/>
                <w:szCs w:val="20"/>
                <w:lang w:val="es-SV" w:eastAsia="es-SV"/>
              </w:rPr>
              <w:t>E</w:t>
            </w:r>
            <w:r w:rsidRPr="00BD37B4">
              <w:rPr>
                <w:rFonts w:ascii="Arial" w:eastAsia="Times New Roman" w:hAnsi="Arial" w:cs="Arial"/>
                <w:b/>
                <w:bCs/>
                <w:color w:val="auto"/>
                <w:sz w:val="20"/>
                <w:szCs w:val="20"/>
                <w:lang w:val="es-SV" w:eastAsia="es-SV"/>
              </w:rPr>
              <w:t>nfermería</w:t>
            </w:r>
          </w:p>
        </w:tc>
        <w:tc>
          <w:tcPr>
            <w:tcW w:w="1581" w:type="dxa"/>
            <w:noWrap/>
            <w:hideMark/>
          </w:tcPr>
          <w:p w14:paraId="6F79F704"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650</w:t>
            </w:r>
          </w:p>
        </w:tc>
        <w:tc>
          <w:tcPr>
            <w:tcW w:w="1609" w:type="dxa"/>
            <w:noWrap/>
            <w:hideMark/>
          </w:tcPr>
          <w:p w14:paraId="35064479"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747</w:t>
            </w:r>
          </w:p>
        </w:tc>
        <w:tc>
          <w:tcPr>
            <w:tcW w:w="1685" w:type="dxa"/>
            <w:noWrap/>
            <w:hideMark/>
          </w:tcPr>
          <w:p w14:paraId="4C7D9EB6"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1.22</w:t>
            </w:r>
          </w:p>
        </w:tc>
        <w:tc>
          <w:tcPr>
            <w:tcW w:w="1034" w:type="dxa"/>
            <w:noWrap/>
            <w:hideMark/>
          </w:tcPr>
          <w:p w14:paraId="0A3E9445"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0.90</w:t>
            </w:r>
          </w:p>
        </w:tc>
      </w:tr>
      <w:tr w:rsidR="00552A5A" w:rsidRPr="00BD37B4" w14:paraId="5ED8C668" w14:textId="77777777" w:rsidTr="0005305A">
        <w:trPr>
          <w:trHeight w:val="258"/>
        </w:trPr>
        <w:tc>
          <w:tcPr>
            <w:tcW w:w="2660" w:type="dxa"/>
            <w:noWrap/>
            <w:hideMark/>
          </w:tcPr>
          <w:p w14:paraId="21898AAD"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xml:space="preserve">   Partero Calificado</w:t>
            </w:r>
          </w:p>
        </w:tc>
        <w:tc>
          <w:tcPr>
            <w:tcW w:w="1581" w:type="dxa"/>
            <w:noWrap/>
            <w:hideMark/>
          </w:tcPr>
          <w:p w14:paraId="3499C9D1"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6,497</w:t>
            </w:r>
          </w:p>
        </w:tc>
        <w:tc>
          <w:tcPr>
            <w:tcW w:w="1609" w:type="dxa"/>
            <w:noWrap/>
            <w:hideMark/>
          </w:tcPr>
          <w:p w14:paraId="0AE02EE5"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9,367</w:t>
            </w:r>
          </w:p>
        </w:tc>
        <w:tc>
          <w:tcPr>
            <w:tcW w:w="1685" w:type="dxa"/>
            <w:noWrap/>
            <w:hideMark/>
          </w:tcPr>
          <w:p w14:paraId="5573C41B"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12.18</w:t>
            </w:r>
          </w:p>
        </w:tc>
        <w:tc>
          <w:tcPr>
            <w:tcW w:w="1034" w:type="dxa"/>
            <w:noWrap/>
            <w:hideMark/>
          </w:tcPr>
          <w:p w14:paraId="5537337F"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11.27</w:t>
            </w:r>
          </w:p>
        </w:tc>
      </w:tr>
      <w:tr w:rsidR="00552A5A" w:rsidRPr="00BD37B4" w14:paraId="0C1879E9" w14:textId="77777777" w:rsidTr="0005305A">
        <w:trPr>
          <w:trHeight w:val="258"/>
        </w:trPr>
        <w:tc>
          <w:tcPr>
            <w:tcW w:w="2660" w:type="dxa"/>
            <w:noWrap/>
            <w:hideMark/>
          </w:tcPr>
          <w:p w14:paraId="3D405EBF"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xml:space="preserve">   Partero No Calificado</w:t>
            </w:r>
          </w:p>
        </w:tc>
        <w:tc>
          <w:tcPr>
            <w:tcW w:w="1581" w:type="dxa"/>
            <w:noWrap/>
            <w:hideMark/>
          </w:tcPr>
          <w:p w14:paraId="697F8C7E"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3,716</w:t>
            </w:r>
          </w:p>
        </w:tc>
        <w:tc>
          <w:tcPr>
            <w:tcW w:w="1609" w:type="dxa"/>
            <w:noWrap/>
            <w:hideMark/>
          </w:tcPr>
          <w:p w14:paraId="5D3DA612"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6,282</w:t>
            </w:r>
          </w:p>
        </w:tc>
        <w:tc>
          <w:tcPr>
            <w:tcW w:w="1685" w:type="dxa"/>
            <w:noWrap/>
            <w:hideMark/>
          </w:tcPr>
          <w:p w14:paraId="2118FAC0"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6.97</w:t>
            </w:r>
          </w:p>
        </w:tc>
        <w:tc>
          <w:tcPr>
            <w:tcW w:w="1034" w:type="dxa"/>
            <w:noWrap/>
            <w:hideMark/>
          </w:tcPr>
          <w:p w14:paraId="5658550A"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7.56</w:t>
            </w:r>
          </w:p>
        </w:tc>
      </w:tr>
      <w:tr w:rsidR="00552A5A" w:rsidRPr="00BD37B4" w14:paraId="7193EE2A" w14:textId="77777777" w:rsidTr="0005305A">
        <w:trPr>
          <w:trHeight w:val="273"/>
        </w:trPr>
        <w:tc>
          <w:tcPr>
            <w:tcW w:w="2660" w:type="dxa"/>
            <w:tcBorders>
              <w:bottom w:val="single" w:sz="12" w:space="0" w:color="auto"/>
            </w:tcBorders>
            <w:noWrap/>
            <w:hideMark/>
          </w:tcPr>
          <w:p w14:paraId="2209A182"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xml:space="preserve">   Otro</w:t>
            </w:r>
          </w:p>
        </w:tc>
        <w:tc>
          <w:tcPr>
            <w:tcW w:w="1581" w:type="dxa"/>
            <w:tcBorders>
              <w:bottom w:val="single" w:sz="12" w:space="0" w:color="auto"/>
            </w:tcBorders>
            <w:noWrap/>
            <w:hideMark/>
          </w:tcPr>
          <w:p w14:paraId="6685C51A"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49</w:t>
            </w:r>
          </w:p>
        </w:tc>
        <w:tc>
          <w:tcPr>
            <w:tcW w:w="1609" w:type="dxa"/>
            <w:tcBorders>
              <w:bottom w:val="single" w:sz="12" w:space="0" w:color="auto"/>
            </w:tcBorders>
            <w:noWrap/>
            <w:hideMark/>
          </w:tcPr>
          <w:p w14:paraId="34E75E39"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38</w:t>
            </w:r>
          </w:p>
        </w:tc>
        <w:tc>
          <w:tcPr>
            <w:tcW w:w="1685" w:type="dxa"/>
            <w:tcBorders>
              <w:bottom w:val="single" w:sz="12" w:space="0" w:color="auto"/>
            </w:tcBorders>
            <w:noWrap/>
            <w:hideMark/>
          </w:tcPr>
          <w:p w14:paraId="2B167A23"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0.09</w:t>
            </w:r>
          </w:p>
        </w:tc>
        <w:tc>
          <w:tcPr>
            <w:tcW w:w="1034" w:type="dxa"/>
            <w:tcBorders>
              <w:bottom w:val="single" w:sz="12" w:space="0" w:color="auto"/>
            </w:tcBorders>
            <w:noWrap/>
            <w:hideMark/>
          </w:tcPr>
          <w:p w14:paraId="18586ADB" w14:textId="77777777" w:rsidR="00552A5A" w:rsidRPr="00BD37B4" w:rsidRDefault="00552A5A" w:rsidP="00552A5A">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0.05</w:t>
            </w:r>
          </w:p>
        </w:tc>
      </w:tr>
      <w:tr w:rsidR="00552A5A" w:rsidRPr="00BD37B4" w14:paraId="3D7232D4" w14:textId="77777777" w:rsidTr="0005305A">
        <w:trPr>
          <w:trHeight w:val="273"/>
        </w:trPr>
        <w:tc>
          <w:tcPr>
            <w:tcW w:w="2660" w:type="dxa"/>
            <w:tcBorders>
              <w:top w:val="single" w:sz="12" w:space="0" w:color="auto"/>
              <w:bottom w:val="single" w:sz="12" w:space="0" w:color="auto"/>
            </w:tcBorders>
            <w:noWrap/>
            <w:hideMark/>
          </w:tcPr>
          <w:p w14:paraId="5324B09A" w14:textId="77777777" w:rsidR="00552A5A" w:rsidRPr="00BD37B4" w:rsidRDefault="00552A5A" w:rsidP="00552A5A">
            <w:pP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N</w:t>
            </w:r>
          </w:p>
        </w:tc>
        <w:tc>
          <w:tcPr>
            <w:tcW w:w="1581" w:type="dxa"/>
            <w:tcBorders>
              <w:top w:val="single" w:sz="12" w:space="0" w:color="auto"/>
              <w:bottom w:val="single" w:sz="12" w:space="0" w:color="auto"/>
            </w:tcBorders>
            <w:noWrap/>
            <w:hideMark/>
          </w:tcPr>
          <w:p w14:paraId="4197DACA" w14:textId="77777777"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53,335</w:t>
            </w:r>
          </w:p>
        </w:tc>
        <w:tc>
          <w:tcPr>
            <w:tcW w:w="1609" w:type="dxa"/>
            <w:tcBorders>
              <w:top w:val="single" w:sz="12" w:space="0" w:color="auto"/>
              <w:bottom w:val="single" w:sz="12" w:space="0" w:color="auto"/>
            </w:tcBorders>
            <w:noWrap/>
            <w:hideMark/>
          </w:tcPr>
          <w:p w14:paraId="79B13EDC" w14:textId="77777777"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83,114</w:t>
            </w:r>
          </w:p>
        </w:tc>
        <w:tc>
          <w:tcPr>
            <w:tcW w:w="1685" w:type="dxa"/>
            <w:tcBorders>
              <w:top w:val="single" w:sz="12" w:space="0" w:color="auto"/>
              <w:bottom w:val="single" w:sz="12" w:space="0" w:color="auto"/>
            </w:tcBorders>
            <w:noWrap/>
            <w:hideMark/>
          </w:tcPr>
          <w:p w14:paraId="1FC58911" w14:textId="77777777"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w:t>
            </w:r>
          </w:p>
        </w:tc>
        <w:tc>
          <w:tcPr>
            <w:tcW w:w="1034" w:type="dxa"/>
            <w:tcBorders>
              <w:top w:val="single" w:sz="12" w:space="0" w:color="auto"/>
              <w:bottom w:val="single" w:sz="12" w:space="0" w:color="auto"/>
            </w:tcBorders>
            <w:noWrap/>
            <w:hideMark/>
          </w:tcPr>
          <w:p w14:paraId="7828107D" w14:textId="77777777" w:rsidR="00552A5A" w:rsidRPr="00BD37B4" w:rsidRDefault="00552A5A" w:rsidP="00552A5A">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 </w:t>
            </w:r>
          </w:p>
        </w:tc>
      </w:tr>
    </w:tbl>
    <w:p w14:paraId="55E74B37" w14:textId="1EBE9E4B" w:rsidR="007E6D54" w:rsidRPr="0005305A" w:rsidRDefault="00552A5A" w:rsidP="0005305A">
      <w:pPr>
        <w:spacing w:line="240" w:lineRule="auto"/>
        <w:ind w:firstLine="0"/>
        <w:rPr>
          <w:sz w:val="20"/>
          <w:szCs w:val="20"/>
        </w:rPr>
      </w:pPr>
      <w:r>
        <w:rPr>
          <w:rFonts w:ascii="Times New Roman" w:eastAsia="Times New Roman" w:hAnsi="Times New Roman" w:cs="Times New Roman"/>
          <w:iCs/>
          <w:sz w:val="20"/>
          <w:szCs w:val="20"/>
          <w:lang w:val="es"/>
        </w:rPr>
        <w:br w:type="textWrapping" w:clear="all"/>
      </w:r>
    </w:p>
    <w:tbl>
      <w:tblPr>
        <w:tblStyle w:val="InformeAPA"/>
        <w:tblW w:w="8581" w:type="dxa"/>
        <w:tblLook w:val="04A0" w:firstRow="1" w:lastRow="0" w:firstColumn="1" w:lastColumn="0" w:noHBand="0" w:noVBand="1"/>
      </w:tblPr>
      <w:tblGrid>
        <w:gridCol w:w="2468"/>
        <w:gridCol w:w="1517"/>
        <w:gridCol w:w="2235"/>
        <w:gridCol w:w="1369"/>
        <w:gridCol w:w="992"/>
      </w:tblGrid>
      <w:tr w:rsidR="00552A5A" w:rsidRPr="00552A5A" w14:paraId="3C1096A0" w14:textId="77777777" w:rsidTr="0005305A">
        <w:trPr>
          <w:cnfStyle w:val="100000000000" w:firstRow="1" w:lastRow="0" w:firstColumn="0" w:lastColumn="0" w:oddVBand="0" w:evenVBand="0" w:oddHBand="0" w:evenHBand="0" w:firstRowFirstColumn="0" w:firstRowLastColumn="0" w:lastRowFirstColumn="0" w:lastRowLastColumn="0"/>
          <w:trHeight w:val="270"/>
        </w:trPr>
        <w:tc>
          <w:tcPr>
            <w:tcW w:w="2468" w:type="dxa"/>
            <w:tcBorders>
              <w:bottom w:val="nil"/>
            </w:tcBorders>
            <w:noWrap/>
            <w:hideMark/>
          </w:tcPr>
          <w:p w14:paraId="7317748C"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Año</w:t>
            </w:r>
          </w:p>
        </w:tc>
        <w:tc>
          <w:tcPr>
            <w:tcW w:w="6113" w:type="dxa"/>
            <w:gridSpan w:val="4"/>
            <w:tcBorders>
              <w:bottom w:val="nil"/>
            </w:tcBorders>
            <w:noWrap/>
            <w:hideMark/>
          </w:tcPr>
          <w:p w14:paraId="65DF2162"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2015</w:t>
            </w:r>
          </w:p>
        </w:tc>
      </w:tr>
      <w:tr w:rsidR="00552A5A" w:rsidRPr="00552A5A" w14:paraId="34E31AA5" w14:textId="77777777" w:rsidTr="0005305A">
        <w:trPr>
          <w:trHeight w:val="270"/>
        </w:trPr>
        <w:tc>
          <w:tcPr>
            <w:tcW w:w="2468" w:type="dxa"/>
            <w:tcBorders>
              <w:top w:val="nil"/>
              <w:bottom w:val="single" w:sz="12" w:space="0" w:color="auto"/>
            </w:tcBorders>
            <w:noWrap/>
            <w:hideMark/>
          </w:tcPr>
          <w:p w14:paraId="636F52C9"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Variables</w:t>
            </w:r>
          </w:p>
        </w:tc>
        <w:tc>
          <w:tcPr>
            <w:tcW w:w="1517" w:type="dxa"/>
            <w:tcBorders>
              <w:top w:val="nil"/>
              <w:bottom w:val="single" w:sz="12" w:space="0" w:color="auto"/>
            </w:tcBorders>
            <w:noWrap/>
            <w:hideMark/>
          </w:tcPr>
          <w:p w14:paraId="40C7E0FB"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Adolescentes</w:t>
            </w:r>
          </w:p>
        </w:tc>
        <w:tc>
          <w:tcPr>
            <w:tcW w:w="2235" w:type="dxa"/>
            <w:tcBorders>
              <w:top w:val="nil"/>
              <w:bottom w:val="single" w:sz="12" w:space="0" w:color="auto"/>
            </w:tcBorders>
            <w:noWrap/>
            <w:hideMark/>
          </w:tcPr>
          <w:p w14:paraId="4F0ECF9B"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Madres de 20 a 24 años</w:t>
            </w:r>
          </w:p>
        </w:tc>
        <w:tc>
          <w:tcPr>
            <w:tcW w:w="1369" w:type="dxa"/>
            <w:tcBorders>
              <w:top w:val="nil"/>
              <w:bottom w:val="single" w:sz="12" w:space="0" w:color="auto"/>
            </w:tcBorders>
            <w:noWrap/>
            <w:hideMark/>
          </w:tcPr>
          <w:p w14:paraId="063F3FA9" w14:textId="332649D3"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del total</w:t>
            </w:r>
            <w:r w:rsidR="0005305A">
              <w:rPr>
                <w:rFonts w:ascii="Arial" w:eastAsia="Times New Roman" w:hAnsi="Arial" w:cs="Arial"/>
                <w:b/>
                <w:bCs/>
                <w:color w:val="auto"/>
                <w:sz w:val="20"/>
                <w:szCs w:val="20"/>
                <w:lang w:val="es-SV" w:eastAsia="es-SV"/>
              </w:rPr>
              <w:t>*</w:t>
            </w:r>
          </w:p>
        </w:tc>
        <w:tc>
          <w:tcPr>
            <w:tcW w:w="992" w:type="dxa"/>
            <w:tcBorders>
              <w:top w:val="nil"/>
              <w:bottom w:val="single" w:sz="12" w:space="0" w:color="auto"/>
            </w:tcBorders>
            <w:noWrap/>
            <w:hideMark/>
          </w:tcPr>
          <w:p w14:paraId="4379DB69" w14:textId="117CC838"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del total</w:t>
            </w:r>
            <w:r w:rsidR="0005305A">
              <w:rPr>
                <w:rFonts w:ascii="Arial" w:eastAsia="Times New Roman" w:hAnsi="Arial" w:cs="Arial"/>
                <w:b/>
                <w:bCs/>
                <w:color w:val="auto"/>
                <w:sz w:val="20"/>
                <w:szCs w:val="20"/>
                <w:lang w:val="es-SV" w:eastAsia="es-SV"/>
              </w:rPr>
              <w:t>*</w:t>
            </w:r>
          </w:p>
        </w:tc>
      </w:tr>
      <w:tr w:rsidR="00552A5A" w:rsidRPr="00552A5A" w14:paraId="11CACF8B" w14:textId="77777777" w:rsidTr="0005305A">
        <w:trPr>
          <w:trHeight w:val="255"/>
        </w:trPr>
        <w:tc>
          <w:tcPr>
            <w:tcW w:w="2468" w:type="dxa"/>
            <w:tcBorders>
              <w:top w:val="single" w:sz="12" w:space="0" w:color="auto"/>
            </w:tcBorders>
            <w:noWrap/>
            <w:hideMark/>
          </w:tcPr>
          <w:p w14:paraId="0781FB12"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Asistencia Profesional</w:t>
            </w:r>
          </w:p>
        </w:tc>
        <w:tc>
          <w:tcPr>
            <w:tcW w:w="1517" w:type="dxa"/>
            <w:tcBorders>
              <w:top w:val="single" w:sz="12" w:space="0" w:color="auto"/>
            </w:tcBorders>
            <w:noWrap/>
            <w:hideMark/>
          </w:tcPr>
          <w:p w14:paraId="20898DD3"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57,084</w:t>
            </w:r>
          </w:p>
        </w:tc>
        <w:tc>
          <w:tcPr>
            <w:tcW w:w="2235" w:type="dxa"/>
            <w:tcBorders>
              <w:top w:val="single" w:sz="12" w:space="0" w:color="auto"/>
            </w:tcBorders>
            <w:noWrap/>
            <w:hideMark/>
          </w:tcPr>
          <w:p w14:paraId="5812988A"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71,486</w:t>
            </w:r>
          </w:p>
        </w:tc>
        <w:tc>
          <w:tcPr>
            <w:tcW w:w="1369" w:type="dxa"/>
            <w:tcBorders>
              <w:top w:val="single" w:sz="12" w:space="0" w:color="auto"/>
            </w:tcBorders>
            <w:noWrap/>
            <w:hideMark/>
          </w:tcPr>
          <w:p w14:paraId="5C72CB82"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94.85</w:t>
            </w:r>
          </w:p>
        </w:tc>
        <w:tc>
          <w:tcPr>
            <w:tcW w:w="992" w:type="dxa"/>
            <w:tcBorders>
              <w:top w:val="single" w:sz="12" w:space="0" w:color="auto"/>
            </w:tcBorders>
            <w:noWrap/>
            <w:hideMark/>
          </w:tcPr>
          <w:p w14:paraId="3AF63137"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95.18</w:t>
            </w:r>
          </w:p>
        </w:tc>
      </w:tr>
      <w:tr w:rsidR="00552A5A" w:rsidRPr="00552A5A" w14:paraId="70A5B4C1" w14:textId="77777777" w:rsidTr="0005305A">
        <w:trPr>
          <w:trHeight w:val="255"/>
        </w:trPr>
        <w:tc>
          <w:tcPr>
            <w:tcW w:w="2468" w:type="dxa"/>
            <w:noWrap/>
            <w:hideMark/>
          </w:tcPr>
          <w:p w14:paraId="2C88C2B1"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   Médico</w:t>
            </w:r>
          </w:p>
        </w:tc>
        <w:tc>
          <w:tcPr>
            <w:tcW w:w="1517" w:type="dxa"/>
            <w:noWrap/>
            <w:hideMark/>
          </w:tcPr>
          <w:p w14:paraId="15A1C6D0"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44,795</w:t>
            </w:r>
          </w:p>
        </w:tc>
        <w:tc>
          <w:tcPr>
            <w:tcW w:w="2235" w:type="dxa"/>
            <w:noWrap/>
            <w:hideMark/>
          </w:tcPr>
          <w:p w14:paraId="7A54CA1D"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58,433</w:t>
            </w:r>
          </w:p>
        </w:tc>
        <w:tc>
          <w:tcPr>
            <w:tcW w:w="1369" w:type="dxa"/>
            <w:noWrap/>
            <w:hideMark/>
          </w:tcPr>
          <w:p w14:paraId="21DAAF5A"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74.43</w:t>
            </w:r>
          </w:p>
        </w:tc>
        <w:tc>
          <w:tcPr>
            <w:tcW w:w="992" w:type="dxa"/>
            <w:noWrap/>
            <w:hideMark/>
          </w:tcPr>
          <w:p w14:paraId="5D85CA10"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77.80</w:t>
            </w:r>
          </w:p>
        </w:tc>
      </w:tr>
      <w:tr w:rsidR="00552A5A" w:rsidRPr="00552A5A" w14:paraId="6F66C075" w14:textId="77777777" w:rsidTr="0005305A">
        <w:trPr>
          <w:trHeight w:val="255"/>
        </w:trPr>
        <w:tc>
          <w:tcPr>
            <w:tcW w:w="2468" w:type="dxa"/>
            <w:noWrap/>
            <w:hideMark/>
          </w:tcPr>
          <w:p w14:paraId="2014545D"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   Obstetriz</w:t>
            </w:r>
          </w:p>
        </w:tc>
        <w:tc>
          <w:tcPr>
            <w:tcW w:w="1517" w:type="dxa"/>
            <w:noWrap/>
            <w:hideMark/>
          </w:tcPr>
          <w:p w14:paraId="46F53E30"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12,278</w:t>
            </w:r>
          </w:p>
        </w:tc>
        <w:tc>
          <w:tcPr>
            <w:tcW w:w="2235" w:type="dxa"/>
            <w:noWrap/>
            <w:hideMark/>
          </w:tcPr>
          <w:p w14:paraId="495F9F70"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13,046</w:t>
            </w:r>
          </w:p>
        </w:tc>
        <w:tc>
          <w:tcPr>
            <w:tcW w:w="1369" w:type="dxa"/>
            <w:noWrap/>
            <w:hideMark/>
          </w:tcPr>
          <w:p w14:paraId="74746A05"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20.40</w:t>
            </w:r>
          </w:p>
        </w:tc>
        <w:tc>
          <w:tcPr>
            <w:tcW w:w="992" w:type="dxa"/>
            <w:noWrap/>
            <w:hideMark/>
          </w:tcPr>
          <w:p w14:paraId="311435F5"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17.37</w:t>
            </w:r>
          </w:p>
        </w:tc>
      </w:tr>
      <w:tr w:rsidR="00552A5A" w:rsidRPr="00552A5A" w14:paraId="3F0B711D" w14:textId="77777777" w:rsidTr="0005305A">
        <w:trPr>
          <w:trHeight w:val="255"/>
        </w:trPr>
        <w:tc>
          <w:tcPr>
            <w:tcW w:w="2468" w:type="dxa"/>
            <w:noWrap/>
            <w:hideMark/>
          </w:tcPr>
          <w:p w14:paraId="53F23B25"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   Enfermero/a</w:t>
            </w:r>
          </w:p>
        </w:tc>
        <w:tc>
          <w:tcPr>
            <w:tcW w:w="1517" w:type="dxa"/>
            <w:noWrap/>
            <w:hideMark/>
          </w:tcPr>
          <w:p w14:paraId="0ED3D0FD"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11</w:t>
            </w:r>
          </w:p>
        </w:tc>
        <w:tc>
          <w:tcPr>
            <w:tcW w:w="2235" w:type="dxa"/>
            <w:noWrap/>
            <w:hideMark/>
          </w:tcPr>
          <w:p w14:paraId="6F052584"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7</w:t>
            </w:r>
          </w:p>
        </w:tc>
        <w:tc>
          <w:tcPr>
            <w:tcW w:w="1369" w:type="dxa"/>
            <w:noWrap/>
            <w:hideMark/>
          </w:tcPr>
          <w:p w14:paraId="337D2E38"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0.02</w:t>
            </w:r>
          </w:p>
        </w:tc>
        <w:tc>
          <w:tcPr>
            <w:tcW w:w="992" w:type="dxa"/>
            <w:noWrap/>
            <w:hideMark/>
          </w:tcPr>
          <w:p w14:paraId="6462D828"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0.01</w:t>
            </w:r>
          </w:p>
        </w:tc>
      </w:tr>
      <w:tr w:rsidR="00552A5A" w:rsidRPr="00552A5A" w14:paraId="15021506" w14:textId="77777777" w:rsidTr="0005305A">
        <w:trPr>
          <w:trHeight w:val="255"/>
        </w:trPr>
        <w:tc>
          <w:tcPr>
            <w:tcW w:w="2468" w:type="dxa"/>
            <w:noWrap/>
            <w:hideMark/>
          </w:tcPr>
          <w:p w14:paraId="34FF45AB"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Asistencia No Profesional</w:t>
            </w:r>
          </w:p>
        </w:tc>
        <w:tc>
          <w:tcPr>
            <w:tcW w:w="1517" w:type="dxa"/>
            <w:noWrap/>
            <w:hideMark/>
          </w:tcPr>
          <w:p w14:paraId="40208CAF"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3,101</w:t>
            </w:r>
          </w:p>
        </w:tc>
        <w:tc>
          <w:tcPr>
            <w:tcW w:w="2235" w:type="dxa"/>
            <w:noWrap/>
            <w:hideMark/>
          </w:tcPr>
          <w:p w14:paraId="3BC1EE11"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3,621</w:t>
            </w:r>
          </w:p>
        </w:tc>
        <w:tc>
          <w:tcPr>
            <w:tcW w:w="1369" w:type="dxa"/>
            <w:noWrap/>
            <w:hideMark/>
          </w:tcPr>
          <w:p w14:paraId="19D6C983"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5.15</w:t>
            </w:r>
          </w:p>
        </w:tc>
        <w:tc>
          <w:tcPr>
            <w:tcW w:w="992" w:type="dxa"/>
            <w:noWrap/>
            <w:hideMark/>
          </w:tcPr>
          <w:p w14:paraId="5FFD5711"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4.82</w:t>
            </w:r>
          </w:p>
        </w:tc>
      </w:tr>
      <w:tr w:rsidR="00552A5A" w:rsidRPr="00552A5A" w14:paraId="6F90CAE0" w14:textId="77777777" w:rsidTr="0005305A">
        <w:trPr>
          <w:trHeight w:val="255"/>
        </w:trPr>
        <w:tc>
          <w:tcPr>
            <w:tcW w:w="2468" w:type="dxa"/>
            <w:noWrap/>
            <w:hideMark/>
          </w:tcPr>
          <w:p w14:paraId="0BED4599"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   Auxiliar de enfemería</w:t>
            </w:r>
          </w:p>
        </w:tc>
        <w:tc>
          <w:tcPr>
            <w:tcW w:w="1517" w:type="dxa"/>
            <w:noWrap/>
            <w:hideMark/>
          </w:tcPr>
          <w:p w14:paraId="2893BDD3"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5</w:t>
            </w:r>
          </w:p>
        </w:tc>
        <w:tc>
          <w:tcPr>
            <w:tcW w:w="2235" w:type="dxa"/>
            <w:noWrap/>
            <w:hideMark/>
          </w:tcPr>
          <w:p w14:paraId="46E606D1"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4</w:t>
            </w:r>
          </w:p>
        </w:tc>
        <w:tc>
          <w:tcPr>
            <w:tcW w:w="1369" w:type="dxa"/>
            <w:noWrap/>
            <w:hideMark/>
          </w:tcPr>
          <w:p w14:paraId="01A05E7D"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0.01</w:t>
            </w:r>
          </w:p>
        </w:tc>
        <w:tc>
          <w:tcPr>
            <w:tcW w:w="992" w:type="dxa"/>
            <w:noWrap/>
            <w:hideMark/>
          </w:tcPr>
          <w:p w14:paraId="00559DBB"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0.01</w:t>
            </w:r>
          </w:p>
        </w:tc>
      </w:tr>
      <w:tr w:rsidR="00552A5A" w:rsidRPr="00552A5A" w14:paraId="25406185" w14:textId="77777777" w:rsidTr="0005305A">
        <w:trPr>
          <w:trHeight w:val="255"/>
        </w:trPr>
        <w:tc>
          <w:tcPr>
            <w:tcW w:w="2468" w:type="dxa"/>
            <w:noWrap/>
            <w:hideMark/>
          </w:tcPr>
          <w:p w14:paraId="20C3E4B4"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   Partero Calificado</w:t>
            </w:r>
          </w:p>
        </w:tc>
        <w:tc>
          <w:tcPr>
            <w:tcW w:w="1517" w:type="dxa"/>
            <w:noWrap/>
            <w:hideMark/>
          </w:tcPr>
          <w:p w14:paraId="16299BFE"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140</w:t>
            </w:r>
          </w:p>
        </w:tc>
        <w:tc>
          <w:tcPr>
            <w:tcW w:w="2235" w:type="dxa"/>
            <w:noWrap/>
            <w:hideMark/>
          </w:tcPr>
          <w:p w14:paraId="55522781"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163</w:t>
            </w:r>
          </w:p>
        </w:tc>
        <w:tc>
          <w:tcPr>
            <w:tcW w:w="1369" w:type="dxa"/>
            <w:noWrap/>
            <w:hideMark/>
          </w:tcPr>
          <w:p w14:paraId="4BC25D99"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0.23</w:t>
            </w:r>
          </w:p>
        </w:tc>
        <w:tc>
          <w:tcPr>
            <w:tcW w:w="992" w:type="dxa"/>
            <w:noWrap/>
            <w:hideMark/>
          </w:tcPr>
          <w:p w14:paraId="7A8D9956"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0.22</w:t>
            </w:r>
          </w:p>
        </w:tc>
      </w:tr>
      <w:tr w:rsidR="00552A5A" w:rsidRPr="00552A5A" w14:paraId="341468EA" w14:textId="77777777" w:rsidTr="0005305A">
        <w:trPr>
          <w:trHeight w:val="255"/>
        </w:trPr>
        <w:tc>
          <w:tcPr>
            <w:tcW w:w="2468" w:type="dxa"/>
            <w:noWrap/>
            <w:hideMark/>
          </w:tcPr>
          <w:p w14:paraId="31E9E6BC"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   Partero No Calificado</w:t>
            </w:r>
          </w:p>
        </w:tc>
        <w:tc>
          <w:tcPr>
            <w:tcW w:w="1517" w:type="dxa"/>
            <w:noWrap/>
            <w:hideMark/>
          </w:tcPr>
          <w:p w14:paraId="754595B5"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1,054</w:t>
            </w:r>
          </w:p>
        </w:tc>
        <w:tc>
          <w:tcPr>
            <w:tcW w:w="2235" w:type="dxa"/>
            <w:noWrap/>
            <w:hideMark/>
          </w:tcPr>
          <w:p w14:paraId="098D31AD"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1,246</w:t>
            </w:r>
          </w:p>
        </w:tc>
        <w:tc>
          <w:tcPr>
            <w:tcW w:w="1369" w:type="dxa"/>
            <w:noWrap/>
            <w:hideMark/>
          </w:tcPr>
          <w:p w14:paraId="08B76323"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1.75</w:t>
            </w:r>
          </w:p>
        </w:tc>
        <w:tc>
          <w:tcPr>
            <w:tcW w:w="992" w:type="dxa"/>
            <w:noWrap/>
            <w:hideMark/>
          </w:tcPr>
          <w:p w14:paraId="7E62EC69"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1.66</w:t>
            </w:r>
          </w:p>
        </w:tc>
      </w:tr>
      <w:tr w:rsidR="00552A5A" w:rsidRPr="00552A5A" w14:paraId="13917BC5" w14:textId="77777777" w:rsidTr="0005305A">
        <w:trPr>
          <w:trHeight w:val="270"/>
        </w:trPr>
        <w:tc>
          <w:tcPr>
            <w:tcW w:w="2468" w:type="dxa"/>
            <w:tcBorders>
              <w:bottom w:val="single" w:sz="12" w:space="0" w:color="auto"/>
            </w:tcBorders>
            <w:noWrap/>
            <w:hideMark/>
          </w:tcPr>
          <w:p w14:paraId="0E099AB9"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xml:space="preserve">   Otro</w:t>
            </w:r>
          </w:p>
        </w:tc>
        <w:tc>
          <w:tcPr>
            <w:tcW w:w="1517" w:type="dxa"/>
            <w:tcBorders>
              <w:bottom w:val="single" w:sz="12" w:space="0" w:color="auto"/>
            </w:tcBorders>
            <w:noWrap/>
            <w:hideMark/>
          </w:tcPr>
          <w:p w14:paraId="21816A26"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1,902</w:t>
            </w:r>
          </w:p>
        </w:tc>
        <w:tc>
          <w:tcPr>
            <w:tcW w:w="2235" w:type="dxa"/>
            <w:tcBorders>
              <w:bottom w:val="single" w:sz="12" w:space="0" w:color="auto"/>
            </w:tcBorders>
            <w:noWrap/>
            <w:hideMark/>
          </w:tcPr>
          <w:p w14:paraId="7CD1FD75"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2,208</w:t>
            </w:r>
          </w:p>
        </w:tc>
        <w:tc>
          <w:tcPr>
            <w:tcW w:w="1369" w:type="dxa"/>
            <w:tcBorders>
              <w:bottom w:val="single" w:sz="12" w:space="0" w:color="auto"/>
            </w:tcBorders>
            <w:noWrap/>
            <w:hideMark/>
          </w:tcPr>
          <w:p w14:paraId="1EF5608D"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3.16</w:t>
            </w:r>
          </w:p>
        </w:tc>
        <w:tc>
          <w:tcPr>
            <w:tcW w:w="992" w:type="dxa"/>
            <w:tcBorders>
              <w:bottom w:val="single" w:sz="12" w:space="0" w:color="auto"/>
            </w:tcBorders>
            <w:noWrap/>
            <w:hideMark/>
          </w:tcPr>
          <w:p w14:paraId="4685BC31" w14:textId="77777777" w:rsidR="00552A5A" w:rsidRPr="00552A5A" w:rsidRDefault="00552A5A" w:rsidP="00552A5A">
            <w:pPr>
              <w:jc w:val="center"/>
              <w:rPr>
                <w:rFonts w:ascii="Arial" w:eastAsia="Times New Roman" w:hAnsi="Arial" w:cs="Arial"/>
                <w:color w:val="auto"/>
                <w:sz w:val="20"/>
                <w:szCs w:val="20"/>
                <w:lang w:val="es-SV" w:eastAsia="es-SV"/>
              </w:rPr>
            </w:pPr>
            <w:r w:rsidRPr="00552A5A">
              <w:rPr>
                <w:rFonts w:ascii="Arial" w:eastAsia="Times New Roman" w:hAnsi="Arial" w:cs="Arial"/>
                <w:color w:val="auto"/>
                <w:sz w:val="20"/>
                <w:szCs w:val="20"/>
                <w:lang w:val="es-SV" w:eastAsia="es-SV"/>
              </w:rPr>
              <w:t>2.94</w:t>
            </w:r>
          </w:p>
        </w:tc>
      </w:tr>
      <w:tr w:rsidR="00552A5A" w:rsidRPr="00552A5A" w14:paraId="3C4AC966" w14:textId="77777777" w:rsidTr="0005305A">
        <w:trPr>
          <w:trHeight w:val="270"/>
        </w:trPr>
        <w:tc>
          <w:tcPr>
            <w:tcW w:w="2468" w:type="dxa"/>
            <w:tcBorders>
              <w:top w:val="single" w:sz="12" w:space="0" w:color="auto"/>
              <w:bottom w:val="single" w:sz="12" w:space="0" w:color="auto"/>
            </w:tcBorders>
            <w:noWrap/>
            <w:hideMark/>
          </w:tcPr>
          <w:p w14:paraId="4F45F17C" w14:textId="77777777" w:rsidR="00552A5A" w:rsidRPr="00552A5A" w:rsidRDefault="00552A5A" w:rsidP="00552A5A">
            <w:pP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N</w:t>
            </w:r>
          </w:p>
        </w:tc>
        <w:tc>
          <w:tcPr>
            <w:tcW w:w="1517" w:type="dxa"/>
            <w:tcBorders>
              <w:top w:val="single" w:sz="12" w:space="0" w:color="auto"/>
              <w:bottom w:val="single" w:sz="12" w:space="0" w:color="auto"/>
            </w:tcBorders>
            <w:noWrap/>
            <w:hideMark/>
          </w:tcPr>
          <w:p w14:paraId="494DEF5F"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60,185</w:t>
            </w:r>
          </w:p>
        </w:tc>
        <w:tc>
          <w:tcPr>
            <w:tcW w:w="2235" w:type="dxa"/>
            <w:tcBorders>
              <w:top w:val="single" w:sz="12" w:space="0" w:color="auto"/>
              <w:bottom w:val="single" w:sz="12" w:space="0" w:color="auto"/>
            </w:tcBorders>
            <w:noWrap/>
            <w:hideMark/>
          </w:tcPr>
          <w:p w14:paraId="4DE4FABC"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75,107</w:t>
            </w:r>
          </w:p>
        </w:tc>
        <w:tc>
          <w:tcPr>
            <w:tcW w:w="1369" w:type="dxa"/>
            <w:tcBorders>
              <w:top w:val="single" w:sz="12" w:space="0" w:color="auto"/>
              <w:bottom w:val="single" w:sz="12" w:space="0" w:color="auto"/>
            </w:tcBorders>
            <w:noWrap/>
            <w:hideMark/>
          </w:tcPr>
          <w:p w14:paraId="6473D55D"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w:t>
            </w:r>
          </w:p>
        </w:tc>
        <w:tc>
          <w:tcPr>
            <w:tcW w:w="992" w:type="dxa"/>
            <w:tcBorders>
              <w:top w:val="single" w:sz="12" w:space="0" w:color="auto"/>
              <w:bottom w:val="single" w:sz="12" w:space="0" w:color="auto"/>
            </w:tcBorders>
            <w:noWrap/>
            <w:hideMark/>
          </w:tcPr>
          <w:p w14:paraId="4ACD2D2C" w14:textId="77777777" w:rsidR="00552A5A" w:rsidRPr="00552A5A" w:rsidRDefault="00552A5A" w:rsidP="00552A5A">
            <w:pPr>
              <w:jc w:val="center"/>
              <w:rPr>
                <w:rFonts w:ascii="Arial" w:eastAsia="Times New Roman" w:hAnsi="Arial" w:cs="Arial"/>
                <w:b/>
                <w:bCs/>
                <w:color w:val="auto"/>
                <w:sz w:val="20"/>
                <w:szCs w:val="20"/>
                <w:lang w:val="es-SV" w:eastAsia="es-SV"/>
              </w:rPr>
            </w:pPr>
            <w:r w:rsidRPr="00552A5A">
              <w:rPr>
                <w:rFonts w:ascii="Arial" w:eastAsia="Times New Roman" w:hAnsi="Arial" w:cs="Arial"/>
                <w:b/>
                <w:bCs/>
                <w:color w:val="auto"/>
                <w:sz w:val="20"/>
                <w:szCs w:val="20"/>
                <w:lang w:val="es-SV" w:eastAsia="es-SV"/>
              </w:rPr>
              <w:t> </w:t>
            </w:r>
          </w:p>
        </w:tc>
      </w:tr>
    </w:tbl>
    <w:p w14:paraId="120062E8" w14:textId="77777777" w:rsidR="0005305A" w:rsidRDefault="0005305A" w:rsidP="0005305A">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sidRPr="00143428">
        <w:rPr>
          <w:rFonts w:ascii="Times New Roman" w:eastAsia="Times New Roman" w:hAnsi="Times New Roman" w:cs="Times New Roman"/>
          <w:iCs/>
          <w:sz w:val="20"/>
          <w:szCs w:val="20"/>
          <w:lang w:val="es"/>
        </w:rPr>
        <w:t xml:space="preserve">Proporción expresada en porcentaje </w:t>
      </w:r>
      <w:r>
        <w:rPr>
          <w:rFonts w:ascii="Times New Roman" w:eastAsia="Times New Roman" w:hAnsi="Times New Roman" w:cs="Times New Roman"/>
          <w:iCs/>
          <w:sz w:val="20"/>
          <w:szCs w:val="20"/>
          <w:lang w:val="es"/>
        </w:rPr>
        <w:t>en la relación al total de madres de cada grupo por año</w:t>
      </w:r>
    </w:p>
    <w:p w14:paraId="33DF1428" w14:textId="77777777" w:rsidR="0005305A" w:rsidRPr="00823506" w:rsidRDefault="0005305A" w:rsidP="0005305A">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10150D03" w14:textId="77777777" w:rsidR="0005305A" w:rsidRPr="00823506" w:rsidRDefault="0005305A" w:rsidP="0005305A">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7E501A0A" w14:textId="3A6BF647" w:rsidR="002D3529" w:rsidRDefault="002D3529" w:rsidP="00017020">
      <w:pPr>
        <w:pStyle w:val="Tablailustracin"/>
      </w:pPr>
    </w:p>
    <w:p w14:paraId="5AD3D70F" w14:textId="4ED373DE" w:rsidR="002D3529" w:rsidRDefault="002D3529" w:rsidP="00017020">
      <w:pPr>
        <w:pStyle w:val="Tablailustracin"/>
      </w:pPr>
    </w:p>
    <w:p w14:paraId="2110F573" w14:textId="4558197F" w:rsidR="00552A5A" w:rsidRDefault="00552A5A" w:rsidP="00017020">
      <w:pPr>
        <w:pStyle w:val="Tablailustracin"/>
      </w:pPr>
    </w:p>
    <w:p w14:paraId="5FD6F40D" w14:textId="258C86E5" w:rsidR="00552A5A" w:rsidRDefault="00552A5A" w:rsidP="00017020">
      <w:pPr>
        <w:pStyle w:val="Tablailustracin"/>
      </w:pPr>
    </w:p>
    <w:p w14:paraId="1B1FC238" w14:textId="2184F110" w:rsidR="00552A5A" w:rsidRDefault="00552A5A" w:rsidP="00017020">
      <w:pPr>
        <w:pStyle w:val="Tablailustracin"/>
      </w:pPr>
    </w:p>
    <w:p w14:paraId="0420A937" w14:textId="6345939F" w:rsidR="00552A5A" w:rsidRDefault="00552A5A" w:rsidP="00017020">
      <w:pPr>
        <w:pStyle w:val="Tablailustracin"/>
      </w:pPr>
    </w:p>
    <w:p w14:paraId="7F3D2BAD" w14:textId="0EB4E84A" w:rsidR="00552A5A" w:rsidRDefault="00552A5A" w:rsidP="00017020">
      <w:pPr>
        <w:pStyle w:val="Tablailustracin"/>
      </w:pPr>
    </w:p>
    <w:p w14:paraId="4D402B02" w14:textId="4544B9BB" w:rsidR="00552A5A" w:rsidRDefault="00552A5A" w:rsidP="00017020">
      <w:pPr>
        <w:pStyle w:val="Tablailustracin"/>
      </w:pPr>
    </w:p>
    <w:p w14:paraId="0D38AD54" w14:textId="52ADC5E8" w:rsidR="002D3529" w:rsidRDefault="002D3529" w:rsidP="00017020">
      <w:pPr>
        <w:pStyle w:val="Tablailustracin"/>
      </w:pPr>
    </w:p>
    <w:p w14:paraId="6F8E25D4" w14:textId="77777777" w:rsidR="002D3529" w:rsidRDefault="002D3529" w:rsidP="00017020">
      <w:pPr>
        <w:pStyle w:val="Tablailustracin"/>
      </w:pPr>
    </w:p>
    <w:p w14:paraId="0FAC7372" w14:textId="0BCF1ED7" w:rsidR="002D3529" w:rsidRDefault="002D3529" w:rsidP="002D3529">
      <w:pPr>
        <w:pStyle w:val="Descripcin"/>
        <w:keepNext/>
        <w:jc w:val="center"/>
      </w:pPr>
      <w:bookmarkStart w:id="53" w:name="_Toc507704095"/>
      <w:r>
        <w:t xml:space="preserve">Tabla </w:t>
      </w:r>
      <w:r w:rsidR="002833BE">
        <w:fldChar w:fldCharType="begin"/>
      </w:r>
      <w:r w:rsidR="002833BE">
        <w:instrText xml:space="preserve"> SEQ Tabla \* ARABIC </w:instrText>
      </w:r>
      <w:r w:rsidR="002833BE">
        <w:fldChar w:fldCharType="separate"/>
      </w:r>
      <w:r w:rsidR="007C6E22">
        <w:rPr>
          <w:noProof/>
        </w:rPr>
        <w:t>9</w:t>
      </w:r>
      <w:r w:rsidR="002833BE">
        <w:rPr>
          <w:noProof/>
        </w:rPr>
        <w:fldChar w:fldCharType="end"/>
      </w:r>
      <w:r>
        <w:t>. Contraste de Hipótesis Asistencia Profesional</w:t>
      </w:r>
      <w:bookmarkEnd w:id="53"/>
    </w:p>
    <w:tbl>
      <w:tblPr>
        <w:tblStyle w:val="InformeAPA"/>
        <w:tblW w:w="10343" w:type="dxa"/>
        <w:tblInd w:w="-651" w:type="dxa"/>
        <w:tblLook w:val="04A0" w:firstRow="1" w:lastRow="0" w:firstColumn="1" w:lastColumn="0" w:noHBand="0" w:noVBand="1"/>
      </w:tblPr>
      <w:tblGrid>
        <w:gridCol w:w="1106"/>
        <w:gridCol w:w="2272"/>
        <w:gridCol w:w="2304"/>
        <w:gridCol w:w="2260"/>
        <w:gridCol w:w="2401"/>
      </w:tblGrid>
      <w:tr w:rsidR="00BD37B4" w:rsidRPr="00BD37B4" w14:paraId="0647B444" w14:textId="77777777" w:rsidTr="00552A5A">
        <w:trPr>
          <w:cnfStyle w:val="100000000000" w:firstRow="1" w:lastRow="0" w:firstColumn="0" w:lastColumn="0" w:oddVBand="0" w:evenVBand="0" w:oddHBand="0" w:evenHBand="0" w:firstRowFirstColumn="0" w:firstRowLastColumn="0" w:lastRowFirstColumn="0" w:lastRowLastColumn="0"/>
          <w:trHeight w:val="270"/>
        </w:trPr>
        <w:tc>
          <w:tcPr>
            <w:tcW w:w="1106" w:type="dxa"/>
            <w:noWrap/>
            <w:hideMark/>
          </w:tcPr>
          <w:p w14:paraId="119AC0A8"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Variables</w:t>
            </w:r>
          </w:p>
        </w:tc>
        <w:tc>
          <w:tcPr>
            <w:tcW w:w="2272" w:type="dxa"/>
            <w:noWrap/>
            <w:hideMark/>
          </w:tcPr>
          <w:p w14:paraId="78DDAC6B"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Adolescentes y madres entre 20 y 24 años con asistencia profesional (2006)</w:t>
            </w:r>
          </w:p>
        </w:tc>
        <w:tc>
          <w:tcPr>
            <w:tcW w:w="2304" w:type="dxa"/>
            <w:noWrap/>
            <w:hideMark/>
          </w:tcPr>
          <w:p w14:paraId="6B2C7855"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Adolescentes y madres entre 20 y 24 años con asistencia no profesional (2006)</w:t>
            </w:r>
          </w:p>
        </w:tc>
        <w:tc>
          <w:tcPr>
            <w:tcW w:w="2260" w:type="dxa"/>
            <w:noWrap/>
            <w:hideMark/>
          </w:tcPr>
          <w:p w14:paraId="241151A3"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Adolescentes y madres entre 20 y 24 años con asistencia profesional (2015)</w:t>
            </w:r>
          </w:p>
        </w:tc>
        <w:tc>
          <w:tcPr>
            <w:tcW w:w="2401" w:type="dxa"/>
            <w:noWrap/>
            <w:hideMark/>
          </w:tcPr>
          <w:p w14:paraId="47759E53"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Adolescentes y madres entre 20 y 24 años con asistencia no profesional (2015)</w:t>
            </w:r>
          </w:p>
        </w:tc>
      </w:tr>
      <w:tr w:rsidR="00BD37B4" w:rsidRPr="00BD37B4" w14:paraId="49D8D927" w14:textId="77777777" w:rsidTr="00552A5A">
        <w:trPr>
          <w:trHeight w:val="255"/>
        </w:trPr>
        <w:tc>
          <w:tcPr>
            <w:tcW w:w="1106" w:type="dxa"/>
            <w:noWrap/>
            <w:hideMark/>
          </w:tcPr>
          <w:p w14:paraId="07DB4D94"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p1*</w:t>
            </w:r>
          </w:p>
        </w:tc>
        <w:tc>
          <w:tcPr>
            <w:tcW w:w="2272" w:type="dxa"/>
            <w:noWrap/>
            <w:hideMark/>
          </w:tcPr>
          <w:p w14:paraId="033BD513"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80.23</w:t>
            </w:r>
          </w:p>
        </w:tc>
        <w:tc>
          <w:tcPr>
            <w:tcW w:w="2304" w:type="dxa"/>
            <w:noWrap/>
            <w:hideMark/>
          </w:tcPr>
          <w:p w14:paraId="2969F71F"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20.46</w:t>
            </w:r>
          </w:p>
        </w:tc>
        <w:tc>
          <w:tcPr>
            <w:tcW w:w="2260" w:type="dxa"/>
            <w:noWrap/>
            <w:hideMark/>
          </w:tcPr>
          <w:p w14:paraId="613A2319"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95.18</w:t>
            </w:r>
          </w:p>
        </w:tc>
        <w:tc>
          <w:tcPr>
            <w:tcW w:w="2401" w:type="dxa"/>
            <w:noWrap/>
            <w:hideMark/>
          </w:tcPr>
          <w:p w14:paraId="0E6167D4"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5.15</w:t>
            </w:r>
          </w:p>
        </w:tc>
      </w:tr>
      <w:tr w:rsidR="00BD37B4" w:rsidRPr="00BD37B4" w14:paraId="5A1E0A3C" w14:textId="77777777" w:rsidTr="00552A5A">
        <w:trPr>
          <w:trHeight w:val="255"/>
        </w:trPr>
        <w:tc>
          <w:tcPr>
            <w:tcW w:w="1106" w:type="dxa"/>
            <w:noWrap/>
            <w:hideMark/>
          </w:tcPr>
          <w:p w14:paraId="1F0F7C4B"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p2*</w:t>
            </w:r>
          </w:p>
        </w:tc>
        <w:tc>
          <w:tcPr>
            <w:tcW w:w="2272" w:type="dxa"/>
            <w:noWrap/>
            <w:hideMark/>
          </w:tcPr>
          <w:p w14:paraId="30201BE5"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79.54</w:t>
            </w:r>
          </w:p>
        </w:tc>
        <w:tc>
          <w:tcPr>
            <w:tcW w:w="2304" w:type="dxa"/>
            <w:noWrap/>
            <w:hideMark/>
          </w:tcPr>
          <w:p w14:paraId="5ADAE114"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19.77</w:t>
            </w:r>
          </w:p>
        </w:tc>
        <w:tc>
          <w:tcPr>
            <w:tcW w:w="2260" w:type="dxa"/>
            <w:noWrap/>
            <w:hideMark/>
          </w:tcPr>
          <w:p w14:paraId="19F9A1A5"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94.85</w:t>
            </w:r>
          </w:p>
        </w:tc>
        <w:tc>
          <w:tcPr>
            <w:tcW w:w="2401" w:type="dxa"/>
            <w:noWrap/>
            <w:hideMark/>
          </w:tcPr>
          <w:p w14:paraId="18BB0791"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4.82</w:t>
            </w:r>
          </w:p>
        </w:tc>
      </w:tr>
      <w:tr w:rsidR="00BD37B4" w:rsidRPr="00BD37B4" w14:paraId="76EE3044" w14:textId="77777777" w:rsidTr="00552A5A">
        <w:trPr>
          <w:trHeight w:val="270"/>
        </w:trPr>
        <w:tc>
          <w:tcPr>
            <w:tcW w:w="1106" w:type="dxa"/>
            <w:tcBorders>
              <w:bottom w:val="single" w:sz="12" w:space="0" w:color="auto"/>
            </w:tcBorders>
            <w:noWrap/>
            <w:hideMark/>
          </w:tcPr>
          <w:p w14:paraId="4D7B815A"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Z-value</w:t>
            </w:r>
          </w:p>
        </w:tc>
        <w:tc>
          <w:tcPr>
            <w:tcW w:w="2272" w:type="dxa"/>
            <w:tcBorders>
              <w:bottom w:val="single" w:sz="12" w:space="0" w:color="auto"/>
            </w:tcBorders>
            <w:noWrap/>
            <w:hideMark/>
          </w:tcPr>
          <w:p w14:paraId="161E4692"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3.10</w:t>
            </w:r>
          </w:p>
        </w:tc>
        <w:tc>
          <w:tcPr>
            <w:tcW w:w="2304" w:type="dxa"/>
            <w:tcBorders>
              <w:bottom w:val="single" w:sz="12" w:space="0" w:color="auto"/>
            </w:tcBorders>
            <w:noWrap/>
            <w:hideMark/>
          </w:tcPr>
          <w:p w14:paraId="2285FF98"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3.09</w:t>
            </w:r>
          </w:p>
        </w:tc>
        <w:tc>
          <w:tcPr>
            <w:tcW w:w="2260" w:type="dxa"/>
            <w:tcBorders>
              <w:bottom w:val="single" w:sz="12" w:space="0" w:color="auto"/>
            </w:tcBorders>
            <w:noWrap/>
            <w:hideMark/>
          </w:tcPr>
          <w:p w14:paraId="09AB38AC"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2.79</w:t>
            </w:r>
          </w:p>
        </w:tc>
        <w:tc>
          <w:tcPr>
            <w:tcW w:w="2401" w:type="dxa"/>
            <w:tcBorders>
              <w:bottom w:val="single" w:sz="12" w:space="0" w:color="auto"/>
            </w:tcBorders>
            <w:noWrap/>
            <w:hideMark/>
          </w:tcPr>
          <w:p w14:paraId="08A9D8C8"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2.79</w:t>
            </w:r>
          </w:p>
        </w:tc>
      </w:tr>
      <w:tr w:rsidR="00BD37B4" w:rsidRPr="00BD37B4" w14:paraId="0051C663" w14:textId="77777777" w:rsidTr="00552A5A">
        <w:trPr>
          <w:trHeight w:val="255"/>
        </w:trPr>
        <w:tc>
          <w:tcPr>
            <w:tcW w:w="1106" w:type="dxa"/>
            <w:tcBorders>
              <w:top w:val="single" w:sz="12" w:space="0" w:color="auto"/>
              <w:bottom w:val="nil"/>
            </w:tcBorders>
            <w:noWrap/>
            <w:hideMark/>
          </w:tcPr>
          <w:p w14:paraId="2ABEA913"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N1</w:t>
            </w:r>
          </w:p>
        </w:tc>
        <w:tc>
          <w:tcPr>
            <w:tcW w:w="4576" w:type="dxa"/>
            <w:gridSpan w:val="2"/>
            <w:tcBorders>
              <w:top w:val="single" w:sz="12" w:space="0" w:color="auto"/>
              <w:bottom w:val="nil"/>
            </w:tcBorders>
            <w:noWrap/>
            <w:hideMark/>
          </w:tcPr>
          <w:p w14:paraId="6F6907DB"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83,114</w:t>
            </w:r>
          </w:p>
        </w:tc>
        <w:tc>
          <w:tcPr>
            <w:tcW w:w="4661" w:type="dxa"/>
            <w:gridSpan w:val="2"/>
            <w:tcBorders>
              <w:top w:val="single" w:sz="12" w:space="0" w:color="auto"/>
              <w:bottom w:val="nil"/>
            </w:tcBorders>
            <w:noWrap/>
            <w:hideMark/>
          </w:tcPr>
          <w:p w14:paraId="2B5F411D"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75,107</w:t>
            </w:r>
          </w:p>
        </w:tc>
      </w:tr>
      <w:tr w:rsidR="00BD37B4" w:rsidRPr="00BD37B4" w14:paraId="50512EF6" w14:textId="77777777" w:rsidTr="00552A5A">
        <w:trPr>
          <w:trHeight w:val="270"/>
        </w:trPr>
        <w:tc>
          <w:tcPr>
            <w:tcW w:w="1106" w:type="dxa"/>
            <w:tcBorders>
              <w:top w:val="nil"/>
              <w:bottom w:val="single" w:sz="12" w:space="0" w:color="auto"/>
            </w:tcBorders>
            <w:noWrap/>
            <w:hideMark/>
          </w:tcPr>
          <w:p w14:paraId="5C347711" w14:textId="77777777" w:rsidR="00BD37B4" w:rsidRPr="00BD37B4" w:rsidRDefault="00BD37B4" w:rsidP="00BD37B4">
            <w:pPr>
              <w:jc w:val="center"/>
              <w:rPr>
                <w:rFonts w:ascii="Arial" w:eastAsia="Times New Roman" w:hAnsi="Arial" w:cs="Arial"/>
                <w:b/>
                <w:bCs/>
                <w:color w:val="auto"/>
                <w:sz w:val="20"/>
                <w:szCs w:val="20"/>
                <w:lang w:val="es-SV" w:eastAsia="es-SV"/>
              </w:rPr>
            </w:pPr>
            <w:r w:rsidRPr="00BD37B4">
              <w:rPr>
                <w:rFonts w:ascii="Arial" w:eastAsia="Times New Roman" w:hAnsi="Arial" w:cs="Arial"/>
                <w:b/>
                <w:bCs/>
                <w:color w:val="auto"/>
                <w:sz w:val="20"/>
                <w:szCs w:val="20"/>
                <w:lang w:val="es-SV" w:eastAsia="es-SV"/>
              </w:rPr>
              <w:t>N2</w:t>
            </w:r>
          </w:p>
        </w:tc>
        <w:tc>
          <w:tcPr>
            <w:tcW w:w="4576" w:type="dxa"/>
            <w:gridSpan w:val="2"/>
            <w:tcBorders>
              <w:top w:val="nil"/>
              <w:bottom w:val="single" w:sz="12" w:space="0" w:color="auto"/>
            </w:tcBorders>
            <w:noWrap/>
            <w:hideMark/>
          </w:tcPr>
          <w:p w14:paraId="63C89C5E" w14:textId="77777777" w:rsidR="00BD37B4" w:rsidRPr="00BD37B4"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53,335</w:t>
            </w:r>
          </w:p>
        </w:tc>
        <w:tc>
          <w:tcPr>
            <w:tcW w:w="4661" w:type="dxa"/>
            <w:gridSpan w:val="2"/>
            <w:tcBorders>
              <w:top w:val="nil"/>
              <w:bottom w:val="single" w:sz="12" w:space="0" w:color="auto"/>
            </w:tcBorders>
            <w:noWrap/>
            <w:hideMark/>
          </w:tcPr>
          <w:p w14:paraId="2223BE88" w14:textId="39ED8F3A" w:rsidR="002D3529" w:rsidRDefault="00BD37B4" w:rsidP="00BD37B4">
            <w:pPr>
              <w:jc w:val="center"/>
              <w:rPr>
                <w:rFonts w:ascii="Arial" w:eastAsia="Times New Roman" w:hAnsi="Arial" w:cs="Arial"/>
                <w:color w:val="auto"/>
                <w:sz w:val="20"/>
                <w:szCs w:val="20"/>
                <w:lang w:val="es-SV" w:eastAsia="es-SV"/>
              </w:rPr>
            </w:pPr>
            <w:r w:rsidRPr="00BD37B4">
              <w:rPr>
                <w:rFonts w:ascii="Arial" w:eastAsia="Times New Roman" w:hAnsi="Arial" w:cs="Arial"/>
                <w:color w:val="auto"/>
                <w:sz w:val="20"/>
                <w:szCs w:val="20"/>
                <w:lang w:val="es-SV" w:eastAsia="es-SV"/>
              </w:rPr>
              <w:t>60,185</w:t>
            </w:r>
          </w:p>
          <w:p w14:paraId="699C78BD" w14:textId="77777777" w:rsidR="00BD37B4" w:rsidRPr="002D3529" w:rsidRDefault="00BD37B4" w:rsidP="002D3529">
            <w:pPr>
              <w:ind w:firstLine="720"/>
              <w:rPr>
                <w:rFonts w:ascii="Arial" w:eastAsia="Times New Roman" w:hAnsi="Arial" w:cs="Arial"/>
                <w:sz w:val="20"/>
                <w:szCs w:val="20"/>
                <w:lang w:val="es-SV" w:eastAsia="es-SV"/>
              </w:rPr>
            </w:pPr>
          </w:p>
        </w:tc>
      </w:tr>
    </w:tbl>
    <w:p w14:paraId="54B9ADB7" w14:textId="77777777" w:rsidR="002D3529" w:rsidRDefault="002D3529" w:rsidP="002D3529">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sidRPr="00143428">
        <w:rPr>
          <w:rFonts w:ascii="Times New Roman" w:eastAsia="Times New Roman" w:hAnsi="Times New Roman" w:cs="Times New Roman"/>
          <w:iCs/>
          <w:sz w:val="20"/>
          <w:szCs w:val="20"/>
          <w:lang w:val="es"/>
        </w:rPr>
        <w:t xml:space="preserve">Proporción expresada en porcentaje </w:t>
      </w:r>
      <w:r>
        <w:rPr>
          <w:rFonts w:ascii="Times New Roman" w:eastAsia="Times New Roman" w:hAnsi="Times New Roman" w:cs="Times New Roman"/>
          <w:iCs/>
          <w:sz w:val="20"/>
          <w:szCs w:val="20"/>
          <w:lang w:val="es"/>
        </w:rPr>
        <w:t>en la relación al total de madres de cada grupo por año</w:t>
      </w:r>
    </w:p>
    <w:p w14:paraId="724A23F6" w14:textId="77777777" w:rsidR="002D3529" w:rsidRPr="00823506" w:rsidRDefault="002D3529" w:rsidP="002D3529">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21529672" w14:textId="77777777" w:rsidR="002D3529" w:rsidRPr="00823506" w:rsidRDefault="002D3529" w:rsidP="002D3529">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7948F277" w14:textId="0AE4D0E2" w:rsidR="00BD37B4" w:rsidRDefault="00BD37B4" w:rsidP="00017020">
      <w:pPr>
        <w:pStyle w:val="Tablailustracin"/>
      </w:pPr>
    </w:p>
    <w:p w14:paraId="072E1D63" w14:textId="6899F822" w:rsidR="00400E47" w:rsidRDefault="00400E47" w:rsidP="00017020">
      <w:pPr>
        <w:pStyle w:val="Tablailustracin"/>
      </w:pPr>
    </w:p>
    <w:p w14:paraId="75D127DC" w14:textId="3FAD86AB" w:rsidR="00400E47" w:rsidRDefault="00400E47" w:rsidP="00017020">
      <w:pPr>
        <w:pStyle w:val="Tablailustracin"/>
      </w:pPr>
    </w:p>
    <w:p w14:paraId="7F143179" w14:textId="2B6ADD07" w:rsidR="00400E47" w:rsidRDefault="00400E47" w:rsidP="00017020">
      <w:pPr>
        <w:pStyle w:val="Tablailustracin"/>
      </w:pPr>
    </w:p>
    <w:p w14:paraId="3DAE2A4A" w14:textId="65196AB9" w:rsidR="00400E47" w:rsidRDefault="00400E47" w:rsidP="00017020">
      <w:pPr>
        <w:pStyle w:val="Tablailustracin"/>
      </w:pPr>
    </w:p>
    <w:p w14:paraId="1B20369E" w14:textId="1CAF5FAD" w:rsidR="00400E47" w:rsidRDefault="00400E47" w:rsidP="00017020">
      <w:pPr>
        <w:pStyle w:val="Tablailustracin"/>
      </w:pPr>
    </w:p>
    <w:p w14:paraId="0EF636CF" w14:textId="477F38F1" w:rsidR="00400E47" w:rsidRDefault="00400E47" w:rsidP="00017020">
      <w:pPr>
        <w:pStyle w:val="Tablailustracin"/>
      </w:pPr>
    </w:p>
    <w:p w14:paraId="76B84665" w14:textId="39790FF7" w:rsidR="00400E47" w:rsidRDefault="00400E47" w:rsidP="00017020">
      <w:pPr>
        <w:pStyle w:val="Tablailustracin"/>
      </w:pPr>
    </w:p>
    <w:p w14:paraId="74663AD6" w14:textId="0F0203A7" w:rsidR="00400E47" w:rsidRDefault="00400E47" w:rsidP="00017020">
      <w:pPr>
        <w:pStyle w:val="Tablailustracin"/>
      </w:pPr>
    </w:p>
    <w:p w14:paraId="5B52DAE2" w14:textId="1C6FF3AF" w:rsidR="00400E47" w:rsidRDefault="00400E47" w:rsidP="00017020">
      <w:pPr>
        <w:pStyle w:val="Tablailustracin"/>
      </w:pPr>
    </w:p>
    <w:p w14:paraId="0DE44F07" w14:textId="0A5430DB" w:rsidR="00400E47" w:rsidRDefault="00400E47" w:rsidP="00017020">
      <w:pPr>
        <w:pStyle w:val="Tablailustracin"/>
      </w:pPr>
    </w:p>
    <w:p w14:paraId="5AE2E526" w14:textId="1343A1CB" w:rsidR="00400E47" w:rsidRDefault="00400E47" w:rsidP="00017020">
      <w:pPr>
        <w:pStyle w:val="Tablailustracin"/>
      </w:pPr>
    </w:p>
    <w:p w14:paraId="24A29FD2" w14:textId="27AE23BE" w:rsidR="00400E47" w:rsidRDefault="00400E47" w:rsidP="00017020">
      <w:pPr>
        <w:pStyle w:val="Tablailustracin"/>
      </w:pPr>
    </w:p>
    <w:p w14:paraId="5E9E0990" w14:textId="2A08EBD7" w:rsidR="00400E47" w:rsidRDefault="00400E47" w:rsidP="00017020">
      <w:pPr>
        <w:pStyle w:val="Tablailustracin"/>
      </w:pPr>
    </w:p>
    <w:p w14:paraId="334C6661" w14:textId="4F578BCE" w:rsidR="00400E47" w:rsidRDefault="00400E47" w:rsidP="00017020">
      <w:pPr>
        <w:pStyle w:val="Tablailustracin"/>
      </w:pPr>
    </w:p>
    <w:p w14:paraId="6C9B4E3A" w14:textId="7EAB13E8" w:rsidR="00400E47" w:rsidRDefault="00400E47" w:rsidP="00017020">
      <w:pPr>
        <w:pStyle w:val="Tablailustracin"/>
      </w:pPr>
    </w:p>
    <w:p w14:paraId="0427B83A" w14:textId="02D32FD0" w:rsidR="00400E47" w:rsidRDefault="00400E47" w:rsidP="00017020">
      <w:pPr>
        <w:pStyle w:val="Tablailustracin"/>
      </w:pPr>
    </w:p>
    <w:p w14:paraId="37BC27D8" w14:textId="77777777" w:rsidR="00400E47" w:rsidRDefault="00400E47" w:rsidP="00017020">
      <w:pPr>
        <w:pStyle w:val="Tablailustracin"/>
      </w:pPr>
    </w:p>
    <w:p w14:paraId="307A2DD5" w14:textId="7D3AD576" w:rsidR="00400E47" w:rsidRDefault="00400E47" w:rsidP="00400E47">
      <w:pPr>
        <w:pStyle w:val="Descripcin"/>
        <w:keepNext/>
      </w:pPr>
      <w:bookmarkStart w:id="54" w:name="_Toc507704096"/>
      <w:r>
        <w:t xml:space="preserve">Tabla </w:t>
      </w:r>
      <w:r w:rsidR="002833BE">
        <w:fldChar w:fldCharType="begin"/>
      </w:r>
      <w:r w:rsidR="002833BE">
        <w:instrText xml:space="preserve"> SEQ Tabla \* ARABIC </w:instrText>
      </w:r>
      <w:r w:rsidR="002833BE">
        <w:fldChar w:fldCharType="separate"/>
      </w:r>
      <w:r w:rsidR="007C6E22">
        <w:rPr>
          <w:noProof/>
        </w:rPr>
        <w:t>10</w:t>
      </w:r>
      <w:r w:rsidR="002833BE">
        <w:rPr>
          <w:noProof/>
        </w:rPr>
        <w:fldChar w:fldCharType="end"/>
      </w:r>
      <w:r>
        <w:t>. Asistencia Profesional según área de residencia</w:t>
      </w:r>
      <w:bookmarkEnd w:id="54"/>
    </w:p>
    <w:tbl>
      <w:tblPr>
        <w:tblStyle w:val="InformeAPA"/>
        <w:tblW w:w="9448" w:type="dxa"/>
        <w:tblLook w:val="04A0" w:firstRow="1" w:lastRow="0" w:firstColumn="1" w:lastColumn="0" w:noHBand="0" w:noVBand="1"/>
      </w:tblPr>
      <w:tblGrid>
        <w:gridCol w:w="1733"/>
        <w:gridCol w:w="1415"/>
        <w:gridCol w:w="1064"/>
        <w:gridCol w:w="775"/>
        <w:gridCol w:w="663"/>
        <w:gridCol w:w="1444"/>
        <w:gridCol w:w="883"/>
        <w:gridCol w:w="734"/>
        <w:gridCol w:w="737"/>
      </w:tblGrid>
      <w:tr w:rsidR="00400E47" w:rsidRPr="00400E47" w14:paraId="04E7CB00" w14:textId="77777777" w:rsidTr="0005305A">
        <w:trPr>
          <w:cnfStyle w:val="100000000000" w:firstRow="1" w:lastRow="0" w:firstColumn="0" w:lastColumn="0" w:oddVBand="0" w:evenVBand="0" w:oddHBand="0" w:evenHBand="0" w:firstRowFirstColumn="0" w:firstRowLastColumn="0" w:lastRowFirstColumn="0" w:lastRowLastColumn="0"/>
          <w:trHeight w:val="244"/>
        </w:trPr>
        <w:tc>
          <w:tcPr>
            <w:tcW w:w="1733" w:type="dxa"/>
            <w:noWrap/>
            <w:hideMark/>
          </w:tcPr>
          <w:p w14:paraId="4F6098B8"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Año</w:t>
            </w:r>
          </w:p>
        </w:tc>
        <w:tc>
          <w:tcPr>
            <w:tcW w:w="7715" w:type="dxa"/>
            <w:gridSpan w:val="8"/>
            <w:noWrap/>
            <w:hideMark/>
          </w:tcPr>
          <w:p w14:paraId="47CFAB34"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2006</w:t>
            </w:r>
          </w:p>
        </w:tc>
      </w:tr>
      <w:tr w:rsidR="00400E47" w:rsidRPr="00400E47" w14:paraId="411CF229" w14:textId="77777777" w:rsidTr="0005305A">
        <w:trPr>
          <w:trHeight w:val="244"/>
        </w:trPr>
        <w:tc>
          <w:tcPr>
            <w:tcW w:w="1733" w:type="dxa"/>
            <w:tcBorders>
              <w:top w:val="single" w:sz="12" w:space="0" w:color="auto"/>
              <w:bottom w:val="single" w:sz="12" w:space="0" w:color="auto"/>
            </w:tcBorders>
            <w:noWrap/>
            <w:hideMark/>
          </w:tcPr>
          <w:p w14:paraId="4B63820F"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Residencia</w:t>
            </w:r>
          </w:p>
        </w:tc>
        <w:tc>
          <w:tcPr>
            <w:tcW w:w="3917" w:type="dxa"/>
            <w:gridSpan w:val="4"/>
            <w:tcBorders>
              <w:top w:val="single" w:sz="12" w:space="0" w:color="auto"/>
              <w:bottom w:val="single" w:sz="12" w:space="0" w:color="auto"/>
            </w:tcBorders>
            <w:noWrap/>
            <w:hideMark/>
          </w:tcPr>
          <w:p w14:paraId="43816918"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Urbano</w:t>
            </w:r>
          </w:p>
        </w:tc>
        <w:tc>
          <w:tcPr>
            <w:tcW w:w="3797" w:type="dxa"/>
            <w:gridSpan w:val="4"/>
            <w:tcBorders>
              <w:top w:val="single" w:sz="12" w:space="0" w:color="auto"/>
              <w:bottom w:val="single" w:sz="12" w:space="0" w:color="auto"/>
            </w:tcBorders>
            <w:noWrap/>
            <w:hideMark/>
          </w:tcPr>
          <w:p w14:paraId="56A989EB"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Rural</w:t>
            </w:r>
          </w:p>
        </w:tc>
      </w:tr>
      <w:tr w:rsidR="0005305A" w:rsidRPr="00400E47" w14:paraId="5F4DEFA5" w14:textId="77777777" w:rsidTr="0005305A">
        <w:trPr>
          <w:trHeight w:val="244"/>
        </w:trPr>
        <w:tc>
          <w:tcPr>
            <w:tcW w:w="1733" w:type="dxa"/>
            <w:tcBorders>
              <w:top w:val="single" w:sz="12" w:space="0" w:color="auto"/>
              <w:bottom w:val="single" w:sz="12" w:space="0" w:color="auto"/>
            </w:tcBorders>
            <w:noWrap/>
            <w:hideMark/>
          </w:tcPr>
          <w:p w14:paraId="0E82D70E" w14:textId="77777777" w:rsidR="00400E47" w:rsidRPr="0005305A" w:rsidRDefault="00400E47" w:rsidP="00400E47">
            <w:pP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Variables</w:t>
            </w:r>
          </w:p>
        </w:tc>
        <w:tc>
          <w:tcPr>
            <w:tcW w:w="1415" w:type="dxa"/>
            <w:tcBorders>
              <w:top w:val="single" w:sz="12" w:space="0" w:color="auto"/>
              <w:bottom w:val="single" w:sz="12" w:space="0" w:color="auto"/>
            </w:tcBorders>
            <w:noWrap/>
            <w:hideMark/>
          </w:tcPr>
          <w:p w14:paraId="4C80E47D"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Adolescentes</w:t>
            </w:r>
          </w:p>
        </w:tc>
        <w:tc>
          <w:tcPr>
            <w:tcW w:w="1064" w:type="dxa"/>
            <w:tcBorders>
              <w:top w:val="single" w:sz="12" w:space="0" w:color="auto"/>
              <w:bottom w:val="single" w:sz="12" w:space="0" w:color="auto"/>
            </w:tcBorders>
            <w:noWrap/>
            <w:hideMark/>
          </w:tcPr>
          <w:p w14:paraId="07CA764A"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Madres de 20 a 24 años</w:t>
            </w:r>
          </w:p>
        </w:tc>
        <w:tc>
          <w:tcPr>
            <w:tcW w:w="775" w:type="dxa"/>
            <w:tcBorders>
              <w:top w:val="single" w:sz="12" w:space="0" w:color="auto"/>
              <w:bottom w:val="single" w:sz="12" w:space="0" w:color="auto"/>
            </w:tcBorders>
            <w:noWrap/>
            <w:hideMark/>
          </w:tcPr>
          <w:p w14:paraId="7D28B76A"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c>
          <w:tcPr>
            <w:tcW w:w="661" w:type="dxa"/>
            <w:tcBorders>
              <w:top w:val="single" w:sz="12" w:space="0" w:color="auto"/>
              <w:bottom w:val="single" w:sz="12" w:space="0" w:color="auto"/>
            </w:tcBorders>
            <w:noWrap/>
            <w:hideMark/>
          </w:tcPr>
          <w:p w14:paraId="1E11691A"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c>
          <w:tcPr>
            <w:tcW w:w="1444" w:type="dxa"/>
            <w:tcBorders>
              <w:top w:val="single" w:sz="12" w:space="0" w:color="auto"/>
              <w:bottom w:val="single" w:sz="12" w:space="0" w:color="auto"/>
            </w:tcBorders>
            <w:noWrap/>
            <w:hideMark/>
          </w:tcPr>
          <w:p w14:paraId="1CF9CD35"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Adolescentes</w:t>
            </w:r>
          </w:p>
        </w:tc>
        <w:tc>
          <w:tcPr>
            <w:tcW w:w="883" w:type="dxa"/>
            <w:tcBorders>
              <w:top w:val="single" w:sz="12" w:space="0" w:color="auto"/>
              <w:bottom w:val="single" w:sz="12" w:space="0" w:color="auto"/>
            </w:tcBorders>
            <w:noWrap/>
            <w:hideMark/>
          </w:tcPr>
          <w:p w14:paraId="36423E06"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Madres de 20 a 24 años</w:t>
            </w:r>
          </w:p>
        </w:tc>
        <w:tc>
          <w:tcPr>
            <w:tcW w:w="734" w:type="dxa"/>
            <w:tcBorders>
              <w:top w:val="single" w:sz="12" w:space="0" w:color="auto"/>
              <w:bottom w:val="single" w:sz="12" w:space="0" w:color="auto"/>
            </w:tcBorders>
            <w:noWrap/>
            <w:hideMark/>
          </w:tcPr>
          <w:p w14:paraId="265248DE"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c>
          <w:tcPr>
            <w:tcW w:w="734" w:type="dxa"/>
            <w:tcBorders>
              <w:top w:val="single" w:sz="12" w:space="0" w:color="auto"/>
              <w:bottom w:val="single" w:sz="12" w:space="0" w:color="auto"/>
            </w:tcBorders>
            <w:noWrap/>
            <w:hideMark/>
          </w:tcPr>
          <w:p w14:paraId="3DC23A93"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r>
      <w:tr w:rsidR="0005305A" w:rsidRPr="00400E47" w14:paraId="56AF38F8" w14:textId="77777777" w:rsidTr="0005305A">
        <w:trPr>
          <w:trHeight w:val="231"/>
        </w:trPr>
        <w:tc>
          <w:tcPr>
            <w:tcW w:w="1733" w:type="dxa"/>
            <w:tcBorders>
              <w:top w:val="single" w:sz="12" w:space="0" w:color="auto"/>
            </w:tcBorders>
            <w:noWrap/>
            <w:hideMark/>
          </w:tcPr>
          <w:p w14:paraId="4BEF6967" w14:textId="418E3BF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Profesional</w:t>
            </w:r>
          </w:p>
        </w:tc>
        <w:tc>
          <w:tcPr>
            <w:tcW w:w="1415" w:type="dxa"/>
            <w:tcBorders>
              <w:top w:val="single" w:sz="12" w:space="0" w:color="auto"/>
            </w:tcBorders>
            <w:noWrap/>
            <w:hideMark/>
          </w:tcPr>
          <w:p w14:paraId="3AAB73CD"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36,788</w:t>
            </w:r>
          </w:p>
        </w:tc>
        <w:tc>
          <w:tcPr>
            <w:tcW w:w="1064" w:type="dxa"/>
            <w:tcBorders>
              <w:top w:val="single" w:sz="12" w:space="0" w:color="auto"/>
            </w:tcBorders>
            <w:noWrap/>
            <w:hideMark/>
          </w:tcPr>
          <w:p w14:paraId="5E86621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58,409</w:t>
            </w:r>
          </w:p>
        </w:tc>
        <w:tc>
          <w:tcPr>
            <w:tcW w:w="775" w:type="dxa"/>
            <w:tcBorders>
              <w:top w:val="single" w:sz="12" w:space="0" w:color="auto"/>
            </w:tcBorders>
            <w:noWrap/>
            <w:hideMark/>
          </w:tcPr>
          <w:p w14:paraId="646D749A"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85.6</w:t>
            </w:r>
          </w:p>
        </w:tc>
        <w:tc>
          <w:tcPr>
            <w:tcW w:w="661" w:type="dxa"/>
            <w:tcBorders>
              <w:top w:val="single" w:sz="12" w:space="0" w:color="auto"/>
            </w:tcBorders>
            <w:noWrap/>
            <w:hideMark/>
          </w:tcPr>
          <w:p w14:paraId="561F21E5"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86.8</w:t>
            </w:r>
          </w:p>
        </w:tc>
        <w:tc>
          <w:tcPr>
            <w:tcW w:w="1444" w:type="dxa"/>
            <w:tcBorders>
              <w:top w:val="single" w:sz="12" w:space="0" w:color="auto"/>
            </w:tcBorders>
            <w:noWrap/>
            <w:hideMark/>
          </w:tcPr>
          <w:p w14:paraId="036421E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5,202</w:t>
            </w:r>
          </w:p>
        </w:tc>
        <w:tc>
          <w:tcPr>
            <w:tcW w:w="883" w:type="dxa"/>
            <w:tcBorders>
              <w:top w:val="single" w:sz="12" w:space="0" w:color="auto"/>
            </w:tcBorders>
            <w:noWrap/>
            <w:hideMark/>
          </w:tcPr>
          <w:p w14:paraId="3374D72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7,694</w:t>
            </w:r>
          </w:p>
        </w:tc>
        <w:tc>
          <w:tcPr>
            <w:tcW w:w="734" w:type="dxa"/>
            <w:tcBorders>
              <w:top w:val="single" w:sz="12" w:space="0" w:color="auto"/>
            </w:tcBorders>
            <w:noWrap/>
            <w:hideMark/>
          </w:tcPr>
          <w:p w14:paraId="246FF81F" w14:textId="75DF253A"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54.2</w:t>
            </w:r>
          </w:p>
        </w:tc>
        <w:tc>
          <w:tcPr>
            <w:tcW w:w="734" w:type="dxa"/>
            <w:tcBorders>
              <w:top w:val="single" w:sz="12" w:space="0" w:color="auto"/>
            </w:tcBorders>
            <w:noWrap/>
            <w:hideMark/>
          </w:tcPr>
          <w:p w14:paraId="768E9320" w14:textId="68C048A0"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52.3</w:t>
            </w:r>
          </w:p>
        </w:tc>
      </w:tr>
      <w:tr w:rsidR="0005305A" w:rsidRPr="00400E47" w14:paraId="23F26E83" w14:textId="77777777" w:rsidTr="0005305A">
        <w:trPr>
          <w:trHeight w:val="231"/>
        </w:trPr>
        <w:tc>
          <w:tcPr>
            <w:tcW w:w="1733" w:type="dxa"/>
            <w:noWrap/>
            <w:hideMark/>
          </w:tcPr>
          <w:p w14:paraId="1B297629"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Médico</w:t>
            </w:r>
          </w:p>
        </w:tc>
        <w:tc>
          <w:tcPr>
            <w:tcW w:w="1415" w:type="dxa"/>
            <w:noWrap/>
            <w:hideMark/>
          </w:tcPr>
          <w:p w14:paraId="20A6C43C"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30,917</w:t>
            </w:r>
          </w:p>
        </w:tc>
        <w:tc>
          <w:tcPr>
            <w:tcW w:w="1064" w:type="dxa"/>
            <w:noWrap/>
            <w:hideMark/>
          </w:tcPr>
          <w:p w14:paraId="38C2F44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50,084</w:t>
            </w:r>
          </w:p>
        </w:tc>
        <w:tc>
          <w:tcPr>
            <w:tcW w:w="775" w:type="dxa"/>
            <w:noWrap/>
            <w:hideMark/>
          </w:tcPr>
          <w:p w14:paraId="2A21663D" w14:textId="62E454B8"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71.9</w:t>
            </w:r>
          </w:p>
        </w:tc>
        <w:tc>
          <w:tcPr>
            <w:tcW w:w="661" w:type="dxa"/>
            <w:noWrap/>
            <w:hideMark/>
          </w:tcPr>
          <w:p w14:paraId="5E5BF8F7" w14:textId="6BCD67C4"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74.4</w:t>
            </w:r>
          </w:p>
        </w:tc>
        <w:tc>
          <w:tcPr>
            <w:tcW w:w="1444" w:type="dxa"/>
            <w:noWrap/>
            <w:hideMark/>
          </w:tcPr>
          <w:p w14:paraId="096B0E86"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4,512</w:t>
            </w:r>
          </w:p>
        </w:tc>
        <w:tc>
          <w:tcPr>
            <w:tcW w:w="883" w:type="dxa"/>
            <w:noWrap/>
            <w:hideMark/>
          </w:tcPr>
          <w:p w14:paraId="6B18E8A5"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6,799</w:t>
            </w:r>
          </w:p>
        </w:tc>
        <w:tc>
          <w:tcPr>
            <w:tcW w:w="734" w:type="dxa"/>
            <w:noWrap/>
            <w:hideMark/>
          </w:tcPr>
          <w:p w14:paraId="35A1E419" w14:textId="76CFDEA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47.0</w:t>
            </w:r>
          </w:p>
        </w:tc>
        <w:tc>
          <w:tcPr>
            <w:tcW w:w="734" w:type="dxa"/>
            <w:noWrap/>
            <w:hideMark/>
          </w:tcPr>
          <w:p w14:paraId="1EB86B20" w14:textId="30FE58B9"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46.2</w:t>
            </w:r>
          </w:p>
        </w:tc>
      </w:tr>
      <w:tr w:rsidR="0005305A" w:rsidRPr="00400E47" w14:paraId="3B4007DF" w14:textId="77777777" w:rsidTr="0005305A">
        <w:trPr>
          <w:trHeight w:val="231"/>
        </w:trPr>
        <w:tc>
          <w:tcPr>
            <w:tcW w:w="1733" w:type="dxa"/>
            <w:noWrap/>
            <w:hideMark/>
          </w:tcPr>
          <w:p w14:paraId="268660CC" w14:textId="2B078669"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Obstetras</w:t>
            </w:r>
          </w:p>
        </w:tc>
        <w:tc>
          <w:tcPr>
            <w:tcW w:w="1415" w:type="dxa"/>
            <w:noWrap/>
            <w:hideMark/>
          </w:tcPr>
          <w:p w14:paraId="0C3C375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5,777</w:t>
            </w:r>
          </w:p>
        </w:tc>
        <w:tc>
          <w:tcPr>
            <w:tcW w:w="1064" w:type="dxa"/>
            <w:noWrap/>
            <w:hideMark/>
          </w:tcPr>
          <w:p w14:paraId="7D23FE83"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8,192</w:t>
            </w:r>
          </w:p>
        </w:tc>
        <w:tc>
          <w:tcPr>
            <w:tcW w:w="775" w:type="dxa"/>
            <w:noWrap/>
            <w:hideMark/>
          </w:tcPr>
          <w:p w14:paraId="68E7D5BB" w14:textId="51DB52B4"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13.4</w:t>
            </w:r>
          </w:p>
        </w:tc>
        <w:tc>
          <w:tcPr>
            <w:tcW w:w="661" w:type="dxa"/>
            <w:noWrap/>
            <w:hideMark/>
          </w:tcPr>
          <w:p w14:paraId="20FF67BD" w14:textId="3B364AD2"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12.1</w:t>
            </w:r>
          </w:p>
        </w:tc>
        <w:tc>
          <w:tcPr>
            <w:tcW w:w="1444" w:type="dxa"/>
            <w:noWrap/>
            <w:hideMark/>
          </w:tcPr>
          <w:p w14:paraId="013B7A5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646</w:t>
            </w:r>
          </w:p>
        </w:tc>
        <w:tc>
          <w:tcPr>
            <w:tcW w:w="883" w:type="dxa"/>
            <w:noWrap/>
            <w:hideMark/>
          </w:tcPr>
          <w:p w14:paraId="61D1AD7A"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814</w:t>
            </w:r>
          </w:p>
        </w:tc>
        <w:tc>
          <w:tcPr>
            <w:tcW w:w="734" w:type="dxa"/>
            <w:noWrap/>
            <w:hideMark/>
          </w:tcPr>
          <w:p w14:paraId="43F918E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6.73</w:t>
            </w:r>
          </w:p>
        </w:tc>
        <w:tc>
          <w:tcPr>
            <w:tcW w:w="734" w:type="dxa"/>
            <w:noWrap/>
            <w:hideMark/>
          </w:tcPr>
          <w:p w14:paraId="463D5DB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5.54</w:t>
            </w:r>
          </w:p>
        </w:tc>
      </w:tr>
      <w:tr w:rsidR="0005305A" w:rsidRPr="00400E47" w14:paraId="05B93AC9" w14:textId="77777777" w:rsidTr="0005305A">
        <w:trPr>
          <w:trHeight w:val="231"/>
        </w:trPr>
        <w:tc>
          <w:tcPr>
            <w:tcW w:w="1733" w:type="dxa"/>
            <w:noWrap/>
            <w:hideMark/>
          </w:tcPr>
          <w:p w14:paraId="227AD52C"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Enfermero/a</w:t>
            </w:r>
          </w:p>
        </w:tc>
        <w:tc>
          <w:tcPr>
            <w:tcW w:w="1415" w:type="dxa"/>
            <w:noWrap/>
            <w:hideMark/>
          </w:tcPr>
          <w:p w14:paraId="5D50C6A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94</w:t>
            </w:r>
          </w:p>
        </w:tc>
        <w:tc>
          <w:tcPr>
            <w:tcW w:w="1064" w:type="dxa"/>
            <w:noWrap/>
            <w:hideMark/>
          </w:tcPr>
          <w:p w14:paraId="7EE30F45"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133</w:t>
            </w:r>
          </w:p>
        </w:tc>
        <w:tc>
          <w:tcPr>
            <w:tcW w:w="775" w:type="dxa"/>
            <w:noWrap/>
            <w:hideMark/>
          </w:tcPr>
          <w:p w14:paraId="67CDD941"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0.22</w:t>
            </w:r>
          </w:p>
        </w:tc>
        <w:tc>
          <w:tcPr>
            <w:tcW w:w="661" w:type="dxa"/>
            <w:noWrap/>
            <w:hideMark/>
          </w:tcPr>
          <w:p w14:paraId="5F1470F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0.20</w:t>
            </w:r>
          </w:p>
        </w:tc>
        <w:tc>
          <w:tcPr>
            <w:tcW w:w="1444" w:type="dxa"/>
            <w:noWrap/>
            <w:hideMark/>
          </w:tcPr>
          <w:p w14:paraId="2E3DE80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44</w:t>
            </w:r>
          </w:p>
        </w:tc>
        <w:tc>
          <w:tcPr>
            <w:tcW w:w="883" w:type="dxa"/>
            <w:noWrap/>
            <w:hideMark/>
          </w:tcPr>
          <w:p w14:paraId="17FC2965"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81</w:t>
            </w:r>
          </w:p>
        </w:tc>
        <w:tc>
          <w:tcPr>
            <w:tcW w:w="734" w:type="dxa"/>
            <w:noWrap/>
            <w:hideMark/>
          </w:tcPr>
          <w:p w14:paraId="3FCCC60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0.46</w:t>
            </w:r>
          </w:p>
        </w:tc>
        <w:tc>
          <w:tcPr>
            <w:tcW w:w="734" w:type="dxa"/>
            <w:noWrap/>
            <w:hideMark/>
          </w:tcPr>
          <w:p w14:paraId="2DD5FF8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0.55</w:t>
            </w:r>
          </w:p>
        </w:tc>
      </w:tr>
      <w:tr w:rsidR="0005305A" w:rsidRPr="00400E47" w14:paraId="62F7FF71" w14:textId="77777777" w:rsidTr="0005305A">
        <w:trPr>
          <w:trHeight w:val="231"/>
        </w:trPr>
        <w:tc>
          <w:tcPr>
            <w:tcW w:w="1733" w:type="dxa"/>
            <w:noWrap/>
            <w:hideMark/>
          </w:tcPr>
          <w:p w14:paraId="2E10E8D8" w14:textId="736FCA7F"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No Profesional</w:t>
            </w:r>
          </w:p>
        </w:tc>
        <w:tc>
          <w:tcPr>
            <w:tcW w:w="1415" w:type="dxa"/>
            <w:noWrap/>
            <w:hideMark/>
          </w:tcPr>
          <w:p w14:paraId="59C1664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6,180</w:t>
            </w:r>
          </w:p>
        </w:tc>
        <w:tc>
          <w:tcPr>
            <w:tcW w:w="1064" w:type="dxa"/>
            <w:noWrap/>
            <w:hideMark/>
          </w:tcPr>
          <w:p w14:paraId="6B7EB53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8,850</w:t>
            </w:r>
          </w:p>
        </w:tc>
        <w:tc>
          <w:tcPr>
            <w:tcW w:w="775" w:type="dxa"/>
            <w:noWrap/>
            <w:hideMark/>
          </w:tcPr>
          <w:p w14:paraId="76FC15D7" w14:textId="004CD7BF"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14.3</w:t>
            </w:r>
          </w:p>
        </w:tc>
        <w:tc>
          <w:tcPr>
            <w:tcW w:w="661" w:type="dxa"/>
            <w:noWrap/>
            <w:hideMark/>
          </w:tcPr>
          <w:p w14:paraId="3FDEBEEF" w14:textId="1B9893F2"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13.1</w:t>
            </w:r>
          </w:p>
        </w:tc>
        <w:tc>
          <w:tcPr>
            <w:tcW w:w="1444" w:type="dxa"/>
            <w:noWrap/>
            <w:hideMark/>
          </w:tcPr>
          <w:p w14:paraId="5F4FAAF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4,390</w:t>
            </w:r>
          </w:p>
        </w:tc>
        <w:tc>
          <w:tcPr>
            <w:tcW w:w="883" w:type="dxa"/>
            <w:noWrap/>
            <w:hideMark/>
          </w:tcPr>
          <w:p w14:paraId="0E5EC543"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7,009</w:t>
            </w:r>
          </w:p>
        </w:tc>
        <w:tc>
          <w:tcPr>
            <w:tcW w:w="734" w:type="dxa"/>
            <w:noWrap/>
            <w:hideMark/>
          </w:tcPr>
          <w:p w14:paraId="64C254A8" w14:textId="692CD8B5"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45.7</w:t>
            </w:r>
          </w:p>
        </w:tc>
        <w:tc>
          <w:tcPr>
            <w:tcW w:w="734" w:type="dxa"/>
            <w:noWrap/>
            <w:hideMark/>
          </w:tcPr>
          <w:p w14:paraId="0E36AF83" w14:textId="736EB3DB"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47.6</w:t>
            </w:r>
          </w:p>
        </w:tc>
      </w:tr>
      <w:tr w:rsidR="0005305A" w:rsidRPr="00400E47" w14:paraId="7D4616B9" w14:textId="77777777" w:rsidTr="0005305A">
        <w:trPr>
          <w:trHeight w:val="231"/>
        </w:trPr>
        <w:tc>
          <w:tcPr>
            <w:tcW w:w="1733" w:type="dxa"/>
            <w:noWrap/>
            <w:hideMark/>
          </w:tcPr>
          <w:p w14:paraId="5F0F7D7F" w14:textId="07D8A37D"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Auxiliar de enfermería</w:t>
            </w:r>
          </w:p>
        </w:tc>
        <w:tc>
          <w:tcPr>
            <w:tcW w:w="1415" w:type="dxa"/>
            <w:noWrap/>
            <w:hideMark/>
          </w:tcPr>
          <w:p w14:paraId="704E5D1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488</w:t>
            </w:r>
          </w:p>
        </w:tc>
        <w:tc>
          <w:tcPr>
            <w:tcW w:w="1064" w:type="dxa"/>
            <w:noWrap/>
            <w:hideMark/>
          </w:tcPr>
          <w:p w14:paraId="0956CB33"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560</w:t>
            </w:r>
          </w:p>
        </w:tc>
        <w:tc>
          <w:tcPr>
            <w:tcW w:w="775" w:type="dxa"/>
            <w:noWrap/>
            <w:hideMark/>
          </w:tcPr>
          <w:p w14:paraId="61BE16B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1.14</w:t>
            </w:r>
          </w:p>
        </w:tc>
        <w:tc>
          <w:tcPr>
            <w:tcW w:w="661" w:type="dxa"/>
            <w:noWrap/>
            <w:hideMark/>
          </w:tcPr>
          <w:p w14:paraId="5479D38D"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0.83</w:t>
            </w:r>
          </w:p>
        </w:tc>
        <w:tc>
          <w:tcPr>
            <w:tcW w:w="1444" w:type="dxa"/>
            <w:noWrap/>
            <w:hideMark/>
          </w:tcPr>
          <w:p w14:paraId="60B5B21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160</w:t>
            </w:r>
          </w:p>
        </w:tc>
        <w:tc>
          <w:tcPr>
            <w:tcW w:w="883" w:type="dxa"/>
            <w:noWrap/>
            <w:hideMark/>
          </w:tcPr>
          <w:p w14:paraId="357E35C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186</w:t>
            </w:r>
          </w:p>
        </w:tc>
        <w:tc>
          <w:tcPr>
            <w:tcW w:w="734" w:type="dxa"/>
            <w:noWrap/>
            <w:hideMark/>
          </w:tcPr>
          <w:p w14:paraId="45E3200A"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1.67</w:t>
            </w:r>
          </w:p>
        </w:tc>
        <w:tc>
          <w:tcPr>
            <w:tcW w:w="734" w:type="dxa"/>
            <w:noWrap/>
            <w:hideMark/>
          </w:tcPr>
          <w:p w14:paraId="3550F14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1.27</w:t>
            </w:r>
          </w:p>
        </w:tc>
      </w:tr>
      <w:tr w:rsidR="0005305A" w:rsidRPr="00400E47" w14:paraId="48E66D42" w14:textId="77777777" w:rsidTr="0005305A">
        <w:trPr>
          <w:trHeight w:val="231"/>
        </w:trPr>
        <w:tc>
          <w:tcPr>
            <w:tcW w:w="1733" w:type="dxa"/>
            <w:noWrap/>
            <w:hideMark/>
          </w:tcPr>
          <w:p w14:paraId="04E2ABCD"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Partero Calificado</w:t>
            </w:r>
          </w:p>
        </w:tc>
        <w:tc>
          <w:tcPr>
            <w:tcW w:w="1415" w:type="dxa"/>
            <w:noWrap/>
            <w:hideMark/>
          </w:tcPr>
          <w:p w14:paraId="06E57CD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4,054</w:t>
            </w:r>
          </w:p>
        </w:tc>
        <w:tc>
          <w:tcPr>
            <w:tcW w:w="1064" w:type="dxa"/>
            <w:noWrap/>
            <w:hideMark/>
          </w:tcPr>
          <w:p w14:paraId="2CF3F64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5,589</w:t>
            </w:r>
          </w:p>
        </w:tc>
        <w:tc>
          <w:tcPr>
            <w:tcW w:w="775" w:type="dxa"/>
            <w:noWrap/>
            <w:hideMark/>
          </w:tcPr>
          <w:p w14:paraId="263B493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9.43</w:t>
            </w:r>
          </w:p>
        </w:tc>
        <w:tc>
          <w:tcPr>
            <w:tcW w:w="661" w:type="dxa"/>
            <w:noWrap/>
            <w:hideMark/>
          </w:tcPr>
          <w:p w14:paraId="4B74E43A"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8.31</w:t>
            </w:r>
          </w:p>
        </w:tc>
        <w:tc>
          <w:tcPr>
            <w:tcW w:w="1444" w:type="dxa"/>
            <w:noWrap/>
            <w:hideMark/>
          </w:tcPr>
          <w:p w14:paraId="5E645AB6"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2,335</w:t>
            </w:r>
          </w:p>
        </w:tc>
        <w:tc>
          <w:tcPr>
            <w:tcW w:w="883" w:type="dxa"/>
            <w:noWrap/>
            <w:hideMark/>
          </w:tcPr>
          <w:p w14:paraId="4AF8E98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3,571</w:t>
            </w:r>
          </w:p>
        </w:tc>
        <w:tc>
          <w:tcPr>
            <w:tcW w:w="734" w:type="dxa"/>
            <w:noWrap/>
            <w:hideMark/>
          </w:tcPr>
          <w:p w14:paraId="4A24ECF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24.34</w:t>
            </w:r>
          </w:p>
        </w:tc>
        <w:tc>
          <w:tcPr>
            <w:tcW w:w="734" w:type="dxa"/>
            <w:noWrap/>
            <w:hideMark/>
          </w:tcPr>
          <w:p w14:paraId="05A292CD"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24.29</w:t>
            </w:r>
          </w:p>
        </w:tc>
      </w:tr>
      <w:tr w:rsidR="0005305A" w:rsidRPr="00400E47" w14:paraId="478942B3" w14:textId="77777777" w:rsidTr="0005305A">
        <w:trPr>
          <w:trHeight w:val="231"/>
        </w:trPr>
        <w:tc>
          <w:tcPr>
            <w:tcW w:w="1733" w:type="dxa"/>
            <w:noWrap/>
            <w:hideMark/>
          </w:tcPr>
          <w:p w14:paraId="4AFA4BF3"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Partero No Calificado</w:t>
            </w:r>
          </w:p>
        </w:tc>
        <w:tc>
          <w:tcPr>
            <w:tcW w:w="1415" w:type="dxa"/>
            <w:noWrap/>
            <w:hideMark/>
          </w:tcPr>
          <w:p w14:paraId="7F40945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1,609</w:t>
            </w:r>
          </w:p>
        </w:tc>
        <w:tc>
          <w:tcPr>
            <w:tcW w:w="1064" w:type="dxa"/>
            <w:noWrap/>
            <w:hideMark/>
          </w:tcPr>
          <w:p w14:paraId="6B8809D3"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2,685</w:t>
            </w:r>
          </w:p>
        </w:tc>
        <w:tc>
          <w:tcPr>
            <w:tcW w:w="775" w:type="dxa"/>
            <w:noWrap/>
            <w:hideMark/>
          </w:tcPr>
          <w:p w14:paraId="5CEDC84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3.74</w:t>
            </w:r>
          </w:p>
        </w:tc>
        <w:tc>
          <w:tcPr>
            <w:tcW w:w="661" w:type="dxa"/>
            <w:noWrap/>
            <w:hideMark/>
          </w:tcPr>
          <w:p w14:paraId="292949E6"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3.99</w:t>
            </w:r>
          </w:p>
        </w:tc>
        <w:tc>
          <w:tcPr>
            <w:tcW w:w="1444" w:type="dxa"/>
            <w:noWrap/>
            <w:hideMark/>
          </w:tcPr>
          <w:p w14:paraId="3004CAE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1,875</w:t>
            </w:r>
          </w:p>
        </w:tc>
        <w:tc>
          <w:tcPr>
            <w:tcW w:w="883" w:type="dxa"/>
            <w:noWrap/>
            <w:hideMark/>
          </w:tcPr>
          <w:p w14:paraId="42E9E626"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3,230</w:t>
            </w:r>
          </w:p>
        </w:tc>
        <w:tc>
          <w:tcPr>
            <w:tcW w:w="734" w:type="dxa"/>
            <w:noWrap/>
            <w:hideMark/>
          </w:tcPr>
          <w:p w14:paraId="222F29E8" w14:textId="27AD4525"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19.5</w:t>
            </w:r>
          </w:p>
        </w:tc>
        <w:tc>
          <w:tcPr>
            <w:tcW w:w="734" w:type="dxa"/>
            <w:noWrap/>
            <w:hideMark/>
          </w:tcPr>
          <w:p w14:paraId="0667648E" w14:textId="0D16E3E9"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21.9</w:t>
            </w:r>
          </w:p>
        </w:tc>
      </w:tr>
      <w:tr w:rsidR="0005305A" w:rsidRPr="00400E47" w14:paraId="27688A76" w14:textId="77777777" w:rsidTr="0005305A">
        <w:trPr>
          <w:trHeight w:val="244"/>
        </w:trPr>
        <w:tc>
          <w:tcPr>
            <w:tcW w:w="1733" w:type="dxa"/>
            <w:tcBorders>
              <w:bottom w:val="single" w:sz="12" w:space="0" w:color="auto"/>
            </w:tcBorders>
            <w:noWrap/>
            <w:hideMark/>
          </w:tcPr>
          <w:p w14:paraId="77D09FD2"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Otro</w:t>
            </w:r>
          </w:p>
        </w:tc>
        <w:tc>
          <w:tcPr>
            <w:tcW w:w="1415" w:type="dxa"/>
            <w:tcBorders>
              <w:bottom w:val="single" w:sz="12" w:space="0" w:color="auto"/>
            </w:tcBorders>
            <w:noWrap/>
            <w:hideMark/>
          </w:tcPr>
          <w:p w14:paraId="1990307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29</w:t>
            </w:r>
          </w:p>
        </w:tc>
        <w:tc>
          <w:tcPr>
            <w:tcW w:w="1064" w:type="dxa"/>
            <w:tcBorders>
              <w:bottom w:val="single" w:sz="12" w:space="0" w:color="auto"/>
            </w:tcBorders>
            <w:noWrap/>
            <w:hideMark/>
          </w:tcPr>
          <w:p w14:paraId="4BA09575"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16</w:t>
            </w:r>
          </w:p>
        </w:tc>
        <w:tc>
          <w:tcPr>
            <w:tcW w:w="775" w:type="dxa"/>
            <w:tcBorders>
              <w:bottom w:val="single" w:sz="12" w:space="0" w:color="auto"/>
            </w:tcBorders>
            <w:noWrap/>
            <w:hideMark/>
          </w:tcPr>
          <w:p w14:paraId="6A927AE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0.07</w:t>
            </w:r>
          </w:p>
        </w:tc>
        <w:tc>
          <w:tcPr>
            <w:tcW w:w="661" w:type="dxa"/>
            <w:tcBorders>
              <w:bottom w:val="single" w:sz="12" w:space="0" w:color="auto"/>
            </w:tcBorders>
            <w:noWrap/>
            <w:hideMark/>
          </w:tcPr>
          <w:p w14:paraId="1080C74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0.02</w:t>
            </w:r>
          </w:p>
        </w:tc>
        <w:tc>
          <w:tcPr>
            <w:tcW w:w="1444" w:type="dxa"/>
            <w:tcBorders>
              <w:bottom w:val="single" w:sz="12" w:space="0" w:color="auto"/>
            </w:tcBorders>
            <w:noWrap/>
            <w:hideMark/>
          </w:tcPr>
          <w:p w14:paraId="3768E753"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20</w:t>
            </w:r>
          </w:p>
        </w:tc>
        <w:tc>
          <w:tcPr>
            <w:tcW w:w="883" w:type="dxa"/>
            <w:tcBorders>
              <w:bottom w:val="single" w:sz="12" w:space="0" w:color="auto"/>
            </w:tcBorders>
            <w:noWrap/>
            <w:hideMark/>
          </w:tcPr>
          <w:p w14:paraId="4E7F256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22</w:t>
            </w:r>
          </w:p>
        </w:tc>
        <w:tc>
          <w:tcPr>
            <w:tcW w:w="734" w:type="dxa"/>
            <w:tcBorders>
              <w:bottom w:val="single" w:sz="12" w:space="0" w:color="auto"/>
            </w:tcBorders>
            <w:noWrap/>
            <w:hideMark/>
          </w:tcPr>
          <w:p w14:paraId="7ECAE0D7"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0.21</w:t>
            </w:r>
          </w:p>
        </w:tc>
        <w:tc>
          <w:tcPr>
            <w:tcW w:w="734" w:type="dxa"/>
            <w:tcBorders>
              <w:bottom w:val="single" w:sz="12" w:space="0" w:color="auto"/>
            </w:tcBorders>
            <w:noWrap/>
            <w:hideMark/>
          </w:tcPr>
          <w:p w14:paraId="4820A50C"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0.15</w:t>
            </w:r>
          </w:p>
        </w:tc>
      </w:tr>
      <w:tr w:rsidR="00400E47" w:rsidRPr="00400E47" w14:paraId="42A11F7A" w14:textId="77777777" w:rsidTr="0005305A">
        <w:trPr>
          <w:trHeight w:val="244"/>
        </w:trPr>
        <w:tc>
          <w:tcPr>
            <w:tcW w:w="1733" w:type="dxa"/>
            <w:tcBorders>
              <w:top w:val="single" w:sz="12" w:space="0" w:color="auto"/>
              <w:bottom w:val="nil"/>
            </w:tcBorders>
            <w:noWrap/>
            <w:hideMark/>
          </w:tcPr>
          <w:p w14:paraId="7094A72F"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N1</w:t>
            </w:r>
          </w:p>
        </w:tc>
        <w:tc>
          <w:tcPr>
            <w:tcW w:w="3917" w:type="dxa"/>
            <w:gridSpan w:val="4"/>
            <w:tcBorders>
              <w:top w:val="single" w:sz="12" w:space="0" w:color="auto"/>
              <w:bottom w:val="nil"/>
            </w:tcBorders>
            <w:noWrap/>
            <w:hideMark/>
          </w:tcPr>
          <w:p w14:paraId="11DE9982"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42,969</w:t>
            </w:r>
          </w:p>
        </w:tc>
        <w:tc>
          <w:tcPr>
            <w:tcW w:w="3797" w:type="dxa"/>
            <w:gridSpan w:val="4"/>
            <w:tcBorders>
              <w:top w:val="single" w:sz="12" w:space="0" w:color="auto"/>
              <w:bottom w:val="nil"/>
            </w:tcBorders>
            <w:noWrap/>
            <w:hideMark/>
          </w:tcPr>
          <w:p w14:paraId="23B3C534"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9,592</w:t>
            </w:r>
          </w:p>
        </w:tc>
      </w:tr>
      <w:tr w:rsidR="00400E47" w:rsidRPr="00400E47" w14:paraId="4ED58CD9" w14:textId="77777777" w:rsidTr="0005305A">
        <w:trPr>
          <w:trHeight w:val="244"/>
        </w:trPr>
        <w:tc>
          <w:tcPr>
            <w:tcW w:w="1733" w:type="dxa"/>
            <w:tcBorders>
              <w:top w:val="nil"/>
              <w:bottom w:val="single" w:sz="12" w:space="0" w:color="auto"/>
            </w:tcBorders>
            <w:noWrap/>
            <w:hideMark/>
          </w:tcPr>
          <w:p w14:paraId="3A415F04"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N2</w:t>
            </w:r>
          </w:p>
        </w:tc>
        <w:tc>
          <w:tcPr>
            <w:tcW w:w="3917" w:type="dxa"/>
            <w:gridSpan w:val="4"/>
            <w:tcBorders>
              <w:top w:val="nil"/>
              <w:bottom w:val="single" w:sz="12" w:space="0" w:color="auto"/>
            </w:tcBorders>
            <w:noWrap/>
            <w:hideMark/>
          </w:tcPr>
          <w:p w14:paraId="78E6F22B"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67,259</w:t>
            </w:r>
          </w:p>
        </w:tc>
        <w:tc>
          <w:tcPr>
            <w:tcW w:w="3797" w:type="dxa"/>
            <w:gridSpan w:val="4"/>
            <w:tcBorders>
              <w:top w:val="nil"/>
              <w:bottom w:val="single" w:sz="12" w:space="0" w:color="auto"/>
            </w:tcBorders>
            <w:noWrap/>
            <w:hideMark/>
          </w:tcPr>
          <w:p w14:paraId="4EE55408"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14,703</w:t>
            </w:r>
          </w:p>
        </w:tc>
      </w:tr>
    </w:tbl>
    <w:p w14:paraId="3793C62C" w14:textId="127FEC7D" w:rsidR="00400E47" w:rsidRDefault="00400E47" w:rsidP="00017020">
      <w:pPr>
        <w:pStyle w:val="Tablailustracin"/>
      </w:pPr>
    </w:p>
    <w:tbl>
      <w:tblPr>
        <w:tblStyle w:val="InformeAPA"/>
        <w:tblW w:w="9466" w:type="dxa"/>
        <w:tblLook w:val="04A0" w:firstRow="1" w:lastRow="0" w:firstColumn="1" w:lastColumn="0" w:noHBand="0" w:noVBand="1"/>
      </w:tblPr>
      <w:tblGrid>
        <w:gridCol w:w="1723"/>
        <w:gridCol w:w="1405"/>
        <w:gridCol w:w="998"/>
        <w:gridCol w:w="726"/>
        <w:gridCol w:w="727"/>
        <w:gridCol w:w="1435"/>
        <w:gridCol w:w="998"/>
        <w:gridCol w:w="726"/>
        <w:gridCol w:w="728"/>
      </w:tblGrid>
      <w:tr w:rsidR="00400E47" w:rsidRPr="00400E47" w14:paraId="08DE690D" w14:textId="77777777" w:rsidTr="00360C67">
        <w:trPr>
          <w:cnfStyle w:val="100000000000" w:firstRow="1" w:lastRow="0" w:firstColumn="0" w:lastColumn="0" w:oddVBand="0" w:evenVBand="0" w:oddHBand="0" w:evenHBand="0" w:firstRowFirstColumn="0" w:firstRowLastColumn="0" w:lastRowFirstColumn="0" w:lastRowLastColumn="0"/>
          <w:trHeight w:val="236"/>
        </w:trPr>
        <w:tc>
          <w:tcPr>
            <w:tcW w:w="1723" w:type="dxa"/>
            <w:noWrap/>
            <w:hideMark/>
          </w:tcPr>
          <w:p w14:paraId="6536358C"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Año</w:t>
            </w:r>
          </w:p>
        </w:tc>
        <w:tc>
          <w:tcPr>
            <w:tcW w:w="7743" w:type="dxa"/>
            <w:gridSpan w:val="8"/>
            <w:noWrap/>
            <w:hideMark/>
          </w:tcPr>
          <w:p w14:paraId="6BB138D6"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2015</w:t>
            </w:r>
          </w:p>
        </w:tc>
      </w:tr>
      <w:tr w:rsidR="00400E47" w:rsidRPr="00400E47" w14:paraId="758B630A" w14:textId="77777777" w:rsidTr="00360C67">
        <w:trPr>
          <w:trHeight w:val="236"/>
        </w:trPr>
        <w:tc>
          <w:tcPr>
            <w:tcW w:w="1723" w:type="dxa"/>
            <w:tcBorders>
              <w:top w:val="single" w:sz="12" w:space="0" w:color="auto"/>
              <w:bottom w:val="single" w:sz="12" w:space="0" w:color="auto"/>
            </w:tcBorders>
            <w:noWrap/>
            <w:hideMark/>
          </w:tcPr>
          <w:p w14:paraId="5770BC36"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Residencia</w:t>
            </w:r>
          </w:p>
        </w:tc>
        <w:tc>
          <w:tcPr>
            <w:tcW w:w="3856" w:type="dxa"/>
            <w:gridSpan w:val="4"/>
            <w:tcBorders>
              <w:top w:val="single" w:sz="12" w:space="0" w:color="auto"/>
              <w:bottom w:val="single" w:sz="12" w:space="0" w:color="auto"/>
            </w:tcBorders>
            <w:noWrap/>
            <w:hideMark/>
          </w:tcPr>
          <w:p w14:paraId="1AF14F11"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Urbano</w:t>
            </w:r>
          </w:p>
        </w:tc>
        <w:tc>
          <w:tcPr>
            <w:tcW w:w="3887" w:type="dxa"/>
            <w:gridSpan w:val="4"/>
            <w:tcBorders>
              <w:top w:val="single" w:sz="12" w:space="0" w:color="auto"/>
              <w:bottom w:val="single" w:sz="12" w:space="0" w:color="auto"/>
            </w:tcBorders>
            <w:noWrap/>
            <w:hideMark/>
          </w:tcPr>
          <w:p w14:paraId="367304C9"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Rural</w:t>
            </w:r>
          </w:p>
        </w:tc>
      </w:tr>
      <w:tr w:rsidR="00360C67" w:rsidRPr="00400E47" w14:paraId="25EDCBFD" w14:textId="77777777" w:rsidTr="00360C67">
        <w:trPr>
          <w:trHeight w:val="236"/>
        </w:trPr>
        <w:tc>
          <w:tcPr>
            <w:tcW w:w="1723" w:type="dxa"/>
            <w:tcBorders>
              <w:top w:val="single" w:sz="12" w:space="0" w:color="auto"/>
              <w:bottom w:val="single" w:sz="12" w:space="0" w:color="auto"/>
            </w:tcBorders>
            <w:noWrap/>
            <w:hideMark/>
          </w:tcPr>
          <w:p w14:paraId="7F637688" w14:textId="77777777" w:rsidR="00400E47" w:rsidRPr="0005305A" w:rsidRDefault="00400E47" w:rsidP="00400E47">
            <w:pP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Variables</w:t>
            </w:r>
          </w:p>
        </w:tc>
        <w:tc>
          <w:tcPr>
            <w:tcW w:w="1405" w:type="dxa"/>
            <w:tcBorders>
              <w:top w:val="single" w:sz="12" w:space="0" w:color="auto"/>
              <w:bottom w:val="single" w:sz="12" w:space="0" w:color="auto"/>
            </w:tcBorders>
            <w:noWrap/>
            <w:hideMark/>
          </w:tcPr>
          <w:p w14:paraId="25C74202"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Adolescentes</w:t>
            </w:r>
          </w:p>
        </w:tc>
        <w:tc>
          <w:tcPr>
            <w:tcW w:w="998" w:type="dxa"/>
            <w:tcBorders>
              <w:top w:val="single" w:sz="12" w:space="0" w:color="auto"/>
              <w:bottom w:val="single" w:sz="12" w:space="0" w:color="auto"/>
            </w:tcBorders>
            <w:noWrap/>
            <w:hideMark/>
          </w:tcPr>
          <w:p w14:paraId="683C1147"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Madres de 20 a 24 años</w:t>
            </w:r>
          </w:p>
        </w:tc>
        <w:tc>
          <w:tcPr>
            <w:tcW w:w="726" w:type="dxa"/>
            <w:tcBorders>
              <w:top w:val="single" w:sz="12" w:space="0" w:color="auto"/>
              <w:bottom w:val="single" w:sz="12" w:space="0" w:color="auto"/>
            </w:tcBorders>
            <w:noWrap/>
            <w:hideMark/>
          </w:tcPr>
          <w:p w14:paraId="636FC6BA"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c>
          <w:tcPr>
            <w:tcW w:w="726" w:type="dxa"/>
            <w:tcBorders>
              <w:top w:val="single" w:sz="12" w:space="0" w:color="auto"/>
              <w:bottom w:val="single" w:sz="12" w:space="0" w:color="auto"/>
            </w:tcBorders>
            <w:noWrap/>
            <w:hideMark/>
          </w:tcPr>
          <w:p w14:paraId="5227CA07"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c>
          <w:tcPr>
            <w:tcW w:w="1435" w:type="dxa"/>
            <w:tcBorders>
              <w:top w:val="single" w:sz="12" w:space="0" w:color="auto"/>
              <w:bottom w:val="single" w:sz="12" w:space="0" w:color="auto"/>
            </w:tcBorders>
            <w:noWrap/>
            <w:hideMark/>
          </w:tcPr>
          <w:p w14:paraId="5B7E3D11"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Adolescentes</w:t>
            </w:r>
          </w:p>
        </w:tc>
        <w:tc>
          <w:tcPr>
            <w:tcW w:w="998" w:type="dxa"/>
            <w:tcBorders>
              <w:top w:val="single" w:sz="12" w:space="0" w:color="auto"/>
              <w:bottom w:val="single" w:sz="12" w:space="0" w:color="auto"/>
            </w:tcBorders>
            <w:noWrap/>
            <w:hideMark/>
          </w:tcPr>
          <w:p w14:paraId="14F99CCE"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Madres de 20 a 24 años</w:t>
            </w:r>
          </w:p>
        </w:tc>
        <w:tc>
          <w:tcPr>
            <w:tcW w:w="726" w:type="dxa"/>
            <w:tcBorders>
              <w:top w:val="single" w:sz="12" w:space="0" w:color="auto"/>
              <w:bottom w:val="single" w:sz="12" w:space="0" w:color="auto"/>
            </w:tcBorders>
            <w:noWrap/>
            <w:hideMark/>
          </w:tcPr>
          <w:p w14:paraId="47014654"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c>
          <w:tcPr>
            <w:tcW w:w="726" w:type="dxa"/>
            <w:tcBorders>
              <w:top w:val="single" w:sz="12" w:space="0" w:color="auto"/>
              <w:bottom w:val="single" w:sz="12" w:space="0" w:color="auto"/>
            </w:tcBorders>
            <w:noWrap/>
            <w:hideMark/>
          </w:tcPr>
          <w:p w14:paraId="16F3E6E6" w14:textId="77777777" w:rsidR="00400E47" w:rsidRPr="0005305A" w:rsidRDefault="00400E47" w:rsidP="00400E47">
            <w:pPr>
              <w:jc w:val="center"/>
              <w:rPr>
                <w:rFonts w:ascii="Arial" w:eastAsia="Times New Roman" w:hAnsi="Arial" w:cs="Arial"/>
                <w:b/>
                <w:bCs/>
                <w:color w:val="auto"/>
                <w:sz w:val="18"/>
                <w:szCs w:val="18"/>
                <w:lang w:val="es-SV" w:eastAsia="es-SV"/>
              </w:rPr>
            </w:pPr>
            <w:r w:rsidRPr="0005305A">
              <w:rPr>
                <w:rFonts w:ascii="Arial" w:eastAsia="Times New Roman" w:hAnsi="Arial" w:cs="Arial"/>
                <w:b/>
                <w:bCs/>
                <w:color w:val="auto"/>
                <w:sz w:val="18"/>
                <w:szCs w:val="18"/>
                <w:lang w:val="es-SV" w:eastAsia="es-SV"/>
              </w:rPr>
              <w:t>% del total</w:t>
            </w:r>
          </w:p>
        </w:tc>
      </w:tr>
      <w:tr w:rsidR="00360C67" w:rsidRPr="00400E47" w14:paraId="6445BDAB" w14:textId="77777777" w:rsidTr="00360C67">
        <w:trPr>
          <w:trHeight w:val="223"/>
        </w:trPr>
        <w:tc>
          <w:tcPr>
            <w:tcW w:w="1723" w:type="dxa"/>
            <w:tcBorders>
              <w:top w:val="single" w:sz="12" w:space="0" w:color="auto"/>
            </w:tcBorders>
            <w:noWrap/>
            <w:hideMark/>
          </w:tcPr>
          <w:p w14:paraId="2EB778DC" w14:textId="4022B0AE"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Profesional</w:t>
            </w:r>
          </w:p>
        </w:tc>
        <w:tc>
          <w:tcPr>
            <w:tcW w:w="1405" w:type="dxa"/>
            <w:tcBorders>
              <w:top w:val="single" w:sz="12" w:space="0" w:color="auto"/>
            </w:tcBorders>
            <w:noWrap/>
            <w:hideMark/>
          </w:tcPr>
          <w:p w14:paraId="4FA4627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44,430</w:t>
            </w:r>
          </w:p>
        </w:tc>
        <w:tc>
          <w:tcPr>
            <w:tcW w:w="998" w:type="dxa"/>
            <w:tcBorders>
              <w:top w:val="single" w:sz="12" w:space="0" w:color="auto"/>
            </w:tcBorders>
            <w:noWrap/>
            <w:hideMark/>
          </w:tcPr>
          <w:p w14:paraId="70635C0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57,452</w:t>
            </w:r>
          </w:p>
        </w:tc>
        <w:tc>
          <w:tcPr>
            <w:tcW w:w="726" w:type="dxa"/>
            <w:tcBorders>
              <w:top w:val="single" w:sz="12" w:space="0" w:color="auto"/>
            </w:tcBorders>
            <w:noWrap/>
            <w:hideMark/>
          </w:tcPr>
          <w:p w14:paraId="2ECF6E96"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97.1</w:t>
            </w:r>
          </w:p>
        </w:tc>
        <w:tc>
          <w:tcPr>
            <w:tcW w:w="726" w:type="dxa"/>
            <w:tcBorders>
              <w:top w:val="single" w:sz="12" w:space="0" w:color="auto"/>
            </w:tcBorders>
            <w:noWrap/>
            <w:hideMark/>
          </w:tcPr>
          <w:p w14:paraId="66D240BD"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97.4</w:t>
            </w:r>
          </w:p>
        </w:tc>
        <w:tc>
          <w:tcPr>
            <w:tcW w:w="1435" w:type="dxa"/>
            <w:tcBorders>
              <w:top w:val="single" w:sz="12" w:space="0" w:color="auto"/>
            </w:tcBorders>
            <w:noWrap/>
            <w:hideMark/>
          </w:tcPr>
          <w:p w14:paraId="2B0A811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12,654</w:t>
            </w:r>
          </w:p>
        </w:tc>
        <w:tc>
          <w:tcPr>
            <w:tcW w:w="998" w:type="dxa"/>
            <w:tcBorders>
              <w:top w:val="single" w:sz="12" w:space="0" w:color="auto"/>
            </w:tcBorders>
            <w:noWrap/>
            <w:hideMark/>
          </w:tcPr>
          <w:p w14:paraId="4D07B89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14,034</w:t>
            </w:r>
          </w:p>
        </w:tc>
        <w:tc>
          <w:tcPr>
            <w:tcW w:w="726" w:type="dxa"/>
            <w:tcBorders>
              <w:top w:val="single" w:sz="12" w:space="0" w:color="auto"/>
            </w:tcBorders>
            <w:noWrap/>
            <w:hideMark/>
          </w:tcPr>
          <w:p w14:paraId="3C41FD4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87.79</w:t>
            </w:r>
          </w:p>
        </w:tc>
        <w:tc>
          <w:tcPr>
            <w:tcW w:w="726" w:type="dxa"/>
            <w:tcBorders>
              <w:top w:val="single" w:sz="12" w:space="0" w:color="auto"/>
            </w:tcBorders>
            <w:noWrap/>
            <w:hideMark/>
          </w:tcPr>
          <w:p w14:paraId="4A9F81DC"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86.98</w:t>
            </w:r>
          </w:p>
        </w:tc>
      </w:tr>
      <w:tr w:rsidR="00360C67" w:rsidRPr="00400E47" w14:paraId="0DE6A540" w14:textId="77777777" w:rsidTr="00360C67">
        <w:trPr>
          <w:trHeight w:val="223"/>
        </w:trPr>
        <w:tc>
          <w:tcPr>
            <w:tcW w:w="1723" w:type="dxa"/>
            <w:noWrap/>
            <w:hideMark/>
          </w:tcPr>
          <w:p w14:paraId="628A46C6"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Médico</w:t>
            </w:r>
          </w:p>
        </w:tc>
        <w:tc>
          <w:tcPr>
            <w:tcW w:w="1405" w:type="dxa"/>
            <w:noWrap/>
            <w:hideMark/>
          </w:tcPr>
          <w:p w14:paraId="6DCA0B3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35,026</w:t>
            </w:r>
          </w:p>
        </w:tc>
        <w:tc>
          <w:tcPr>
            <w:tcW w:w="998" w:type="dxa"/>
            <w:noWrap/>
            <w:hideMark/>
          </w:tcPr>
          <w:p w14:paraId="7B1D55C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47,357</w:t>
            </w:r>
          </w:p>
        </w:tc>
        <w:tc>
          <w:tcPr>
            <w:tcW w:w="726" w:type="dxa"/>
            <w:noWrap/>
            <w:hideMark/>
          </w:tcPr>
          <w:p w14:paraId="2F6FDB67"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76.52</w:t>
            </w:r>
          </w:p>
        </w:tc>
        <w:tc>
          <w:tcPr>
            <w:tcW w:w="726" w:type="dxa"/>
            <w:noWrap/>
            <w:hideMark/>
          </w:tcPr>
          <w:p w14:paraId="7140D5D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80.30</w:t>
            </w:r>
          </w:p>
        </w:tc>
        <w:tc>
          <w:tcPr>
            <w:tcW w:w="1435" w:type="dxa"/>
            <w:noWrap/>
            <w:hideMark/>
          </w:tcPr>
          <w:p w14:paraId="5F5931C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9,769</w:t>
            </w:r>
          </w:p>
        </w:tc>
        <w:tc>
          <w:tcPr>
            <w:tcW w:w="998" w:type="dxa"/>
            <w:noWrap/>
            <w:hideMark/>
          </w:tcPr>
          <w:p w14:paraId="7BD7D657"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11,076</w:t>
            </w:r>
          </w:p>
        </w:tc>
        <w:tc>
          <w:tcPr>
            <w:tcW w:w="726" w:type="dxa"/>
            <w:noWrap/>
            <w:hideMark/>
          </w:tcPr>
          <w:p w14:paraId="2246BE25"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67.77</w:t>
            </w:r>
          </w:p>
        </w:tc>
        <w:tc>
          <w:tcPr>
            <w:tcW w:w="726" w:type="dxa"/>
            <w:noWrap/>
            <w:hideMark/>
          </w:tcPr>
          <w:p w14:paraId="0EF952B5"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68.65</w:t>
            </w:r>
          </w:p>
        </w:tc>
      </w:tr>
      <w:tr w:rsidR="00360C67" w:rsidRPr="00400E47" w14:paraId="54D942F9" w14:textId="77777777" w:rsidTr="00360C67">
        <w:trPr>
          <w:trHeight w:val="223"/>
        </w:trPr>
        <w:tc>
          <w:tcPr>
            <w:tcW w:w="1723" w:type="dxa"/>
            <w:noWrap/>
            <w:hideMark/>
          </w:tcPr>
          <w:p w14:paraId="645E4444" w14:textId="08B39F2E"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Obstetras</w:t>
            </w:r>
          </w:p>
        </w:tc>
        <w:tc>
          <w:tcPr>
            <w:tcW w:w="1405" w:type="dxa"/>
            <w:noWrap/>
            <w:hideMark/>
          </w:tcPr>
          <w:p w14:paraId="0F6DD181"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9,398</w:t>
            </w:r>
          </w:p>
        </w:tc>
        <w:tc>
          <w:tcPr>
            <w:tcW w:w="998" w:type="dxa"/>
            <w:noWrap/>
            <w:hideMark/>
          </w:tcPr>
          <w:p w14:paraId="030AEB7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10,091</w:t>
            </w:r>
          </w:p>
        </w:tc>
        <w:tc>
          <w:tcPr>
            <w:tcW w:w="726" w:type="dxa"/>
            <w:noWrap/>
            <w:hideMark/>
          </w:tcPr>
          <w:p w14:paraId="54F76D5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20.53</w:t>
            </w:r>
          </w:p>
        </w:tc>
        <w:tc>
          <w:tcPr>
            <w:tcW w:w="726" w:type="dxa"/>
            <w:noWrap/>
            <w:hideMark/>
          </w:tcPr>
          <w:p w14:paraId="332ACF9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17.11</w:t>
            </w:r>
          </w:p>
        </w:tc>
        <w:tc>
          <w:tcPr>
            <w:tcW w:w="1435" w:type="dxa"/>
            <w:noWrap/>
            <w:hideMark/>
          </w:tcPr>
          <w:p w14:paraId="0C6BBA8A"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2,880</w:t>
            </w:r>
          </w:p>
        </w:tc>
        <w:tc>
          <w:tcPr>
            <w:tcW w:w="998" w:type="dxa"/>
            <w:noWrap/>
            <w:hideMark/>
          </w:tcPr>
          <w:p w14:paraId="1BE00751"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2,955</w:t>
            </w:r>
          </w:p>
        </w:tc>
        <w:tc>
          <w:tcPr>
            <w:tcW w:w="726" w:type="dxa"/>
            <w:noWrap/>
            <w:hideMark/>
          </w:tcPr>
          <w:p w14:paraId="7C85775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19.98</w:t>
            </w:r>
          </w:p>
        </w:tc>
        <w:tc>
          <w:tcPr>
            <w:tcW w:w="726" w:type="dxa"/>
            <w:noWrap/>
            <w:hideMark/>
          </w:tcPr>
          <w:p w14:paraId="273FC79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18.31</w:t>
            </w:r>
          </w:p>
        </w:tc>
      </w:tr>
      <w:tr w:rsidR="00360C67" w:rsidRPr="00400E47" w14:paraId="17B4216A" w14:textId="77777777" w:rsidTr="00360C67">
        <w:trPr>
          <w:trHeight w:val="223"/>
        </w:trPr>
        <w:tc>
          <w:tcPr>
            <w:tcW w:w="1723" w:type="dxa"/>
            <w:noWrap/>
            <w:hideMark/>
          </w:tcPr>
          <w:p w14:paraId="2DEB371B"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Enfermero/a</w:t>
            </w:r>
          </w:p>
        </w:tc>
        <w:tc>
          <w:tcPr>
            <w:tcW w:w="1405" w:type="dxa"/>
            <w:noWrap/>
            <w:hideMark/>
          </w:tcPr>
          <w:p w14:paraId="33ADC8D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w:t>
            </w:r>
          </w:p>
        </w:tc>
        <w:tc>
          <w:tcPr>
            <w:tcW w:w="998" w:type="dxa"/>
            <w:noWrap/>
            <w:hideMark/>
          </w:tcPr>
          <w:p w14:paraId="2CFDFB1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w:t>
            </w:r>
          </w:p>
        </w:tc>
        <w:tc>
          <w:tcPr>
            <w:tcW w:w="726" w:type="dxa"/>
            <w:noWrap/>
            <w:hideMark/>
          </w:tcPr>
          <w:p w14:paraId="2696F3FB"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0.01</w:t>
            </w:r>
          </w:p>
        </w:tc>
        <w:tc>
          <w:tcPr>
            <w:tcW w:w="726" w:type="dxa"/>
            <w:noWrap/>
            <w:hideMark/>
          </w:tcPr>
          <w:p w14:paraId="081AAE5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0.01</w:t>
            </w:r>
          </w:p>
        </w:tc>
        <w:tc>
          <w:tcPr>
            <w:tcW w:w="1435" w:type="dxa"/>
            <w:noWrap/>
            <w:hideMark/>
          </w:tcPr>
          <w:p w14:paraId="029FF8E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w:t>
            </w:r>
          </w:p>
        </w:tc>
        <w:tc>
          <w:tcPr>
            <w:tcW w:w="998" w:type="dxa"/>
            <w:noWrap/>
            <w:hideMark/>
          </w:tcPr>
          <w:p w14:paraId="4E1BBA7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w:t>
            </w:r>
          </w:p>
        </w:tc>
        <w:tc>
          <w:tcPr>
            <w:tcW w:w="726" w:type="dxa"/>
            <w:noWrap/>
            <w:hideMark/>
          </w:tcPr>
          <w:p w14:paraId="18CC275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0.03</w:t>
            </w:r>
          </w:p>
        </w:tc>
        <w:tc>
          <w:tcPr>
            <w:tcW w:w="726" w:type="dxa"/>
            <w:noWrap/>
            <w:hideMark/>
          </w:tcPr>
          <w:p w14:paraId="6B0E1E7A"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0.02</w:t>
            </w:r>
          </w:p>
        </w:tc>
      </w:tr>
      <w:tr w:rsidR="00360C67" w:rsidRPr="00400E47" w14:paraId="62159961" w14:textId="77777777" w:rsidTr="00360C67">
        <w:trPr>
          <w:trHeight w:val="223"/>
        </w:trPr>
        <w:tc>
          <w:tcPr>
            <w:tcW w:w="1723" w:type="dxa"/>
            <w:noWrap/>
            <w:hideMark/>
          </w:tcPr>
          <w:p w14:paraId="747292FB" w14:textId="2C226956"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No Profesional</w:t>
            </w:r>
          </w:p>
        </w:tc>
        <w:tc>
          <w:tcPr>
            <w:tcW w:w="1405" w:type="dxa"/>
            <w:noWrap/>
            <w:hideMark/>
          </w:tcPr>
          <w:p w14:paraId="6A7D9F37"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1,341</w:t>
            </w:r>
          </w:p>
        </w:tc>
        <w:tc>
          <w:tcPr>
            <w:tcW w:w="998" w:type="dxa"/>
            <w:noWrap/>
            <w:hideMark/>
          </w:tcPr>
          <w:p w14:paraId="705200E1"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1,520</w:t>
            </w:r>
          </w:p>
        </w:tc>
        <w:tc>
          <w:tcPr>
            <w:tcW w:w="726" w:type="dxa"/>
            <w:noWrap/>
            <w:hideMark/>
          </w:tcPr>
          <w:p w14:paraId="14F8BA4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2.93</w:t>
            </w:r>
          </w:p>
        </w:tc>
        <w:tc>
          <w:tcPr>
            <w:tcW w:w="726" w:type="dxa"/>
            <w:noWrap/>
            <w:hideMark/>
          </w:tcPr>
          <w:p w14:paraId="250E865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2.58</w:t>
            </w:r>
          </w:p>
        </w:tc>
        <w:tc>
          <w:tcPr>
            <w:tcW w:w="1435" w:type="dxa"/>
            <w:noWrap/>
            <w:hideMark/>
          </w:tcPr>
          <w:p w14:paraId="39457873"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1,760</w:t>
            </w:r>
          </w:p>
        </w:tc>
        <w:tc>
          <w:tcPr>
            <w:tcW w:w="998" w:type="dxa"/>
            <w:noWrap/>
            <w:hideMark/>
          </w:tcPr>
          <w:p w14:paraId="392AA56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2,101</w:t>
            </w:r>
          </w:p>
        </w:tc>
        <w:tc>
          <w:tcPr>
            <w:tcW w:w="726" w:type="dxa"/>
            <w:noWrap/>
            <w:hideMark/>
          </w:tcPr>
          <w:p w14:paraId="3417264C"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12.21</w:t>
            </w:r>
          </w:p>
        </w:tc>
        <w:tc>
          <w:tcPr>
            <w:tcW w:w="726" w:type="dxa"/>
            <w:noWrap/>
            <w:hideMark/>
          </w:tcPr>
          <w:p w14:paraId="772503F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13.02</w:t>
            </w:r>
          </w:p>
        </w:tc>
      </w:tr>
      <w:tr w:rsidR="00360C67" w:rsidRPr="00400E47" w14:paraId="55A71D41" w14:textId="77777777" w:rsidTr="00360C67">
        <w:trPr>
          <w:trHeight w:val="223"/>
        </w:trPr>
        <w:tc>
          <w:tcPr>
            <w:tcW w:w="1723" w:type="dxa"/>
            <w:noWrap/>
            <w:hideMark/>
          </w:tcPr>
          <w:p w14:paraId="71AA143F" w14:textId="524C922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Auxiliar de </w:t>
            </w:r>
            <w:r w:rsidR="00360C67" w:rsidRPr="00400E47">
              <w:rPr>
                <w:rFonts w:ascii="Arial" w:eastAsia="Times New Roman" w:hAnsi="Arial" w:cs="Arial"/>
                <w:b/>
                <w:bCs/>
                <w:color w:val="auto"/>
                <w:sz w:val="20"/>
                <w:szCs w:val="20"/>
                <w:lang w:val="es-SV" w:eastAsia="es-SV"/>
              </w:rPr>
              <w:t>enfermería</w:t>
            </w:r>
          </w:p>
        </w:tc>
        <w:tc>
          <w:tcPr>
            <w:tcW w:w="1405" w:type="dxa"/>
            <w:noWrap/>
            <w:hideMark/>
          </w:tcPr>
          <w:p w14:paraId="24D7B85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w:t>
            </w:r>
          </w:p>
        </w:tc>
        <w:tc>
          <w:tcPr>
            <w:tcW w:w="998" w:type="dxa"/>
            <w:noWrap/>
            <w:hideMark/>
          </w:tcPr>
          <w:p w14:paraId="02C69F9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w:t>
            </w:r>
          </w:p>
        </w:tc>
        <w:tc>
          <w:tcPr>
            <w:tcW w:w="726" w:type="dxa"/>
            <w:noWrap/>
            <w:hideMark/>
          </w:tcPr>
          <w:p w14:paraId="18E63FFA"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0.00</w:t>
            </w:r>
          </w:p>
        </w:tc>
        <w:tc>
          <w:tcPr>
            <w:tcW w:w="726" w:type="dxa"/>
            <w:noWrap/>
            <w:hideMark/>
          </w:tcPr>
          <w:p w14:paraId="5431098D"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0.00</w:t>
            </w:r>
          </w:p>
        </w:tc>
        <w:tc>
          <w:tcPr>
            <w:tcW w:w="1435" w:type="dxa"/>
            <w:noWrap/>
            <w:hideMark/>
          </w:tcPr>
          <w:p w14:paraId="78484BB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3</w:t>
            </w:r>
          </w:p>
        </w:tc>
        <w:tc>
          <w:tcPr>
            <w:tcW w:w="998" w:type="dxa"/>
            <w:noWrap/>
            <w:hideMark/>
          </w:tcPr>
          <w:p w14:paraId="088EE35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2</w:t>
            </w:r>
          </w:p>
        </w:tc>
        <w:tc>
          <w:tcPr>
            <w:tcW w:w="726" w:type="dxa"/>
            <w:noWrap/>
            <w:hideMark/>
          </w:tcPr>
          <w:p w14:paraId="6CB33087"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0.02</w:t>
            </w:r>
          </w:p>
        </w:tc>
        <w:tc>
          <w:tcPr>
            <w:tcW w:w="726" w:type="dxa"/>
            <w:noWrap/>
            <w:hideMark/>
          </w:tcPr>
          <w:p w14:paraId="31599B4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0.01</w:t>
            </w:r>
          </w:p>
        </w:tc>
      </w:tr>
      <w:tr w:rsidR="00360C67" w:rsidRPr="00400E47" w14:paraId="2CB35CCC" w14:textId="77777777" w:rsidTr="00360C67">
        <w:trPr>
          <w:trHeight w:val="223"/>
        </w:trPr>
        <w:tc>
          <w:tcPr>
            <w:tcW w:w="1723" w:type="dxa"/>
            <w:noWrap/>
            <w:hideMark/>
          </w:tcPr>
          <w:p w14:paraId="071A295F"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Partero Calificado</w:t>
            </w:r>
          </w:p>
        </w:tc>
        <w:tc>
          <w:tcPr>
            <w:tcW w:w="1405" w:type="dxa"/>
            <w:noWrap/>
            <w:hideMark/>
          </w:tcPr>
          <w:p w14:paraId="11B1E46D"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74</w:t>
            </w:r>
          </w:p>
        </w:tc>
        <w:tc>
          <w:tcPr>
            <w:tcW w:w="998" w:type="dxa"/>
            <w:noWrap/>
            <w:hideMark/>
          </w:tcPr>
          <w:p w14:paraId="7094E4F0"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67</w:t>
            </w:r>
          </w:p>
        </w:tc>
        <w:tc>
          <w:tcPr>
            <w:tcW w:w="726" w:type="dxa"/>
            <w:noWrap/>
            <w:hideMark/>
          </w:tcPr>
          <w:p w14:paraId="1B1FC5FF"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0.16</w:t>
            </w:r>
          </w:p>
        </w:tc>
        <w:tc>
          <w:tcPr>
            <w:tcW w:w="726" w:type="dxa"/>
            <w:noWrap/>
            <w:hideMark/>
          </w:tcPr>
          <w:p w14:paraId="2CFB9663"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0.11</w:t>
            </w:r>
          </w:p>
        </w:tc>
        <w:tc>
          <w:tcPr>
            <w:tcW w:w="1435" w:type="dxa"/>
            <w:noWrap/>
            <w:hideMark/>
          </w:tcPr>
          <w:p w14:paraId="4AC52A2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66</w:t>
            </w:r>
          </w:p>
        </w:tc>
        <w:tc>
          <w:tcPr>
            <w:tcW w:w="998" w:type="dxa"/>
            <w:noWrap/>
            <w:hideMark/>
          </w:tcPr>
          <w:p w14:paraId="08EE2FD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96</w:t>
            </w:r>
          </w:p>
        </w:tc>
        <w:tc>
          <w:tcPr>
            <w:tcW w:w="726" w:type="dxa"/>
            <w:noWrap/>
            <w:hideMark/>
          </w:tcPr>
          <w:p w14:paraId="34AE54F9"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0.46</w:t>
            </w:r>
          </w:p>
        </w:tc>
        <w:tc>
          <w:tcPr>
            <w:tcW w:w="726" w:type="dxa"/>
            <w:noWrap/>
            <w:hideMark/>
          </w:tcPr>
          <w:p w14:paraId="1EFEB6B1"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0.59</w:t>
            </w:r>
          </w:p>
        </w:tc>
      </w:tr>
      <w:tr w:rsidR="00360C67" w:rsidRPr="00400E47" w14:paraId="101C7BDF" w14:textId="77777777" w:rsidTr="00360C67">
        <w:trPr>
          <w:trHeight w:val="223"/>
        </w:trPr>
        <w:tc>
          <w:tcPr>
            <w:tcW w:w="1723" w:type="dxa"/>
            <w:noWrap/>
            <w:hideMark/>
          </w:tcPr>
          <w:p w14:paraId="77FBD64C"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Partero No Calificado</w:t>
            </w:r>
          </w:p>
        </w:tc>
        <w:tc>
          <w:tcPr>
            <w:tcW w:w="1405" w:type="dxa"/>
            <w:noWrap/>
            <w:hideMark/>
          </w:tcPr>
          <w:p w14:paraId="135919CC"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427</w:t>
            </w:r>
          </w:p>
        </w:tc>
        <w:tc>
          <w:tcPr>
            <w:tcW w:w="998" w:type="dxa"/>
            <w:noWrap/>
            <w:hideMark/>
          </w:tcPr>
          <w:p w14:paraId="5C3F681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505</w:t>
            </w:r>
          </w:p>
        </w:tc>
        <w:tc>
          <w:tcPr>
            <w:tcW w:w="726" w:type="dxa"/>
            <w:noWrap/>
            <w:hideMark/>
          </w:tcPr>
          <w:p w14:paraId="078866E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0.93</w:t>
            </w:r>
          </w:p>
        </w:tc>
        <w:tc>
          <w:tcPr>
            <w:tcW w:w="726" w:type="dxa"/>
            <w:noWrap/>
            <w:hideMark/>
          </w:tcPr>
          <w:p w14:paraId="16DFDEF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0.86</w:t>
            </w:r>
          </w:p>
        </w:tc>
        <w:tc>
          <w:tcPr>
            <w:tcW w:w="1435" w:type="dxa"/>
            <w:noWrap/>
            <w:hideMark/>
          </w:tcPr>
          <w:p w14:paraId="2579950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627</w:t>
            </w:r>
          </w:p>
        </w:tc>
        <w:tc>
          <w:tcPr>
            <w:tcW w:w="998" w:type="dxa"/>
            <w:noWrap/>
            <w:hideMark/>
          </w:tcPr>
          <w:p w14:paraId="44570B9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741</w:t>
            </w:r>
          </w:p>
        </w:tc>
        <w:tc>
          <w:tcPr>
            <w:tcW w:w="726" w:type="dxa"/>
            <w:noWrap/>
            <w:hideMark/>
          </w:tcPr>
          <w:p w14:paraId="5A64050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4.35</w:t>
            </w:r>
          </w:p>
        </w:tc>
        <w:tc>
          <w:tcPr>
            <w:tcW w:w="726" w:type="dxa"/>
            <w:noWrap/>
            <w:hideMark/>
          </w:tcPr>
          <w:p w14:paraId="4A21DCB2"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4.59</w:t>
            </w:r>
          </w:p>
        </w:tc>
      </w:tr>
      <w:tr w:rsidR="00360C67" w:rsidRPr="00400E47" w14:paraId="50A92A84" w14:textId="77777777" w:rsidTr="00360C67">
        <w:trPr>
          <w:trHeight w:val="236"/>
        </w:trPr>
        <w:tc>
          <w:tcPr>
            <w:tcW w:w="1723" w:type="dxa"/>
            <w:tcBorders>
              <w:bottom w:val="single" w:sz="12" w:space="0" w:color="auto"/>
            </w:tcBorders>
            <w:noWrap/>
            <w:hideMark/>
          </w:tcPr>
          <w:p w14:paraId="2FC8E05F"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 xml:space="preserve">   Otro</w:t>
            </w:r>
          </w:p>
        </w:tc>
        <w:tc>
          <w:tcPr>
            <w:tcW w:w="1405" w:type="dxa"/>
            <w:tcBorders>
              <w:bottom w:val="single" w:sz="12" w:space="0" w:color="auto"/>
            </w:tcBorders>
            <w:noWrap/>
            <w:hideMark/>
          </w:tcPr>
          <w:p w14:paraId="4854657E"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838</w:t>
            </w:r>
          </w:p>
        </w:tc>
        <w:tc>
          <w:tcPr>
            <w:tcW w:w="998" w:type="dxa"/>
            <w:tcBorders>
              <w:bottom w:val="single" w:sz="12" w:space="0" w:color="auto"/>
            </w:tcBorders>
            <w:noWrap/>
            <w:hideMark/>
          </w:tcPr>
          <w:p w14:paraId="68C66977"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946</w:t>
            </w:r>
          </w:p>
        </w:tc>
        <w:tc>
          <w:tcPr>
            <w:tcW w:w="726" w:type="dxa"/>
            <w:tcBorders>
              <w:bottom w:val="single" w:sz="12" w:space="0" w:color="auto"/>
            </w:tcBorders>
            <w:noWrap/>
            <w:hideMark/>
          </w:tcPr>
          <w:p w14:paraId="1EC8DA24"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1.83</w:t>
            </w:r>
          </w:p>
        </w:tc>
        <w:tc>
          <w:tcPr>
            <w:tcW w:w="726" w:type="dxa"/>
            <w:tcBorders>
              <w:bottom w:val="single" w:sz="12" w:space="0" w:color="auto"/>
            </w:tcBorders>
            <w:noWrap/>
            <w:hideMark/>
          </w:tcPr>
          <w:p w14:paraId="1A655DBD"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1.60</w:t>
            </w:r>
          </w:p>
        </w:tc>
        <w:tc>
          <w:tcPr>
            <w:tcW w:w="1435" w:type="dxa"/>
            <w:tcBorders>
              <w:bottom w:val="single" w:sz="12" w:space="0" w:color="auto"/>
            </w:tcBorders>
            <w:noWrap/>
            <w:hideMark/>
          </w:tcPr>
          <w:p w14:paraId="3DC9DA27"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1,064</w:t>
            </w:r>
          </w:p>
        </w:tc>
        <w:tc>
          <w:tcPr>
            <w:tcW w:w="998" w:type="dxa"/>
            <w:tcBorders>
              <w:bottom w:val="single" w:sz="12" w:space="0" w:color="auto"/>
            </w:tcBorders>
            <w:noWrap/>
            <w:hideMark/>
          </w:tcPr>
          <w:p w14:paraId="03C2D061"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1,262</w:t>
            </w:r>
          </w:p>
        </w:tc>
        <w:tc>
          <w:tcPr>
            <w:tcW w:w="726" w:type="dxa"/>
            <w:tcBorders>
              <w:bottom w:val="single" w:sz="12" w:space="0" w:color="auto"/>
            </w:tcBorders>
            <w:noWrap/>
            <w:hideMark/>
          </w:tcPr>
          <w:p w14:paraId="63C0D448"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7.38</w:t>
            </w:r>
          </w:p>
        </w:tc>
        <w:tc>
          <w:tcPr>
            <w:tcW w:w="726" w:type="dxa"/>
            <w:tcBorders>
              <w:bottom w:val="single" w:sz="12" w:space="0" w:color="auto"/>
            </w:tcBorders>
            <w:noWrap/>
            <w:hideMark/>
          </w:tcPr>
          <w:p w14:paraId="779CAD16" w14:textId="77777777" w:rsidR="00400E47" w:rsidRPr="00400E47" w:rsidRDefault="00400E47" w:rsidP="00400E47">
            <w:pPr>
              <w:jc w:val="center"/>
              <w:rPr>
                <w:rFonts w:ascii="Arial" w:eastAsia="Times New Roman" w:hAnsi="Arial" w:cs="Arial"/>
                <w:color w:val="auto"/>
                <w:sz w:val="20"/>
                <w:szCs w:val="20"/>
                <w:lang w:val="es-SV" w:eastAsia="es-SV"/>
              </w:rPr>
            </w:pPr>
            <w:r w:rsidRPr="00400E47">
              <w:rPr>
                <w:rFonts w:ascii="Arial" w:eastAsia="Times New Roman" w:hAnsi="Arial" w:cs="Arial"/>
                <w:color w:val="auto"/>
                <w:sz w:val="20"/>
                <w:szCs w:val="20"/>
                <w:lang w:val="es-SV" w:eastAsia="es-SV"/>
              </w:rPr>
              <w:t>7.82</w:t>
            </w:r>
          </w:p>
        </w:tc>
      </w:tr>
      <w:tr w:rsidR="00400E47" w:rsidRPr="00400E47" w14:paraId="54D7261F" w14:textId="77777777" w:rsidTr="00360C67">
        <w:trPr>
          <w:trHeight w:val="236"/>
        </w:trPr>
        <w:tc>
          <w:tcPr>
            <w:tcW w:w="1723" w:type="dxa"/>
            <w:tcBorders>
              <w:top w:val="single" w:sz="12" w:space="0" w:color="auto"/>
              <w:bottom w:val="nil"/>
            </w:tcBorders>
            <w:noWrap/>
            <w:hideMark/>
          </w:tcPr>
          <w:p w14:paraId="04D0D7CF"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N1</w:t>
            </w:r>
          </w:p>
        </w:tc>
        <w:tc>
          <w:tcPr>
            <w:tcW w:w="3856" w:type="dxa"/>
            <w:gridSpan w:val="4"/>
            <w:tcBorders>
              <w:top w:val="single" w:sz="12" w:space="0" w:color="auto"/>
              <w:bottom w:val="nil"/>
            </w:tcBorders>
            <w:noWrap/>
            <w:hideMark/>
          </w:tcPr>
          <w:p w14:paraId="5AF3C91C"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45,771</w:t>
            </w:r>
          </w:p>
        </w:tc>
        <w:tc>
          <w:tcPr>
            <w:tcW w:w="3887" w:type="dxa"/>
            <w:gridSpan w:val="4"/>
            <w:tcBorders>
              <w:top w:val="single" w:sz="12" w:space="0" w:color="auto"/>
              <w:bottom w:val="nil"/>
            </w:tcBorders>
            <w:noWrap/>
            <w:hideMark/>
          </w:tcPr>
          <w:p w14:paraId="557717C1"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14,414</w:t>
            </w:r>
          </w:p>
        </w:tc>
      </w:tr>
      <w:tr w:rsidR="00400E47" w:rsidRPr="00400E47" w14:paraId="34126E5D" w14:textId="77777777" w:rsidTr="00360C67">
        <w:trPr>
          <w:trHeight w:val="236"/>
        </w:trPr>
        <w:tc>
          <w:tcPr>
            <w:tcW w:w="1723" w:type="dxa"/>
            <w:tcBorders>
              <w:top w:val="nil"/>
              <w:bottom w:val="single" w:sz="12" w:space="0" w:color="auto"/>
            </w:tcBorders>
            <w:noWrap/>
            <w:hideMark/>
          </w:tcPr>
          <w:p w14:paraId="5CDE5963" w14:textId="77777777" w:rsidR="00400E47" w:rsidRPr="00400E47" w:rsidRDefault="00400E47" w:rsidP="00400E47">
            <w:pP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N2</w:t>
            </w:r>
          </w:p>
        </w:tc>
        <w:tc>
          <w:tcPr>
            <w:tcW w:w="3856" w:type="dxa"/>
            <w:gridSpan w:val="4"/>
            <w:tcBorders>
              <w:top w:val="nil"/>
              <w:bottom w:val="single" w:sz="12" w:space="0" w:color="auto"/>
            </w:tcBorders>
            <w:noWrap/>
            <w:hideMark/>
          </w:tcPr>
          <w:p w14:paraId="59181AE8"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58,972</w:t>
            </w:r>
          </w:p>
        </w:tc>
        <w:tc>
          <w:tcPr>
            <w:tcW w:w="3887" w:type="dxa"/>
            <w:gridSpan w:val="4"/>
            <w:tcBorders>
              <w:top w:val="nil"/>
              <w:bottom w:val="single" w:sz="12" w:space="0" w:color="auto"/>
            </w:tcBorders>
            <w:noWrap/>
            <w:hideMark/>
          </w:tcPr>
          <w:p w14:paraId="0CCD1E5C" w14:textId="77777777" w:rsidR="00400E47" w:rsidRPr="00400E47" w:rsidRDefault="00400E47" w:rsidP="00400E47">
            <w:pPr>
              <w:jc w:val="center"/>
              <w:rPr>
                <w:rFonts w:ascii="Arial" w:eastAsia="Times New Roman" w:hAnsi="Arial" w:cs="Arial"/>
                <w:b/>
                <w:bCs/>
                <w:color w:val="auto"/>
                <w:sz w:val="20"/>
                <w:szCs w:val="20"/>
                <w:lang w:val="es-SV" w:eastAsia="es-SV"/>
              </w:rPr>
            </w:pPr>
            <w:r w:rsidRPr="00400E47">
              <w:rPr>
                <w:rFonts w:ascii="Arial" w:eastAsia="Times New Roman" w:hAnsi="Arial" w:cs="Arial"/>
                <w:b/>
                <w:bCs/>
                <w:color w:val="auto"/>
                <w:sz w:val="20"/>
                <w:szCs w:val="20"/>
                <w:lang w:val="es-SV" w:eastAsia="es-SV"/>
              </w:rPr>
              <w:t>16,135</w:t>
            </w:r>
          </w:p>
        </w:tc>
      </w:tr>
    </w:tbl>
    <w:p w14:paraId="50A03F1E" w14:textId="72650F1F" w:rsidR="00400E47" w:rsidRDefault="00400E47" w:rsidP="00017020">
      <w:pPr>
        <w:pStyle w:val="Tablailustracin"/>
      </w:pPr>
    </w:p>
    <w:p w14:paraId="2A0204AF" w14:textId="7DF1A576" w:rsidR="00F97F5B" w:rsidRDefault="00F97F5B" w:rsidP="00017020">
      <w:pPr>
        <w:pStyle w:val="Tablailustracin"/>
      </w:pPr>
    </w:p>
    <w:p w14:paraId="3A659F52" w14:textId="1990A84D" w:rsidR="00F97F5B" w:rsidRDefault="00F97F5B" w:rsidP="00017020">
      <w:pPr>
        <w:pStyle w:val="Tablailustracin"/>
      </w:pPr>
    </w:p>
    <w:p w14:paraId="5D954A64" w14:textId="353C5F3D" w:rsidR="00F97F5B" w:rsidRDefault="00F97F5B" w:rsidP="00017020">
      <w:pPr>
        <w:pStyle w:val="Tablailustracin"/>
      </w:pPr>
    </w:p>
    <w:p w14:paraId="681E6D11" w14:textId="338D3FA0" w:rsidR="00F97F5B" w:rsidRDefault="00F97F5B" w:rsidP="00017020">
      <w:pPr>
        <w:pStyle w:val="Tablailustracin"/>
      </w:pPr>
    </w:p>
    <w:p w14:paraId="4CCEBEC2" w14:textId="2CF138AD" w:rsidR="00F97F5B" w:rsidRDefault="00F97F5B" w:rsidP="00017020">
      <w:pPr>
        <w:pStyle w:val="Tablailustracin"/>
      </w:pPr>
    </w:p>
    <w:p w14:paraId="3D180B22" w14:textId="744E4481" w:rsidR="00F97F5B" w:rsidRDefault="00F97F5B" w:rsidP="00017020">
      <w:pPr>
        <w:pStyle w:val="Tablailustracin"/>
      </w:pPr>
    </w:p>
    <w:p w14:paraId="4A3FEEC0" w14:textId="2B8139AE" w:rsidR="00360C67" w:rsidRDefault="00360C67" w:rsidP="00360C67">
      <w:pPr>
        <w:pStyle w:val="Descripcin"/>
        <w:keepNext/>
      </w:pPr>
      <w:bookmarkStart w:id="55" w:name="_Toc507704097"/>
      <w:r>
        <w:t xml:space="preserve">Tabla </w:t>
      </w:r>
      <w:r w:rsidR="002833BE">
        <w:fldChar w:fldCharType="begin"/>
      </w:r>
      <w:r w:rsidR="002833BE">
        <w:instrText xml:space="preserve"> SEQ Tabla \* ARABIC </w:instrText>
      </w:r>
      <w:r w:rsidR="002833BE">
        <w:fldChar w:fldCharType="separate"/>
      </w:r>
      <w:r w:rsidR="007C6E22">
        <w:rPr>
          <w:noProof/>
        </w:rPr>
        <w:t>11</w:t>
      </w:r>
      <w:r w:rsidR="002833BE">
        <w:rPr>
          <w:noProof/>
        </w:rPr>
        <w:fldChar w:fldCharType="end"/>
      </w:r>
      <w:r>
        <w:t>.Estado Civil de las madres</w:t>
      </w:r>
      <w:bookmarkEnd w:id="55"/>
    </w:p>
    <w:tbl>
      <w:tblPr>
        <w:tblStyle w:val="InformeAPA"/>
        <w:tblW w:w="9907" w:type="dxa"/>
        <w:tblInd w:w="-428" w:type="dxa"/>
        <w:tblLook w:val="04A0" w:firstRow="1" w:lastRow="0" w:firstColumn="1" w:lastColumn="0" w:noHBand="0" w:noVBand="1"/>
      </w:tblPr>
      <w:tblGrid>
        <w:gridCol w:w="1239"/>
        <w:gridCol w:w="1517"/>
        <w:gridCol w:w="1385"/>
        <w:gridCol w:w="716"/>
        <w:gridCol w:w="716"/>
        <w:gridCol w:w="1517"/>
        <w:gridCol w:w="1385"/>
        <w:gridCol w:w="716"/>
        <w:gridCol w:w="716"/>
      </w:tblGrid>
      <w:tr w:rsidR="00F97F5B" w:rsidRPr="00F97F5B" w14:paraId="7B4957BB" w14:textId="77777777" w:rsidTr="00360C67">
        <w:trPr>
          <w:cnfStyle w:val="100000000000" w:firstRow="1" w:lastRow="0" w:firstColumn="0" w:lastColumn="0" w:oddVBand="0" w:evenVBand="0" w:oddHBand="0" w:evenHBand="0" w:firstRowFirstColumn="0" w:firstRowLastColumn="0" w:lastRowFirstColumn="0" w:lastRowLastColumn="0"/>
          <w:trHeight w:val="262"/>
        </w:trPr>
        <w:tc>
          <w:tcPr>
            <w:tcW w:w="1239" w:type="dxa"/>
            <w:noWrap/>
            <w:hideMark/>
          </w:tcPr>
          <w:p w14:paraId="696B713A"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Año</w:t>
            </w:r>
          </w:p>
        </w:tc>
        <w:tc>
          <w:tcPr>
            <w:tcW w:w="4334" w:type="dxa"/>
            <w:gridSpan w:val="4"/>
            <w:noWrap/>
            <w:hideMark/>
          </w:tcPr>
          <w:p w14:paraId="59E3B0A2"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2009</w:t>
            </w:r>
          </w:p>
        </w:tc>
        <w:tc>
          <w:tcPr>
            <w:tcW w:w="4334" w:type="dxa"/>
            <w:gridSpan w:val="4"/>
            <w:noWrap/>
            <w:hideMark/>
          </w:tcPr>
          <w:p w14:paraId="0EFC2CA4"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2015</w:t>
            </w:r>
          </w:p>
        </w:tc>
      </w:tr>
      <w:tr w:rsidR="00F97F5B" w:rsidRPr="00F97F5B" w14:paraId="0DC2F14C" w14:textId="77777777" w:rsidTr="00360C67">
        <w:trPr>
          <w:trHeight w:val="262"/>
        </w:trPr>
        <w:tc>
          <w:tcPr>
            <w:tcW w:w="1239" w:type="dxa"/>
            <w:tcBorders>
              <w:top w:val="single" w:sz="12" w:space="0" w:color="auto"/>
              <w:bottom w:val="single" w:sz="12" w:space="0" w:color="auto"/>
            </w:tcBorders>
            <w:noWrap/>
            <w:hideMark/>
          </w:tcPr>
          <w:p w14:paraId="47B79E10"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Estado Civil</w:t>
            </w:r>
          </w:p>
        </w:tc>
        <w:tc>
          <w:tcPr>
            <w:tcW w:w="1517" w:type="dxa"/>
            <w:tcBorders>
              <w:top w:val="single" w:sz="12" w:space="0" w:color="auto"/>
              <w:bottom w:val="single" w:sz="12" w:space="0" w:color="auto"/>
            </w:tcBorders>
            <w:noWrap/>
            <w:hideMark/>
          </w:tcPr>
          <w:p w14:paraId="6A37B2D6"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Adolescentes</w:t>
            </w:r>
          </w:p>
        </w:tc>
        <w:tc>
          <w:tcPr>
            <w:tcW w:w="1385" w:type="dxa"/>
            <w:tcBorders>
              <w:top w:val="single" w:sz="12" w:space="0" w:color="auto"/>
              <w:bottom w:val="single" w:sz="12" w:space="0" w:color="auto"/>
            </w:tcBorders>
            <w:noWrap/>
            <w:hideMark/>
          </w:tcPr>
          <w:p w14:paraId="75D4B293"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Madres de 20 a 24 años</w:t>
            </w:r>
          </w:p>
        </w:tc>
        <w:tc>
          <w:tcPr>
            <w:tcW w:w="716" w:type="dxa"/>
            <w:tcBorders>
              <w:top w:val="single" w:sz="12" w:space="0" w:color="auto"/>
              <w:bottom w:val="single" w:sz="12" w:space="0" w:color="auto"/>
            </w:tcBorders>
            <w:noWrap/>
            <w:hideMark/>
          </w:tcPr>
          <w:p w14:paraId="7BD3B4C0"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 del total*</w:t>
            </w:r>
          </w:p>
        </w:tc>
        <w:tc>
          <w:tcPr>
            <w:tcW w:w="716" w:type="dxa"/>
            <w:tcBorders>
              <w:top w:val="single" w:sz="12" w:space="0" w:color="auto"/>
              <w:bottom w:val="single" w:sz="12" w:space="0" w:color="auto"/>
            </w:tcBorders>
            <w:noWrap/>
            <w:hideMark/>
          </w:tcPr>
          <w:p w14:paraId="03CA13A1"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 del total*</w:t>
            </w:r>
          </w:p>
        </w:tc>
        <w:tc>
          <w:tcPr>
            <w:tcW w:w="1517" w:type="dxa"/>
            <w:tcBorders>
              <w:top w:val="single" w:sz="12" w:space="0" w:color="auto"/>
              <w:bottom w:val="single" w:sz="12" w:space="0" w:color="auto"/>
            </w:tcBorders>
            <w:noWrap/>
            <w:hideMark/>
          </w:tcPr>
          <w:p w14:paraId="7A5FADEC"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Adolescentes</w:t>
            </w:r>
          </w:p>
        </w:tc>
        <w:tc>
          <w:tcPr>
            <w:tcW w:w="1385" w:type="dxa"/>
            <w:tcBorders>
              <w:top w:val="single" w:sz="12" w:space="0" w:color="auto"/>
              <w:bottom w:val="single" w:sz="12" w:space="0" w:color="auto"/>
            </w:tcBorders>
            <w:noWrap/>
            <w:hideMark/>
          </w:tcPr>
          <w:p w14:paraId="43A03DE8"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Madres de 20 a 24 años</w:t>
            </w:r>
          </w:p>
        </w:tc>
        <w:tc>
          <w:tcPr>
            <w:tcW w:w="716" w:type="dxa"/>
            <w:tcBorders>
              <w:top w:val="single" w:sz="12" w:space="0" w:color="auto"/>
              <w:bottom w:val="single" w:sz="12" w:space="0" w:color="auto"/>
            </w:tcBorders>
            <w:noWrap/>
            <w:hideMark/>
          </w:tcPr>
          <w:p w14:paraId="7573BAD4"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 del total*</w:t>
            </w:r>
          </w:p>
        </w:tc>
        <w:tc>
          <w:tcPr>
            <w:tcW w:w="716" w:type="dxa"/>
            <w:tcBorders>
              <w:top w:val="single" w:sz="12" w:space="0" w:color="auto"/>
              <w:bottom w:val="single" w:sz="12" w:space="0" w:color="auto"/>
            </w:tcBorders>
            <w:noWrap/>
            <w:hideMark/>
          </w:tcPr>
          <w:p w14:paraId="73D35724"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 del total*</w:t>
            </w:r>
          </w:p>
        </w:tc>
      </w:tr>
      <w:tr w:rsidR="00F97F5B" w:rsidRPr="00F97F5B" w14:paraId="4161039D" w14:textId="77777777" w:rsidTr="00360C67">
        <w:trPr>
          <w:trHeight w:val="248"/>
        </w:trPr>
        <w:tc>
          <w:tcPr>
            <w:tcW w:w="1239" w:type="dxa"/>
            <w:tcBorders>
              <w:top w:val="single" w:sz="12" w:space="0" w:color="auto"/>
            </w:tcBorders>
            <w:noWrap/>
            <w:hideMark/>
          </w:tcPr>
          <w:p w14:paraId="0AAFB5C6"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Unida</w:t>
            </w:r>
          </w:p>
        </w:tc>
        <w:tc>
          <w:tcPr>
            <w:tcW w:w="1517" w:type="dxa"/>
            <w:tcBorders>
              <w:top w:val="single" w:sz="12" w:space="0" w:color="auto"/>
            </w:tcBorders>
            <w:noWrap/>
            <w:hideMark/>
          </w:tcPr>
          <w:p w14:paraId="11DD1325"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26,845</w:t>
            </w:r>
          </w:p>
        </w:tc>
        <w:tc>
          <w:tcPr>
            <w:tcW w:w="1385" w:type="dxa"/>
            <w:tcBorders>
              <w:top w:val="single" w:sz="12" w:space="0" w:color="auto"/>
            </w:tcBorders>
            <w:noWrap/>
            <w:hideMark/>
          </w:tcPr>
          <w:p w14:paraId="69343E57"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31,895</w:t>
            </w:r>
          </w:p>
        </w:tc>
        <w:tc>
          <w:tcPr>
            <w:tcW w:w="716" w:type="dxa"/>
            <w:tcBorders>
              <w:top w:val="single" w:sz="12" w:space="0" w:color="auto"/>
            </w:tcBorders>
            <w:noWrap/>
            <w:hideMark/>
          </w:tcPr>
          <w:p w14:paraId="14488FE3"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42.5</w:t>
            </w:r>
          </w:p>
        </w:tc>
        <w:tc>
          <w:tcPr>
            <w:tcW w:w="716" w:type="dxa"/>
            <w:tcBorders>
              <w:top w:val="single" w:sz="12" w:space="0" w:color="auto"/>
            </w:tcBorders>
            <w:noWrap/>
            <w:hideMark/>
          </w:tcPr>
          <w:p w14:paraId="3EC4A9BE"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36.5</w:t>
            </w:r>
          </w:p>
        </w:tc>
        <w:tc>
          <w:tcPr>
            <w:tcW w:w="1517" w:type="dxa"/>
            <w:tcBorders>
              <w:top w:val="single" w:sz="12" w:space="0" w:color="auto"/>
            </w:tcBorders>
            <w:noWrap/>
            <w:hideMark/>
          </w:tcPr>
          <w:p w14:paraId="19B0B34B"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28,781</w:t>
            </w:r>
          </w:p>
        </w:tc>
        <w:tc>
          <w:tcPr>
            <w:tcW w:w="1385" w:type="dxa"/>
            <w:tcBorders>
              <w:top w:val="single" w:sz="12" w:space="0" w:color="auto"/>
            </w:tcBorders>
            <w:noWrap/>
            <w:hideMark/>
          </w:tcPr>
          <w:p w14:paraId="2ADB12D9"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32,029</w:t>
            </w:r>
          </w:p>
        </w:tc>
        <w:tc>
          <w:tcPr>
            <w:tcW w:w="716" w:type="dxa"/>
            <w:tcBorders>
              <w:top w:val="single" w:sz="12" w:space="0" w:color="auto"/>
            </w:tcBorders>
            <w:noWrap/>
            <w:hideMark/>
          </w:tcPr>
          <w:p w14:paraId="316ED710"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47.8</w:t>
            </w:r>
          </w:p>
        </w:tc>
        <w:tc>
          <w:tcPr>
            <w:tcW w:w="716" w:type="dxa"/>
            <w:tcBorders>
              <w:top w:val="single" w:sz="12" w:space="0" w:color="auto"/>
            </w:tcBorders>
            <w:noWrap/>
            <w:hideMark/>
          </w:tcPr>
          <w:p w14:paraId="043D5E8D"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42.6</w:t>
            </w:r>
          </w:p>
        </w:tc>
      </w:tr>
      <w:tr w:rsidR="00F97F5B" w:rsidRPr="00F97F5B" w14:paraId="429B56B0" w14:textId="77777777" w:rsidTr="00360C67">
        <w:trPr>
          <w:trHeight w:val="248"/>
        </w:trPr>
        <w:tc>
          <w:tcPr>
            <w:tcW w:w="1239" w:type="dxa"/>
            <w:noWrap/>
            <w:hideMark/>
          </w:tcPr>
          <w:p w14:paraId="41D4874F"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Soltera</w:t>
            </w:r>
          </w:p>
        </w:tc>
        <w:tc>
          <w:tcPr>
            <w:tcW w:w="1517" w:type="dxa"/>
            <w:noWrap/>
            <w:hideMark/>
          </w:tcPr>
          <w:p w14:paraId="1157C369"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12,406</w:t>
            </w:r>
          </w:p>
        </w:tc>
        <w:tc>
          <w:tcPr>
            <w:tcW w:w="1385" w:type="dxa"/>
            <w:noWrap/>
            <w:hideMark/>
          </w:tcPr>
          <w:p w14:paraId="6EF04139"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12,035</w:t>
            </w:r>
          </w:p>
        </w:tc>
        <w:tc>
          <w:tcPr>
            <w:tcW w:w="716" w:type="dxa"/>
            <w:noWrap/>
            <w:hideMark/>
          </w:tcPr>
          <w:p w14:paraId="12031CC0"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19.6</w:t>
            </w:r>
          </w:p>
        </w:tc>
        <w:tc>
          <w:tcPr>
            <w:tcW w:w="716" w:type="dxa"/>
            <w:noWrap/>
            <w:hideMark/>
          </w:tcPr>
          <w:p w14:paraId="1C729ABD"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13.8</w:t>
            </w:r>
          </w:p>
        </w:tc>
        <w:tc>
          <w:tcPr>
            <w:tcW w:w="1517" w:type="dxa"/>
            <w:noWrap/>
            <w:hideMark/>
          </w:tcPr>
          <w:p w14:paraId="73A705D8"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23,920</w:t>
            </w:r>
          </w:p>
        </w:tc>
        <w:tc>
          <w:tcPr>
            <w:tcW w:w="1385" w:type="dxa"/>
            <w:noWrap/>
            <w:hideMark/>
          </w:tcPr>
          <w:p w14:paraId="699830B8"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22,448</w:t>
            </w:r>
          </w:p>
        </w:tc>
        <w:tc>
          <w:tcPr>
            <w:tcW w:w="716" w:type="dxa"/>
            <w:noWrap/>
            <w:hideMark/>
          </w:tcPr>
          <w:p w14:paraId="0E91E96D"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39.7</w:t>
            </w:r>
          </w:p>
        </w:tc>
        <w:tc>
          <w:tcPr>
            <w:tcW w:w="716" w:type="dxa"/>
            <w:noWrap/>
            <w:hideMark/>
          </w:tcPr>
          <w:p w14:paraId="0EB4A144"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29.9</w:t>
            </w:r>
          </w:p>
        </w:tc>
      </w:tr>
      <w:tr w:rsidR="00F97F5B" w:rsidRPr="00F97F5B" w14:paraId="1FDF3E1F" w14:textId="77777777" w:rsidTr="00360C67">
        <w:trPr>
          <w:trHeight w:val="248"/>
        </w:trPr>
        <w:tc>
          <w:tcPr>
            <w:tcW w:w="1239" w:type="dxa"/>
            <w:noWrap/>
            <w:hideMark/>
          </w:tcPr>
          <w:p w14:paraId="5C59857D"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Casada</w:t>
            </w:r>
          </w:p>
        </w:tc>
        <w:tc>
          <w:tcPr>
            <w:tcW w:w="1517" w:type="dxa"/>
            <w:noWrap/>
            <w:hideMark/>
          </w:tcPr>
          <w:p w14:paraId="7162E74C"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8,240</w:t>
            </w:r>
          </w:p>
        </w:tc>
        <w:tc>
          <w:tcPr>
            <w:tcW w:w="1385" w:type="dxa"/>
            <w:noWrap/>
            <w:hideMark/>
          </w:tcPr>
          <w:p w14:paraId="7A50351C"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21,467</w:t>
            </w:r>
          </w:p>
        </w:tc>
        <w:tc>
          <w:tcPr>
            <w:tcW w:w="716" w:type="dxa"/>
            <w:noWrap/>
            <w:hideMark/>
          </w:tcPr>
          <w:p w14:paraId="72125F97"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13.0</w:t>
            </w:r>
          </w:p>
        </w:tc>
        <w:tc>
          <w:tcPr>
            <w:tcW w:w="716" w:type="dxa"/>
            <w:noWrap/>
            <w:hideMark/>
          </w:tcPr>
          <w:p w14:paraId="45EA1DC4"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24.6</w:t>
            </w:r>
          </w:p>
        </w:tc>
        <w:tc>
          <w:tcPr>
            <w:tcW w:w="1517" w:type="dxa"/>
            <w:noWrap/>
            <w:hideMark/>
          </w:tcPr>
          <w:p w14:paraId="4184B00F"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5,328</w:t>
            </w:r>
          </w:p>
        </w:tc>
        <w:tc>
          <w:tcPr>
            <w:tcW w:w="1385" w:type="dxa"/>
            <w:noWrap/>
            <w:hideMark/>
          </w:tcPr>
          <w:p w14:paraId="1A6310B5"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17,535</w:t>
            </w:r>
          </w:p>
        </w:tc>
        <w:tc>
          <w:tcPr>
            <w:tcW w:w="716" w:type="dxa"/>
            <w:noWrap/>
            <w:hideMark/>
          </w:tcPr>
          <w:p w14:paraId="6584C0C0"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8.9</w:t>
            </w:r>
          </w:p>
        </w:tc>
        <w:tc>
          <w:tcPr>
            <w:tcW w:w="716" w:type="dxa"/>
            <w:noWrap/>
            <w:hideMark/>
          </w:tcPr>
          <w:p w14:paraId="30E36D27"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23.3</w:t>
            </w:r>
          </w:p>
        </w:tc>
      </w:tr>
      <w:tr w:rsidR="00F97F5B" w:rsidRPr="00F97F5B" w14:paraId="041C279B" w14:textId="77777777" w:rsidTr="00360C67">
        <w:trPr>
          <w:trHeight w:val="248"/>
        </w:trPr>
        <w:tc>
          <w:tcPr>
            <w:tcW w:w="1239" w:type="dxa"/>
            <w:noWrap/>
            <w:hideMark/>
          </w:tcPr>
          <w:p w14:paraId="525EF3A4"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Divorciada</w:t>
            </w:r>
          </w:p>
        </w:tc>
        <w:tc>
          <w:tcPr>
            <w:tcW w:w="1517" w:type="dxa"/>
            <w:noWrap/>
            <w:hideMark/>
          </w:tcPr>
          <w:p w14:paraId="1FB5C641"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37</w:t>
            </w:r>
          </w:p>
        </w:tc>
        <w:tc>
          <w:tcPr>
            <w:tcW w:w="1385" w:type="dxa"/>
            <w:noWrap/>
            <w:hideMark/>
          </w:tcPr>
          <w:p w14:paraId="1B835FC4"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128</w:t>
            </w:r>
          </w:p>
        </w:tc>
        <w:tc>
          <w:tcPr>
            <w:tcW w:w="716" w:type="dxa"/>
            <w:noWrap/>
            <w:hideMark/>
          </w:tcPr>
          <w:p w14:paraId="19FDA5DE"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0.1</w:t>
            </w:r>
          </w:p>
        </w:tc>
        <w:tc>
          <w:tcPr>
            <w:tcW w:w="716" w:type="dxa"/>
            <w:noWrap/>
            <w:hideMark/>
          </w:tcPr>
          <w:p w14:paraId="32D0E9F3"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0.1</w:t>
            </w:r>
          </w:p>
        </w:tc>
        <w:tc>
          <w:tcPr>
            <w:tcW w:w="1517" w:type="dxa"/>
            <w:noWrap/>
            <w:hideMark/>
          </w:tcPr>
          <w:p w14:paraId="13ABE0E1"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24</w:t>
            </w:r>
          </w:p>
        </w:tc>
        <w:tc>
          <w:tcPr>
            <w:tcW w:w="1385" w:type="dxa"/>
            <w:noWrap/>
            <w:hideMark/>
          </w:tcPr>
          <w:p w14:paraId="43DEC3CC"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207</w:t>
            </w:r>
          </w:p>
        </w:tc>
        <w:tc>
          <w:tcPr>
            <w:tcW w:w="716" w:type="dxa"/>
            <w:noWrap/>
            <w:hideMark/>
          </w:tcPr>
          <w:p w14:paraId="540A3B74"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0.0</w:t>
            </w:r>
          </w:p>
        </w:tc>
        <w:tc>
          <w:tcPr>
            <w:tcW w:w="716" w:type="dxa"/>
            <w:noWrap/>
            <w:hideMark/>
          </w:tcPr>
          <w:p w14:paraId="2797C2E2"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0.3</w:t>
            </w:r>
          </w:p>
        </w:tc>
      </w:tr>
      <w:tr w:rsidR="00F97F5B" w:rsidRPr="00F97F5B" w14:paraId="1F579EC8" w14:textId="77777777" w:rsidTr="00360C67">
        <w:trPr>
          <w:trHeight w:val="248"/>
        </w:trPr>
        <w:tc>
          <w:tcPr>
            <w:tcW w:w="1239" w:type="dxa"/>
            <w:noWrap/>
            <w:hideMark/>
          </w:tcPr>
          <w:p w14:paraId="47280E12"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Separada</w:t>
            </w:r>
          </w:p>
        </w:tc>
        <w:tc>
          <w:tcPr>
            <w:tcW w:w="1517" w:type="dxa"/>
            <w:noWrap/>
            <w:hideMark/>
          </w:tcPr>
          <w:p w14:paraId="66B09B2F"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210</w:t>
            </w:r>
          </w:p>
        </w:tc>
        <w:tc>
          <w:tcPr>
            <w:tcW w:w="1385" w:type="dxa"/>
            <w:noWrap/>
            <w:hideMark/>
          </w:tcPr>
          <w:p w14:paraId="203E4154"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264</w:t>
            </w:r>
          </w:p>
        </w:tc>
        <w:tc>
          <w:tcPr>
            <w:tcW w:w="716" w:type="dxa"/>
            <w:noWrap/>
            <w:hideMark/>
          </w:tcPr>
          <w:p w14:paraId="0F5CF289"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0.3</w:t>
            </w:r>
          </w:p>
        </w:tc>
        <w:tc>
          <w:tcPr>
            <w:tcW w:w="716" w:type="dxa"/>
            <w:noWrap/>
            <w:hideMark/>
          </w:tcPr>
          <w:p w14:paraId="7BD11C07"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0.3</w:t>
            </w:r>
          </w:p>
        </w:tc>
        <w:tc>
          <w:tcPr>
            <w:tcW w:w="1517" w:type="dxa"/>
            <w:noWrap/>
            <w:hideMark/>
          </w:tcPr>
          <w:p w14:paraId="202D2378"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136</w:t>
            </w:r>
          </w:p>
        </w:tc>
        <w:tc>
          <w:tcPr>
            <w:tcW w:w="1385" w:type="dxa"/>
            <w:noWrap/>
            <w:hideMark/>
          </w:tcPr>
          <w:p w14:paraId="7EB66DDC"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184</w:t>
            </w:r>
          </w:p>
        </w:tc>
        <w:tc>
          <w:tcPr>
            <w:tcW w:w="716" w:type="dxa"/>
            <w:noWrap/>
            <w:hideMark/>
          </w:tcPr>
          <w:p w14:paraId="37A184C3"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0.2</w:t>
            </w:r>
          </w:p>
        </w:tc>
        <w:tc>
          <w:tcPr>
            <w:tcW w:w="716" w:type="dxa"/>
            <w:noWrap/>
            <w:hideMark/>
          </w:tcPr>
          <w:p w14:paraId="4A6EFFC9"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0.2</w:t>
            </w:r>
          </w:p>
        </w:tc>
      </w:tr>
      <w:tr w:rsidR="00F97F5B" w:rsidRPr="00F97F5B" w14:paraId="432B2AE9" w14:textId="77777777" w:rsidTr="00360C67">
        <w:trPr>
          <w:trHeight w:val="262"/>
        </w:trPr>
        <w:tc>
          <w:tcPr>
            <w:tcW w:w="1239" w:type="dxa"/>
            <w:tcBorders>
              <w:bottom w:val="single" w:sz="12" w:space="0" w:color="auto"/>
            </w:tcBorders>
            <w:noWrap/>
            <w:hideMark/>
          </w:tcPr>
          <w:p w14:paraId="7F73338C"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Viuda</w:t>
            </w:r>
          </w:p>
        </w:tc>
        <w:tc>
          <w:tcPr>
            <w:tcW w:w="1517" w:type="dxa"/>
            <w:tcBorders>
              <w:bottom w:val="single" w:sz="12" w:space="0" w:color="auto"/>
            </w:tcBorders>
            <w:noWrap/>
            <w:hideMark/>
          </w:tcPr>
          <w:p w14:paraId="018D7A59"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32</w:t>
            </w:r>
          </w:p>
        </w:tc>
        <w:tc>
          <w:tcPr>
            <w:tcW w:w="1385" w:type="dxa"/>
            <w:tcBorders>
              <w:bottom w:val="single" w:sz="12" w:space="0" w:color="auto"/>
            </w:tcBorders>
            <w:noWrap/>
            <w:hideMark/>
          </w:tcPr>
          <w:p w14:paraId="2B9B5ECE"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64</w:t>
            </w:r>
          </w:p>
        </w:tc>
        <w:tc>
          <w:tcPr>
            <w:tcW w:w="716" w:type="dxa"/>
            <w:tcBorders>
              <w:bottom w:val="single" w:sz="12" w:space="0" w:color="auto"/>
            </w:tcBorders>
            <w:noWrap/>
            <w:hideMark/>
          </w:tcPr>
          <w:p w14:paraId="0290E0B4"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0.1</w:t>
            </w:r>
          </w:p>
        </w:tc>
        <w:tc>
          <w:tcPr>
            <w:tcW w:w="716" w:type="dxa"/>
            <w:tcBorders>
              <w:bottom w:val="single" w:sz="12" w:space="0" w:color="auto"/>
            </w:tcBorders>
            <w:noWrap/>
            <w:hideMark/>
          </w:tcPr>
          <w:p w14:paraId="0B090C88"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0.1</w:t>
            </w:r>
          </w:p>
        </w:tc>
        <w:tc>
          <w:tcPr>
            <w:tcW w:w="1517" w:type="dxa"/>
            <w:tcBorders>
              <w:bottom w:val="single" w:sz="12" w:space="0" w:color="auto"/>
            </w:tcBorders>
            <w:noWrap/>
            <w:hideMark/>
          </w:tcPr>
          <w:p w14:paraId="753282E7"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23</w:t>
            </w:r>
          </w:p>
        </w:tc>
        <w:tc>
          <w:tcPr>
            <w:tcW w:w="1385" w:type="dxa"/>
            <w:tcBorders>
              <w:bottom w:val="single" w:sz="12" w:space="0" w:color="auto"/>
            </w:tcBorders>
            <w:noWrap/>
            <w:hideMark/>
          </w:tcPr>
          <w:p w14:paraId="2DD4C7AA"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44</w:t>
            </w:r>
          </w:p>
        </w:tc>
        <w:tc>
          <w:tcPr>
            <w:tcW w:w="716" w:type="dxa"/>
            <w:tcBorders>
              <w:bottom w:val="single" w:sz="12" w:space="0" w:color="auto"/>
            </w:tcBorders>
            <w:noWrap/>
            <w:hideMark/>
          </w:tcPr>
          <w:p w14:paraId="56FC9F58"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0.0</w:t>
            </w:r>
          </w:p>
        </w:tc>
        <w:tc>
          <w:tcPr>
            <w:tcW w:w="716" w:type="dxa"/>
            <w:tcBorders>
              <w:bottom w:val="single" w:sz="12" w:space="0" w:color="auto"/>
            </w:tcBorders>
            <w:noWrap/>
            <w:hideMark/>
          </w:tcPr>
          <w:p w14:paraId="3479E3F6"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0.1</w:t>
            </w:r>
          </w:p>
        </w:tc>
      </w:tr>
      <w:tr w:rsidR="00F97F5B" w:rsidRPr="00F97F5B" w14:paraId="4E7C7D95" w14:textId="77777777" w:rsidTr="00360C67">
        <w:trPr>
          <w:trHeight w:val="262"/>
        </w:trPr>
        <w:tc>
          <w:tcPr>
            <w:tcW w:w="1239" w:type="dxa"/>
            <w:tcBorders>
              <w:top w:val="single" w:sz="12" w:space="0" w:color="auto"/>
              <w:bottom w:val="single" w:sz="12" w:space="0" w:color="auto"/>
            </w:tcBorders>
            <w:noWrap/>
            <w:hideMark/>
          </w:tcPr>
          <w:p w14:paraId="6A19FE9D" w14:textId="77777777" w:rsidR="00F97F5B" w:rsidRPr="00F97F5B" w:rsidRDefault="00F97F5B" w:rsidP="00F97F5B">
            <w:pP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N</w:t>
            </w:r>
          </w:p>
        </w:tc>
        <w:tc>
          <w:tcPr>
            <w:tcW w:w="1517" w:type="dxa"/>
            <w:tcBorders>
              <w:top w:val="single" w:sz="12" w:space="0" w:color="auto"/>
              <w:bottom w:val="single" w:sz="12" w:space="0" w:color="auto"/>
            </w:tcBorders>
            <w:noWrap/>
            <w:hideMark/>
          </w:tcPr>
          <w:p w14:paraId="0249C24D"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63,221</w:t>
            </w:r>
          </w:p>
        </w:tc>
        <w:tc>
          <w:tcPr>
            <w:tcW w:w="1385" w:type="dxa"/>
            <w:tcBorders>
              <w:top w:val="single" w:sz="12" w:space="0" w:color="auto"/>
              <w:bottom w:val="single" w:sz="12" w:space="0" w:color="auto"/>
            </w:tcBorders>
            <w:noWrap/>
            <w:hideMark/>
          </w:tcPr>
          <w:p w14:paraId="62AFC1B6"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87,318</w:t>
            </w:r>
          </w:p>
        </w:tc>
        <w:tc>
          <w:tcPr>
            <w:tcW w:w="716" w:type="dxa"/>
            <w:tcBorders>
              <w:top w:val="single" w:sz="12" w:space="0" w:color="auto"/>
              <w:bottom w:val="single" w:sz="12" w:space="0" w:color="auto"/>
            </w:tcBorders>
            <w:noWrap/>
            <w:hideMark/>
          </w:tcPr>
          <w:p w14:paraId="0BA756BD" w14:textId="77777777" w:rsidR="00F97F5B" w:rsidRPr="00F97F5B" w:rsidRDefault="00F97F5B" w:rsidP="00F97F5B">
            <w:pPr>
              <w:jc w:val="center"/>
              <w:rPr>
                <w:rFonts w:ascii="Arial" w:eastAsia="Times New Roman" w:hAnsi="Arial" w:cs="Arial"/>
                <w:color w:val="auto"/>
                <w:sz w:val="20"/>
                <w:szCs w:val="20"/>
                <w:lang w:val="es-SV" w:eastAsia="es-SV"/>
              </w:rPr>
            </w:pPr>
            <w:r w:rsidRPr="00F97F5B">
              <w:rPr>
                <w:rFonts w:ascii="Arial" w:eastAsia="Times New Roman" w:hAnsi="Arial" w:cs="Arial"/>
                <w:color w:val="auto"/>
                <w:sz w:val="20"/>
                <w:szCs w:val="20"/>
                <w:lang w:val="es-SV" w:eastAsia="es-SV"/>
              </w:rPr>
              <w:t> </w:t>
            </w:r>
          </w:p>
        </w:tc>
        <w:tc>
          <w:tcPr>
            <w:tcW w:w="716" w:type="dxa"/>
            <w:tcBorders>
              <w:top w:val="single" w:sz="12" w:space="0" w:color="auto"/>
              <w:bottom w:val="single" w:sz="12" w:space="0" w:color="auto"/>
            </w:tcBorders>
            <w:noWrap/>
            <w:hideMark/>
          </w:tcPr>
          <w:p w14:paraId="2DB73F31"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 </w:t>
            </w:r>
          </w:p>
        </w:tc>
        <w:tc>
          <w:tcPr>
            <w:tcW w:w="1517" w:type="dxa"/>
            <w:tcBorders>
              <w:top w:val="single" w:sz="12" w:space="0" w:color="auto"/>
              <w:bottom w:val="single" w:sz="12" w:space="0" w:color="auto"/>
            </w:tcBorders>
            <w:noWrap/>
            <w:hideMark/>
          </w:tcPr>
          <w:p w14:paraId="6A000CEC"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60,185</w:t>
            </w:r>
          </w:p>
        </w:tc>
        <w:tc>
          <w:tcPr>
            <w:tcW w:w="1385" w:type="dxa"/>
            <w:tcBorders>
              <w:top w:val="single" w:sz="12" w:space="0" w:color="auto"/>
              <w:bottom w:val="single" w:sz="12" w:space="0" w:color="auto"/>
            </w:tcBorders>
            <w:noWrap/>
            <w:hideMark/>
          </w:tcPr>
          <w:p w14:paraId="1EFC9693"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75,107</w:t>
            </w:r>
          </w:p>
        </w:tc>
        <w:tc>
          <w:tcPr>
            <w:tcW w:w="716" w:type="dxa"/>
            <w:tcBorders>
              <w:top w:val="single" w:sz="12" w:space="0" w:color="auto"/>
              <w:bottom w:val="single" w:sz="12" w:space="0" w:color="auto"/>
            </w:tcBorders>
            <w:noWrap/>
            <w:hideMark/>
          </w:tcPr>
          <w:p w14:paraId="5B293AE6"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 </w:t>
            </w:r>
          </w:p>
        </w:tc>
        <w:tc>
          <w:tcPr>
            <w:tcW w:w="716" w:type="dxa"/>
            <w:tcBorders>
              <w:top w:val="single" w:sz="12" w:space="0" w:color="auto"/>
              <w:bottom w:val="single" w:sz="12" w:space="0" w:color="auto"/>
            </w:tcBorders>
            <w:noWrap/>
            <w:hideMark/>
          </w:tcPr>
          <w:p w14:paraId="57C57DEB" w14:textId="77777777" w:rsidR="00F97F5B" w:rsidRPr="00F97F5B" w:rsidRDefault="00F97F5B" w:rsidP="00F97F5B">
            <w:pPr>
              <w:jc w:val="center"/>
              <w:rPr>
                <w:rFonts w:ascii="Arial" w:eastAsia="Times New Roman" w:hAnsi="Arial" w:cs="Arial"/>
                <w:b/>
                <w:bCs/>
                <w:color w:val="auto"/>
                <w:sz w:val="20"/>
                <w:szCs w:val="20"/>
                <w:lang w:val="es-SV" w:eastAsia="es-SV"/>
              </w:rPr>
            </w:pPr>
            <w:r w:rsidRPr="00F97F5B">
              <w:rPr>
                <w:rFonts w:ascii="Arial" w:eastAsia="Times New Roman" w:hAnsi="Arial" w:cs="Arial"/>
                <w:b/>
                <w:bCs/>
                <w:color w:val="auto"/>
                <w:sz w:val="20"/>
                <w:szCs w:val="20"/>
                <w:lang w:val="es-SV" w:eastAsia="es-SV"/>
              </w:rPr>
              <w:t> </w:t>
            </w:r>
          </w:p>
        </w:tc>
      </w:tr>
    </w:tbl>
    <w:p w14:paraId="749BCD6C" w14:textId="77777777" w:rsidR="00360C67" w:rsidRDefault="00360C67" w:rsidP="00360C67">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sidRPr="00143428">
        <w:rPr>
          <w:rFonts w:ascii="Times New Roman" w:eastAsia="Times New Roman" w:hAnsi="Times New Roman" w:cs="Times New Roman"/>
          <w:iCs/>
          <w:sz w:val="20"/>
          <w:szCs w:val="20"/>
          <w:lang w:val="es"/>
        </w:rPr>
        <w:t xml:space="preserve">Proporción expresada en porcentaje </w:t>
      </w:r>
      <w:r>
        <w:rPr>
          <w:rFonts w:ascii="Times New Roman" w:eastAsia="Times New Roman" w:hAnsi="Times New Roman" w:cs="Times New Roman"/>
          <w:iCs/>
          <w:sz w:val="20"/>
          <w:szCs w:val="20"/>
          <w:lang w:val="es"/>
        </w:rPr>
        <w:t>en la relación al total de madres de cada grupo por año</w:t>
      </w:r>
    </w:p>
    <w:p w14:paraId="18249F13" w14:textId="77777777" w:rsidR="00360C67" w:rsidRPr="00823506" w:rsidRDefault="00360C67" w:rsidP="00360C67">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4FF752AD" w14:textId="77777777" w:rsidR="00360C67" w:rsidRPr="00823506" w:rsidRDefault="00360C67" w:rsidP="00360C67">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79A6FD39" w14:textId="474B0558" w:rsidR="00F97F5B" w:rsidRDefault="00F97F5B" w:rsidP="00017020">
      <w:pPr>
        <w:pStyle w:val="Tablailustracin"/>
      </w:pPr>
    </w:p>
    <w:p w14:paraId="2418DE8E" w14:textId="78C9275A" w:rsidR="00360C67" w:rsidRDefault="00360C67" w:rsidP="00017020">
      <w:pPr>
        <w:pStyle w:val="Tablailustracin"/>
      </w:pPr>
    </w:p>
    <w:p w14:paraId="57F79564" w14:textId="653A1B35" w:rsidR="00360C67" w:rsidRDefault="00360C67" w:rsidP="00017020">
      <w:pPr>
        <w:pStyle w:val="Tablailustracin"/>
      </w:pPr>
    </w:p>
    <w:p w14:paraId="0132B1DA" w14:textId="463B510C" w:rsidR="00360C67" w:rsidRDefault="00360C67" w:rsidP="00017020">
      <w:pPr>
        <w:pStyle w:val="Tablailustracin"/>
      </w:pPr>
    </w:p>
    <w:p w14:paraId="6CA1118C" w14:textId="25257566" w:rsidR="00360C67" w:rsidRDefault="00360C67" w:rsidP="00017020">
      <w:pPr>
        <w:pStyle w:val="Tablailustracin"/>
      </w:pPr>
    </w:p>
    <w:p w14:paraId="2915804E" w14:textId="7BFF92EB" w:rsidR="00360C67" w:rsidRDefault="00360C67" w:rsidP="00017020">
      <w:pPr>
        <w:pStyle w:val="Tablailustracin"/>
      </w:pPr>
    </w:p>
    <w:p w14:paraId="16B44519" w14:textId="1C65FA7C" w:rsidR="00360C67" w:rsidRDefault="00360C67" w:rsidP="00017020">
      <w:pPr>
        <w:pStyle w:val="Tablailustracin"/>
      </w:pPr>
    </w:p>
    <w:p w14:paraId="0F471CD9" w14:textId="3A44D8F3" w:rsidR="00360C67" w:rsidRDefault="00360C67" w:rsidP="00017020">
      <w:pPr>
        <w:pStyle w:val="Tablailustracin"/>
      </w:pPr>
    </w:p>
    <w:p w14:paraId="7E43BE5C" w14:textId="1022BE46" w:rsidR="00360C67" w:rsidRDefault="00360C67" w:rsidP="00017020">
      <w:pPr>
        <w:pStyle w:val="Tablailustracin"/>
      </w:pPr>
    </w:p>
    <w:p w14:paraId="1FEA3243" w14:textId="49F5CB3C" w:rsidR="00360C67" w:rsidRDefault="00360C67" w:rsidP="00017020">
      <w:pPr>
        <w:pStyle w:val="Tablailustracin"/>
      </w:pPr>
    </w:p>
    <w:p w14:paraId="75828806" w14:textId="6F9367DB" w:rsidR="00360C67" w:rsidRDefault="00360C67" w:rsidP="00017020">
      <w:pPr>
        <w:pStyle w:val="Tablailustracin"/>
      </w:pPr>
    </w:p>
    <w:p w14:paraId="050436EC" w14:textId="09C8E6FA" w:rsidR="00360C67" w:rsidRDefault="00360C67" w:rsidP="00017020">
      <w:pPr>
        <w:pStyle w:val="Tablailustracin"/>
      </w:pPr>
    </w:p>
    <w:p w14:paraId="7B51CB53" w14:textId="7378A9DE" w:rsidR="00360C67" w:rsidRDefault="00360C67" w:rsidP="00017020">
      <w:pPr>
        <w:pStyle w:val="Tablailustracin"/>
      </w:pPr>
    </w:p>
    <w:p w14:paraId="77199ED5" w14:textId="47FF5390" w:rsidR="00360C67" w:rsidRDefault="00360C67" w:rsidP="00017020">
      <w:pPr>
        <w:pStyle w:val="Tablailustracin"/>
      </w:pPr>
    </w:p>
    <w:p w14:paraId="29359FF1" w14:textId="7E6844AF" w:rsidR="00360C67" w:rsidRDefault="00360C67" w:rsidP="00017020">
      <w:pPr>
        <w:pStyle w:val="Tablailustracin"/>
      </w:pPr>
    </w:p>
    <w:p w14:paraId="011FE8FC" w14:textId="77777777" w:rsidR="00E52FE1" w:rsidRDefault="00E52FE1" w:rsidP="00017020">
      <w:pPr>
        <w:pStyle w:val="Tablailustracin"/>
      </w:pPr>
    </w:p>
    <w:p w14:paraId="7284DD95" w14:textId="4C9B45A6" w:rsidR="00360C67" w:rsidRDefault="00E52FE1" w:rsidP="00E52FE1">
      <w:pPr>
        <w:pStyle w:val="Descripcin"/>
        <w:jc w:val="center"/>
      </w:pPr>
      <w:bookmarkStart w:id="56" w:name="_Toc507704098"/>
      <w:r>
        <w:t xml:space="preserve">Tabla </w:t>
      </w:r>
      <w:r w:rsidR="002833BE">
        <w:fldChar w:fldCharType="begin"/>
      </w:r>
      <w:r w:rsidR="002833BE">
        <w:instrText xml:space="preserve"> SEQ Tabla \* ARABIC </w:instrText>
      </w:r>
      <w:r w:rsidR="002833BE">
        <w:fldChar w:fldCharType="separate"/>
      </w:r>
      <w:r w:rsidR="007C6E22">
        <w:rPr>
          <w:noProof/>
        </w:rPr>
        <w:t>12</w:t>
      </w:r>
      <w:r w:rsidR="002833BE">
        <w:rPr>
          <w:noProof/>
        </w:rPr>
        <w:fldChar w:fldCharType="end"/>
      </w:r>
      <w:r>
        <w:t>. Identificación étnica por provincias, 2009-2015</w:t>
      </w:r>
      <w:bookmarkEnd w:id="56"/>
    </w:p>
    <w:tbl>
      <w:tblPr>
        <w:tblStyle w:val="InformeAPA"/>
        <w:tblpPr w:leftFromText="141" w:rightFromText="141" w:vertAnchor="page" w:horzAnchor="margin" w:tblpXSpec="center" w:tblpY="2707"/>
        <w:tblW w:w="10536" w:type="dxa"/>
        <w:tblLook w:val="04A0" w:firstRow="1" w:lastRow="0" w:firstColumn="1" w:lastColumn="0" w:noHBand="0" w:noVBand="1"/>
      </w:tblPr>
      <w:tblGrid>
        <w:gridCol w:w="1750"/>
        <w:gridCol w:w="1517"/>
        <w:gridCol w:w="1442"/>
        <w:gridCol w:w="717"/>
        <w:gridCol w:w="717"/>
        <w:gridCol w:w="1517"/>
        <w:gridCol w:w="1442"/>
        <w:gridCol w:w="717"/>
        <w:gridCol w:w="717"/>
      </w:tblGrid>
      <w:tr w:rsidR="00360C67" w:rsidRPr="00360C67" w14:paraId="5FE6C243" w14:textId="77777777" w:rsidTr="00E52FE1">
        <w:trPr>
          <w:cnfStyle w:val="100000000000" w:firstRow="1" w:lastRow="0" w:firstColumn="0" w:lastColumn="0" w:oddVBand="0" w:evenVBand="0" w:oddHBand="0" w:evenHBand="0" w:firstRowFirstColumn="0" w:firstRowLastColumn="0" w:lastRowFirstColumn="0" w:lastRowLastColumn="0"/>
          <w:trHeight w:val="266"/>
        </w:trPr>
        <w:tc>
          <w:tcPr>
            <w:tcW w:w="1750" w:type="dxa"/>
            <w:noWrap/>
            <w:hideMark/>
          </w:tcPr>
          <w:p w14:paraId="25EC86D7" w14:textId="77777777" w:rsidR="00360C67" w:rsidRPr="00360C67" w:rsidRDefault="00360C67" w:rsidP="00E52FE1">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Región</w:t>
            </w:r>
          </w:p>
        </w:tc>
        <w:tc>
          <w:tcPr>
            <w:tcW w:w="4393" w:type="dxa"/>
            <w:gridSpan w:val="4"/>
            <w:noWrap/>
            <w:hideMark/>
          </w:tcPr>
          <w:p w14:paraId="7DFD9AC7"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Costa</w:t>
            </w:r>
          </w:p>
        </w:tc>
        <w:tc>
          <w:tcPr>
            <w:tcW w:w="4393" w:type="dxa"/>
            <w:gridSpan w:val="4"/>
            <w:noWrap/>
            <w:hideMark/>
          </w:tcPr>
          <w:p w14:paraId="0527B8BC"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Sierra</w:t>
            </w:r>
          </w:p>
        </w:tc>
      </w:tr>
      <w:tr w:rsidR="00360C67" w:rsidRPr="00B33457" w14:paraId="3D3C9031" w14:textId="77777777" w:rsidTr="00E52FE1">
        <w:trPr>
          <w:trHeight w:val="266"/>
        </w:trPr>
        <w:tc>
          <w:tcPr>
            <w:tcW w:w="1750" w:type="dxa"/>
            <w:tcBorders>
              <w:top w:val="single" w:sz="12" w:space="0" w:color="auto"/>
              <w:bottom w:val="single" w:sz="12" w:space="0" w:color="auto"/>
            </w:tcBorders>
            <w:noWrap/>
            <w:hideMark/>
          </w:tcPr>
          <w:p w14:paraId="32B7667F" w14:textId="77777777" w:rsidR="00360C67" w:rsidRPr="00360C67" w:rsidRDefault="00360C67" w:rsidP="00E52FE1">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Raza</w:t>
            </w:r>
          </w:p>
        </w:tc>
        <w:tc>
          <w:tcPr>
            <w:tcW w:w="1517" w:type="dxa"/>
            <w:tcBorders>
              <w:top w:val="single" w:sz="12" w:space="0" w:color="auto"/>
              <w:bottom w:val="single" w:sz="12" w:space="0" w:color="auto"/>
            </w:tcBorders>
            <w:noWrap/>
            <w:hideMark/>
          </w:tcPr>
          <w:p w14:paraId="40E3EE07"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Adolescentes</w:t>
            </w:r>
          </w:p>
        </w:tc>
        <w:tc>
          <w:tcPr>
            <w:tcW w:w="1442" w:type="dxa"/>
            <w:tcBorders>
              <w:top w:val="single" w:sz="12" w:space="0" w:color="auto"/>
              <w:bottom w:val="single" w:sz="12" w:space="0" w:color="auto"/>
            </w:tcBorders>
            <w:noWrap/>
            <w:hideMark/>
          </w:tcPr>
          <w:p w14:paraId="032F5EDC"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Madres de 20 a 24 años</w:t>
            </w:r>
          </w:p>
        </w:tc>
        <w:tc>
          <w:tcPr>
            <w:tcW w:w="717" w:type="dxa"/>
            <w:tcBorders>
              <w:top w:val="single" w:sz="12" w:space="0" w:color="auto"/>
              <w:bottom w:val="single" w:sz="12" w:space="0" w:color="auto"/>
            </w:tcBorders>
            <w:noWrap/>
            <w:hideMark/>
          </w:tcPr>
          <w:p w14:paraId="4B56C901"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c>
          <w:tcPr>
            <w:tcW w:w="717" w:type="dxa"/>
            <w:tcBorders>
              <w:top w:val="single" w:sz="12" w:space="0" w:color="auto"/>
              <w:bottom w:val="single" w:sz="12" w:space="0" w:color="auto"/>
            </w:tcBorders>
            <w:noWrap/>
            <w:hideMark/>
          </w:tcPr>
          <w:p w14:paraId="5B6A1636"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c>
          <w:tcPr>
            <w:tcW w:w="1517" w:type="dxa"/>
            <w:tcBorders>
              <w:top w:val="single" w:sz="12" w:space="0" w:color="auto"/>
              <w:bottom w:val="single" w:sz="12" w:space="0" w:color="auto"/>
            </w:tcBorders>
            <w:noWrap/>
            <w:hideMark/>
          </w:tcPr>
          <w:p w14:paraId="0FE30736"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Adolescentes</w:t>
            </w:r>
          </w:p>
        </w:tc>
        <w:tc>
          <w:tcPr>
            <w:tcW w:w="1442" w:type="dxa"/>
            <w:tcBorders>
              <w:top w:val="single" w:sz="12" w:space="0" w:color="auto"/>
              <w:bottom w:val="single" w:sz="12" w:space="0" w:color="auto"/>
            </w:tcBorders>
            <w:noWrap/>
            <w:hideMark/>
          </w:tcPr>
          <w:p w14:paraId="1398642F"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Madres de 20 a 24 años</w:t>
            </w:r>
          </w:p>
        </w:tc>
        <w:tc>
          <w:tcPr>
            <w:tcW w:w="717" w:type="dxa"/>
            <w:tcBorders>
              <w:top w:val="single" w:sz="12" w:space="0" w:color="auto"/>
              <w:bottom w:val="single" w:sz="12" w:space="0" w:color="auto"/>
            </w:tcBorders>
            <w:noWrap/>
            <w:hideMark/>
          </w:tcPr>
          <w:p w14:paraId="58481013"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c>
          <w:tcPr>
            <w:tcW w:w="717" w:type="dxa"/>
            <w:tcBorders>
              <w:top w:val="single" w:sz="12" w:space="0" w:color="auto"/>
              <w:bottom w:val="single" w:sz="12" w:space="0" w:color="auto"/>
            </w:tcBorders>
            <w:noWrap/>
            <w:hideMark/>
          </w:tcPr>
          <w:p w14:paraId="5F9DA129"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r>
      <w:tr w:rsidR="00360C67" w:rsidRPr="00B33457" w14:paraId="13E840FF" w14:textId="77777777" w:rsidTr="00E52FE1">
        <w:trPr>
          <w:trHeight w:val="251"/>
        </w:trPr>
        <w:tc>
          <w:tcPr>
            <w:tcW w:w="1750" w:type="dxa"/>
            <w:tcBorders>
              <w:top w:val="single" w:sz="12" w:space="0" w:color="auto"/>
            </w:tcBorders>
            <w:noWrap/>
            <w:hideMark/>
          </w:tcPr>
          <w:p w14:paraId="577469A9" w14:textId="30C6B51C" w:rsidR="00360C67" w:rsidRPr="00360C67" w:rsidRDefault="00360C67" w:rsidP="00E52FE1">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Indígena</w:t>
            </w:r>
          </w:p>
        </w:tc>
        <w:tc>
          <w:tcPr>
            <w:tcW w:w="1517" w:type="dxa"/>
            <w:tcBorders>
              <w:top w:val="single" w:sz="12" w:space="0" w:color="auto"/>
            </w:tcBorders>
            <w:noWrap/>
            <w:hideMark/>
          </w:tcPr>
          <w:p w14:paraId="28066BA3"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312</w:t>
            </w:r>
          </w:p>
        </w:tc>
        <w:tc>
          <w:tcPr>
            <w:tcW w:w="1442" w:type="dxa"/>
            <w:tcBorders>
              <w:top w:val="single" w:sz="12" w:space="0" w:color="auto"/>
            </w:tcBorders>
            <w:noWrap/>
            <w:hideMark/>
          </w:tcPr>
          <w:p w14:paraId="195C0DA1"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449</w:t>
            </w:r>
          </w:p>
        </w:tc>
        <w:tc>
          <w:tcPr>
            <w:tcW w:w="717" w:type="dxa"/>
            <w:tcBorders>
              <w:top w:val="single" w:sz="12" w:space="0" w:color="auto"/>
            </w:tcBorders>
            <w:noWrap/>
            <w:hideMark/>
          </w:tcPr>
          <w:p w14:paraId="7B83A2EA"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0.91</w:t>
            </w:r>
          </w:p>
        </w:tc>
        <w:tc>
          <w:tcPr>
            <w:tcW w:w="717" w:type="dxa"/>
            <w:tcBorders>
              <w:top w:val="single" w:sz="12" w:space="0" w:color="auto"/>
            </w:tcBorders>
            <w:noWrap/>
            <w:hideMark/>
          </w:tcPr>
          <w:p w14:paraId="040DEB84"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1.02</w:t>
            </w:r>
          </w:p>
        </w:tc>
        <w:tc>
          <w:tcPr>
            <w:tcW w:w="1517" w:type="dxa"/>
            <w:tcBorders>
              <w:top w:val="single" w:sz="12" w:space="0" w:color="auto"/>
            </w:tcBorders>
            <w:noWrap/>
            <w:hideMark/>
          </w:tcPr>
          <w:p w14:paraId="2510C7D9"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2,085</w:t>
            </w:r>
          </w:p>
        </w:tc>
        <w:tc>
          <w:tcPr>
            <w:tcW w:w="1442" w:type="dxa"/>
            <w:tcBorders>
              <w:top w:val="single" w:sz="12" w:space="0" w:color="auto"/>
            </w:tcBorders>
            <w:noWrap/>
            <w:hideMark/>
          </w:tcPr>
          <w:p w14:paraId="0FCF9FB5"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3,203</w:t>
            </w:r>
          </w:p>
        </w:tc>
        <w:tc>
          <w:tcPr>
            <w:tcW w:w="717" w:type="dxa"/>
            <w:tcBorders>
              <w:top w:val="single" w:sz="12" w:space="0" w:color="auto"/>
            </w:tcBorders>
            <w:noWrap/>
            <w:hideMark/>
          </w:tcPr>
          <w:p w14:paraId="2B2EAE5C"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8.60</w:t>
            </w:r>
          </w:p>
        </w:tc>
        <w:tc>
          <w:tcPr>
            <w:tcW w:w="717" w:type="dxa"/>
            <w:tcBorders>
              <w:top w:val="single" w:sz="12" w:space="0" w:color="auto"/>
            </w:tcBorders>
            <w:noWrap/>
            <w:hideMark/>
          </w:tcPr>
          <w:p w14:paraId="38E3BD77"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8.49</w:t>
            </w:r>
          </w:p>
        </w:tc>
      </w:tr>
      <w:tr w:rsidR="00360C67" w:rsidRPr="00B33457" w14:paraId="11716A7B" w14:textId="77777777" w:rsidTr="00E52FE1">
        <w:trPr>
          <w:trHeight w:val="251"/>
        </w:trPr>
        <w:tc>
          <w:tcPr>
            <w:tcW w:w="1750" w:type="dxa"/>
            <w:noWrap/>
            <w:hideMark/>
          </w:tcPr>
          <w:p w14:paraId="5012240B" w14:textId="77777777" w:rsidR="00360C67" w:rsidRPr="00360C67" w:rsidRDefault="00360C67" w:rsidP="00E52FE1">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Afroecuatoriana</w:t>
            </w:r>
          </w:p>
        </w:tc>
        <w:tc>
          <w:tcPr>
            <w:tcW w:w="1517" w:type="dxa"/>
            <w:noWrap/>
            <w:hideMark/>
          </w:tcPr>
          <w:p w14:paraId="62FD96AE"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1,150</w:t>
            </w:r>
          </w:p>
        </w:tc>
        <w:tc>
          <w:tcPr>
            <w:tcW w:w="1442" w:type="dxa"/>
            <w:noWrap/>
            <w:hideMark/>
          </w:tcPr>
          <w:p w14:paraId="358A8580"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1,401</w:t>
            </w:r>
          </w:p>
        </w:tc>
        <w:tc>
          <w:tcPr>
            <w:tcW w:w="717" w:type="dxa"/>
            <w:noWrap/>
            <w:hideMark/>
          </w:tcPr>
          <w:p w14:paraId="1E3055BF"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3.35</w:t>
            </w:r>
          </w:p>
        </w:tc>
        <w:tc>
          <w:tcPr>
            <w:tcW w:w="717" w:type="dxa"/>
            <w:noWrap/>
            <w:hideMark/>
          </w:tcPr>
          <w:p w14:paraId="3F56367C"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3.19</w:t>
            </w:r>
          </w:p>
        </w:tc>
        <w:tc>
          <w:tcPr>
            <w:tcW w:w="1517" w:type="dxa"/>
            <w:noWrap/>
            <w:hideMark/>
          </w:tcPr>
          <w:p w14:paraId="6975126E"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312</w:t>
            </w:r>
          </w:p>
        </w:tc>
        <w:tc>
          <w:tcPr>
            <w:tcW w:w="1442" w:type="dxa"/>
            <w:noWrap/>
            <w:hideMark/>
          </w:tcPr>
          <w:p w14:paraId="4B50E891"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505</w:t>
            </w:r>
          </w:p>
        </w:tc>
        <w:tc>
          <w:tcPr>
            <w:tcW w:w="717" w:type="dxa"/>
            <w:noWrap/>
            <w:hideMark/>
          </w:tcPr>
          <w:p w14:paraId="79F6DE03"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1.29</w:t>
            </w:r>
          </w:p>
        </w:tc>
        <w:tc>
          <w:tcPr>
            <w:tcW w:w="717" w:type="dxa"/>
            <w:noWrap/>
            <w:hideMark/>
          </w:tcPr>
          <w:p w14:paraId="0EB0030B"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1.34</w:t>
            </w:r>
          </w:p>
        </w:tc>
      </w:tr>
      <w:tr w:rsidR="00360C67" w:rsidRPr="00B33457" w14:paraId="38BC56D8" w14:textId="77777777" w:rsidTr="00E52FE1">
        <w:trPr>
          <w:trHeight w:val="251"/>
        </w:trPr>
        <w:tc>
          <w:tcPr>
            <w:tcW w:w="1750" w:type="dxa"/>
            <w:noWrap/>
            <w:hideMark/>
          </w:tcPr>
          <w:p w14:paraId="470EADFA" w14:textId="77777777" w:rsidR="00360C67" w:rsidRPr="00360C67" w:rsidRDefault="00360C67" w:rsidP="00E52FE1">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Mestiza</w:t>
            </w:r>
          </w:p>
        </w:tc>
        <w:tc>
          <w:tcPr>
            <w:tcW w:w="1517" w:type="dxa"/>
            <w:noWrap/>
            <w:hideMark/>
          </w:tcPr>
          <w:p w14:paraId="193519A1"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21,021</w:t>
            </w:r>
          </w:p>
        </w:tc>
        <w:tc>
          <w:tcPr>
            <w:tcW w:w="1442" w:type="dxa"/>
            <w:noWrap/>
            <w:hideMark/>
          </w:tcPr>
          <w:p w14:paraId="2524E5BE"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26,260</w:t>
            </w:r>
          </w:p>
        </w:tc>
        <w:tc>
          <w:tcPr>
            <w:tcW w:w="717" w:type="dxa"/>
            <w:noWrap/>
            <w:hideMark/>
          </w:tcPr>
          <w:p w14:paraId="138E82F7"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61.32</w:t>
            </w:r>
          </w:p>
        </w:tc>
        <w:tc>
          <w:tcPr>
            <w:tcW w:w="717" w:type="dxa"/>
            <w:noWrap/>
            <w:hideMark/>
          </w:tcPr>
          <w:p w14:paraId="5D430882"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59.76</w:t>
            </w:r>
          </w:p>
        </w:tc>
        <w:tc>
          <w:tcPr>
            <w:tcW w:w="1517" w:type="dxa"/>
            <w:noWrap/>
            <w:hideMark/>
          </w:tcPr>
          <w:p w14:paraId="6FAA47B4"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15,311</w:t>
            </w:r>
          </w:p>
        </w:tc>
        <w:tc>
          <w:tcPr>
            <w:tcW w:w="1442" w:type="dxa"/>
            <w:noWrap/>
            <w:hideMark/>
          </w:tcPr>
          <w:p w14:paraId="728DB47B"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23,170</w:t>
            </w:r>
          </w:p>
        </w:tc>
        <w:tc>
          <w:tcPr>
            <w:tcW w:w="717" w:type="dxa"/>
            <w:noWrap/>
            <w:hideMark/>
          </w:tcPr>
          <w:p w14:paraId="4151C8B2"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63.13</w:t>
            </w:r>
          </w:p>
        </w:tc>
        <w:tc>
          <w:tcPr>
            <w:tcW w:w="717" w:type="dxa"/>
            <w:noWrap/>
            <w:hideMark/>
          </w:tcPr>
          <w:p w14:paraId="798D31CC"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61.43</w:t>
            </w:r>
          </w:p>
        </w:tc>
      </w:tr>
      <w:tr w:rsidR="00360C67" w:rsidRPr="00B33457" w14:paraId="2D0441EF" w14:textId="77777777" w:rsidTr="00E52FE1">
        <w:trPr>
          <w:trHeight w:val="266"/>
        </w:trPr>
        <w:tc>
          <w:tcPr>
            <w:tcW w:w="1750" w:type="dxa"/>
            <w:tcBorders>
              <w:bottom w:val="single" w:sz="12" w:space="0" w:color="auto"/>
            </w:tcBorders>
            <w:noWrap/>
            <w:hideMark/>
          </w:tcPr>
          <w:p w14:paraId="2C5C8080" w14:textId="77777777" w:rsidR="00360C67" w:rsidRPr="00360C67" w:rsidRDefault="00360C67" w:rsidP="00E52FE1">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Otra</w:t>
            </w:r>
          </w:p>
        </w:tc>
        <w:tc>
          <w:tcPr>
            <w:tcW w:w="1517" w:type="dxa"/>
            <w:tcBorders>
              <w:bottom w:val="single" w:sz="12" w:space="0" w:color="auto"/>
            </w:tcBorders>
            <w:noWrap/>
            <w:hideMark/>
          </w:tcPr>
          <w:p w14:paraId="73BA74C8"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768</w:t>
            </w:r>
          </w:p>
        </w:tc>
        <w:tc>
          <w:tcPr>
            <w:tcW w:w="1442" w:type="dxa"/>
            <w:tcBorders>
              <w:bottom w:val="single" w:sz="12" w:space="0" w:color="auto"/>
            </w:tcBorders>
            <w:noWrap/>
            <w:hideMark/>
          </w:tcPr>
          <w:p w14:paraId="531F0508"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1,029</w:t>
            </w:r>
          </w:p>
        </w:tc>
        <w:tc>
          <w:tcPr>
            <w:tcW w:w="717" w:type="dxa"/>
            <w:tcBorders>
              <w:bottom w:val="single" w:sz="12" w:space="0" w:color="auto"/>
            </w:tcBorders>
            <w:noWrap/>
            <w:hideMark/>
          </w:tcPr>
          <w:p w14:paraId="6810DECB"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2.24</w:t>
            </w:r>
          </w:p>
        </w:tc>
        <w:tc>
          <w:tcPr>
            <w:tcW w:w="717" w:type="dxa"/>
            <w:tcBorders>
              <w:bottom w:val="single" w:sz="12" w:space="0" w:color="auto"/>
            </w:tcBorders>
            <w:noWrap/>
            <w:hideMark/>
          </w:tcPr>
          <w:p w14:paraId="6A3FF83F"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2.34</w:t>
            </w:r>
          </w:p>
        </w:tc>
        <w:tc>
          <w:tcPr>
            <w:tcW w:w="1517" w:type="dxa"/>
            <w:tcBorders>
              <w:bottom w:val="single" w:sz="12" w:space="0" w:color="auto"/>
            </w:tcBorders>
            <w:noWrap/>
            <w:hideMark/>
          </w:tcPr>
          <w:p w14:paraId="3323754F"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147</w:t>
            </w:r>
          </w:p>
        </w:tc>
        <w:tc>
          <w:tcPr>
            <w:tcW w:w="1442" w:type="dxa"/>
            <w:tcBorders>
              <w:bottom w:val="single" w:sz="12" w:space="0" w:color="auto"/>
            </w:tcBorders>
            <w:noWrap/>
            <w:hideMark/>
          </w:tcPr>
          <w:p w14:paraId="72582B2B"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272</w:t>
            </w:r>
          </w:p>
        </w:tc>
        <w:tc>
          <w:tcPr>
            <w:tcW w:w="717" w:type="dxa"/>
            <w:tcBorders>
              <w:bottom w:val="single" w:sz="12" w:space="0" w:color="auto"/>
            </w:tcBorders>
            <w:noWrap/>
            <w:hideMark/>
          </w:tcPr>
          <w:p w14:paraId="3B7CF7CC"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0.61</w:t>
            </w:r>
          </w:p>
        </w:tc>
        <w:tc>
          <w:tcPr>
            <w:tcW w:w="717" w:type="dxa"/>
            <w:tcBorders>
              <w:bottom w:val="single" w:sz="12" w:space="0" w:color="auto"/>
            </w:tcBorders>
            <w:noWrap/>
            <w:hideMark/>
          </w:tcPr>
          <w:p w14:paraId="443B2B98" w14:textId="77777777" w:rsidR="00360C67" w:rsidRPr="00360C67" w:rsidRDefault="00360C67" w:rsidP="00E52FE1">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0.72</w:t>
            </w:r>
          </w:p>
        </w:tc>
      </w:tr>
      <w:tr w:rsidR="00360C67" w:rsidRPr="00B33457" w14:paraId="721B7F24" w14:textId="77777777" w:rsidTr="00E52FE1">
        <w:trPr>
          <w:trHeight w:val="266"/>
        </w:trPr>
        <w:tc>
          <w:tcPr>
            <w:tcW w:w="1750" w:type="dxa"/>
            <w:tcBorders>
              <w:top w:val="single" w:sz="12" w:space="0" w:color="auto"/>
              <w:bottom w:val="single" w:sz="12" w:space="0" w:color="auto"/>
            </w:tcBorders>
            <w:noWrap/>
            <w:hideMark/>
          </w:tcPr>
          <w:p w14:paraId="17622DE4" w14:textId="77777777" w:rsidR="00360C67" w:rsidRPr="00360C67" w:rsidRDefault="00360C67" w:rsidP="00E52FE1">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N</w:t>
            </w:r>
          </w:p>
        </w:tc>
        <w:tc>
          <w:tcPr>
            <w:tcW w:w="1517" w:type="dxa"/>
            <w:tcBorders>
              <w:top w:val="single" w:sz="12" w:space="0" w:color="auto"/>
              <w:bottom w:val="single" w:sz="12" w:space="0" w:color="auto"/>
            </w:tcBorders>
            <w:noWrap/>
            <w:hideMark/>
          </w:tcPr>
          <w:p w14:paraId="2C8742EB"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34,280</w:t>
            </w:r>
          </w:p>
        </w:tc>
        <w:tc>
          <w:tcPr>
            <w:tcW w:w="1442" w:type="dxa"/>
            <w:tcBorders>
              <w:top w:val="single" w:sz="12" w:space="0" w:color="auto"/>
              <w:bottom w:val="single" w:sz="12" w:space="0" w:color="auto"/>
            </w:tcBorders>
            <w:noWrap/>
            <w:hideMark/>
          </w:tcPr>
          <w:p w14:paraId="5C1F08F6"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43,939</w:t>
            </w:r>
          </w:p>
        </w:tc>
        <w:tc>
          <w:tcPr>
            <w:tcW w:w="717" w:type="dxa"/>
            <w:tcBorders>
              <w:top w:val="single" w:sz="12" w:space="0" w:color="auto"/>
              <w:bottom w:val="single" w:sz="12" w:space="0" w:color="auto"/>
            </w:tcBorders>
            <w:noWrap/>
            <w:hideMark/>
          </w:tcPr>
          <w:p w14:paraId="2DA7AC2C"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c>
          <w:tcPr>
            <w:tcW w:w="717" w:type="dxa"/>
            <w:tcBorders>
              <w:top w:val="single" w:sz="12" w:space="0" w:color="auto"/>
              <w:bottom w:val="single" w:sz="12" w:space="0" w:color="auto"/>
            </w:tcBorders>
            <w:noWrap/>
            <w:hideMark/>
          </w:tcPr>
          <w:p w14:paraId="1484CF8E"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c>
          <w:tcPr>
            <w:tcW w:w="1517" w:type="dxa"/>
            <w:tcBorders>
              <w:top w:val="single" w:sz="12" w:space="0" w:color="auto"/>
              <w:bottom w:val="single" w:sz="12" w:space="0" w:color="auto"/>
            </w:tcBorders>
            <w:noWrap/>
            <w:hideMark/>
          </w:tcPr>
          <w:p w14:paraId="461B3D92"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24,252</w:t>
            </w:r>
          </w:p>
        </w:tc>
        <w:tc>
          <w:tcPr>
            <w:tcW w:w="1442" w:type="dxa"/>
            <w:tcBorders>
              <w:top w:val="single" w:sz="12" w:space="0" w:color="auto"/>
              <w:bottom w:val="single" w:sz="12" w:space="0" w:color="auto"/>
            </w:tcBorders>
            <w:noWrap/>
            <w:hideMark/>
          </w:tcPr>
          <w:p w14:paraId="1E15F2B7"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37,717</w:t>
            </w:r>
          </w:p>
        </w:tc>
        <w:tc>
          <w:tcPr>
            <w:tcW w:w="717" w:type="dxa"/>
            <w:tcBorders>
              <w:top w:val="single" w:sz="12" w:space="0" w:color="auto"/>
              <w:bottom w:val="single" w:sz="12" w:space="0" w:color="auto"/>
            </w:tcBorders>
            <w:noWrap/>
            <w:hideMark/>
          </w:tcPr>
          <w:p w14:paraId="4B0D26CE"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c>
          <w:tcPr>
            <w:tcW w:w="717" w:type="dxa"/>
            <w:tcBorders>
              <w:top w:val="single" w:sz="12" w:space="0" w:color="auto"/>
              <w:bottom w:val="single" w:sz="12" w:space="0" w:color="auto"/>
            </w:tcBorders>
            <w:noWrap/>
            <w:hideMark/>
          </w:tcPr>
          <w:p w14:paraId="52967BE2" w14:textId="77777777" w:rsidR="00360C67" w:rsidRPr="00360C67" w:rsidRDefault="00360C67" w:rsidP="00E52FE1">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r>
    </w:tbl>
    <w:p w14:paraId="0C02E265" w14:textId="66190142" w:rsidR="00E52FE1" w:rsidRDefault="00E52FE1" w:rsidP="00017020">
      <w:pPr>
        <w:pStyle w:val="Tablailustracin"/>
      </w:pPr>
      <w:r>
        <w:t>AÑO 2009</w:t>
      </w:r>
    </w:p>
    <w:p w14:paraId="738F8368" w14:textId="77777777" w:rsidR="00E52FE1" w:rsidRPr="00E52FE1" w:rsidRDefault="00E52FE1" w:rsidP="00B33457">
      <w:pPr>
        <w:ind w:firstLine="0"/>
      </w:pPr>
    </w:p>
    <w:tbl>
      <w:tblPr>
        <w:tblStyle w:val="InformeAPA"/>
        <w:tblpPr w:leftFromText="141" w:rightFromText="141" w:vertAnchor="page" w:horzAnchor="margin" w:tblpXSpec="center" w:tblpY="5338"/>
        <w:tblW w:w="10748" w:type="dxa"/>
        <w:tblLook w:val="04A0" w:firstRow="1" w:lastRow="0" w:firstColumn="1" w:lastColumn="0" w:noHBand="0" w:noVBand="1"/>
      </w:tblPr>
      <w:tblGrid>
        <w:gridCol w:w="1750"/>
        <w:gridCol w:w="1517"/>
        <w:gridCol w:w="1548"/>
        <w:gridCol w:w="717"/>
        <w:gridCol w:w="717"/>
        <w:gridCol w:w="1517"/>
        <w:gridCol w:w="1548"/>
        <w:gridCol w:w="717"/>
        <w:gridCol w:w="717"/>
      </w:tblGrid>
      <w:tr w:rsidR="00B33457" w:rsidRPr="00B33457" w14:paraId="3339BB40" w14:textId="77777777" w:rsidTr="00B33457">
        <w:trPr>
          <w:cnfStyle w:val="100000000000" w:firstRow="1" w:lastRow="0" w:firstColumn="0" w:lastColumn="0" w:oddVBand="0" w:evenVBand="0" w:oddHBand="0" w:evenHBand="0" w:firstRowFirstColumn="0" w:firstRowLastColumn="0" w:lastRowFirstColumn="0" w:lastRowLastColumn="0"/>
          <w:trHeight w:val="259"/>
        </w:trPr>
        <w:tc>
          <w:tcPr>
            <w:tcW w:w="1750" w:type="dxa"/>
            <w:noWrap/>
            <w:hideMark/>
          </w:tcPr>
          <w:p w14:paraId="6934F73C" w14:textId="77777777" w:rsidR="00B33457" w:rsidRPr="00360C67" w:rsidRDefault="00B33457" w:rsidP="00B33457">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Región</w:t>
            </w:r>
          </w:p>
        </w:tc>
        <w:tc>
          <w:tcPr>
            <w:tcW w:w="4499" w:type="dxa"/>
            <w:gridSpan w:val="4"/>
            <w:noWrap/>
            <w:hideMark/>
          </w:tcPr>
          <w:p w14:paraId="2FFDBACC"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Oriente</w:t>
            </w:r>
          </w:p>
        </w:tc>
        <w:tc>
          <w:tcPr>
            <w:tcW w:w="4499" w:type="dxa"/>
            <w:gridSpan w:val="4"/>
            <w:noWrap/>
            <w:hideMark/>
          </w:tcPr>
          <w:p w14:paraId="33F40392"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Insular</w:t>
            </w:r>
          </w:p>
        </w:tc>
      </w:tr>
      <w:tr w:rsidR="00B33457" w:rsidRPr="00B33457" w14:paraId="7797F344" w14:textId="77777777" w:rsidTr="00B33457">
        <w:trPr>
          <w:trHeight w:val="259"/>
        </w:trPr>
        <w:tc>
          <w:tcPr>
            <w:tcW w:w="1750" w:type="dxa"/>
            <w:tcBorders>
              <w:top w:val="single" w:sz="12" w:space="0" w:color="auto"/>
              <w:bottom w:val="single" w:sz="12" w:space="0" w:color="auto"/>
            </w:tcBorders>
            <w:noWrap/>
            <w:hideMark/>
          </w:tcPr>
          <w:p w14:paraId="48D15D77" w14:textId="77777777" w:rsidR="00B33457" w:rsidRPr="00360C67" w:rsidRDefault="00B33457" w:rsidP="00B33457">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Raza</w:t>
            </w:r>
          </w:p>
        </w:tc>
        <w:tc>
          <w:tcPr>
            <w:tcW w:w="1517" w:type="dxa"/>
            <w:tcBorders>
              <w:top w:val="single" w:sz="12" w:space="0" w:color="auto"/>
              <w:bottom w:val="single" w:sz="12" w:space="0" w:color="auto"/>
            </w:tcBorders>
            <w:noWrap/>
            <w:hideMark/>
          </w:tcPr>
          <w:p w14:paraId="22FB888E"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Adolescentes</w:t>
            </w:r>
          </w:p>
        </w:tc>
        <w:tc>
          <w:tcPr>
            <w:tcW w:w="1548" w:type="dxa"/>
            <w:tcBorders>
              <w:top w:val="single" w:sz="12" w:space="0" w:color="auto"/>
              <w:bottom w:val="single" w:sz="12" w:space="0" w:color="auto"/>
            </w:tcBorders>
            <w:noWrap/>
            <w:hideMark/>
          </w:tcPr>
          <w:p w14:paraId="26B27FC3"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Madres de 20 a 24 años</w:t>
            </w:r>
          </w:p>
        </w:tc>
        <w:tc>
          <w:tcPr>
            <w:tcW w:w="717" w:type="dxa"/>
            <w:tcBorders>
              <w:top w:val="single" w:sz="12" w:space="0" w:color="auto"/>
              <w:bottom w:val="single" w:sz="12" w:space="0" w:color="auto"/>
            </w:tcBorders>
            <w:noWrap/>
            <w:hideMark/>
          </w:tcPr>
          <w:p w14:paraId="28DC1CF4"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c>
          <w:tcPr>
            <w:tcW w:w="717" w:type="dxa"/>
            <w:tcBorders>
              <w:top w:val="single" w:sz="12" w:space="0" w:color="auto"/>
              <w:bottom w:val="single" w:sz="12" w:space="0" w:color="auto"/>
            </w:tcBorders>
            <w:noWrap/>
            <w:hideMark/>
          </w:tcPr>
          <w:p w14:paraId="1F4F9090"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c>
          <w:tcPr>
            <w:tcW w:w="1517" w:type="dxa"/>
            <w:tcBorders>
              <w:top w:val="single" w:sz="12" w:space="0" w:color="auto"/>
              <w:bottom w:val="single" w:sz="12" w:space="0" w:color="auto"/>
            </w:tcBorders>
            <w:noWrap/>
            <w:hideMark/>
          </w:tcPr>
          <w:p w14:paraId="4A69A892"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Adolescentes</w:t>
            </w:r>
          </w:p>
        </w:tc>
        <w:tc>
          <w:tcPr>
            <w:tcW w:w="1548" w:type="dxa"/>
            <w:tcBorders>
              <w:top w:val="single" w:sz="12" w:space="0" w:color="auto"/>
              <w:bottom w:val="single" w:sz="12" w:space="0" w:color="auto"/>
            </w:tcBorders>
            <w:noWrap/>
            <w:hideMark/>
          </w:tcPr>
          <w:p w14:paraId="5274D516"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Madres de 20 a 24 años</w:t>
            </w:r>
          </w:p>
        </w:tc>
        <w:tc>
          <w:tcPr>
            <w:tcW w:w="717" w:type="dxa"/>
            <w:tcBorders>
              <w:top w:val="single" w:sz="12" w:space="0" w:color="auto"/>
              <w:bottom w:val="single" w:sz="12" w:space="0" w:color="auto"/>
            </w:tcBorders>
            <w:noWrap/>
            <w:hideMark/>
          </w:tcPr>
          <w:p w14:paraId="671F83FB"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c>
          <w:tcPr>
            <w:tcW w:w="717" w:type="dxa"/>
            <w:tcBorders>
              <w:top w:val="single" w:sz="12" w:space="0" w:color="auto"/>
              <w:bottom w:val="single" w:sz="12" w:space="0" w:color="auto"/>
            </w:tcBorders>
            <w:noWrap/>
            <w:hideMark/>
          </w:tcPr>
          <w:p w14:paraId="3F172FF7"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del total</w:t>
            </w:r>
          </w:p>
        </w:tc>
      </w:tr>
      <w:tr w:rsidR="00B33457" w:rsidRPr="00B33457" w14:paraId="429E8955" w14:textId="77777777" w:rsidTr="00B33457">
        <w:trPr>
          <w:trHeight w:val="245"/>
        </w:trPr>
        <w:tc>
          <w:tcPr>
            <w:tcW w:w="1750" w:type="dxa"/>
            <w:tcBorders>
              <w:top w:val="single" w:sz="12" w:space="0" w:color="auto"/>
            </w:tcBorders>
            <w:noWrap/>
            <w:hideMark/>
          </w:tcPr>
          <w:p w14:paraId="1B5C5E0F" w14:textId="77777777" w:rsidR="00B33457" w:rsidRPr="00360C6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Indígena</w:t>
            </w:r>
          </w:p>
        </w:tc>
        <w:tc>
          <w:tcPr>
            <w:tcW w:w="1517" w:type="dxa"/>
            <w:tcBorders>
              <w:top w:val="single" w:sz="12" w:space="0" w:color="auto"/>
            </w:tcBorders>
            <w:noWrap/>
            <w:hideMark/>
          </w:tcPr>
          <w:p w14:paraId="41911DB8"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1,356</w:t>
            </w:r>
          </w:p>
        </w:tc>
        <w:tc>
          <w:tcPr>
            <w:tcW w:w="1548" w:type="dxa"/>
            <w:tcBorders>
              <w:top w:val="single" w:sz="12" w:space="0" w:color="auto"/>
            </w:tcBorders>
            <w:noWrap/>
            <w:hideMark/>
          </w:tcPr>
          <w:p w14:paraId="772E057D"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1,681</w:t>
            </w:r>
          </w:p>
        </w:tc>
        <w:tc>
          <w:tcPr>
            <w:tcW w:w="717" w:type="dxa"/>
            <w:tcBorders>
              <w:top w:val="single" w:sz="12" w:space="0" w:color="auto"/>
            </w:tcBorders>
            <w:noWrap/>
            <w:hideMark/>
          </w:tcPr>
          <w:p w14:paraId="3B9590F5"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29.56</w:t>
            </w:r>
          </w:p>
        </w:tc>
        <w:tc>
          <w:tcPr>
            <w:tcW w:w="717" w:type="dxa"/>
            <w:tcBorders>
              <w:top w:val="single" w:sz="12" w:space="0" w:color="auto"/>
            </w:tcBorders>
            <w:noWrap/>
            <w:hideMark/>
          </w:tcPr>
          <w:p w14:paraId="73E6ED47"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30.49</w:t>
            </w:r>
          </w:p>
        </w:tc>
        <w:tc>
          <w:tcPr>
            <w:tcW w:w="1517" w:type="dxa"/>
            <w:tcBorders>
              <w:top w:val="single" w:sz="12" w:space="0" w:color="auto"/>
            </w:tcBorders>
            <w:noWrap/>
            <w:hideMark/>
          </w:tcPr>
          <w:p w14:paraId="7D29BAAB"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w:t>
            </w:r>
          </w:p>
        </w:tc>
        <w:tc>
          <w:tcPr>
            <w:tcW w:w="1548" w:type="dxa"/>
            <w:tcBorders>
              <w:top w:val="single" w:sz="12" w:space="0" w:color="auto"/>
            </w:tcBorders>
            <w:noWrap/>
            <w:hideMark/>
          </w:tcPr>
          <w:p w14:paraId="44EB3851"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w:t>
            </w:r>
          </w:p>
        </w:tc>
        <w:tc>
          <w:tcPr>
            <w:tcW w:w="717" w:type="dxa"/>
            <w:tcBorders>
              <w:top w:val="single" w:sz="12" w:space="0" w:color="auto"/>
            </w:tcBorders>
            <w:noWrap/>
            <w:hideMark/>
          </w:tcPr>
          <w:p w14:paraId="0EDC618E"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0.00</w:t>
            </w:r>
          </w:p>
        </w:tc>
        <w:tc>
          <w:tcPr>
            <w:tcW w:w="717" w:type="dxa"/>
            <w:tcBorders>
              <w:top w:val="single" w:sz="12" w:space="0" w:color="auto"/>
            </w:tcBorders>
            <w:noWrap/>
            <w:hideMark/>
          </w:tcPr>
          <w:p w14:paraId="37974E2B"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0.81</w:t>
            </w:r>
          </w:p>
        </w:tc>
      </w:tr>
      <w:tr w:rsidR="00B33457" w:rsidRPr="00B33457" w14:paraId="2C737234" w14:textId="77777777" w:rsidTr="00B33457">
        <w:trPr>
          <w:trHeight w:val="245"/>
        </w:trPr>
        <w:tc>
          <w:tcPr>
            <w:tcW w:w="1750" w:type="dxa"/>
            <w:noWrap/>
            <w:hideMark/>
          </w:tcPr>
          <w:p w14:paraId="5707672E" w14:textId="77777777" w:rsidR="00B33457" w:rsidRPr="00360C67" w:rsidRDefault="00B33457" w:rsidP="00B33457">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Afroecuatoriana</w:t>
            </w:r>
          </w:p>
        </w:tc>
        <w:tc>
          <w:tcPr>
            <w:tcW w:w="1517" w:type="dxa"/>
            <w:noWrap/>
            <w:hideMark/>
          </w:tcPr>
          <w:p w14:paraId="520E3FBA"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59</w:t>
            </w:r>
          </w:p>
        </w:tc>
        <w:tc>
          <w:tcPr>
            <w:tcW w:w="1548" w:type="dxa"/>
            <w:noWrap/>
            <w:hideMark/>
          </w:tcPr>
          <w:p w14:paraId="07AFB19E"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78</w:t>
            </w:r>
          </w:p>
        </w:tc>
        <w:tc>
          <w:tcPr>
            <w:tcW w:w="717" w:type="dxa"/>
            <w:noWrap/>
            <w:hideMark/>
          </w:tcPr>
          <w:p w14:paraId="7A3DB537"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1.29</w:t>
            </w:r>
          </w:p>
        </w:tc>
        <w:tc>
          <w:tcPr>
            <w:tcW w:w="717" w:type="dxa"/>
            <w:noWrap/>
            <w:hideMark/>
          </w:tcPr>
          <w:p w14:paraId="2C5DEF60"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1.41</w:t>
            </w:r>
          </w:p>
        </w:tc>
        <w:tc>
          <w:tcPr>
            <w:tcW w:w="1517" w:type="dxa"/>
            <w:noWrap/>
            <w:hideMark/>
          </w:tcPr>
          <w:p w14:paraId="2AB4FB09"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w:t>
            </w:r>
          </w:p>
        </w:tc>
        <w:tc>
          <w:tcPr>
            <w:tcW w:w="1548" w:type="dxa"/>
            <w:noWrap/>
            <w:hideMark/>
          </w:tcPr>
          <w:p w14:paraId="7C0F54D8"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w:t>
            </w:r>
          </w:p>
        </w:tc>
        <w:tc>
          <w:tcPr>
            <w:tcW w:w="717" w:type="dxa"/>
            <w:noWrap/>
            <w:hideMark/>
          </w:tcPr>
          <w:p w14:paraId="7336D4BB"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0.00</w:t>
            </w:r>
          </w:p>
        </w:tc>
        <w:tc>
          <w:tcPr>
            <w:tcW w:w="717" w:type="dxa"/>
            <w:noWrap/>
            <w:hideMark/>
          </w:tcPr>
          <w:p w14:paraId="198C0A4A"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0.81</w:t>
            </w:r>
          </w:p>
        </w:tc>
      </w:tr>
      <w:tr w:rsidR="00B33457" w:rsidRPr="00B33457" w14:paraId="26FD7555" w14:textId="77777777" w:rsidTr="00B33457">
        <w:trPr>
          <w:trHeight w:val="245"/>
        </w:trPr>
        <w:tc>
          <w:tcPr>
            <w:tcW w:w="1750" w:type="dxa"/>
            <w:noWrap/>
            <w:hideMark/>
          </w:tcPr>
          <w:p w14:paraId="63F10D01" w14:textId="77777777" w:rsidR="00B33457" w:rsidRPr="00360C67" w:rsidRDefault="00B33457" w:rsidP="00B33457">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Mestiza</w:t>
            </w:r>
          </w:p>
        </w:tc>
        <w:tc>
          <w:tcPr>
            <w:tcW w:w="1517" w:type="dxa"/>
            <w:noWrap/>
            <w:hideMark/>
          </w:tcPr>
          <w:p w14:paraId="318CD095"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1,871</w:t>
            </w:r>
          </w:p>
        </w:tc>
        <w:tc>
          <w:tcPr>
            <w:tcW w:w="1548" w:type="dxa"/>
            <w:noWrap/>
            <w:hideMark/>
          </w:tcPr>
          <w:p w14:paraId="022AA938"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2,133</w:t>
            </w:r>
          </w:p>
        </w:tc>
        <w:tc>
          <w:tcPr>
            <w:tcW w:w="717" w:type="dxa"/>
            <w:noWrap/>
            <w:hideMark/>
          </w:tcPr>
          <w:p w14:paraId="39AA6897"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40.78</w:t>
            </w:r>
          </w:p>
        </w:tc>
        <w:tc>
          <w:tcPr>
            <w:tcW w:w="717" w:type="dxa"/>
            <w:noWrap/>
            <w:hideMark/>
          </w:tcPr>
          <w:p w14:paraId="597B38E1"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38.69</w:t>
            </w:r>
          </w:p>
        </w:tc>
        <w:tc>
          <w:tcPr>
            <w:tcW w:w="1517" w:type="dxa"/>
            <w:noWrap/>
            <w:hideMark/>
          </w:tcPr>
          <w:p w14:paraId="67420047"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27</w:t>
            </w:r>
          </w:p>
        </w:tc>
        <w:tc>
          <w:tcPr>
            <w:tcW w:w="1548" w:type="dxa"/>
            <w:noWrap/>
            <w:hideMark/>
          </w:tcPr>
          <w:p w14:paraId="6A119D40"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37</w:t>
            </w:r>
          </w:p>
        </w:tc>
        <w:tc>
          <w:tcPr>
            <w:tcW w:w="717" w:type="dxa"/>
            <w:noWrap/>
            <w:hideMark/>
          </w:tcPr>
          <w:p w14:paraId="40CA8AF3"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38.57</w:t>
            </w:r>
          </w:p>
        </w:tc>
        <w:tc>
          <w:tcPr>
            <w:tcW w:w="717" w:type="dxa"/>
            <w:noWrap/>
            <w:hideMark/>
          </w:tcPr>
          <w:p w14:paraId="354158EE"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29.84</w:t>
            </w:r>
          </w:p>
        </w:tc>
      </w:tr>
      <w:tr w:rsidR="00B33457" w:rsidRPr="00B33457" w14:paraId="2A166508" w14:textId="77777777" w:rsidTr="00B33457">
        <w:trPr>
          <w:trHeight w:val="259"/>
        </w:trPr>
        <w:tc>
          <w:tcPr>
            <w:tcW w:w="1750" w:type="dxa"/>
            <w:tcBorders>
              <w:bottom w:val="single" w:sz="12" w:space="0" w:color="auto"/>
            </w:tcBorders>
            <w:noWrap/>
            <w:hideMark/>
          </w:tcPr>
          <w:p w14:paraId="648B13AB" w14:textId="77777777" w:rsidR="00B33457" w:rsidRPr="00360C67" w:rsidRDefault="00B33457" w:rsidP="00B33457">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Otra</w:t>
            </w:r>
          </w:p>
        </w:tc>
        <w:tc>
          <w:tcPr>
            <w:tcW w:w="1517" w:type="dxa"/>
            <w:tcBorders>
              <w:bottom w:val="single" w:sz="12" w:space="0" w:color="auto"/>
            </w:tcBorders>
            <w:noWrap/>
            <w:hideMark/>
          </w:tcPr>
          <w:p w14:paraId="467E8680"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76</w:t>
            </w:r>
          </w:p>
        </w:tc>
        <w:tc>
          <w:tcPr>
            <w:tcW w:w="1548" w:type="dxa"/>
            <w:tcBorders>
              <w:bottom w:val="single" w:sz="12" w:space="0" w:color="auto"/>
            </w:tcBorders>
            <w:noWrap/>
            <w:hideMark/>
          </w:tcPr>
          <w:p w14:paraId="7EFAAE3E"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105</w:t>
            </w:r>
          </w:p>
        </w:tc>
        <w:tc>
          <w:tcPr>
            <w:tcW w:w="717" w:type="dxa"/>
            <w:tcBorders>
              <w:bottom w:val="single" w:sz="12" w:space="0" w:color="auto"/>
            </w:tcBorders>
            <w:noWrap/>
            <w:hideMark/>
          </w:tcPr>
          <w:p w14:paraId="71FB873E"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1.66</w:t>
            </w:r>
          </w:p>
        </w:tc>
        <w:tc>
          <w:tcPr>
            <w:tcW w:w="717" w:type="dxa"/>
            <w:tcBorders>
              <w:bottom w:val="single" w:sz="12" w:space="0" w:color="auto"/>
            </w:tcBorders>
            <w:noWrap/>
            <w:hideMark/>
          </w:tcPr>
          <w:p w14:paraId="59804624"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1.90</w:t>
            </w:r>
          </w:p>
        </w:tc>
        <w:tc>
          <w:tcPr>
            <w:tcW w:w="1517" w:type="dxa"/>
            <w:tcBorders>
              <w:bottom w:val="single" w:sz="12" w:space="0" w:color="auto"/>
            </w:tcBorders>
            <w:noWrap/>
            <w:hideMark/>
          </w:tcPr>
          <w:p w14:paraId="290FAD38"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w:t>
            </w:r>
          </w:p>
        </w:tc>
        <w:tc>
          <w:tcPr>
            <w:tcW w:w="1548" w:type="dxa"/>
            <w:tcBorders>
              <w:bottom w:val="single" w:sz="12" w:space="0" w:color="auto"/>
            </w:tcBorders>
            <w:noWrap/>
            <w:hideMark/>
          </w:tcPr>
          <w:p w14:paraId="59750486"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1</w:t>
            </w:r>
          </w:p>
        </w:tc>
        <w:tc>
          <w:tcPr>
            <w:tcW w:w="717" w:type="dxa"/>
            <w:tcBorders>
              <w:bottom w:val="single" w:sz="12" w:space="0" w:color="auto"/>
            </w:tcBorders>
            <w:noWrap/>
            <w:hideMark/>
          </w:tcPr>
          <w:p w14:paraId="793B77F2"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0.00</w:t>
            </w:r>
          </w:p>
        </w:tc>
        <w:tc>
          <w:tcPr>
            <w:tcW w:w="717" w:type="dxa"/>
            <w:tcBorders>
              <w:bottom w:val="single" w:sz="12" w:space="0" w:color="auto"/>
            </w:tcBorders>
            <w:noWrap/>
            <w:hideMark/>
          </w:tcPr>
          <w:p w14:paraId="797574FF" w14:textId="77777777" w:rsidR="00B33457" w:rsidRPr="00360C67" w:rsidRDefault="00B33457" w:rsidP="00B33457">
            <w:pPr>
              <w:jc w:val="center"/>
              <w:rPr>
                <w:rFonts w:ascii="Arial" w:eastAsia="Times New Roman" w:hAnsi="Arial" w:cs="Arial"/>
                <w:color w:val="auto"/>
                <w:sz w:val="18"/>
                <w:szCs w:val="18"/>
                <w:lang w:val="es-SV" w:eastAsia="es-SV"/>
              </w:rPr>
            </w:pPr>
            <w:r w:rsidRPr="00360C67">
              <w:rPr>
                <w:rFonts w:ascii="Arial" w:eastAsia="Times New Roman" w:hAnsi="Arial" w:cs="Arial"/>
                <w:color w:val="auto"/>
                <w:sz w:val="18"/>
                <w:szCs w:val="18"/>
                <w:lang w:val="es-SV" w:eastAsia="es-SV"/>
              </w:rPr>
              <w:t>0.81</w:t>
            </w:r>
          </w:p>
        </w:tc>
      </w:tr>
      <w:tr w:rsidR="00B33457" w:rsidRPr="00B33457" w14:paraId="6AEB575B" w14:textId="77777777" w:rsidTr="00B33457">
        <w:trPr>
          <w:trHeight w:val="259"/>
        </w:trPr>
        <w:tc>
          <w:tcPr>
            <w:tcW w:w="1750" w:type="dxa"/>
            <w:tcBorders>
              <w:top w:val="single" w:sz="12" w:space="0" w:color="auto"/>
              <w:bottom w:val="single" w:sz="12" w:space="0" w:color="auto"/>
            </w:tcBorders>
            <w:noWrap/>
            <w:hideMark/>
          </w:tcPr>
          <w:p w14:paraId="382EAA44" w14:textId="77777777" w:rsidR="00B33457" w:rsidRPr="00360C67" w:rsidRDefault="00B33457" w:rsidP="00B33457">
            <w:pP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N</w:t>
            </w:r>
          </w:p>
        </w:tc>
        <w:tc>
          <w:tcPr>
            <w:tcW w:w="1517" w:type="dxa"/>
            <w:tcBorders>
              <w:top w:val="single" w:sz="12" w:space="0" w:color="auto"/>
              <w:bottom w:val="single" w:sz="12" w:space="0" w:color="auto"/>
            </w:tcBorders>
            <w:noWrap/>
            <w:hideMark/>
          </w:tcPr>
          <w:p w14:paraId="7146BBAE"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4,588</w:t>
            </w:r>
          </w:p>
        </w:tc>
        <w:tc>
          <w:tcPr>
            <w:tcW w:w="1548" w:type="dxa"/>
            <w:tcBorders>
              <w:top w:val="single" w:sz="12" w:space="0" w:color="auto"/>
              <w:bottom w:val="single" w:sz="12" w:space="0" w:color="auto"/>
            </w:tcBorders>
            <w:noWrap/>
            <w:hideMark/>
          </w:tcPr>
          <w:p w14:paraId="419AFF44"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5,513</w:t>
            </w:r>
          </w:p>
        </w:tc>
        <w:tc>
          <w:tcPr>
            <w:tcW w:w="717" w:type="dxa"/>
            <w:tcBorders>
              <w:top w:val="single" w:sz="12" w:space="0" w:color="auto"/>
              <w:bottom w:val="single" w:sz="12" w:space="0" w:color="auto"/>
            </w:tcBorders>
            <w:noWrap/>
            <w:hideMark/>
          </w:tcPr>
          <w:p w14:paraId="723FB3AF"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c>
          <w:tcPr>
            <w:tcW w:w="717" w:type="dxa"/>
            <w:tcBorders>
              <w:top w:val="single" w:sz="12" w:space="0" w:color="auto"/>
              <w:bottom w:val="single" w:sz="12" w:space="0" w:color="auto"/>
            </w:tcBorders>
            <w:noWrap/>
            <w:hideMark/>
          </w:tcPr>
          <w:p w14:paraId="10DD3491"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c>
          <w:tcPr>
            <w:tcW w:w="1517" w:type="dxa"/>
            <w:tcBorders>
              <w:top w:val="single" w:sz="12" w:space="0" w:color="auto"/>
              <w:bottom w:val="single" w:sz="12" w:space="0" w:color="auto"/>
            </w:tcBorders>
            <w:noWrap/>
            <w:hideMark/>
          </w:tcPr>
          <w:p w14:paraId="1136590C"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70</w:t>
            </w:r>
          </w:p>
        </w:tc>
        <w:tc>
          <w:tcPr>
            <w:tcW w:w="1548" w:type="dxa"/>
            <w:tcBorders>
              <w:top w:val="single" w:sz="12" w:space="0" w:color="auto"/>
              <w:bottom w:val="single" w:sz="12" w:space="0" w:color="auto"/>
            </w:tcBorders>
            <w:noWrap/>
            <w:hideMark/>
          </w:tcPr>
          <w:p w14:paraId="6D02E7F0"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124</w:t>
            </w:r>
          </w:p>
        </w:tc>
        <w:tc>
          <w:tcPr>
            <w:tcW w:w="717" w:type="dxa"/>
            <w:tcBorders>
              <w:top w:val="single" w:sz="12" w:space="0" w:color="auto"/>
              <w:bottom w:val="single" w:sz="12" w:space="0" w:color="auto"/>
            </w:tcBorders>
            <w:noWrap/>
            <w:hideMark/>
          </w:tcPr>
          <w:p w14:paraId="2388E670"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c>
          <w:tcPr>
            <w:tcW w:w="717" w:type="dxa"/>
            <w:tcBorders>
              <w:top w:val="single" w:sz="12" w:space="0" w:color="auto"/>
              <w:bottom w:val="single" w:sz="12" w:space="0" w:color="auto"/>
            </w:tcBorders>
            <w:noWrap/>
            <w:hideMark/>
          </w:tcPr>
          <w:p w14:paraId="55FD2117" w14:textId="77777777" w:rsidR="00B33457" w:rsidRPr="00360C67" w:rsidRDefault="00B33457" w:rsidP="00B33457">
            <w:pPr>
              <w:jc w:val="center"/>
              <w:rPr>
                <w:rFonts w:ascii="Arial" w:eastAsia="Times New Roman" w:hAnsi="Arial" w:cs="Arial"/>
                <w:b/>
                <w:bCs/>
                <w:color w:val="auto"/>
                <w:sz w:val="18"/>
                <w:szCs w:val="18"/>
                <w:lang w:val="es-SV" w:eastAsia="es-SV"/>
              </w:rPr>
            </w:pPr>
            <w:r w:rsidRPr="00360C67">
              <w:rPr>
                <w:rFonts w:ascii="Arial" w:eastAsia="Times New Roman" w:hAnsi="Arial" w:cs="Arial"/>
                <w:b/>
                <w:bCs/>
                <w:color w:val="auto"/>
                <w:sz w:val="18"/>
                <w:szCs w:val="18"/>
                <w:lang w:val="es-SV" w:eastAsia="es-SV"/>
              </w:rPr>
              <w:t> </w:t>
            </w:r>
          </w:p>
        </w:tc>
      </w:tr>
    </w:tbl>
    <w:p w14:paraId="1B2F3E4D" w14:textId="77777777" w:rsidR="00E52FE1" w:rsidRPr="00E52FE1" w:rsidRDefault="00E52FE1" w:rsidP="00B33457">
      <w:pPr>
        <w:ind w:firstLine="0"/>
      </w:pPr>
    </w:p>
    <w:tbl>
      <w:tblPr>
        <w:tblStyle w:val="InformeAPA"/>
        <w:tblpPr w:leftFromText="141" w:rightFromText="141" w:vertAnchor="text" w:horzAnchor="margin" w:tblpXSpec="center" w:tblpY="602"/>
        <w:tblW w:w="10722" w:type="dxa"/>
        <w:tblLook w:val="04A0" w:firstRow="1" w:lastRow="0" w:firstColumn="1" w:lastColumn="0" w:noHBand="0" w:noVBand="1"/>
      </w:tblPr>
      <w:tblGrid>
        <w:gridCol w:w="1694"/>
        <w:gridCol w:w="1468"/>
        <w:gridCol w:w="1606"/>
        <w:gridCol w:w="719"/>
        <w:gridCol w:w="721"/>
        <w:gridCol w:w="1468"/>
        <w:gridCol w:w="1606"/>
        <w:gridCol w:w="719"/>
        <w:gridCol w:w="721"/>
      </w:tblGrid>
      <w:tr w:rsidR="00B33457" w:rsidRPr="00B33457" w14:paraId="77AC1111" w14:textId="77777777" w:rsidTr="00B33457">
        <w:trPr>
          <w:cnfStyle w:val="100000000000" w:firstRow="1" w:lastRow="0" w:firstColumn="0" w:lastColumn="0" w:oddVBand="0" w:evenVBand="0" w:oddHBand="0" w:evenHBand="0" w:firstRowFirstColumn="0" w:firstRowLastColumn="0" w:lastRowFirstColumn="0" w:lastRowLastColumn="0"/>
          <w:trHeight w:val="278"/>
        </w:trPr>
        <w:tc>
          <w:tcPr>
            <w:tcW w:w="1694" w:type="dxa"/>
            <w:tcBorders>
              <w:bottom w:val="nil"/>
            </w:tcBorders>
            <w:noWrap/>
            <w:hideMark/>
          </w:tcPr>
          <w:p w14:paraId="089A2D78"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Región</w:t>
            </w:r>
          </w:p>
        </w:tc>
        <w:tc>
          <w:tcPr>
            <w:tcW w:w="4514" w:type="dxa"/>
            <w:gridSpan w:val="4"/>
            <w:tcBorders>
              <w:bottom w:val="nil"/>
            </w:tcBorders>
            <w:noWrap/>
            <w:hideMark/>
          </w:tcPr>
          <w:p w14:paraId="1DCF0AC5"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Costa</w:t>
            </w:r>
          </w:p>
        </w:tc>
        <w:tc>
          <w:tcPr>
            <w:tcW w:w="4514" w:type="dxa"/>
            <w:gridSpan w:val="4"/>
            <w:tcBorders>
              <w:bottom w:val="nil"/>
            </w:tcBorders>
            <w:noWrap/>
            <w:hideMark/>
          </w:tcPr>
          <w:p w14:paraId="2ADCE78F"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Sierra</w:t>
            </w:r>
          </w:p>
        </w:tc>
      </w:tr>
      <w:tr w:rsidR="00B33457" w:rsidRPr="00B33457" w14:paraId="0250E93D" w14:textId="77777777" w:rsidTr="00B33457">
        <w:trPr>
          <w:trHeight w:val="278"/>
        </w:trPr>
        <w:tc>
          <w:tcPr>
            <w:tcW w:w="1694" w:type="dxa"/>
            <w:tcBorders>
              <w:top w:val="nil"/>
              <w:bottom w:val="single" w:sz="12" w:space="0" w:color="auto"/>
            </w:tcBorders>
            <w:noWrap/>
            <w:hideMark/>
          </w:tcPr>
          <w:p w14:paraId="1F17BB41"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Raza</w:t>
            </w:r>
          </w:p>
        </w:tc>
        <w:tc>
          <w:tcPr>
            <w:tcW w:w="1468" w:type="dxa"/>
            <w:tcBorders>
              <w:top w:val="nil"/>
              <w:bottom w:val="single" w:sz="12" w:space="0" w:color="auto"/>
            </w:tcBorders>
            <w:noWrap/>
            <w:hideMark/>
          </w:tcPr>
          <w:p w14:paraId="6C776CAD"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Adolescentes</w:t>
            </w:r>
          </w:p>
        </w:tc>
        <w:tc>
          <w:tcPr>
            <w:tcW w:w="1606" w:type="dxa"/>
            <w:tcBorders>
              <w:top w:val="nil"/>
              <w:bottom w:val="single" w:sz="12" w:space="0" w:color="auto"/>
            </w:tcBorders>
            <w:noWrap/>
            <w:hideMark/>
          </w:tcPr>
          <w:p w14:paraId="3C910E4D"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Madres de 20 a 24 años</w:t>
            </w:r>
          </w:p>
        </w:tc>
        <w:tc>
          <w:tcPr>
            <w:tcW w:w="719" w:type="dxa"/>
            <w:tcBorders>
              <w:top w:val="nil"/>
              <w:bottom w:val="single" w:sz="12" w:space="0" w:color="auto"/>
            </w:tcBorders>
            <w:noWrap/>
            <w:hideMark/>
          </w:tcPr>
          <w:p w14:paraId="23DE77B7"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del total</w:t>
            </w:r>
          </w:p>
        </w:tc>
        <w:tc>
          <w:tcPr>
            <w:tcW w:w="721" w:type="dxa"/>
            <w:tcBorders>
              <w:top w:val="nil"/>
              <w:bottom w:val="single" w:sz="12" w:space="0" w:color="auto"/>
            </w:tcBorders>
            <w:noWrap/>
            <w:hideMark/>
          </w:tcPr>
          <w:p w14:paraId="28A375DB"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del total</w:t>
            </w:r>
          </w:p>
        </w:tc>
        <w:tc>
          <w:tcPr>
            <w:tcW w:w="1468" w:type="dxa"/>
            <w:tcBorders>
              <w:top w:val="nil"/>
              <w:bottom w:val="single" w:sz="12" w:space="0" w:color="auto"/>
            </w:tcBorders>
            <w:noWrap/>
            <w:hideMark/>
          </w:tcPr>
          <w:p w14:paraId="21ED2C40"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Adolescentes</w:t>
            </w:r>
          </w:p>
        </w:tc>
        <w:tc>
          <w:tcPr>
            <w:tcW w:w="1606" w:type="dxa"/>
            <w:tcBorders>
              <w:top w:val="nil"/>
              <w:bottom w:val="single" w:sz="12" w:space="0" w:color="auto"/>
            </w:tcBorders>
            <w:noWrap/>
            <w:hideMark/>
          </w:tcPr>
          <w:p w14:paraId="22C756FD"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Madres de 20 a 24 años</w:t>
            </w:r>
          </w:p>
        </w:tc>
        <w:tc>
          <w:tcPr>
            <w:tcW w:w="719" w:type="dxa"/>
            <w:tcBorders>
              <w:top w:val="nil"/>
              <w:bottom w:val="single" w:sz="12" w:space="0" w:color="auto"/>
            </w:tcBorders>
            <w:noWrap/>
            <w:hideMark/>
          </w:tcPr>
          <w:p w14:paraId="5460E32D"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del total</w:t>
            </w:r>
          </w:p>
        </w:tc>
        <w:tc>
          <w:tcPr>
            <w:tcW w:w="721" w:type="dxa"/>
            <w:tcBorders>
              <w:top w:val="nil"/>
              <w:bottom w:val="single" w:sz="12" w:space="0" w:color="auto"/>
            </w:tcBorders>
            <w:noWrap/>
            <w:hideMark/>
          </w:tcPr>
          <w:p w14:paraId="23F82930"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del total</w:t>
            </w:r>
          </w:p>
        </w:tc>
      </w:tr>
      <w:tr w:rsidR="00B33457" w:rsidRPr="00B33457" w14:paraId="37F01558" w14:textId="77777777" w:rsidTr="00B33457">
        <w:trPr>
          <w:trHeight w:val="261"/>
        </w:trPr>
        <w:tc>
          <w:tcPr>
            <w:tcW w:w="1694" w:type="dxa"/>
            <w:tcBorders>
              <w:top w:val="single" w:sz="12" w:space="0" w:color="auto"/>
            </w:tcBorders>
            <w:noWrap/>
            <w:hideMark/>
          </w:tcPr>
          <w:p w14:paraId="7510719E"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Indigena</w:t>
            </w:r>
          </w:p>
        </w:tc>
        <w:tc>
          <w:tcPr>
            <w:tcW w:w="1468" w:type="dxa"/>
            <w:tcBorders>
              <w:top w:val="single" w:sz="12" w:space="0" w:color="auto"/>
            </w:tcBorders>
            <w:noWrap/>
            <w:hideMark/>
          </w:tcPr>
          <w:p w14:paraId="12E3BDE7"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174</w:t>
            </w:r>
          </w:p>
        </w:tc>
        <w:tc>
          <w:tcPr>
            <w:tcW w:w="1606" w:type="dxa"/>
            <w:tcBorders>
              <w:top w:val="single" w:sz="12" w:space="0" w:color="auto"/>
            </w:tcBorders>
            <w:noWrap/>
            <w:hideMark/>
          </w:tcPr>
          <w:p w14:paraId="45F908EE"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252</w:t>
            </w:r>
          </w:p>
        </w:tc>
        <w:tc>
          <w:tcPr>
            <w:tcW w:w="719" w:type="dxa"/>
            <w:tcBorders>
              <w:top w:val="single" w:sz="12" w:space="0" w:color="auto"/>
            </w:tcBorders>
            <w:noWrap/>
            <w:hideMark/>
          </w:tcPr>
          <w:p w14:paraId="7DD86D45"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0.55</w:t>
            </w:r>
          </w:p>
        </w:tc>
        <w:tc>
          <w:tcPr>
            <w:tcW w:w="721" w:type="dxa"/>
            <w:tcBorders>
              <w:top w:val="single" w:sz="12" w:space="0" w:color="auto"/>
            </w:tcBorders>
            <w:noWrap/>
            <w:hideMark/>
          </w:tcPr>
          <w:p w14:paraId="72E4F5F6"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0.66</w:t>
            </w:r>
          </w:p>
        </w:tc>
        <w:tc>
          <w:tcPr>
            <w:tcW w:w="1468" w:type="dxa"/>
            <w:tcBorders>
              <w:top w:val="single" w:sz="12" w:space="0" w:color="auto"/>
            </w:tcBorders>
            <w:noWrap/>
            <w:hideMark/>
          </w:tcPr>
          <w:p w14:paraId="54BCCEFC"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2,621</w:t>
            </w:r>
          </w:p>
        </w:tc>
        <w:tc>
          <w:tcPr>
            <w:tcW w:w="1606" w:type="dxa"/>
            <w:tcBorders>
              <w:top w:val="single" w:sz="12" w:space="0" w:color="auto"/>
            </w:tcBorders>
            <w:noWrap/>
            <w:hideMark/>
          </w:tcPr>
          <w:p w14:paraId="6A5D73AF"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3,186</w:t>
            </w:r>
          </w:p>
        </w:tc>
        <w:tc>
          <w:tcPr>
            <w:tcW w:w="719" w:type="dxa"/>
            <w:tcBorders>
              <w:top w:val="single" w:sz="12" w:space="0" w:color="auto"/>
            </w:tcBorders>
            <w:noWrap/>
            <w:hideMark/>
          </w:tcPr>
          <w:p w14:paraId="1E2BEE1F"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11.30</w:t>
            </w:r>
          </w:p>
        </w:tc>
        <w:tc>
          <w:tcPr>
            <w:tcW w:w="721" w:type="dxa"/>
            <w:tcBorders>
              <w:top w:val="single" w:sz="12" w:space="0" w:color="auto"/>
            </w:tcBorders>
            <w:noWrap/>
            <w:hideMark/>
          </w:tcPr>
          <w:p w14:paraId="165AE42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10.01</w:t>
            </w:r>
          </w:p>
        </w:tc>
      </w:tr>
      <w:tr w:rsidR="00B33457" w:rsidRPr="00B33457" w14:paraId="17F94469" w14:textId="77777777" w:rsidTr="00B33457">
        <w:trPr>
          <w:trHeight w:val="261"/>
        </w:trPr>
        <w:tc>
          <w:tcPr>
            <w:tcW w:w="1694" w:type="dxa"/>
            <w:noWrap/>
            <w:hideMark/>
          </w:tcPr>
          <w:p w14:paraId="106FB500"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Afroecuatoriana</w:t>
            </w:r>
          </w:p>
        </w:tc>
        <w:tc>
          <w:tcPr>
            <w:tcW w:w="1468" w:type="dxa"/>
            <w:noWrap/>
            <w:hideMark/>
          </w:tcPr>
          <w:p w14:paraId="287F8749"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414</w:t>
            </w:r>
          </w:p>
        </w:tc>
        <w:tc>
          <w:tcPr>
            <w:tcW w:w="1606" w:type="dxa"/>
            <w:noWrap/>
            <w:hideMark/>
          </w:tcPr>
          <w:p w14:paraId="3F75BD88"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462</w:t>
            </w:r>
          </w:p>
        </w:tc>
        <w:tc>
          <w:tcPr>
            <w:tcW w:w="719" w:type="dxa"/>
            <w:noWrap/>
            <w:hideMark/>
          </w:tcPr>
          <w:p w14:paraId="22F4E539"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1.30</w:t>
            </w:r>
          </w:p>
        </w:tc>
        <w:tc>
          <w:tcPr>
            <w:tcW w:w="721" w:type="dxa"/>
            <w:noWrap/>
            <w:hideMark/>
          </w:tcPr>
          <w:p w14:paraId="280A74E1"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1.22</w:t>
            </w:r>
          </w:p>
        </w:tc>
        <w:tc>
          <w:tcPr>
            <w:tcW w:w="1468" w:type="dxa"/>
            <w:noWrap/>
            <w:hideMark/>
          </w:tcPr>
          <w:p w14:paraId="3432A5E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110</w:t>
            </w:r>
          </w:p>
        </w:tc>
        <w:tc>
          <w:tcPr>
            <w:tcW w:w="1606" w:type="dxa"/>
            <w:noWrap/>
            <w:hideMark/>
          </w:tcPr>
          <w:p w14:paraId="1613FB78"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138</w:t>
            </w:r>
          </w:p>
        </w:tc>
        <w:tc>
          <w:tcPr>
            <w:tcW w:w="719" w:type="dxa"/>
            <w:noWrap/>
            <w:hideMark/>
          </w:tcPr>
          <w:p w14:paraId="17A2EEEE"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0.47</w:t>
            </w:r>
          </w:p>
        </w:tc>
        <w:tc>
          <w:tcPr>
            <w:tcW w:w="721" w:type="dxa"/>
            <w:noWrap/>
            <w:hideMark/>
          </w:tcPr>
          <w:p w14:paraId="60B4ED1C"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0.43</w:t>
            </w:r>
          </w:p>
        </w:tc>
      </w:tr>
      <w:tr w:rsidR="00B33457" w:rsidRPr="00B33457" w14:paraId="129F9E29" w14:textId="77777777" w:rsidTr="00B33457">
        <w:trPr>
          <w:trHeight w:val="261"/>
        </w:trPr>
        <w:tc>
          <w:tcPr>
            <w:tcW w:w="1694" w:type="dxa"/>
            <w:noWrap/>
            <w:hideMark/>
          </w:tcPr>
          <w:p w14:paraId="50C21F93"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Negra</w:t>
            </w:r>
          </w:p>
        </w:tc>
        <w:tc>
          <w:tcPr>
            <w:tcW w:w="1468" w:type="dxa"/>
            <w:noWrap/>
            <w:hideMark/>
          </w:tcPr>
          <w:p w14:paraId="4242236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623</w:t>
            </w:r>
          </w:p>
        </w:tc>
        <w:tc>
          <w:tcPr>
            <w:tcW w:w="1606" w:type="dxa"/>
            <w:noWrap/>
            <w:hideMark/>
          </w:tcPr>
          <w:p w14:paraId="7E55919D"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673</w:t>
            </w:r>
          </w:p>
        </w:tc>
        <w:tc>
          <w:tcPr>
            <w:tcW w:w="719" w:type="dxa"/>
            <w:noWrap/>
            <w:hideMark/>
          </w:tcPr>
          <w:p w14:paraId="33C03AC2"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1.95</w:t>
            </w:r>
          </w:p>
        </w:tc>
        <w:tc>
          <w:tcPr>
            <w:tcW w:w="721" w:type="dxa"/>
            <w:noWrap/>
            <w:hideMark/>
          </w:tcPr>
          <w:p w14:paraId="709AEEBA"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1.77</w:t>
            </w:r>
          </w:p>
        </w:tc>
        <w:tc>
          <w:tcPr>
            <w:tcW w:w="1468" w:type="dxa"/>
            <w:noWrap/>
            <w:hideMark/>
          </w:tcPr>
          <w:p w14:paraId="02C55600"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166</w:t>
            </w:r>
          </w:p>
        </w:tc>
        <w:tc>
          <w:tcPr>
            <w:tcW w:w="1606" w:type="dxa"/>
            <w:noWrap/>
            <w:hideMark/>
          </w:tcPr>
          <w:p w14:paraId="6780FE5C"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258</w:t>
            </w:r>
          </w:p>
        </w:tc>
        <w:tc>
          <w:tcPr>
            <w:tcW w:w="719" w:type="dxa"/>
            <w:noWrap/>
            <w:hideMark/>
          </w:tcPr>
          <w:p w14:paraId="5AAB10C0"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0.72</w:t>
            </w:r>
          </w:p>
        </w:tc>
        <w:tc>
          <w:tcPr>
            <w:tcW w:w="721" w:type="dxa"/>
            <w:noWrap/>
            <w:hideMark/>
          </w:tcPr>
          <w:p w14:paraId="6FAE73D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0.81</w:t>
            </w:r>
          </w:p>
        </w:tc>
      </w:tr>
      <w:tr w:rsidR="00B33457" w:rsidRPr="00B33457" w14:paraId="412EE0BC" w14:textId="77777777" w:rsidTr="00B33457">
        <w:trPr>
          <w:trHeight w:val="261"/>
        </w:trPr>
        <w:tc>
          <w:tcPr>
            <w:tcW w:w="1694" w:type="dxa"/>
            <w:noWrap/>
            <w:hideMark/>
          </w:tcPr>
          <w:p w14:paraId="10833947"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Mulata</w:t>
            </w:r>
          </w:p>
        </w:tc>
        <w:tc>
          <w:tcPr>
            <w:tcW w:w="1468" w:type="dxa"/>
            <w:noWrap/>
            <w:hideMark/>
          </w:tcPr>
          <w:p w14:paraId="15391CF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266</w:t>
            </w:r>
          </w:p>
        </w:tc>
        <w:tc>
          <w:tcPr>
            <w:tcW w:w="1606" w:type="dxa"/>
            <w:noWrap/>
            <w:hideMark/>
          </w:tcPr>
          <w:p w14:paraId="4B1987E6"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304</w:t>
            </w:r>
          </w:p>
        </w:tc>
        <w:tc>
          <w:tcPr>
            <w:tcW w:w="719" w:type="dxa"/>
            <w:noWrap/>
            <w:hideMark/>
          </w:tcPr>
          <w:p w14:paraId="2D7F5DA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0.83</w:t>
            </w:r>
          </w:p>
        </w:tc>
        <w:tc>
          <w:tcPr>
            <w:tcW w:w="721" w:type="dxa"/>
            <w:noWrap/>
            <w:hideMark/>
          </w:tcPr>
          <w:p w14:paraId="0A393E2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0.80</w:t>
            </w:r>
          </w:p>
        </w:tc>
        <w:tc>
          <w:tcPr>
            <w:tcW w:w="1468" w:type="dxa"/>
            <w:noWrap/>
            <w:hideMark/>
          </w:tcPr>
          <w:p w14:paraId="5112B151"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87</w:t>
            </w:r>
          </w:p>
        </w:tc>
        <w:tc>
          <w:tcPr>
            <w:tcW w:w="1606" w:type="dxa"/>
            <w:noWrap/>
            <w:hideMark/>
          </w:tcPr>
          <w:p w14:paraId="55294505"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107</w:t>
            </w:r>
          </w:p>
        </w:tc>
        <w:tc>
          <w:tcPr>
            <w:tcW w:w="719" w:type="dxa"/>
            <w:noWrap/>
            <w:hideMark/>
          </w:tcPr>
          <w:p w14:paraId="2B49AD6E"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0.37</w:t>
            </w:r>
          </w:p>
        </w:tc>
        <w:tc>
          <w:tcPr>
            <w:tcW w:w="721" w:type="dxa"/>
            <w:noWrap/>
            <w:hideMark/>
          </w:tcPr>
          <w:p w14:paraId="448F1BE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0.34</w:t>
            </w:r>
          </w:p>
        </w:tc>
      </w:tr>
      <w:tr w:rsidR="00B33457" w:rsidRPr="00B33457" w14:paraId="5F3F920D" w14:textId="77777777" w:rsidTr="00B33457">
        <w:trPr>
          <w:trHeight w:val="261"/>
        </w:trPr>
        <w:tc>
          <w:tcPr>
            <w:tcW w:w="1694" w:type="dxa"/>
            <w:noWrap/>
            <w:hideMark/>
          </w:tcPr>
          <w:p w14:paraId="3E706862"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Montubia</w:t>
            </w:r>
          </w:p>
        </w:tc>
        <w:tc>
          <w:tcPr>
            <w:tcW w:w="1468" w:type="dxa"/>
            <w:noWrap/>
            <w:hideMark/>
          </w:tcPr>
          <w:p w14:paraId="79615A81"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289</w:t>
            </w:r>
          </w:p>
        </w:tc>
        <w:tc>
          <w:tcPr>
            <w:tcW w:w="1606" w:type="dxa"/>
            <w:noWrap/>
            <w:hideMark/>
          </w:tcPr>
          <w:p w14:paraId="26D9FE13"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281</w:t>
            </w:r>
          </w:p>
        </w:tc>
        <w:tc>
          <w:tcPr>
            <w:tcW w:w="719" w:type="dxa"/>
            <w:noWrap/>
            <w:hideMark/>
          </w:tcPr>
          <w:p w14:paraId="13F4F872"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0.91</w:t>
            </w:r>
          </w:p>
        </w:tc>
        <w:tc>
          <w:tcPr>
            <w:tcW w:w="721" w:type="dxa"/>
            <w:noWrap/>
            <w:hideMark/>
          </w:tcPr>
          <w:p w14:paraId="37EBE337"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0.74</w:t>
            </w:r>
          </w:p>
        </w:tc>
        <w:tc>
          <w:tcPr>
            <w:tcW w:w="1468" w:type="dxa"/>
            <w:noWrap/>
            <w:hideMark/>
          </w:tcPr>
          <w:p w14:paraId="6F78787D"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65</w:t>
            </w:r>
          </w:p>
        </w:tc>
        <w:tc>
          <w:tcPr>
            <w:tcW w:w="1606" w:type="dxa"/>
            <w:noWrap/>
            <w:hideMark/>
          </w:tcPr>
          <w:p w14:paraId="7BB3467F"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69</w:t>
            </w:r>
          </w:p>
        </w:tc>
        <w:tc>
          <w:tcPr>
            <w:tcW w:w="719" w:type="dxa"/>
            <w:noWrap/>
            <w:hideMark/>
          </w:tcPr>
          <w:p w14:paraId="27A47657"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0.28</w:t>
            </w:r>
          </w:p>
        </w:tc>
        <w:tc>
          <w:tcPr>
            <w:tcW w:w="721" w:type="dxa"/>
            <w:noWrap/>
            <w:hideMark/>
          </w:tcPr>
          <w:p w14:paraId="6B5CB95A"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0.22</w:t>
            </w:r>
          </w:p>
        </w:tc>
      </w:tr>
      <w:tr w:rsidR="00B33457" w:rsidRPr="00B33457" w14:paraId="2847C9A9" w14:textId="77777777" w:rsidTr="00B33457">
        <w:trPr>
          <w:trHeight w:val="261"/>
        </w:trPr>
        <w:tc>
          <w:tcPr>
            <w:tcW w:w="1694" w:type="dxa"/>
            <w:noWrap/>
            <w:hideMark/>
          </w:tcPr>
          <w:p w14:paraId="24D2ED58"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Mestiza</w:t>
            </w:r>
          </w:p>
        </w:tc>
        <w:tc>
          <w:tcPr>
            <w:tcW w:w="1468" w:type="dxa"/>
            <w:noWrap/>
            <w:hideMark/>
          </w:tcPr>
          <w:p w14:paraId="4AE7FCAB"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29,313</w:t>
            </w:r>
          </w:p>
        </w:tc>
        <w:tc>
          <w:tcPr>
            <w:tcW w:w="1606" w:type="dxa"/>
            <w:noWrap/>
            <w:hideMark/>
          </w:tcPr>
          <w:p w14:paraId="40D512B3"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34,809</w:t>
            </w:r>
          </w:p>
        </w:tc>
        <w:tc>
          <w:tcPr>
            <w:tcW w:w="719" w:type="dxa"/>
            <w:noWrap/>
            <w:hideMark/>
          </w:tcPr>
          <w:p w14:paraId="493B2A0E"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91.86</w:t>
            </w:r>
          </w:p>
        </w:tc>
        <w:tc>
          <w:tcPr>
            <w:tcW w:w="721" w:type="dxa"/>
            <w:noWrap/>
            <w:hideMark/>
          </w:tcPr>
          <w:p w14:paraId="7DC92A6E"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91.62</w:t>
            </w:r>
          </w:p>
        </w:tc>
        <w:tc>
          <w:tcPr>
            <w:tcW w:w="1468" w:type="dxa"/>
            <w:noWrap/>
            <w:hideMark/>
          </w:tcPr>
          <w:p w14:paraId="296DCBE0"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19,800</w:t>
            </w:r>
          </w:p>
        </w:tc>
        <w:tc>
          <w:tcPr>
            <w:tcW w:w="1606" w:type="dxa"/>
            <w:noWrap/>
            <w:hideMark/>
          </w:tcPr>
          <w:p w14:paraId="74332B69"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27,444</w:t>
            </w:r>
          </w:p>
        </w:tc>
        <w:tc>
          <w:tcPr>
            <w:tcW w:w="719" w:type="dxa"/>
            <w:noWrap/>
            <w:hideMark/>
          </w:tcPr>
          <w:p w14:paraId="6A154F95"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85.33</w:t>
            </w:r>
          </w:p>
        </w:tc>
        <w:tc>
          <w:tcPr>
            <w:tcW w:w="721" w:type="dxa"/>
            <w:noWrap/>
            <w:hideMark/>
          </w:tcPr>
          <w:p w14:paraId="4E9AEB75"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86.23</w:t>
            </w:r>
          </w:p>
        </w:tc>
      </w:tr>
      <w:tr w:rsidR="00B33457" w:rsidRPr="00B33457" w14:paraId="321BB79D" w14:textId="77777777" w:rsidTr="00B33457">
        <w:trPr>
          <w:trHeight w:val="278"/>
        </w:trPr>
        <w:tc>
          <w:tcPr>
            <w:tcW w:w="1694" w:type="dxa"/>
            <w:tcBorders>
              <w:bottom w:val="single" w:sz="12" w:space="0" w:color="auto"/>
            </w:tcBorders>
            <w:noWrap/>
            <w:hideMark/>
          </w:tcPr>
          <w:p w14:paraId="65103049"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Otra</w:t>
            </w:r>
          </w:p>
        </w:tc>
        <w:tc>
          <w:tcPr>
            <w:tcW w:w="1468" w:type="dxa"/>
            <w:tcBorders>
              <w:bottom w:val="single" w:sz="12" w:space="0" w:color="auto"/>
            </w:tcBorders>
            <w:noWrap/>
            <w:hideMark/>
          </w:tcPr>
          <w:p w14:paraId="39193CD5"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387</w:t>
            </w:r>
          </w:p>
        </w:tc>
        <w:tc>
          <w:tcPr>
            <w:tcW w:w="1606" w:type="dxa"/>
            <w:tcBorders>
              <w:bottom w:val="single" w:sz="12" w:space="0" w:color="auto"/>
            </w:tcBorders>
            <w:noWrap/>
            <w:hideMark/>
          </w:tcPr>
          <w:p w14:paraId="183F88D4"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495</w:t>
            </w:r>
          </w:p>
        </w:tc>
        <w:tc>
          <w:tcPr>
            <w:tcW w:w="719" w:type="dxa"/>
            <w:tcBorders>
              <w:bottom w:val="single" w:sz="12" w:space="0" w:color="auto"/>
            </w:tcBorders>
            <w:noWrap/>
            <w:hideMark/>
          </w:tcPr>
          <w:p w14:paraId="5870F180"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1.21</w:t>
            </w:r>
          </w:p>
        </w:tc>
        <w:tc>
          <w:tcPr>
            <w:tcW w:w="721" w:type="dxa"/>
            <w:tcBorders>
              <w:bottom w:val="single" w:sz="12" w:space="0" w:color="auto"/>
            </w:tcBorders>
            <w:noWrap/>
            <w:hideMark/>
          </w:tcPr>
          <w:p w14:paraId="7FED9616"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1.30</w:t>
            </w:r>
          </w:p>
        </w:tc>
        <w:tc>
          <w:tcPr>
            <w:tcW w:w="1468" w:type="dxa"/>
            <w:tcBorders>
              <w:bottom w:val="single" w:sz="12" w:space="0" w:color="auto"/>
            </w:tcBorders>
            <w:noWrap/>
            <w:hideMark/>
          </w:tcPr>
          <w:p w14:paraId="58A3BAFC"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155</w:t>
            </w:r>
          </w:p>
        </w:tc>
        <w:tc>
          <w:tcPr>
            <w:tcW w:w="1606" w:type="dxa"/>
            <w:tcBorders>
              <w:bottom w:val="single" w:sz="12" w:space="0" w:color="auto"/>
            </w:tcBorders>
            <w:noWrap/>
            <w:hideMark/>
          </w:tcPr>
          <w:p w14:paraId="1C492C17"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257</w:t>
            </w:r>
          </w:p>
        </w:tc>
        <w:tc>
          <w:tcPr>
            <w:tcW w:w="719" w:type="dxa"/>
            <w:tcBorders>
              <w:bottom w:val="single" w:sz="12" w:space="0" w:color="auto"/>
            </w:tcBorders>
            <w:noWrap/>
            <w:hideMark/>
          </w:tcPr>
          <w:p w14:paraId="3E2D4054"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0.67</w:t>
            </w:r>
          </w:p>
        </w:tc>
        <w:tc>
          <w:tcPr>
            <w:tcW w:w="721" w:type="dxa"/>
            <w:tcBorders>
              <w:bottom w:val="single" w:sz="12" w:space="0" w:color="auto"/>
            </w:tcBorders>
            <w:noWrap/>
            <w:hideMark/>
          </w:tcPr>
          <w:p w14:paraId="6909A56A" w14:textId="77777777" w:rsidR="00B33457" w:rsidRPr="00B33457" w:rsidRDefault="00B33457" w:rsidP="00B33457">
            <w:pPr>
              <w:jc w:val="center"/>
              <w:rPr>
                <w:rFonts w:ascii="Arial" w:eastAsia="Times New Roman" w:hAnsi="Arial" w:cs="Arial"/>
                <w:color w:val="auto"/>
                <w:sz w:val="18"/>
                <w:szCs w:val="18"/>
                <w:lang w:val="es-SV" w:eastAsia="es-SV"/>
              </w:rPr>
            </w:pPr>
            <w:r w:rsidRPr="00B33457">
              <w:rPr>
                <w:rFonts w:ascii="Arial" w:eastAsia="Times New Roman" w:hAnsi="Arial" w:cs="Arial"/>
                <w:color w:val="auto"/>
                <w:sz w:val="18"/>
                <w:szCs w:val="18"/>
                <w:lang w:val="es-SV" w:eastAsia="es-SV"/>
              </w:rPr>
              <w:t>0.81</w:t>
            </w:r>
          </w:p>
        </w:tc>
      </w:tr>
      <w:tr w:rsidR="00B33457" w:rsidRPr="00B33457" w14:paraId="3A414512" w14:textId="77777777" w:rsidTr="00B33457">
        <w:trPr>
          <w:trHeight w:val="278"/>
        </w:trPr>
        <w:tc>
          <w:tcPr>
            <w:tcW w:w="1694" w:type="dxa"/>
            <w:tcBorders>
              <w:top w:val="single" w:sz="12" w:space="0" w:color="auto"/>
              <w:bottom w:val="single" w:sz="12" w:space="0" w:color="auto"/>
            </w:tcBorders>
            <w:noWrap/>
            <w:hideMark/>
          </w:tcPr>
          <w:p w14:paraId="6C5FCF49" w14:textId="77777777" w:rsidR="00B33457" w:rsidRPr="00B33457" w:rsidRDefault="00B33457" w:rsidP="00B33457">
            <w:pP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N</w:t>
            </w:r>
          </w:p>
        </w:tc>
        <w:tc>
          <w:tcPr>
            <w:tcW w:w="1468" w:type="dxa"/>
            <w:tcBorders>
              <w:top w:val="single" w:sz="12" w:space="0" w:color="auto"/>
              <w:bottom w:val="single" w:sz="12" w:space="0" w:color="auto"/>
            </w:tcBorders>
            <w:noWrap/>
            <w:hideMark/>
          </w:tcPr>
          <w:p w14:paraId="32A007C6"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31,910</w:t>
            </w:r>
          </w:p>
        </w:tc>
        <w:tc>
          <w:tcPr>
            <w:tcW w:w="1606" w:type="dxa"/>
            <w:tcBorders>
              <w:top w:val="single" w:sz="12" w:space="0" w:color="auto"/>
              <w:bottom w:val="single" w:sz="12" w:space="0" w:color="auto"/>
            </w:tcBorders>
            <w:noWrap/>
            <w:hideMark/>
          </w:tcPr>
          <w:p w14:paraId="40571245"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37,991</w:t>
            </w:r>
          </w:p>
        </w:tc>
        <w:tc>
          <w:tcPr>
            <w:tcW w:w="719" w:type="dxa"/>
            <w:tcBorders>
              <w:top w:val="single" w:sz="12" w:space="0" w:color="auto"/>
              <w:bottom w:val="single" w:sz="12" w:space="0" w:color="auto"/>
            </w:tcBorders>
            <w:noWrap/>
            <w:hideMark/>
          </w:tcPr>
          <w:p w14:paraId="6764A4A6"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w:t>
            </w:r>
          </w:p>
        </w:tc>
        <w:tc>
          <w:tcPr>
            <w:tcW w:w="721" w:type="dxa"/>
            <w:tcBorders>
              <w:top w:val="single" w:sz="12" w:space="0" w:color="auto"/>
              <w:bottom w:val="single" w:sz="12" w:space="0" w:color="auto"/>
            </w:tcBorders>
            <w:noWrap/>
            <w:hideMark/>
          </w:tcPr>
          <w:p w14:paraId="1B0D6E5E"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w:t>
            </w:r>
          </w:p>
        </w:tc>
        <w:tc>
          <w:tcPr>
            <w:tcW w:w="1468" w:type="dxa"/>
            <w:tcBorders>
              <w:top w:val="single" w:sz="12" w:space="0" w:color="auto"/>
              <w:bottom w:val="single" w:sz="12" w:space="0" w:color="auto"/>
            </w:tcBorders>
            <w:noWrap/>
            <w:hideMark/>
          </w:tcPr>
          <w:p w14:paraId="6D4FBB80"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23,203</w:t>
            </w:r>
          </w:p>
        </w:tc>
        <w:tc>
          <w:tcPr>
            <w:tcW w:w="1606" w:type="dxa"/>
            <w:tcBorders>
              <w:top w:val="single" w:sz="12" w:space="0" w:color="auto"/>
              <w:bottom w:val="single" w:sz="12" w:space="0" w:color="auto"/>
            </w:tcBorders>
            <w:noWrap/>
            <w:hideMark/>
          </w:tcPr>
          <w:p w14:paraId="26D915E9"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31,828</w:t>
            </w:r>
          </w:p>
        </w:tc>
        <w:tc>
          <w:tcPr>
            <w:tcW w:w="719" w:type="dxa"/>
            <w:tcBorders>
              <w:top w:val="single" w:sz="12" w:space="0" w:color="auto"/>
              <w:bottom w:val="single" w:sz="12" w:space="0" w:color="auto"/>
            </w:tcBorders>
            <w:noWrap/>
            <w:hideMark/>
          </w:tcPr>
          <w:p w14:paraId="712A6196"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w:t>
            </w:r>
          </w:p>
        </w:tc>
        <w:tc>
          <w:tcPr>
            <w:tcW w:w="721" w:type="dxa"/>
            <w:tcBorders>
              <w:top w:val="single" w:sz="12" w:space="0" w:color="auto"/>
              <w:bottom w:val="single" w:sz="12" w:space="0" w:color="auto"/>
            </w:tcBorders>
            <w:noWrap/>
            <w:hideMark/>
          </w:tcPr>
          <w:p w14:paraId="01EE9E73" w14:textId="77777777" w:rsidR="00B33457" w:rsidRPr="00B33457" w:rsidRDefault="00B33457" w:rsidP="00B33457">
            <w:pPr>
              <w:jc w:val="center"/>
              <w:rPr>
                <w:rFonts w:ascii="Arial" w:eastAsia="Times New Roman" w:hAnsi="Arial" w:cs="Arial"/>
                <w:b/>
                <w:bCs/>
                <w:color w:val="auto"/>
                <w:sz w:val="18"/>
                <w:szCs w:val="18"/>
                <w:lang w:val="es-SV" w:eastAsia="es-SV"/>
              </w:rPr>
            </w:pPr>
            <w:r w:rsidRPr="00B33457">
              <w:rPr>
                <w:rFonts w:ascii="Arial" w:eastAsia="Times New Roman" w:hAnsi="Arial" w:cs="Arial"/>
                <w:b/>
                <w:bCs/>
                <w:color w:val="auto"/>
                <w:sz w:val="18"/>
                <w:szCs w:val="18"/>
                <w:lang w:val="es-SV" w:eastAsia="es-SV"/>
              </w:rPr>
              <w:t> </w:t>
            </w:r>
          </w:p>
        </w:tc>
      </w:tr>
    </w:tbl>
    <w:p w14:paraId="38D7531B" w14:textId="4C60D01F" w:rsidR="00E52FE1" w:rsidRDefault="00B33457" w:rsidP="00E52FE1">
      <w:pPr>
        <w:pStyle w:val="Tablailustracin"/>
      </w:pPr>
      <w:r>
        <w:t>AÑO 2015</w:t>
      </w:r>
    </w:p>
    <w:p w14:paraId="4C2E7708" w14:textId="77777777" w:rsidR="00B33457" w:rsidRDefault="00B33457" w:rsidP="00E52FE1">
      <w:pPr>
        <w:pStyle w:val="Tablailustracin"/>
      </w:pPr>
    </w:p>
    <w:tbl>
      <w:tblPr>
        <w:tblStyle w:val="InformeAPA"/>
        <w:tblW w:w="11131" w:type="dxa"/>
        <w:tblInd w:w="-1049" w:type="dxa"/>
        <w:tblLook w:val="04A0" w:firstRow="1" w:lastRow="0" w:firstColumn="1" w:lastColumn="0" w:noHBand="0" w:noVBand="1"/>
      </w:tblPr>
      <w:tblGrid>
        <w:gridCol w:w="1777"/>
        <w:gridCol w:w="1541"/>
        <w:gridCol w:w="1654"/>
        <w:gridCol w:w="740"/>
        <w:gridCol w:w="742"/>
        <w:gridCol w:w="1541"/>
        <w:gridCol w:w="1654"/>
        <w:gridCol w:w="740"/>
        <w:gridCol w:w="742"/>
      </w:tblGrid>
      <w:tr w:rsidR="00B33457" w:rsidRPr="00B33457" w14:paraId="2A623D44" w14:textId="77777777" w:rsidTr="00B33457">
        <w:trPr>
          <w:cnfStyle w:val="100000000000" w:firstRow="1" w:lastRow="0" w:firstColumn="0" w:lastColumn="0" w:oddVBand="0" w:evenVBand="0" w:oddHBand="0" w:evenHBand="0" w:firstRowFirstColumn="0" w:firstRowLastColumn="0" w:lastRowFirstColumn="0" w:lastRowLastColumn="0"/>
          <w:trHeight w:val="269"/>
        </w:trPr>
        <w:tc>
          <w:tcPr>
            <w:tcW w:w="1777" w:type="dxa"/>
            <w:noWrap/>
            <w:hideMark/>
          </w:tcPr>
          <w:p w14:paraId="69EC2E01"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Región</w:t>
            </w:r>
          </w:p>
        </w:tc>
        <w:tc>
          <w:tcPr>
            <w:tcW w:w="4677" w:type="dxa"/>
            <w:gridSpan w:val="4"/>
            <w:noWrap/>
            <w:hideMark/>
          </w:tcPr>
          <w:p w14:paraId="24ADD766"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Oriente</w:t>
            </w:r>
          </w:p>
        </w:tc>
        <w:tc>
          <w:tcPr>
            <w:tcW w:w="4677" w:type="dxa"/>
            <w:gridSpan w:val="4"/>
            <w:noWrap/>
            <w:hideMark/>
          </w:tcPr>
          <w:p w14:paraId="3C2D2146"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Insular</w:t>
            </w:r>
          </w:p>
        </w:tc>
      </w:tr>
      <w:tr w:rsidR="00B33457" w:rsidRPr="00B33457" w14:paraId="74FA749E" w14:textId="77777777" w:rsidTr="00B33457">
        <w:trPr>
          <w:trHeight w:val="269"/>
        </w:trPr>
        <w:tc>
          <w:tcPr>
            <w:tcW w:w="1777" w:type="dxa"/>
            <w:tcBorders>
              <w:top w:val="single" w:sz="12" w:space="0" w:color="auto"/>
              <w:bottom w:val="single" w:sz="12" w:space="0" w:color="auto"/>
            </w:tcBorders>
            <w:noWrap/>
            <w:hideMark/>
          </w:tcPr>
          <w:p w14:paraId="15D53472"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Raza</w:t>
            </w:r>
          </w:p>
        </w:tc>
        <w:tc>
          <w:tcPr>
            <w:tcW w:w="1541" w:type="dxa"/>
            <w:tcBorders>
              <w:top w:val="single" w:sz="12" w:space="0" w:color="auto"/>
              <w:bottom w:val="single" w:sz="12" w:space="0" w:color="auto"/>
            </w:tcBorders>
            <w:noWrap/>
            <w:hideMark/>
          </w:tcPr>
          <w:p w14:paraId="2F49AB9E"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Adolescentes</w:t>
            </w:r>
          </w:p>
        </w:tc>
        <w:tc>
          <w:tcPr>
            <w:tcW w:w="1654" w:type="dxa"/>
            <w:tcBorders>
              <w:top w:val="single" w:sz="12" w:space="0" w:color="auto"/>
              <w:bottom w:val="single" w:sz="12" w:space="0" w:color="auto"/>
            </w:tcBorders>
            <w:noWrap/>
            <w:hideMark/>
          </w:tcPr>
          <w:p w14:paraId="38499AB3"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Madres de 20 a 24 años</w:t>
            </w:r>
          </w:p>
        </w:tc>
        <w:tc>
          <w:tcPr>
            <w:tcW w:w="740" w:type="dxa"/>
            <w:tcBorders>
              <w:top w:val="single" w:sz="12" w:space="0" w:color="auto"/>
              <w:bottom w:val="single" w:sz="12" w:space="0" w:color="auto"/>
            </w:tcBorders>
            <w:noWrap/>
            <w:hideMark/>
          </w:tcPr>
          <w:p w14:paraId="7AC097BF"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del total</w:t>
            </w:r>
          </w:p>
        </w:tc>
        <w:tc>
          <w:tcPr>
            <w:tcW w:w="742" w:type="dxa"/>
            <w:tcBorders>
              <w:top w:val="single" w:sz="12" w:space="0" w:color="auto"/>
              <w:bottom w:val="single" w:sz="12" w:space="0" w:color="auto"/>
            </w:tcBorders>
            <w:noWrap/>
            <w:hideMark/>
          </w:tcPr>
          <w:p w14:paraId="498A689B"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del total</w:t>
            </w:r>
          </w:p>
        </w:tc>
        <w:tc>
          <w:tcPr>
            <w:tcW w:w="1541" w:type="dxa"/>
            <w:tcBorders>
              <w:top w:val="single" w:sz="12" w:space="0" w:color="auto"/>
              <w:bottom w:val="single" w:sz="12" w:space="0" w:color="auto"/>
            </w:tcBorders>
            <w:noWrap/>
            <w:hideMark/>
          </w:tcPr>
          <w:p w14:paraId="5DDBE3A4"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Adolescentes</w:t>
            </w:r>
          </w:p>
        </w:tc>
        <w:tc>
          <w:tcPr>
            <w:tcW w:w="1654" w:type="dxa"/>
            <w:tcBorders>
              <w:top w:val="single" w:sz="12" w:space="0" w:color="auto"/>
              <w:bottom w:val="single" w:sz="12" w:space="0" w:color="auto"/>
            </w:tcBorders>
            <w:noWrap/>
            <w:hideMark/>
          </w:tcPr>
          <w:p w14:paraId="57B8E28B"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Madres de 20 a 24 años</w:t>
            </w:r>
          </w:p>
        </w:tc>
        <w:tc>
          <w:tcPr>
            <w:tcW w:w="740" w:type="dxa"/>
            <w:tcBorders>
              <w:top w:val="single" w:sz="12" w:space="0" w:color="auto"/>
              <w:bottom w:val="single" w:sz="12" w:space="0" w:color="auto"/>
            </w:tcBorders>
            <w:noWrap/>
            <w:hideMark/>
          </w:tcPr>
          <w:p w14:paraId="6AD7D1C6"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del total</w:t>
            </w:r>
          </w:p>
        </w:tc>
        <w:tc>
          <w:tcPr>
            <w:tcW w:w="742" w:type="dxa"/>
            <w:tcBorders>
              <w:top w:val="single" w:sz="12" w:space="0" w:color="auto"/>
              <w:bottom w:val="single" w:sz="12" w:space="0" w:color="auto"/>
            </w:tcBorders>
            <w:noWrap/>
            <w:hideMark/>
          </w:tcPr>
          <w:p w14:paraId="74978C9E"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del total</w:t>
            </w:r>
          </w:p>
        </w:tc>
      </w:tr>
      <w:tr w:rsidR="00B33457" w:rsidRPr="00B33457" w14:paraId="4D82418E" w14:textId="77777777" w:rsidTr="00B33457">
        <w:trPr>
          <w:trHeight w:val="253"/>
        </w:trPr>
        <w:tc>
          <w:tcPr>
            <w:tcW w:w="1777" w:type="dxa"/>
            <w:tcBorders>
              <w:top w:val="single" w:sz="12" w:space="0" w:color="auto"/>
            </w:tcBorders>
            <w:noWrap/>
            <w:hideMark/>
          </w:tcPr>
          <w:p w14:paraId="4758CEE7" w14:textId="3AA77BF2"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Indígena</w:t>
            </w:r>
          </w:p>
        </w:tc>
        <w:tc>
          <w:tcPr>
            <w:tcW w:w="1541" w:type="dxa"/>
            <w:tcBorders>
              <w:top w:val="single" w:sz="12" w:space="0" w:color="auto"/>
            </w:tcBorders>
            <w:noWrap/>
            <w:hideMark/>
          </w:tcPr>
          <w:p w14:paraId="35065759"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2,084</w:t>
            </w:r>
          </w:p>
        </w:tc>
        <w:tc>
          <w:tcPr>
            <w:tcW w:w="1654" w:type="dxa"/>
            <w:tcBorders>
              <w:top w:val="single" w:sz="12" w:space="0" w:color="auto"/>
            </w:tcBorders>
            <w:noWrap/>
            <w:hideMark/>
          </w:tcPr>
          <w:p w14:paraId="4F51CC98"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2,078</w:t>
            </w:r>
          </w:p>
        </w:tc>
        <w:tc>
          <w:tcPr>
            <w:tcW w:w="740" w:type="dxa"/>
            <w:tcBorders>
              <w:top w:val="single" w:sz="12" w:space="0" w:color="auto"/>
            </w:tcBorders>
            <w:noWrap/>
            <w:hideMark/>
          </w:tcPr>
          <w:p w14:paraId="1022C634"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41.85</w:t>
            </w:r>
          </w:p>
        </w:tc>
        <w:tc>
          <w:tcPr>
            <w:tcW w:w="742" w:type="dxa"/>
            <w:tcBorders>
              <w:top w:val="single" w:sz="12" w:space="0" w:color="auto"/>
            </w:tcBorders>
            <w:noWrap/>
            <w:hideMark/>
          </w:tcPr>
          <w:p w14:paraId="211A6A58"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40.19</w:t>
            </w:r>
          </w:p>
        </w:tc>
        <w:tc>
          <w:tcPr>
            <w:tcW w:w="1541" w:type="dxa"/>
            <w:tcBorders>
              <w:top w:val="single" w:sz="12" w:space="0" w:color="auto"/>
            </w:tcBorders>
            <w:noWrap/>
            <w:hideMark/>
          </w:tcPr>
          <w:p w14:paraId="0D6E8751"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6</w:t>
            </w:r>
          </w:p>
        </w:tc>
        <w:tc>
          <w:tcPr>
            <w:tcW w:w="1654" w:type="dxa"/>
            <w:tcBorders>
              <w:top w:val="single" w:sz="12" w:space="0" w:color="auto"/>
            </w:tcBorders>
            <w:noWrap/>
            <w:hideMark/>
          </w:tcPr>
          <w:p w14:paraId="6449DDA1"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12</w:t>
            </w:r>
          </w:p>
        </w:tc>
        <w:tc>
          <w:tcPr>
            <w:tcW w:w="740" w:type="dxa"/>
            <w:tcBorders>
              <w:top w:val="single" w:sz="12" w:space="0" w:color="auto"/>
            </w:tcBorders>
            <w:noWrap/>
            <w:hideMark/>
          </w:tcPr>
          <w:p w14:paraId="00C853F7"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9.68</w:t>
            </w:r>
          </w:p>
        </w:tc>
        <w:tc>
          <w:tcPr>
            <w:tcW w:w="742" w:type="dxa"/>
            <w:tcBorders>
              <w:top w:val="single" w:sz="12" w:space="0" w:color="auto"/>
            </w:tcBorders>
            <w:noWrap/>
            <w:hideMark/>
          </w:tcPr>
          <w:p w14:paraId="2049E27B"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12.37</w:t>
            </w:r>
          </w:p>
        </w:tc>
      </w:tr>
      <w:tr w:rsidR="00B33457" w:rsidRPr="00B33457" w14:paraId="7654FD0F" w14:textId="77777777" w:rsidTr="00B33457">
        <w:trPr>
          <w:trHeight w:val="253"/>
        </w:trPr>
        <w:tc>
          <w:tcPr>
            <w:tcW w:w="1777" w:type="dxa"/>
            <w:noWrap/>
            <w:hideMark/>
          </w:tcPr>
          <w:p w14:paraId="1919C4C2"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Afroecuatoriana</w:t>
            </w:r>
          </w:p>
        </w:tc>
        <w:tc>
          <w:tcPr>
            <w:tcW w:w="1541" w:type="dxa"/>
            <w:noWrap/>
            <w:hideMark/>
          </w:tcPr>
          <w:p w14:paraId="0C9E124F"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15</w:t>
            </w:r>
          </w:p>
        </w:tc>
        <w:tc>
          <w:tcPr>
            <w:tcW w:w="1654" w:type="dxa"/>
            <w:noWrap/>
            <w:hideMark/>
          </w:tcPr>
          <w:p w14:paraId="27310D49"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20</w:t>
            </w:r>
          </w:p>
        </w:tc>
        <w:tc>
          <w:tcPr>
            <w:tcW w:w="740" w:type="dxa"/>
            <w:noWrap/>
            <w:hideMark/>
          </w:tcPr>
          <w:p w14:paraId="1FD75FEB"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0.30</w:t>
            </w:r>
          </w:p>
        </w:tc>
        <w:tc>
          <w:tcPr>
            <w:tcW w:w="742" w:type="dxa"/>
            <w:noWrap/>
            <w:hideMark/>
          </w:tcPr>
          <w:p w14:paraId="24878F44"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0.39</w:t>
            </w:r>
          </w:p>
        </w:tc>
        <w:tc>
          <w:tcPr>
            <w:tcW w:w="1541" w:type="dxa"/>
            <w:noWrap/>
            <w:hideMark/>
          </w:tcPr>
          <w:p w14:paraId="7F8FF5D2"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w:t>
            </w:r>
          </w:p>
        </w:tc>
        <w:tc>
          <w:tcPr>
            <w:tcW w:w="1654" w:type="dxa"/>
            <w:noWrap/>
            <w:hideMark/>
          </w:tcPr>
          <w:p w14:paraId="50D67C7D"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w:t>
            </w:r>
          </w:p>
        </w:tc>
        <w:tc>
          <w:tcPr>
            <w:tcW w:w="740" w:type="dxa"/>
            <w:noWrap/>
            <w:hideMark/>
          </w:tcPr>
          <w:p w14:paraId="4F72A359"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0.00</w:t>
            </w:r>
          </w:p>
        </w:tc>
        <w:tc>
          <w:tcPr>
            <w:tcW w:w="742" w:type="dxa"/>
            <w:noWrap/>
            <w:hideMark/>
          </w:tcPr>
          <w:p w14:paraId="7BF1624C"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0.00</w:t>
            </w:r>
          </w:p>
        </w:tc>
      </w:tr>
      <w:tr w:rsidR="00B33457" w:rsidRPr="00B33457" w14:paraId="2A230D5D" w14:textId="77777777" w:rsidTr="00B33457">
        <w:trPr>
          <w:trHeight w:val="253"/>
        </w:trPr>
        <w:tc>
          <w:tcPr>
            <w:tcW w:w="1777" w:type="dxa"/>
            <w:noWrap/>
            <w:hideMark/>
          </w:tcPr>
          <w:p w14:paraId="357D279A"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Negra</w:t>
            </w:r>
          </w:p>
        </w:tc>
        <w:tc>
          <w:tcPr>
            <w:tcW w:w="1541" w:type="dxa"/>
            <w:noWrap/>
            <w:hideMark/>
          </w:tcPr>
          <w:p w14:paraId="1D65223A"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22</w:t>
            </w:r>
          </w:p>
        </w:tc>
        <w:tc>
          <w:tcPr>
            <w:tcW w:w="1654" w:type="dxa"/>
            <w:noWrap/>
            <w:hideMark/>
          </w:tcPr>
          <w:p w14:paraId="4BDED865"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31</w:t>
            </w:r>
          </w:p>
        </w:tc>
        <w:tc>
          <w:tcPr>
            <w:tcW w:w="740" w:type="dxa"/>
            <w:noWrap/>
            <w:hideMark/>
          </w:tcPr>
          <w:p w14:paraId="3F2085EA"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0.44</w:t>
            </w:r>
          </w:p>
        </w:tc>
        <w:tc>
          <w:tcPr>
            <w:tcW w:w="742" w:type="dxa"/>
            <w:noWrap/>
            <w:hideMark/>
          </w:tcPr>
          <w:p w14:paraId="5DBE3913"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0.60</w:t>
            </w:r>
          </w:p>
        </w:tc>
        <w:tc>
          <w:tcPr>
            <w:tcW w:w="1541" w:type="dxa"/>
            <w:noWrap/>
            <w:hideMark/>
          </w:tcPr>
          <w:p w14:paraId="65A06A49"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w:t>
            </w:r>
          </w:p>
        </w:tc>
        <w:tc>
          <w:tcPr>
            <w:tcW w:w="1654" w:type="dxa"/>
            <w:noWrap/>
            <w:hideMark/>
          </w:tcPr>
          <w:p w14:paraId="561A714C"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w:t>
            </w:r>
          </w:p>
        </w:tc>
        <w:tc>
          <w:tcPr>
            <w:tcW w:w="740" w:type="dxa"/>
            <w:noWrap/>
            <w:hideMark/>
          </w:tcPr>
          <w:p w14:paraId="4F795756"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0.00</w:t>
            </w:r>
          </w:p>
        </w:tc>
        <w:tc>
          <w:tcPr>
            <w:tcW w:w="742" w:type="dxa"/>
            <w:noWrap/>
            <w:hideMark/>
          </w:tcPr>
          <w:p w14:paraId="7D185934"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0.81</w:t>
            </w:r>
          </w:p>
        </w:tc>
      </w:tr>
      <w:tr w:rsidR="00B33457" w:rsidRPr="00B33457" w14:paraId="02FD4BE0" w14:textId="77777777" w:rsidTr="00B33457">
        <w:trPr>
          <w:trHeight w:val="253"/>
        </w:trPr>
        <w:tc>
          <w:tcPr>
            <w:tcW w:w="1777" w:type="dxa"/>
            <w:noWrap/>
            <w:hideMark/>
          </w:tcPr>
          <w:p w14:paraId="1DC46ACD"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Mulata</w:t>
            </w:r>
          </w:p>
        </w:tc>
        <w:tc>
          <w:tcPr>
            <w:tcW w:w="1541" w:type="dxa"/>
            <w:noWrap/>
            <w:hideMark/>
          </w:tcPr>
          <w:p w14:paraId="1341EEED"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11</w:t>
            </w:r>
          </w:p>
        </w:tc>
        <w:tc>
          <w:tcPr>
            <w:tcW w:w="1654" w:type="dxa"/>
            <w:noWrap/>
            <w:hideMark/>
          </w:tcPr>
          <w:p w14:paraId="6377B344"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19</w:t>
            </w:r>
          </w:p>
        </w:tc>
        <w:tc>
          <w:tcPr>
            <w:tcW w:w="740" w:type="dxa"/>
            <w:noWrap/>
            <w:hideMark/>
          </w:tcPr>
          <w:p w14:paraId="02252840"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0.22</w:t>
            </w:r>
          </w:p>
        </w:tc>
        <w:tc>
          <w:tcPr>
            <w:tcW w:w="742" w:type="dxa"/>
            <w:noWrap/>
            <w:hideMark/>
          </w:tcPr>
          <w:p w14:paraId="6685CBFB"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0.37</w:t>
            </w:r>
          </w:p>
        </w:tc>
        <w:tc>
          <w:tcPr>
            <w:tcW w:w="1541" w:type="dxa"/>
            <w:noWrap/>
            <w:hideMark/>
          </w:tcPr>
          <w:p w14:paraId="35EF46E2"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w:t>
            </w:r>
          </w:p>
        </w:tc>
        <w:tc>
          <w:tcPr>
            <w:tcW w:w="1654" w:type="dxa"/>
            <w:noWrap/>
            <w:hideMark/>
          </w:tcPr>
          <w:p w14:paraId="377F2FC2"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w:t>
            </w:r>
          </w:p>
        </w:tc>
        <w:tc>
          <w:tcPr>
            <w:tcW w:w="740" w:type="dxa"/>
            <w:noWrap/>
            <w:hideMark/>
          </w:tcPr>
          <w:p w14:paraId="2557EF48"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1.61</w:t>
            </w:r>
          </w:p>
        </w:tc>
        <w:tc>
          <w:tcPr>
            <w:tcW w:w="742" w:type="dxa"/>
            <w:noWrap/>
            <w:hideMark/>
          </w:tcPr>
          <w:p w14:paraId="398373C6"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0.81</w:t>
            </w:r>
          </w:p>
        </w:tc>
      </w:tr>
      <w:tr w:rsidR="00B33457" w:rsidRPr="00B33457" w14:paraId="1BC2F9F5" w14:textId="77777777" w:rsidTr="00B33457">
        <w:trPr>
          <w:trHeight w:val="253"/>
        </w:trPr>
        <w:tc>
          <w:tcPr>
            <w:tcW w:w="1777" w:type="dxa"/>
            <w:noWrap/>
            <w:hideMark/>
          </w:tcPr>
          <w:p w14:paraId="4A5474CA"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Montubia</w:t>
            </w:r>
          </w:p>
        </w:tc>
        <w:tc>
          <w:tcPr>
            <w:tcW w:w="1541" w:type="dxa"/>
            <w:noWrap/>
            <w:hideMark/>
          </w:tcPr>
          <w:p w14:paraId="25114DDE"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5</w:t>
            </w:r>
          </w:p>
        </w:tc>
        <w:tc>
          <w:tcPr>
            <w:tcW w:w="1654" w:type="dxa"/>
            <w:noWrap/>
            <w:hideMark/>
          </w:tcPr>
          <w:p w14:paraId="23E4F805"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3</w:t>
            </w:r>
          </w:p>
        </w:tc>
        <w:tc>
          <w:tcPr>
            <w:tcW w:w="740" w:type="dxa"/>
            <w:noWrap/>
            <w:hideMark/>
          </w:tcPr>
          <w:p w14:paraId="220B9E67"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0.10</w:t>
            </w:r>
          </w:p>
        </w:tc>
        <w:tc>
          <w:tcPr>
            <w:tcW w:w="742" w:type="dxa"/>
            <w:noWrap/>
            <w:hideMark/>
          </w:tcPr>
          <w:p w14:paraId="32C88CF1"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0.06</w:t>
            </w:r>
          </w:p>
        </w:tc>
        <w:tc>
          <w:tcPr>
            <w:tcW w:w="1541" w:type="dxa"/>
            <w:noWrap/>
            <w:hideMark/>
          </w:tcPr>
          <w:p w14:paraId="52D3C3E1"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w:t>
            </w:r>
          </w:p>
        </w:tc>
        <w:tc>
          <w:tcPr>
            <w:tcW w:w="1654" w:type="dxa"/>
            <w:noWrap/>
            <w:hideMark/>
          </w:tcPr>
          <w:p w14:paraId="210E6FC6"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1</w:t>
            </w:r>
          </w:p>
        </w:tc>
        <w:tc>
          <w:tcPr>
            <w:tcW w:w="740" w:type="dxa"/>
            <w:noWrap/>
            <w:hideMark/>
          </w:tcPr>
          <w:p w14:paraId="41E2BB06"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0.00</w:t>
            </w:r>
          </w:p>
        </w:tc>
        <w:tc>
          <w:tcPr>
            <w:tcW w:w="742" w:type="dxa"/>
            <w:noWrap/>
            <w:hideMark/>
          </w:tcPr>
          <w:p w14:paraId="322DA295"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0.81</w:t>
            </w:r>
          </w:p>
        </w:tc>
      </w:tr>
      <w:tr w:rsidR="00B33457" w:rsidRPr="00B33457" w14:paraId="40EFF37B" w14:textId="77777777" w:rsidTr="00B33457">
        <w:trPr>
          <w:trHeight w:val="253"/>
        </w:trPr>
        <w:tc>
          <w:tcPr>
            <w:tcW w:w="1777" w:type="dxa"/>
            <w:noWrap/>
            <w:hideMark/>
          </w:tcPr>
          <w:p w14:paraId="21FBFEF4"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Mestiza</w:t>
            </w:r>
          </w:p>
        </w:tc>
        <w:tc>
          <w:tcPr>
            <w:tcW w:w="1541" w:type="dxa"/>
            <w:noWrap/>
            <w:hideMark/>
          </w:tcPr>
          <w:p w14:paraId="5B708D0A"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2,719</w:t>
            </w:r>
          </w:p>
        </w:tc>
        <w:tc>
          <w:tcPr>
            <w:tcW w:w="1654" w:type="dxa"/>
            <w:noWrap/>
            <w:hideMark/>
          </w:tcPr>
          <w:p w14:paraId="07DF8D88"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2,866</w:t>
            </w:r>
          </w:p>
        </w:tc>
        <w:tc>
          <w:tcPr>
            <w:tcW w:w="740" w:type="dxa"/>
            <w:noWrap/>
            <w:hideMark/>
          </w:tcPr>
          <w:p w14:paraId="2645462B"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54.60</w:t>
            </w:r>
          </w:p>
        </w:tc>
        <w:tc>
          <w:tcPr>
            <w:tcW w:w="742" w:type="dxa"/>
            <w:noWrap/>
            <w:hideMark/>
          </w:tcPr>
          <w:p w14:paraId="4AA19618"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55.42</w:t>
            </w:r>
          </w:p>
        </w:tc>
        <w:tc>
          <w:tcPr>
            <w:tcW w:w="1541" w:type="dxa"/>
            <w:noWrap/>
            <w:hideMark/>
          </w:tcPr>
          <w:p w14:paraId="3407F295"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53</w:t>
            </w:r>
          </w:p>
        </w:tc>
        <w:tc>
          <w:tcPr>
            <w:tcW w:w="1654" w:type="dxa"/>
            <w:noWrap/>
            <w:hideMark/>
          </w:tcPr>
          <w:p w14:paraId="2FF20C21"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79</w:t>
            </w:r>
          </w:p>
        </w:tc>
        <w:tc>
          <w:tcPr>
            <w:tcW w:w="740" w:type="dxa"/>
            <w:noWrap/>
            <w:hideMark/>
          </w:tcPr>
          <w:p w14:paraId="73C82B32"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85.48</w:t>
            </w:r>
          </w:p>
        </w:tc>
        <w:tc>
          <w:tcPr>
            <w:tcW w:w="742" w:type="dxa"/>
            <w:noWrap/>
            <w:hideMark/>
          </w:tcPr>
          <w:p w14:paraId="612E1BDE"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63.71</w:t>
            </w:r>
          </w:p>
        </w:tc>
      </w:tr>
      <w:tr w:rsidR="00B33457" w:rsidRPr="00B33457" w14:paraId="5E097ACC" w14:textId="77777777" w:rsidTr="00B33457">
        <w:trPr>
          <w:trHeight w:val="269"/>
        </w:trPr>
        <w:tc>
          <w:tcPr>
            <w:tcW w:w="1777" w:type="dxa"/>
            <w:tcBorders>
              <w:bottom w:val="single" w:sz="12" w:space="0" w:color="auto"/>
            </w:tcBorders>
            <w:noWrap/>
            <w:hideMark/>
          </w:tcPr>
          <w:p w14:paraId="505C9BBC"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Otra</w:t>
            </w:r>
          </w:p>
        </w:tc>
        <w:tc>
          <w:tcPr>
            <w:tcW w:w="1541" w:type="dxa"/>
            <w:tcBorders>
              <w:bottom w:val="single" w:sz="12" w:space="0" w:color="auto"/>
            </w:tcBorders>
            <w:noWrap/>
            <w:hideMark/>
          </w:tcPr>
          <w:p w14:paraId="0BCF6446"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22</w:t>
            </w:r>
          </w:p>
        </w:tc>
        <w:tc>
          <w:tcPr>
            <w:tcW w:w="1654" w:type="dxa"/>
            <w:tcBorders>
              <w:bottom w:val="single" w:sz="12" w:space="0" w:color="auto"/>
            </w:tcBorders>
            <w:noWrap/>
            <w:hideMark/>
          </w:tcPr>
          <w:p w14:paraId="2E469744"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24</w:t>
            </w:r>
          </w:p>
        </w:tc>
        <w:tc>
          <w:tcPr>
            <w:tcW w:w="740" w:type="dxa"/>
            <w:tcBorders>
              <w:bottom w:val="single" w:sz="12" w:space="0" w:color="auto"/>
            </w:tcBorders>
            <w:noWrap/>
            <w:hideMark/>
          </w:tcPr>
          <w:p w14:paraId="6525CA44"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0.44</w:t>
            </w:r>
          </w:p>
        </w:tc>
        <w:tc>
          <w:tcPr>
            <w:tcW w:w="742" w:type="dxa"/>
            <w:tcBorders>
              <w:bottom w:val="single" w:sz="12" w:space="0" w:color="auto"/>
            </w:tcBorders>
            <w:noWrap/>
            <w:hideMark/>
          </w:tcPr>
          <w:p w14:paraId="75CD863D"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0.46</w:t>
            </w:r>
          </w:p>
        </w:tc>
        <w:tc>
          <w:tcPr>
            <w:tcW w:w="1541" w:type="dxa"/>
            <w:tcBorders>
              <w:bottom w:val="single" w:sz="12" w:space="0" w:color="auto"/>
            </w:tcBorders>
            <w:noWrap/>
            <w:hideMark/>
          </w:tcPr>
          <w:p w14:paraId="68A3D5CF"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w:t>
            </w:r>
          </w:p>
        </w:tc>
        <w:tc>
          <w:tcPr>
            <w:tcW w:w="1654" w:type="dxa"/>
            <w:tcBorders>
              <w:bottom w:val="single" w:sz="12" w:space="0" w:color="auto"/>
            </w:tcBorders>
            <w:noWrap/>
            <w:hideMark/>
          </w:tcPr>
          <w:p w14:paraId="704E4595"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3</w:t>
            </w:r>
          </w:p>
        </w:tc>
        <w:tc>
          <w:tcPr>
            <w:tcW w:w="740" w:type="dxa"/>
            <w:tcBorders>
              <w:bottom w:val="single" w:sz="12" w:space="0" w:color="auto"/>
            </w:tcBorders>
            <w:noWrap/>
            <w:hideMark/>
          </w:tcPr>
          <w:p w14:paraId="05D047BD"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3.23</w:t>
            </w:r>
          </w:p>
        </w:tc>
        <w:tc>
          <w:tcPr>
            <w:tcW w:w="742" w:type="dxa"/>
            <w:tcBorders>
              <w:bottom w:val="single" w:sz="12" w:space="0" w:color="auto"/>
            </w:tcBorders>
            <w:noWrap/>
            <w:hideMark/>
          </w:tcPr>
          <w:p w14:paraId="225CD2A3" w14:textId="77777777" w:rsidR="00B33457" w:rsidRPr="00B33457" w:rsidRDefault="00B33457" w:rsidP="00B33457">
            <w:pPr>
              <w:jc w:val="center"/>
              <w:rPr>
                <w:rFonts w:ascii="Arial" w:eastAsia="Times New Roman" w:hAnsi="Arial" w:cs="Arial"/>
                <w:color w:val="auto"/>
                <w:sz w:val="20"/>
                <w:szCs w:val="20"/>
                <w:lang w:val="es-SV" w:eastAsia="es-SV"/>
              </w:rPr>
            </w:pPr>
            <w:r w:rsidRPr="00B33457">
              <w:rPr>
                <w:rFonts w:ascii="Arial" w:eastAsia="Times New Roman" w:hAnsi="Arial" w:cs="Arial"/>
                <w:color w:val="auto"/>
                <w:sz w:val="20"/>
                <w:szCs w:val="20"/>
                <w:lang w:val="es-SV" w:eastAsia="es-SV"/>
              </w:rPr>
              <w:t>2.42</w:t>
            </w:r>
          </w:p>
        </w:tc>
      </w:tr>
      <w:tr w:rsidR="00B33457" w:rsidRPr="00B33457" w14:paraId="2AFDD0C2" w14:textId="77777777" w:rsidTr="00B33457">
        <w:trPr>
          <w:trHeight w:val="269"/>
        </w:trPr>
        <w:tc>
          <w:tcPr>
            <w:tcW w:w="1777" w:type="dxa"/>
            <w:tcBorders>
              <w:top w:val="single" w:sz="12" w:space="0" w:color="auto"/>
              <w:bottom w:val="single" w:sz="12" w:space="0" w:color="auto"/>
            </w:tcBorders>
            <w:noWrap/>
            <w:hideMark/>
          </w:tcPr>
          <w:p w14:paraId="2CB8DE2B" w14:textId="77777777" w:rsidR="00B33457" w:rsidRPr="00B33457" w:rsidRDefault="00B33457" w:rsidP="00B33457">
            <w:pP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N</w:t>
            </w:r>
          </w:p>
        </w:tc>
        <w:tc>
          <w:tcPr>
            <w:tcW w:w="1541" w:type="dxa"/>
            <w:tcBorders>
              <w:top w:val="single" w:sz="12" w:space="0" w:color="auto"/>
              <w:bottom w:val="single" w:sz="12" w:space="0" w:color="auto"/>
            </w:tcBorders>
            <w:noWrap/>
            <w:hideMark/>
          </w:tcPr>
          <w:p w14:paraId="4B2FED57"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4,980</w:t>
            </w:r>
          </w:p>
        </w:tc>
        <w:tc>
          <w:tcPr>
            <w:tcW w:w="1654" w:type="dxa"/>
            <w:tcBorders>
              <w:top w:val="single" w:sz="12" w:space="0" w:color="auto"/>
              <w:bottom w:val="single" w:sz="12" w:space="0" w:color="auto"/>
            </w:tcBorders>
            <w:noWrap/>
            <w:hideMark/>
          </w:tcPr>
          <w:p w14:paraId="08B0F4A8"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5,171</w:t>
            </w:r>
          </w:p>
        </w:tc>
        <w:tc>
          <w:tcPr>
            <w:tcW w:w="740" w:type="dxa"/>
            <w:tcBorders>
              <w:top w:val="single" w:sz="12" w:space="0" w:color="auto"/>
              <w:bottom w:val="single" w:sz="12" w:space="0" w:color="auto"/>
            </w:tcBorders>
            <w:noWrap/>
            <w:hideMark/>
          </w:tcPr>
          <w:p w14:paraId="07A6808A"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w:t>
            </w:r>
          </w:p>
        </w:tc>
        <w:tc>
          <w:tcPr>
            <w:tcW w:w="742" w:type="dxa"/>
            <w:tcBorders>
              <w:top w:val="single" w:sz="12" w:space="0" w:color="auto"/>
              <w:bottom w:val="single" w:sz="12" w:space="0" w:color="auto"/>
            </w:tcBorders>
            <w:noWrap/>
            <w:hideMark/>
          </w:tcPr>
          <w:p w14:paraId="199DE7C1"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w:t>
            </w:r>
          </w:p>
        </w:tc>
        <w:tc>
          <w:tcPr>
            <w:tcW w:w="1541" w:type="dxa"/>
            <w:tcBorders>
              <w:top w:val="single" w:sz="12" w:space="0" w:color="auto"/>
              <w:bottom w:val="single" w:sz="12" w:space="0" w:color="auto"/>
            </w:tcBorders>
            <w:noWrap/>
            <w:hideMark/>
          </w:tcPr>
          <w:p w14:paraId="59D0A4BD"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62</w:t>
            </w:r>
          </w:p>
        </w:tc>
        <w:tc>
          <w:tcPr>
            <w:tcW w:w="1654" w:type="dxa"/>
            <w:tcBorders>
              <w:top w:val="single" w:sz="12" w:space="0" w:color="auto"/>
              <w:bottom w:val="single" w:sz="12" w:space="0" w:color="auto"/>
            </w:tcBorders>
            <w:noWrap/>
            <w:hideMark/>
          </w:tcPr>
          <w:p w14:paraId="344CC765"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97</w:t>
            </w:r>
          </w:p>
        </w:tc>
        <w:tc>
          <w:tcPr>
            <w:tcW w:w="740" w:type="dxa"/>
            <w:tcBorders>
              <w:top w:val="single" w:sz="12" w:space="0" w:color="auto"/>
              <w:bottom w:val="single" w:sz="12" w:space="0" w:color="auto"/>
            </w:tcBorders>
            <w:noWrap/>
            <w:hideMark/>
          </w:tcPr>
          <w:p w14:paraId="008A3447"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w:t>
            </w:r>
          </w:p>
        </w:tc>
        <w:tc>
          <w:tcPr>
            <w:tcW w:w="742" w:type="dxa"/>
            <w:tcBorders>
              <w:top w:val="single" w:sz="12" w:space="0" w:color="auto"/>
              <w:bottom w:val="single" w:sz="12" w:space="0" w:color="auto"/>
            </w:tcBorders>
            <w:noWrap/>
            <w:hideMark/>
          </w:tcPr>
          <w:p w14:paraId="51043F50" w14:textId="77777777" w:rsidR="00B33457" w:rsidRPr="00B33457" w:rsidRDefault="00B33457" w:rsidP="00B33457">
            <w:pPr>
              <w:jc w:val="center"/>
              <w:rPr>
                <w:rFonts w:ascii="Arial" w:eastAsia="Times New Roman" w:hAnsi="Arial" w:cs="Arial"/>
                <w:b/>
                <w:bCs/>
                <w:color w:val="auto"/>
                <w:sz w:val="20"/>
                <w:szCs w:val="20"/>
                <w:lang w:val="es-SV" w:eastAsia="es-SV"/>
              </w:rPr>
            </w:pPr>
            <w:r w:rsidRPr="00B33457">
              <w:rPr>
                <w:rFonts w:ascii="Arial" w:eastAsia="Times New Roman" w:hAnsi="Arial" w:cs="Arial"/>
                <w:b/>
                <w:bCs/>
                <w:color w:val="auto"/>
                <w:sz w:val="20"/>
                <w:szCs w:val="20"/>
                <w:lang w:val="es-SV" w:eastAsia="es-SV"/>
              </w:rPr>
              <w:t> </w:t>
            </w:r>
          </w:p>
        </w:tc>
      </w:tr>
    </w:tbl>
    <w:p w14:paraId="0A055FDB" w14:textId="77777777" w:rsidR="00E52FE1" w:rsidRPr="00E52FE1" w:rsidRDefault="00E52FE1" w:rsidP="00E52FE1"/>
    <w:p w14:paraId="2B163F50" w14:textId="5C8585CB" w:rsidR="00AC4525" w:rsidRDefault="00AC4525" w:rsidP="00AC4525">
      <w:pPr>
        <w:pStyle w:val="Descripcin"/>
        <w:keepNext/>
        <w:jc w:val="center"/>
      </w:pPr>
      <w:bookmarkStart w:id="57" w:name="_Toc507704099"/>
      <w:r>
        <w:t xml:space="preserve">Tabla </w:t>
      </w:r>
      <w:r w:rsidR="002833BE">
        <w:fldChar w:fldCharType="begin"/>
      </w:r>
      <w:r w:rsidR="002833BE">
        <w:instrText xml:space="preserve"> SEQ Tabla \* ARABIC </w:instrText>
      </w:r>
      <w:r w:rsidR="002833BE">
        <w:fldChar w:fldCharType="separate"/>
      </w:r>
      <w:r w:rsidR="007C6E22">
        <w:rPr>
          <w:noProof/>
        </w:rPr>
        <w:t>13</w:t>
      </w:r>
      <w:r w:rsidR="002833BE">
        <w:rPr>
          <w:noProof/>
        </w:rPr>
        <w:fldChar w:fldCharType="end"/>
      </w:r>
      <w:r>
        <w:t>. Tasas de Fecudidad, Natalidad y Mortalidad Materna</w:t>
      </w:r>
      <w:bookmarkEnd w:id="57"/>
    </w:p>
    <w:tbl>
      <w:tblPr>
        <w:tblStyle w:val="InformeAPA"/>
        <w:tblpPr w:leftFromText="141" w:rightFromText="141" w:vertAnchor="page" w:horzAnchor="margin" w:tblpXSpec="center" w:tblpY="2434"/>
        <w:tblW w:w="9692" w:type="dxa"/>
        <w:tblLook w:val="04A0" w:firstRow="1" w:lastRow="0" w:firstColumn="1" w:lastColumn="0" w:noHBand="0" w:noVBand="1"/>
      </w:tblPr>
      <w:tblGrid>
        <w:gridCol w:w="2876"/>
        <w:gridCol w:w="1136"/>
        <w:gridCol w:w="1136"/>
        <w:gridCol w:w="1136"/>
        <w:gridCol w:w="1136"/>
        <w:gridCol w:w="1136"/>
        <w:gridCol w:w="1136"/>
      </w:tblGrid>
      <w:tr w:rsidR="00763664" w:rsidRPr="00763664" w14:paraId="38C67D06" w14:textId="77777777" w:rsidTr="00763664">
        <w:trPr>
          <w:cnfStyle w:val="100000000000" w:firstRow="1" w:lastRow="0" w:firstColumn="0" w:lastColumn="0" w:oddVBand="0" w:evenVBand="0" w:oddHBand="0" w:evenHBand="0" w:firstRowFirstColumn="0" w:firstRowLastColumn="0" w:lastRowFirstColumn="0" w:lastRowLastColumn="0"/>
          <w:trHeight w:val="300"/>
        </w:trPr>
        <w:tc>
          <w:tcPr>
            <w:tcW w:w="2876" w:type="dxa"/>
            <w:noWrap/>
            <w:hideMark/>
          </w:tcPr>
          <w:p w14:paraId="6C53D0FC" w14:textId="77777777" w:rsidR="00763664" w:rsidRPr="00763664" w:rsidRDefault="00763664" w:rsidP="00763664">
            <w:pPr>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Variables</w:t>
            </w:r>
          </w:p>
        </w:tc>
        <w:tc>
          <w:tcPr>
            <w:tcW w:w="1136" w:type="dxa"/>
            <w:noWrap/>
            <w:hideMark/>
          </w:tcPr>
          <w:p w14:paraId="668536D3"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2006</w:t>
            </w:r>
          </w:p>
        </w:tc>
        <w:tc>
          <w:tcPr>
            <w:tcW w:w="1136" w:type="dxa"/>
            <w:noWrap/>
            <w:hideMark/>
          </w:tcPr>
          <w:p w14:paraId="1F95306B"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2007</w:t>
            </w:r>
          </w:p>
        </w:tc>
        <w:tc>
          <w:tcPr>
            <w:tcW w:w="1136" w:type="dxa"/>
            <w:noWrap/>
            <w:hideMark/>
          </w:tcPr>
          <w:p w14:paraId="396F44B3"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2008</w:t>
            </w:r>
          </w:p>
        </w:tc>
        <w:tc>
          <w:tcPr>
            <w:tcW w:w="1136" w:type="dxa"/>
            <w:noWrap/>
            <w:hideMark/>
          </w:tcPr>
          <w:p w14:paraId="7CAB59F8"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2009</w:t>
            </w:r>
          </w:p>
        </w:tc>
        <w:tc>
          <w:tcPr>
            <w:tcW w:w="1136" w:type="dxa"/>
            <w:noWrap/>
            <w:hideMark/>
          </w:tcPr>
          <w:p w14:paraId="54A78238"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2010</w:t>
            </w:r>
          </w:p>
        </w:tc>
        <w:tc>
          <w:tcPr>
            <w:tcW w:w="1136" w:type="dxa"/>
            <w:noWrap/>
            <w:hideMark/>
          </w:tcPr>
          <w:p w14:paraId="393B7363"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2011</w:t>
            </w:r>
          </w:p>
        </w:tc>
      </w:tr>
      <w:tr w:rsidR="00763664" w:rsidRPr="00763664" w14:paraId="3CD5CD33" w14:textId="77777777" w:rsidTr="00763664">
        <w:trPr>
          <w:trHeight w:val="255"/>
        </w:trPr>
        <w:tc>
          <w:tcPr>
            <w:tcW w:w="2876" w:type="dxa"/>
            <w:hideMark/>
          </w:tcPr>
          <w:p w14:paraId="31B723C6" w14:textId="3BDC0B97" w:rsidR="00763664" w:rsidRPr="00763664" w:rsidRDefault="00763664" w:rsidP="00763664">
            <w:pPr>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Tasas</w:t>
            </w:r>
          </w:p>
        </w:tc>
        <w:tc>
          <w:tcPr>
            <w:tcW w:w="1136" w:type="dxa"/>
            <w:noWrap/>
            <w:hideMark/>
          </w:tcPr>
          <w:p w14:paraId="59E43F8A" w14:textId="77777777" w:rsidR="00763664" w:rsidRPr="00763664" w:rsidRDefault="00763664" w:rsidP="00763664">
            <w:pPr>
              <w:rPr>
                <w:rFonts w:ascii="Arial" w:eastAsia="Times New Roman" w:hAnsi="Arial" w:cs="Arial"/>
                <w:b/>
                <w:bCs/>
                <w:color w:val="auto"/>
                <w:sz w:val="18"/>
                <w:szCs w:val="18"/>
                <w:lang w:val="es-SV" w:eastAsia="es-SV"/>
              </w:rPr>
            </w:pPr>
          </w:p>
        </w:tc>
        <w:tc>
          <w:tcPr>
            <w:tcW w:w="1136" w:type="dxa"/>
            <w:noWrap/>
            <w:hideMark/>
          </w:tcPr>
          <w:p w14:paraId="24667E75"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0B0E0282"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3382EAF4"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407C4F2F"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7BF68EEB"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r>
      <w:tr w:rsidR="00763664" w:rsidRPr="00763664" w14:paraId="7671E26E" w14:textId="77777777" w:rsidTr="00763664">
        <w:trPr>
          <w:trHeight w:val="255"/>
        </w:trPr>
        <w:tc>
          <w:tcPr>
            <w:tcW w:w="2876" w:type="dxa"/>
            <w:hideMark/>
          </w:tcPr>
          <w:p w14:paraId="712DF2DE" w14:textId="63071011"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Tasa de Fecundidad General</w:t>
            </w:r>
            <w:r w:rsidR="00AC4525">
              <w:rPr>
                <w:rFonts w:ascii="Arial" w:eastAsia="Times New Roman" w:hAnsi="Arial" w:cs="Arial"/>
                <w:color w:val="auto"/>
                <w:sz w:val="18"/>
                <w:szCs w:val="18"/>
                <w:lang w:val="es-SV" w:eastAsia="es-SV"/>
              </w:rPr>
              <w:t>*</w:t>
            </w:r>
          </w:p>
        </w:tc>
        <w:tc>
          <w:tcPr>
            <w:tcW w:w="1136" w:type="dxa"/>
            <w:noWrap/>
            <w:hideMark/>
          </w:tcPr>
          <w:p w14:paraId="0ACB2A9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88.51</w:t>
            </w:r>
          </w:p>
        </w:tc>
        <w:tc>
          <w:tcPr>
            <w:tcW w:w="1136" w:type="dxa"/>
            <w:noWrap/>
            <w:hideMark/>
          </w:tcPr>
          <w:p w14:paraId="2F2D5A64"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86.89</w:t>
            </w:r>
          </w:p>
        </w:tc>
        <w:tc>
          <w:tcPr>
            <w:tcW w:w="1136" w:type="dxa"/>
            <w:noWrap/>
            <w:hideMark/>
          </w:tcPr>
          <w:p w14:paraId="79F1740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85.52</w:t>
            </w:r>
          </w:p>
        </w:tc>
        <w:tc>
          <w:tcPr>
            <w:tcW w:w="1136" w:type="dxa"/>
            <w:noWrap/>
            <w:hideMark/>
          </w:tcPr>
          <w:p w14:paraId="3EFC6E1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85.07</w:t>
            </w:r>
          </w:p>
        </w:tc>
        <w:tc>
          <w:tcPr>
            <w:tcW w:w="1136" w:type="dxa"/>
            <w:noWrap/>
            <w:hideMark/>
          </w:tcPr>
          <w:p w14:paraId="7517F11F"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79.69</w:t>
            </w:r>
          </w:p>
        </w:tc>
        <w:tc>
          <w:tcPr>
            <w:tcW w:w="1136" w:type="dxa"/>
            <w:noWrap/>
            <w:hideMark/>
          </w:tcPr>
          <w:p w14:paraId="328A15C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77.98</w:t>
            </w:r>
          </w:p>
        </w:tc>
      </w:tr>
      <w:tr w:rsidR="00763664" w:rsidRPr="00763664" w14:paraId="3D3F3702" w14:textId="77777777" w:rsidTr="00763664">
        <w:trPr>
          <w:trHeight w:val="255"/>
        </w:trPr>
        <w:tc>
          <w:tcPr>
            <w:tcW w:w="2876" w:type="dxa"/>
            <w:hideMark/>
          </w:tcPr>
          <w:p w14:paraId="0A089B30"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Variación</w:t>
            </w:r>
          </w:p>
        </w:tc>
        <w:tc>
          <w:tcPr>
            <w:tcW w:w="1136" w:type="dxa"/>
            <w:noWrap/>
            <w:hideMark/>
          </w:tcPr>
          <w:p w14:paraId="0736326B" w14:textId="77777777" w:rsidR="00763664" w:rsidRPr="00763664" w:rsidRDefault="00763664" w:rsidP="00763664">
            <w:pPr>
              <w:rPr>
                <w:rFonts w:ascii="Arial" w:eastAsia="Times New Roman" w:hAnsi="Arial" w:cs="Arial"/>
                <w:color w:val="auto"/>
                <w:sz w:val="18"/>
                <w:szCs w:val="18"/>
                <w:lang w:val="es-SV" w:eastAsia="es-SV"/>
              </w:rPr>
            </w:pPr>
          </w:p>
        </w:tc>
        <w:tc>
          <w:tcPr>
            <w:tcW w:w="1136" w:type="dxa"/>
            <w:noWrap/>
            <w:hideMark/>
          </w:tcPr>
          <w:p w14:paraId="4538EC44"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-1.83</w:t>
            </w:r>
          </w:p>
        </w:tc>
        <w:tc>
          <w:tcPr>
            <w:tcW w:w="1136" w:type="dxa"/>
            <w:noWrap/>
            <w:hideMark/>
          </w:tcPr>
          <w:p w14:paraId="33CCCBCA"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-1.57</w:t>
            </w:r>
          </w:p>
        </w:tc>
        <w:tc>
          <w:tcPr>
            <w:tcW w:w="1136" w:type="dxa"/>
            <w:noWrap/>
            <w:hideMark/>
          </w:tcPr>
          <w:p w14:paraId="52B2CB1D"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-0.53</w:t>
            </w:r>
          </w:p>
        </w:tc>
        <w:tc>
          <w:tcPr>
            <w:tcW w:w="1136" w:type="dxa"/>
            <w:noWrap/>
            <w:hideMark/>
          </w:tcPr>
          <w:p w14:paraId="3027035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-6.33</w:t>
            </w:r>
          </w:p>
        </w:tc>
        <w:tc>
          <w:tcPr>
            <w:tcW w:w="1136" w:type="dxa"/>
            <w:noWrap/>
            <w:hideMark/>
          </w:tcPr>
          <w:p w14:paraId="63B8A28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-2.14</w:t>
            </w:r>
          </w:p>
        </w:tc>
      </w:tr>
      <w:tr w:rsidR="00763664" w:rsidRPr="00763664" w14:paraId="44DDDCD6" w14:textId="77777777" w:rsidTr="00763664">
        <w:trPr>
          <w:trHeight w:val="255"/>
        </w:trPr>
        <w:tc>
          <w:tcPr>
            <w:tcW w:w="2876" w:type="dxa"/>
            <w:hideMark/>
          </w:tcPr>
          <w:p w14:paraId="3D2E2324" w14:textId="691F5532"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Tasa de Natalidad</w:t>
            </w:r>
            <w:r w:rsidR="00AC4525">
              <w:rPr>
                <w:rFonts w:ascii="Arial" w:eastAsia="Times New Roman" w:hAnsi="Arial" w:cs="Arial"/>
                <w:color w:val="auto"/>
                <w:sz w:val="18"/>
                <w:szCs w:val="18"/>
                <w:lang w:val="es-SV" w:eastAsia="es-SV"/>
              </w:rPr>
              <w:t>*</w:t>
            </w:r>
          </w:p>
        </w:tc>
        <w:tc>
          <w:tcPr>
            <w:tcW w:w="1136" w:type="dxa"/>
            <w:noWrap/>
            <w:hideMark/>
          </w:tcPr>
          <w:p w14:paraId="2E06E6A2" w14:textId="77777777" w:rsidR="00763664" w:rsidRPr="00763664" w:rsidRDefault="00763664" w:rsidP="00763664">
            <w:pPr>
              <w:rPr>
                <w:rFonts w:ascii="Arial" w:eastAsia="Times New Roman" w:hAnsi="Arial" w:cs="Arial"/>
                <w:color w:val="auto"/>
                <w:sz w:val="18"/>
                <w:szCs w:val="18"/>
                <w:lang w:val="es-SV" w:eastAsia="es-SV"/>
              </w:rPr>
            </w:pPr>
          </w:p>
        </w:tc>
        <w:tc>
          <w:tcPr>
            <w:tcW w:w="1136" w:type="dxa"/>
            <w:noWrap/>
            <w:hideMark/>
          </w:tcPr>
          <w:p w14:paraId="59CAA46D"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4E12BFB1"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4050B7D3"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73A90146"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35A2E2A6"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r>
      <w:tr w:rsidR="00763664" w:rsidRPr="00763664" w14:paraId="2E84681D" w14:textId="77777777" w:rsidTr="00763664">
        <w:trPr>
          <w:trHeight w:val="255"/>
        </w:trPr>
        <w:tc>
          <w:tcPr>
            <w:tcW w:w="2876" w:type="dxa"/>
            <w:hideMark/>
          </w:tcPr>
          <w:p w14:paraId="0E6DD21D"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General</w:t>
            </w:r>
          </w:p>
        </w:tc>
        <w:tc>
          <w:tcPr>
            <w:tcW w:w="1136" w:type="dxa"/>
            <w:noWrap/>
            <w:hideMark/>
          </w:tcPr>
          <w:p w14:paraId="26226A3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22.92</w:t>
            </w:r>
          </w:p>
        </w:tc>
        <w:tc>
          <w:tcPr>
            <w:tcW w:w="1136" w:type="dxa"/>
            <w:noWrap/>
            <w:hideMark/>
          </w:tcPr>
          <w:p w14:paraId="11529FD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22.48</w:t>
            </w:r>
          </w:p>
        </w:tc>
        <w:tc>
          <w:tcPr>
            <w:tcW w:w="1136" w:type="dxa"/>
            <w:noWrap/>
            <w:hideMark/>
          </w:tcPr>
          <w:p w14:paraId="29CAFAB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22.10</w:t>
            </w:r>
          </w:p>
        </w:tc>
        <w:tc>
          <w:tcPr>
            <w:tcW w:w="1136" w:type="dxa"/>
            <w:noWrap/>
            <w:hideMark/>
          </w:tcPr>
          <w:p w14:paraId="6B00D867"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21.96</w:t>
            </w:r>
          </w:p>
        </w:tc>
        <w:tc>
          <w:tcPr>
            <w:tcW w:w="1136" w:type="dxa"/>
            <w:noWrap/>
            <w:hideMark/>
          </w:tcPr>
          <w:p w14:paraId="1A7AE1C7"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20.54</w:t>
            </w:r>
          </w:p>
        </w:tc>
        <w:tc>
          <w:tcPr>
            <w:tcW w:w="1136" w:type="dxa"/>
            <w:noWrap/>
            <w:hideMark/>
          </w:tcPr>
          <w:p w14:paraId="77345A9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20.13</w:t>
            </w:r>
          </w:p>
        </w:tc>
      </w:tr>
      <w:tr w:rsidR="00763664" w:rsidRPr="00763664" w14:paraId="32CD5017" w14:textId="77777777" w:rsidTr="00763664">
        <w:trPr>
          <w:trHeight w:val="255"/>
        </w:trPr>
        <w:tc>
          <w:tcPr>
            <w:tcW w:w="2876" w:type="dxa"/>
            <w:hideMark/>
          </w:tcPr>
          <w:p w14:paraId="289AF3C8" w14:textId="77777777" w:rsidR="00763664" w:rsidRPr="000E2BAA" w:rsidRDefault="00763664" w:rsidP="00763664">
            <w:pPr>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 xml:space="preserve">     Mujeres Edad Fértil</w:t>
            </w:r>
          </w:p>
        </w:tc>
        <w:tc>
          <w:tcPr>
            <w:tcW w:w="1136" w:type="dxa"/>
            <w:noWrap/>
            <w:hideMark/>
          </w:tcPr>
          <w:p w14:paraId="5B8711ED"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37.75</w:t>
            </w:r>
          </w:p>
        </w:tc>
        <w:tc>
          <w:tcPr>
            <w:tcW w:w="1136" w:type="dxa"/>
            <w:noWrap/>
            <w:hideMark/>
          </w:tcPr>
          <w:p w14:paraId="67C79BDE"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37.96</w:t>
            </w:r>
          </w:p>
        </w:tc>
        <w:tc>
          <w:tcPr>
            <w:tcW w:w="1136" w:type="dxa"/>
            <w:noWrap/>
            <w:hideMark/>
          </w:tcPr>
          <w:p w14:paraId="6FB38DA1"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38.40</w:t>
            </w:r>
          </w:p>
        </w:tc>
        <w:tc>
          <w:tcPr>
            <w:tcW w:w="1136" w:type="dxa"/>
            <w:noWrap/>
            <w:hideMark/>
          </w:tcPr>
          <w:p w14:paraId="564D4E9A"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39.10</w:t>
            </w:r>
          </w:p>
        </w:tc>
        <w:tc>
          <w:tcPr>
            <w:tcW w:w="1136" w:type="dxa"/>
            <w:noWrap/>
            <w:hideMark/>
          </w:tcPr>
          <w:p w14:paraId="6ECD402F"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38.13</w:t>
            </w:r>
          </w:p>
        </w:tc>
        <w:tc>
          <w:tcPr>
            <w:tcW w:w="1136" w:type="dxa"/>
            <w:noWrap/>
            <w:hideMark/>
          </w:tcPr>
          <w:p w14:paraId="53244DE6"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38.86</w:t>
            </w:r>
          </w:p>
        </w:tc>
      </w:tr>
      <w:tr w:rsidR="00763664" w:rsidRPr="00763664" w14:paraId="64D92582" w14:textId="77777777" w:rsidTr="00763664">
        <w:trPr>
          <w:trHeight w:val="255"/>
        </w:trPr>
        <w:tc>
          <w:tcPr>
            <w:tcW w:w="2876" w:type="dxa"/>
            <w:hideMark/>
          </w:tcPr>
          <w:p w14:paraId="09864C8A" w14:textId="77777777" w:rsidR="00763664" w:rsidRPr="000E2BAA" w:rsidRDefault="00763664" w:rsidP="00763664">
            <w:pPr>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 xml:space="preserve">     Mujeres Adolescentes</w:t>
            </w:r>
          </w:p>
        </w:tc>
        <w:tc>
          <w:tcPr>
            <w:tcW w:w="1136" w:type="dxa"/>
            <w:noWrap/>
            <w:hideMark/>
          </w:tcPr>
          <w:p w14:paraId="0032F6DF"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18.75</w:t>
            </w:r>
          </w:p>
        </w:tc>
        <w:tc>
          <w:tcPr>
            <w:tcW w:w="1136" w:type="dxa"/>
            <w:noWrap/>
            <w:hideMark/>
          </w:tcPr>
          <w:p w14:paraId="3E3566FC"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19.63</w:t>
            </w:r>
          </w:p>
        </w:tc>
        <w:tc>
          <w:tcPr>
            <w:tcW w:w="1136" w:type="dxa"/>
            <w:noWrap/>
            <w:hideMark/>
          </w:tcPr>
          <w:p w14:paraId="21BC9E34"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20.45</w:t>
            </w:r>
          </w:p>
        </w:tc>
        <w:tc>
          <w:tcPr>
            <w:tcW w:w="1136" w:type="dxa"/>
            <w:noWrap/>
            <w:hideMark/>
          </w:tcPr>
          <w:p w14:paraId="5C0DEBC8"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21.51</w:t>
            </w:r>
          </w:p>
        </w:tc>
        <w:tc>
          <w:tcPr>
            <w:tcW w:w="1136" w:type="dxa"/>
            <w:noWrap/>
            <w:hideMark/>
          </w:tcPr>
          <w:p w14:paraId="1D1B4F05"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20.97</w:t>
            </w:r>
          </w:p>
        </w:tc>
        <w:tc>
          <w:tcPr>
            <w:tcW w:w="1136" w:type="dxa"/>
            <w:noWrap/>
            <w:hideMark/>
          </w:tcPr>
          <w:p w14:paraId="3BB333DB"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21.36</w:t>
            </w:r>
          </w:p>
        </w:tc>
      </w:tr>
      <w:tr w:rsidR="00763664" w:rsidRPr="00763664" w14:paraId="54E1CE24" w14:textId="77777777" w:rsidTr="00763664">
        <w:trPr>
          <w:trHeight w:val="255"/>
        </w:trPr>
        <w:tc>
          <w:tcPr>
            <w:tcW w:w="2876" w:type="dxa"/>
            <w:hideMark/>
          </w:tcPr>
          <w:p w14:paraId="7980DAF8" w14:textId="77777777" w:rsidR="00763664" w:rsidRPr="000E2BAA" w:rsidRDefault="00763664" w:rsidP="00763664">
            <w:pPr>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 xml:space="preserve">     Variación</w:t>
            </w:r>
          </w:p>
        </w:tc>
        <w:tc>
          <w:tcPr>
            <w:tcW w:w="1136" w:type="dxa"/>
            <w:noWrap/>
            <w:hideMark/>
          </w:tcPr>
          <w:p w14:paraId="5F5D47C4" w14:textId="77777777" w:rsidR="00763664" w:rsidRPr="000E2BAA" w:rsidRDefault="00763664" w:rsidP="00763664">
            <w:pPr>
              <w:rPr>
                <w:rFonts w:ascii="Arial" w:eastAsia="Times New Roman" w:hAnsi="Arial" w:cs="Arial"/>
                <w:color w:val="auto"/>
                <w:sz w:val="18"/>
                <w:szCs w:val="18"/>
                <w:lang w:val="es-SV" w:eastAsia="es-SV"/>
              </w:rPr>
            </w:pPr>
          </w:p>
        </w:tc>
        <w:tc>
          <w:tcPr>
            <w:tcW w:w="1136" w:type="dxa"/>
            <w:noWrap/>
            <w:hideMark/>
          </w:tcPr>
          <w:p w14:paraId="189704CB"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4.70</w:t>
            </w:r>
          </w:p>
        </w:tc>
        <w:tc>
          <w:tcPr>
            <w:tcW w:w="1136" w:type="dxa"/>
            <w:noWrap/>
            <w:hideMark/>
          </w:tcPr>
          <w:p w14:paraId="749FAA5F"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4.19</w:t>
            </w:r>
          </w:p>
        </w:tc>
        <w:tc>
          <w:tcPr>
            <w:tcW w:w="1136" w:type="dxa"/>
            <w:noWrap/>
            <w:hideMark/>
          </w:tcPr>
          <w:p w14:paraId="2C57FB6B"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5.17</w:t>
            </w:r>
          </w:p>
        </w:tc>
        <w:tc>
          <w:tcPr>
            <w:tcW w:w="1136" w:type="dxa"/>
            <w:noWrap/>
            <w:hideMark/>
          </w:tcPr>
          <w:p w14:paraId="465509EB"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-2.47</w:t>
            </w:r>
          </w:p>
        </w:tc>
        <w:tc>
          <w:tcPr>
            <w:tcW w:w="1136" w:type="dxa"/>
            <w:noWrap/>
            <w:hideMark/>
          </w:tcPr>
          <w:p w14:paraId="476A523D"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1.82</w:t>
            </w:r>
          </w:p>
        </w:tc>
      </w:tr>
      <w:tr w:rsidR="00763664" w:rsidRPr="00763664" w14:paraId="6EF16AC0" w14:textId="77777777" w:rsidTr="00763664">
        <w:trPr>
          <w:trHeight w:val="255"/>
        </w:trPr>
        <w:tc>
          <w:tcPr>
            <w:tcW w:w="2876" w:type="dxa"/>
            <w:hideMark/>
          </w:tcPr>
          <w:p w14:paraId="75AE2F10" w14:textId="77777777" w:rsidR="00763664" w:rsidRPr="000E2BAA" w:rsidRDefault="00763664" w:rsidP="00763664">
            <w:pPr>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 xml:space="preserve">      Mujeres entre 10 y 14 años</w:t>
            </w:r>
          </w:p>
        </w:tc>
        <w:tc>
          <w:tcPr>
            <w:tcW w:w="1136" w:type="dxa"/>
            <w:noWrap/>
            <w:hideMark/>
          </w:tcPr>
          <w:p w14:paraId="36507FE9"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0.93</w:t>
            </w:r>
          </w:p>
        </w:tc>
        <w:tc>
          <w:tcPr>
            <w:tcW w:w="1136" w:type="dxa"/>
            <w:noWrap/>
            <w:hideMark/>
          </w:tcPr>
          <w:p w14:paraId="4947D44D"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1.07</w:t>
            </w:r>
          </w:p>
        </w:tc>
        <w:tc>
          <w:tcPr>
            <w:tcW w:w="1136" w:type="dxa"/>
            <w:noWrap/>
            <w:hideMark/>
          </w:tcPr>
          <w:p w14:paraId="63A872D3"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1.18</w:t>
            </w:r>
          </w:p>
        </w:tc>
        <w:tc>
          <w:tcPr>
            <w:tcW w:w="1136" w:type="dxa"/>
            <w:noWrap/>
            <w:hideMark/>
          </w:tcPr>
          <w:p w14:paraId="5049F539"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1.41</w:t>
            </w:r>
          </w:p>
        </w:tc>
        <w:tc>
          <w:tcPr>
            <w:tcW w:w="1136" w:type="dxa"/>
            <w:noWrap/>
            <w:hideMark/>
          </w:tcPr>
          <w:p w14:paraId="40516D1D"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1.44</w:t>
            </w:r>
          </w:p>
        </w:tc>
        <w:tc>
          <w:tcPr>
            <w:tcW w:w="1136" w:type="dxa"/>
            <w:noWrap/>
            <w:hideMark/>
          </w:tcPr>
          <w:p w14:paraId="0ED3D079"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1.51</w:t>
            </w:r>
          </w:p>
        </w:tc>
      </w:tr>
      <w:tr w:rsidR="00763664" w:rsidRPr="00763664" w14:paraId="52E0B308" w14:textId="77777777" w:rsidTr="00763664">
        <w:trPr>
          <w:trHeight w:val="255"/>
        </w:trPr>
        <w:tc>
          <w:tcPr>
            <w:tcW w:w="2876" w:type="dxa"/>
            <w:hideMark/>
          </w:tcPr>
          <w:p w14:paraId="3E993BD0"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entre 15 y 19 años</w:t>
            </w:r>
          </w:p>
        </w:tc>
        <w:tc>
          <w:tcPr>
            <w:tcW w:w="1136" w:type="dxa"/>
            <w:noWrap/>
            <w:hideMark/>
          </w:tcPr>
          <w:p w14:paraId="17988257"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38.07</w:t>
            </w:r>
          </w:p>
        </w:tc>
        <w:tc>
          <w:tcPr>
            <w:tcW w:w="1136" w:type="dxa"/>
            <w:noWrap/>
            <w:hideMark/>
          </w:tcPr>
          <w:p w14:paraId="50CD0D0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39.74</w:t>
            </w:r>
          </w:p>
        </w:tc>
        <w:tc>
          <w:tcPr>
            <w:tcW w:w="1136" w:type="dxa"/>
            <w:noWrap/>
            <w:hideMark/>
          </w:tcPr>
          <w:p w14:paraId="6579EC6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41.31</w:t>
            </w:r>
          </w:p>
        </w:tc>
        <w:tc>
          <w:tcPr>
            <w:tcW w:w="1136" w:type="dxa"/>
            <w:noWrap/>
            <w:hideMark/>
          </w:tcPr>
          <w:p w14:paraId="116F3F54"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43.26</w:t>
            </w:r>
          </w:p>
        </w:tc>
        <w:tc>
          <w:tcPr>
            <w:tcW w:w="1136" w:type="dxa"/>
            <w:noWrap/>
            <w:hideMark/>
          </w:tcPr>
          <w:p w14:paraId="73DD426B"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42.10</w:t>
            </w:r>
          </w:p>
        </w:tc>
        <w:tc>
          <w:tcPr>
            <w:tcW w:w="1136" w:type="dxa"/>
            <w:noWrap/>
            <w:hideMark/>
          </w:tcPr>
          <w:p w14:paraId="0A49F8F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42.75</w:t>
            </w:r>
          </w:p>
        </w:tc>
      </w:tr>
      <w:tr w:rsidR="00763664" w:rsidRPr="00763664" w14:paraId="14F4AF1A" w14:textId="77777777" w:rsidTr="00763664">
        <w:trPr>
          <w:trHeight w:val="255"/>
        </w:trPr>
        <w:tc>
          <w:tcPr>
            <w:tcW w:w="2876" w:type="dxa"/>
            <w:hideMark/>
          </w:tcPr>
          <w:p w14:paraId="1141268E"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entre 20 y 24 años</w:t>
            </w:r>
          </w:p>
        </w:tc>
        <w:tc>
          <w:tcPr>
            <w:tcW w:w="1136" w:type="dxa"/>
            <w:noWrap/>
            <w:hideMark/>
          </w:tcPr>
          <w:p w14:paraId="0B70D79A"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66.40</w:t>
            </w:r>
          </w:p>
        </w:tc>
        <w:tc>
          <w:tcPr>
            <w:tcW w:w="1136" w:type="dxa"/>
            <w:noWrap/>
            <w:hideMark/>
          </w:tcPr>
          <w:p w14:paraId="030BE36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66.65</w:t>
            </w:r>
          </w:p>
        </w:tc>
        <w:tc>
          <w:tcPr>
            <w:tcW w:w="1136" w:type="dxa"/>
            <w:noWrap/>
            <w:hideMark/>
          </w:tcPr>
          <w:p w14:paraId="7A1F793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66.84</w:t>
            </w:r>
          </w:p>
        </w:tc>
        <w:tc>
          <w:tcPr>
            <w:tcW w:w="1136" w:type="dxa"/>
            <w:noWrap/>
            <w:hideMark/>
          </w:tcPr>
          <w:p w14:paraId="247A7041"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67.49</w:t>
            </w:r>
          </w:p>
        </w:tc>
        <w:tc>
          <w:tcPr>
            <w:tcW w:w="1136" w:type="dxa"/>
            <w:noWrap/>
            <w:hideMark/>
          </w:tcPr>
          <w:p w14:paraId="0831316D"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64.55</w:t>
            </w:r>
          </w:p>
        </w:tc>
        <w:tc>
          <w:tcPr>
            <w:tcW w:w="1136" w:type="dxa"/>
            <w:noWrap/>
            <w:hideMark/>
          </w:tcPr>
          <w:p w14:paraId="6241E4D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65.57</w:t>
            </w:r>
          </w:p>
        </w:tc>
      </w:tr>
      <w:tr w:rsidR="00763664" w:rsidRPr="00763664" w14:paraId="12057A0C" w14:textId="77777777" w:rsidTr="00763664">
        <w:trPr>
          <w:trHeight w:val="255"/>
        </w:trPr>
        <w:tc>
          <w:tcPr>
            <w:tcW w:w="2876" w:type="dxa"/>
            <w:hideMark/>
          </w:tcPr>
          <w:p w14:paraId="09EE2542" w14:textId="72F3A13C"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Tasa de Mortalidad Materna</w:t>
            </w:r>
            <w:r w:rsidR="00AC4525">
              <w:rPr>
                <w:rFonts w:ascii="Arial" w:eastAsia="Times New Roman" w:hAnsi="Arial" w:cs="Arial"/>
                <w:color w:val="auto"/>
                <w:sz w:val="18"/>
                <w:szCs w:val="18"/>
                <w:lang w:val="es-SV" w:eastAsia="es-SV"/>
              </w:rPr>
              <w:t>**</w:t>
            </w:r>
          </w:p>
        </w:tc>
        <w:tc>
          <w:tcPr>
            <w:tcW w:w="1136" w:type="dxa"/>
            <w:noWrap/>
            <w:hideMark/>
          </w:tcPr>
          <w:p w14:paraId="1017F9EB" w14:textId="77777777" w:rsidR="00763664" w:rsidRPr="00763664" w:rsidRDefault="00763664" w:rsidP="00763664">
            <w:pPr>
              <w:rPr>
                <w:rFonts w:ascii="Arial" w:eastAsia="Times New Roman" w:hAnsi="Arial" w:cs="Arial"/>
                <w:color w:val="auto"/>
                <w:sz w:val="18"/>
                <w:szCs w:val="18"/>
                <w:lang w:val="es-SV" w:eastAsia="es-SV"/>
              </w:rPr>
            </w:pPr>
          </w:p>
        </w:tc>
        <w:tc>
          <w:tcPr>
            <w:tcW w:w="1136" w:type="dxa"/>
            <w:noWrap/>
            <w:hideMark/>
          </w:tcPr>
          <w:p w14:paraId="02DB74E8"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3820952A"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55073E88"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11F6C2D2"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136" w:type="dxa"/>
            <w:noWrap/>
            <w:hideMark/>
          </w:tcPr>
          <w:p w14:paraId="429CBCD8"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r>
      <w:tr w:rsidR="00763664" w:rsidRPr="00763664" w14:paraId="787E4835" w14:textId="77777777" w:rsidTr="00763664">
        <w:trPr>
          <w:trHeight w:val="255"/>
        </w:trPr>
        <w:tc>
          <w:tcPr>
            <w:tcW w:w="2876" w:type="dxa"/>
            <w:hideMark/>
          </w:tcPr>
          <w:p w14:paraId="7727CE16"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General</w:t>
            </w:r>
          </w:p>
        </w:tc>
        <w:tc>
          <w:tcPr>
            <w:tcW w:w="1136" w:type="dxa"/>
            <w:noWrap/>
            <w:hideMark/>
          </w:tcPr>
          <w:p w14:paraId="4D1A16E1"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41.24</w:t>
            </w:r>
          </w:p>
        </w:tc>
        <w:tc>
          <w:tcPr>
            <w:tcW w:w="1136" w:type="dxa"/>
            <w:noWrap/>
            <w:hideMark/>
          </w:tcPr>
          <w:p w14:paraId="7CEC9D5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39.12</w:t>
            </w:r>
          </w:p>
        </w:tc>
        <w:tc>
          <w:tcPr>
            <w:tcW w:w="1136" w:type="dxa"/>
            <w:noWrap/>
            <w:hideMark/>
          </w:tcPr>
          <w:p w14:paraId="1C5DDAA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36.89</w:t>
            </w:r>
          </w:p>
        </w:tc>
        <w:tc>
          <w:tcPr>
            <w:tcW w:w="1136" w:type="dxa"/>
            <w:noWrap/>
            <w:hideMark/>
          </w:tcPr>
          <w:p w14:paraId="5799A81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44.49</w:t>
            </w:r>
          </w:p>
        </w:tc>
        <w:tc>
          <w:tcPr>
            <w:tcW w:w="1136" w:type="dxa"/>
            <w:noWrap/>
            <w:hideMark/>
          </w:tcPr>
          <w:p w14:paraId="3CD30E8B"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46.38</w:t>
            </w:r>
          </w:p>
        </w:tc>
        <w:tc>
          <w:tcPr>
            <w:tcW w:w="1136" w:type="dxa"/>
            <w:noWrap/>
            <w:hideMark/>
          </w:tcPr>
          <w:p w14:paraId="07E1B23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41.00</w:t>
            </w:r>
          </w:p>
        </w:tc>
      </w:tr>
      <w:tr w:rsidR="00763664" w:rsidRPr="00763664" w14:paraId="7F6DB7C5" w14:textId="77777777" w:rsidTr="00763664">
        <w:trPr>
          <w:trHeight w:val="255"/>
        </w:trPr>
        <w:tc>
          <w:tcPr>
            <w:tcW w:w="2876" w:type="dxa"/>
            <w:hideMark/>
          </w:tcPr>
          <w:p w14:paraId="1FA518DC"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Variación</w:t>
            </w:r>
          </w:p>
        </w:tc>
        <w:tc>
          <w:tcPr>
            <w:tcW w:w="1136" w:type="dxa"/>
            <w:noWrap/>
            <w:hideMark/>
          </w:tcPr>
          <w:p w14:paraId="1BB7704A" w14:textId="77777777" w:rsidR="00763664" w:rsidRPr="00763664" w:rsidRDefault="00763664" w:rsidP="00763664">
            <w:pPr>
              <w:rPr>
                <w:rFonts w:ascii="Arial" w:eastAsia="Times New Roman" w:hAnsi="Arial" w:cs="Arial"/>
                <w:color w:val="auto"/>
                <w:sz w:val="18"/>
                <w:szCs w:val="18"/>
                <w:lang w:val="es-SV" w:eastAsia="es-SV"/>
              </w:rPr>
            </w:pPr>
          </w:p>
        </w:tc>
        <w:tc>
          <w:tcPr>
            <w:tcW w:w="1136" w:type="dxa"/>
            <w:noWrap/>
            <w:hideMark/>
          </w:tcPr>
          <w:p w14:paraId="675B7B7B"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-5.14</w:t>
            </w:r>
          </w:p>
        </w:tc>
        <w:tc>
          <w:tcPr>
            <w:tcW w:w="1136" w:type="dxa"/>
            <w:noWrap/>
            <w:hideMark/>
          </w:tcPr>
          <w:p w14:paraId="3B9D0B2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-5.70</w:t>
            </w:r>
          </w:p>
        </w:tc>
        <w:tc>
          <w:tcPr>
            <w:tcW w:w="1136" w:type="dxa"/>
            <w:noWrap/>
            <w:hideMark/>
          </w:tcPr>
          <w:p w14:paraId="12C1BF7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20.62</w:t>
            </w:r>
          </w:p>
        </w:tc>
        <w:tc>
          <w:tcPr>
            <w:tcW w:w="1136" w:type="dxa"/>
            <w:noWrap/>
            <w:hideMark/>
          </w:tcPr>
          <w:p w14:paraId="2DDB3271"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4.23</w:t>
            </w:r>
          </w:p>
        </w:tc>
        <w:tc>
          <w:tcPr>
            <w:tcW w:w="1136" w:type="dxa"/>
            <w:noWrap/>
            <w:hideMark/>
          </w:tcPr>
          <w:p w14:paraId="4D2AD657"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-11.59</w:t>
            </w:r>
          </w:p>
        </w:tc>
      </w:tr>
      <w:tr w:rsidR="00763664" w:rsidRPr="00763664" w14:paraId="5CFAFCDF" w14:textId="77777777" w:rsidTr="00763664">
        <w:trPr>
          <w:trHeight w:val="255"/>
        </w:trPr>
        <w:tc>
          <w:tcPr>
            <w:tcW w:w="2876" w:type="dxa"/>
            <w:hideMark/>
          </w:tcPr>
          <w:p w14:paraId="2F2FFD8C"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Adolescentes</w:t>
            </w:r>
          </w:p>
        </w:tc>
        <w:tc>
          <w:tcPr>
            <w:tcW w:w="1136" w:type="dxa"/>
            <w:noWrap/>
            <w:hideMark/>
          </w:tcPr>
          <w:p w14:paraId="5F1EBCC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31.87</w:t>
            </w:r>
          </w:p>
        </w:tc>
        <w:tc>
          <w:tcPr>
            <w:tcW w:w="1136" w:type="dxa"/>
            <w:noWrap/>
            <w:hideMark/>
          </w:tcPr>
          <w:p w14:paraId="393DCF40"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33.66</w:t>
            </w:r>
          </w:p>
        </w:tc>
        <w:tc>
          <w:tcPr>
            <w:tcW w:w="1136" w:type="dxa"/>
            <w:noWrap/>
            <w:hideMark/>
          </w:tcPr>
          <w:p w14:paraId="1344AEBB"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42.05</w:t>
            </w:r>
          </w:p>
        </w:tc>
        <w:tc>
          <w:tcPr>
            <w:tcW w:w="1136" w:type="dxa"/>
            <w:noWrap/>
            <w:hideMark/>
          </w:tcPr>
          <w:p w14:paraId="4CF005AA"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39.54</w:t>
            </w:r>
          </w:p>
        </w:tc>
        <w:tc>
          <w:tcPr>
            <w:tcW w:w="1136" w:type="dxa"/>
            <w:noWrap/>
            <w:hideMark/>
          </w:tcPr>
          <w:p w14:paraId="2F161A6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41.70</w:t>
            </w:r>
          </w:p>
        </w:tc>
        <w:tc>
          <w:tcPr>
            <w:tcW w:w="1136" w:type="dxa"/>
            <w:noWrap/>
            <w:hideMark/>
          </w:tcPr>
          <w:p w14:paraId="7DFFE4D7"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41.95</w:t>
            </w:r>
          </w:p>
        </w:tc>
      </w:tr>
      <w:tr w:rsidR="00763664" w:rsidRPr="00763664" w14:paraId="4315ECAE" w14:textId="77777777" w:rsidTr="00763664">
        <w:trPr>
          <w:trHeight w:val="255"/>
        </w:trPr>
        <w:tc>
          <w:tcPr>
            <w:tcW w:w="2876" w:type="dxa"/>
            <w:hideMark/>
          </w:tcPr>
          <w:p w14:paraId="23C3DF17"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Variación</w:t>
            </w:r>
          </w:p>
        </w:tc>
        <w:tc>
          <w:tcPr>
            <w:tcW w:w="1136" w:type="dxa"/>
            <w:noWrap/>
            <w:hideMark/>
          </w:tcPr>
          <w:p w14:paraId="2C52344C" w14:textId="77777777" w:rsidR="00763664" w:rsidRPr="00763664" w:rsidRDefault="00763664" w:rsidP="00763664">
            <w:pPr>
              <w:rPr>
                <w:rFonts w:ascii="Arial" w:eastAsia="Times New Roman" w:hAnsi="Arial" w:cs="Arial"/>
                <w:color w:val="auto"/>
                <w:sz w:val="18"/>
                <w:szCs w:val="18"/>
                <w:lang w:val="es-SV" w:eastAsia="es-SV"/>
              </w:rPr>
            </w:pPr>
          </w:p>
        </w:tc>
        <w:tc>
          <w:tcPr>
            <w:tcW w:w="1136" w:type="dxa"/>
            <w:noWrap/>
            <w:hideMark/>
          </w:tcPr>
          <w:p w14:paraId="68AD1143"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5.60</w:t>
            </w:r>
          </w:p>
        </w:tc>
        <w:tc>
          <w:tcPr>
            <w:tcW w:w="1136" w:type="dxa"/>
            <w:noWrap/>
            <w:hideMark/>
          </w:tcPr>
          <w:p w14:paraId="527C266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24.92</w:t>
            </w:r>
          </w:p>
        </w:tc>
        <w:tc>
          <w:tcPr>
            <w:tcW w:w="1136" w:type="dxa"/>
            <w:noWrap/>
            <w:hideMark/>
          </w:tcPr>
          <w:p w14:paraId="7FD95EC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-5.95</w:t>
            </w:r>
          </w:p>
        </w:tc>
        <w:tc>
          <w:tcPr>
            <w:tcW w:w="1136" w:type="dxa"/>
            <w:noWrap/>
            <w:hideMark/>
          </w:tcPr>
          <w:p w14:paraId="51160F0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5.46</w:t>
            </w:r>
          </w:p>
        </w:tc>
        <w:tc>
          <w:tcPr>
            <w:tcW w:w="1136" w:type="dxa"/>
            <w:noWrap/>
            <w:hideMark/>
          </w:tcPr>
          <w:p w14:paraId="564C2AE1"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0.58</w:t>
            </w:r>
          </w:p>
        </w:tc>
      </w:tr>
      <w:tr w:rsidR="00763664" w:rsidRPr="00763664" w14:paraId="5394D4AA" w14:textId="77777777" w:rsidTr="00763664">
        <w:trPr>
          <w:trHeight w:val="255"/>
        </w:trPr>
        <w:tc>
          <w:tcPr>
            <w:tcW w:w="2876" w:type="dxa"/>
            <w:hideMark/>
          </w:tcPr>
          <w:p w14:paraId="3B259B1D"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entre 20 y 24 años</w:t>
            </w:r>
          </w:p>
        </w:tc>
        <w:tc>
          <w:tcPr>
            <w:tcW w:w="1136" w:type="dxa"/>
            <w:noWrap/>
            <w:hideMark/>
          </w:tcPr>
          <w:p w14:paraId="2CBC8173"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43.31</w:t>
            </w:r>
          </w:p>
        </w:tc>
        <w:tc>
          <w:tcPr>
            <w:tcW w:w="1136" w:type="dxa"/>
            <w:noWrap/>
            <w:hideMark/>
          </w:tcPr>
          <w:p w14:paraId="56BEF16B"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21.34</w:t>
            </w:r>
          </w:p>
        </w:tc>
        <w:tc>
          <w:tcPr>
            <w:tcW w:w="1136" w:type="dxa"/>
            <w:noWrap/>
            <w:hideMark/>
          </w:tcPr>
          <w:p w14:paraId="76406B23"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26.90</w:t>
            </w:r>
          </w:p>
        </w:tc>
        <w:tc>
          <w:tcPr>
            <w:tcW w:w="1136" w:type="dxa"/>
            <w:noWrap/>
            <w:hideMark/>
          </w:tcPr>
          <w:p w14:paraId="205B12A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37.79</w:t>
            </w:r>
          </w:p>
        </w:tc>
        <w:tc>
          <w:tcPr>
            <w:tcW w:w="1136" w:type="dxa"/>
            <w:noWrap/>
            <w:hideMark/>
          </w:tcPr>
          <w:p w14:paraId="60E86584"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41.45</w:t>
            </w:r>
          </w:p>
        </w:tc>
        <w:tc>
          <w:tcPr>
            <w:tcW w:w="1136" w:type="dxa"/>
            <w:noWrap/>
            <w:hideMark/>
          </w:tcPr>
          <w:p w14:paraId="4E8B5DA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33.31</w:t>
            </w:r>
          </w:p>
        </w:tc>
      </w:tr>
    </w:tbl>
    <w:p w14:paraId="70546E19" w14:textId="77777777" w:rsidR="00E52FE1" w:rsidRPr="00E52FE1" w:rsidRDefault="00E52FE1" w:rsidP="00E52FE1"/>
    <w:p w14:paraId="666D68BE" w14:textId="77777777" w:rsidR="00E52FE1" w:rsidRPr="00E52FE1" w:rsidRDefault="00E52FE1" w:rsidP="00AC4525">
      <w:pPr>
        <w:ind w:firstLine="0"/>
      </w:pPr>
    </w:p>
    <w:tbl>
      <w:tblPr>
        <w:tblStyle w:val="InformeAPA"/>
        <w:tblpPr w:leftFromText="141" w:rightFromText="141" w:vertAnchor="text" w:horzAnchor="margin" w:tblpY="163"/>
        <w:tblW w:w="9371" w:type="dxa"/>
        <w:tblLook w:val="04A0" w:firstRow="1" w:lastRow="0" w:firstColumn="1" w:lastColumn="0" w:noHBand="0" w:noVBand="1"/>
      </w:tblPr>
      <w:tblGrid>
        <w:gridCol w:w="3151"/>
        <w:gridCol w:w="1244"/>
        <w:gridCol w:w="1244"/>
        <w:gridCol w:w="1244"/>
        <w:gridCol w:w="1244"/>
        <w:gridCol w:w="1244"/>
      </w:tblGrid>
      <w:tr w:rsidR="00763664" w:rsidRPr="00763664" w14:paraId="40DE13D7" w14:textId="77777777" w:rsidTr="00763664">
        <w:trPr>
          <w:cnfStyle w:val="100000000000" w:firstRow="1" w:lastRow="0" w:firstColumn="0" w:lastColumn="0" w:oddVBand="0" w:evenVBand="0" w:oddHBand="0" w:evenHBand="0" w:firstRowFirstColumn="0" w:firstRowLastColumn="0" w:lastRowFirstColumn="0" w:lastRowLastColumn="0"/>
          <w:trHeight w:val="333"/>
        </w:trPr>
        <w:tc>
          <w:tcPr>
            <w:tcW w:w="3151" w:type="dxa"/>
            <w:noWrap/>
            <w:hideMark/>
          </w:tcPr>
          <w:p w14:paraId="0541E131" w14:textId="77777777" w:rsidR="00763664" w:rsidRPr="00763664" w:rsidRDefault="00763664" w:rsidP="00763664">
            <w:pPr>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Variables</w:t>
            </w:r>
          </w:p>
        </w:tc>
        <w:tc>
          <w:tcPr>
            <w:tcW w:w="1244" w:type="dxa"/>
            <w:noWrap/>
            <w:hideMark/>
          </w:tcPr>
          <w:p w14:paraId="4B68CE7F"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2012</w:t>
            </w:r>
          </w:p>
        </w:tc>
        <w:tc>
          <w:tcPr>
            <w:tcW w:w="1244" w:type="dxa"/>
            <w:noWrap/>
            <w:hideMark/>
          </w:tcPr>
          <w:p w14:paraId="0EC6B2BC"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2013</w:t>
            </w:r>
          </w:p>
        </w:tc>
        <w:tc>
          <w:tcPr>
            <w:tcW w:w="1244" w:type="dxa"/>
            <w:noWrap/>
            <w:hideMark/>
          </w:tcPr>
          <w:p w14:paraId="77C38C8B"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2014</w:t>
            </w:r>
          </w:p>
        </w:tc>
        <w:tc>
          <w:tcPr>
            <w:tcW w:w="1244" w:type="dxa"/>
            <w:noWrap/>
            <w:hideMark/>
          </w:tcPr>
          <w:p w14:paraId="23F39DD2"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2015</w:t>
            </w:r>
          </w:p>
        </w:tc>
        <w:tc>
          <w:tcPr>
            <w:tcW w:w="1244" w:type="dxa"/>
            <w:noWrap/>
            <w:hideMark/>
          </w:tcPr>
          <w:p w14:paraId="53FA355D" w14:textId="77777777" w:rsidR="00763664" w:rsidRPr="00763664" w:rsidRDefault="00763664" w:rsidP="00763664">
            <w:pPr>
              <w:jc w:val="right"/>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2016</w:t>
            </w:r>
          </w:p>
        </w:tc>
      </w:tr>
      <w:tr w:rsidR="00763664" w:rsidRPr="00763664" w14:paraId="31F68213" w14:textId="77777777" w:rsidTr="00763664">
        <w:trPr>
          <w:trHeight w:val="283"/>
        </w:trPr>
        <w:tc>
          <w:tcPr>
            <w:tcW w:w="3151" w:type="dxa"/>
            <w:hideMark/>
          </w:tcPr>
          <w:p w14:paraId="22ABFDE4" w14:textId="77777777" w:rsidR="00763664" w:rsidRPr="00763664" w:rsidRDefault="00763664" w:rsidP="00763664">
            <w:pPr>
              <w:rPr>
                <w:rFonts w:ascii="Arial" w:eastAsia="Times New Roman" w:hAnsi="Arial" w:cs="Arial"/>
                <w:b/>
                <w:bCs/>
                <w:color w:val="auto"/>
                <w:sz w:val="18"/>
                <w:szCs w:val="18"/>
                <w:lang w:val="es-SV" w:eastAsia="es-SV"/>
              </w:rPr>
            </w:pPr>
            <w:r w:rsidRPr="00763664">
              <w:rPr>
                <w:rFonts w:ascii="Arial" w:eastAsia="Times New Roman" w:hAnsi="Arial" w:cs="Arial"/>
                <w:b/>
                <w:bCs/>
                <w:color w:val="auto"/>
                <w:sz w:val="18"/>
                <w:szCs w:val="18"/>
                <w:lang w:val="es-SV" w:eastAsia="es-SV"/>
              </w:rPr>
              <w:t>Tasas*</w:t>
            </w:r>
          </w:p>
        </w:tc>
        <w:tc>
          <w:tcPr>
            <w:tcW w:w="1244" w:type="dxa"/>
            <w:noWrap/>
            <w:hideMark/>
          </w:tcPr>
          <w:p w14:paraId="3B37E50D" w14:textId="77777777" w:rsidR="00763664" w:rsidRPr="00763664" w:rsidRDefault="00763664" w:rsidP="00763664">
            <w:pPr>
              <w:rPr>
                <w:rFonts w:ascii="Arial" w:eastAsia="Times New Roman" w:hAnsi="Arial" w:cs="Arial"/>
                <w:b/>
                <w:bCs/>
                <w:color w:val="auto"/>
                <w:sz w:val="18"/>
                <w:szCs w:val="18"/>
                <w:lang w:val="es-SV" w:eastAsia="es-SV"/>
              </w:rPr>
            </w:pPr>
          </w:p>
        </w:tc>
        <w:tc>
          <w:tcPr>
            <w:tcW w:w="1244" w:type="dxa"/>
            <w:noWrap/>
            <w:hideMark/>
          </w:tcPr>
          <w:p w14:paraId="6A5AF9AA"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3F28D5B6"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1C9B70A0"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123C64DF"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r>
      <w:tr w:rsidR="00763664" w:rsidRPr="00763664" w14:paraId="40B8A4BE" w14:textId="77777777" w:rsidTr="00763664">
        <w:trPr>
          <w:trHeight w:val="283"/>
        </w:trPr>
        <w:tc>
          <w:tcPr>
            <w:tcW w:w="3151" w:type="dxa"/>
            <w:hideMark/>
          </w:tcPr>
          <w:p w14:paraId="58E8DC2E" w14:textId="73C08412"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Tasa de Fecundidad General</w:t>
            </w:r>
            <w:r w:rsidR="00AC4525">
              <w:rPr>
                <w:rFonts w:ascii="Arial" w:eastAsia="Times New Roman" w:hAnsi="Arial" w:cs="Arial"/>
                <w:color w:val="auto"/>
                <w:sz w:val="18"/>
                <w:szCs w:val="18"/>
                <w:lang w:val="es-SV" w:eastAsia="es-SV"/>
              </w:rPr>
              <w:t>*</w:t>
            </w:r>
          </w:p>
        </w:tc>
        <w:tc>
          <w:tcPr>
            <w:tcW w:w="1244" w:type="dxa"/>
            <w:noWrap/>
            <w:hideMark/>
          </w:tcPr>
          <w:p w14:paraId="7853C34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76.34</w:t>
            </w:r>
          </w:p>
        </w:tc>
        <w:tc>
          <w:tcPr>
            <w:tcW w:w="1244" w:type="dxa"/>
            <w:noWrap/>
            <w:hideMark/>
          </w:tcPr>
          <w:p w14:paraId="40774A3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71.53</w:t>
            </w:r>
          </w:p>
        </w:tc>
        <w:tc>
          <w:tcPr>
            <w:tcW w:w="1244" w:type="dxa"/>
            <w:noWrap/>
            <w:hideMark/>
          </w:tcPr>
          <w:p w14:paraId="3B670E80"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68.87</w:t>
            </w:r>
          </w:p>
        </w:tc>
        <w:tc>
          <w:tcPr>
            <w:tcW w:w="1244" w:type="dxa"/>
            <w:noWrap/>
            <w:hideMark/>
          </w:tcPr>
          <w:p w14:paraId="7BA41B43"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67.11</w:t>
            </w:r>
          </w:p>
        </w:tc>
        <w:tc>
          <w:tcPr>
            <w:tcW w:w="1244" w:type="dxa"/>
            <w:noWrap/>
            <w:hideMark/>
          </w:tcPr>
          <w:p w14:paraId="61B6E694"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62.11</w:t>
            </w:r>
          </w:p>
        </w:tc>
      </w:tr>
      <w:tr w:rsidR="00763664" w:rsidRPr="00763664" w14:paraId="68670459" w14:textId="77777777" w:rsidTr="00763664">
        <w:trPr>
          <w:trHeight w:val="283"/>
        </w:trPr>
        <w:tc>
          <w:tcPr>
            <w:tcW w:w="3151" w:type="dxa"/>
            <w:hideMark/>
          </w:tcPr>
          <w:p w14:paraId="0694D2DC"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Variación</w:t>
            </w:r>
          </w:p>
        </w:tc>
        <w:tc>
          <w:tcPr>
            <w:tcW w:w="1244" w:type="dxa"/>
            <w:noWrap/>
            <w:hideMark/>
          </w:tcPr>
          <w:p w14:paraId="166A007D"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-2.11</w:t>
            </w:r>
          </w:p>
        </w:tc>
        <w:tc>
          <w:tcPr>
            <w:tcW w:w="1244" w:type="dxa"/>
            <w:noWrap/>
            <w:hideMark/>
          </w:tcPr>
          <w:p w14:paraId="7BA1889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-6.30</w:t>
            </w:r>
          </w:p>
        </w:tc>
        <w:tc>
          <w:tcPr>
            <w:tcW w:w="1244" w:type="dxa"/>
            <w:noWrap/>
            <w:hideMark/>
          </w:tcPr>
          <w:p w14:paraId="7F01BFC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-3.72</w:t>
            </w:r>
          </w:p>
        </w:tc>
        <w:tc>
          <w:tcPr>
            <w:tcW w:w="1244" w:type="dxa"/>
            <w:noWrap/>
            <w:hideMark/>
          </w:tcPr>
          <w:p w14:paraId="012714A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-2.55</w:t>
            </w:r>
          </w:p>
        </w:tc>
        <w:tc>
          <w:tcPr>
            <w:tcW w:w="1244" w:type="dxa"/>
            <w:noWrap/>
            <w:hideMark/>
          </w:tcPr>
          <w:p w14:paraId="53511387"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-7.45</w:t>
            </w:r>
          </w:p>
        </w:tc>
      </w:tr>
      <w:tr w:rsidR="00763664" w:rsidRPr="00763664" w14:paraId="066FC0E4" w14:textId="77777777" w:rsidTr="00763664">
        <w:trPr>
          <w:trHeight w:val="283"/>
        </w:trPr>
        <w:tc>
          <w:tcPr>
            <w:tcW w:w="3151" w:type="dxa"/>
            <w:hideMark/>
          </w:tcPr>
          <w:p w14:paraId="531EBB9F" w14:textId="651CBB3F"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Tasa de Natalidad</w:t>
            </w:r>
            <w:r w:rsidR="00AC4525">
              <w:rPr>
                <w:rFonts w:ascii="Arial" w:eastAsia="Times New Roman" w:hAnsi="Arial" w:cs="Arial"/>
                <w:color w:val="auto"/>
                <w:sz w:val="18"/>
                <w:szCs w:val="18"/>
                <w:lang w:val="es-SV" w:eastAsia="es-SV"/>
              </w:rPr>
              <w:t>*</w:t>
            </w:r>
          </w:p>
        </w:tc>
        <w:tc>
          <w:tcPr>
            <w:tcW w:w="1244" w:type="dxa"/>
            <w:noWrap/>
            <w:hideMark/>
          </w:tcPr>
          <w:p w14:paraId="5D10B52D" w14:textId="77777777" w:rsidR="00763664" w:rsidRPr="00763664" w:rsidRDefault="00763664" w:rsidP="00763664">
            <w:pPr>
              <w:rPr>
                <w:rFonts w:ascii="Arial" w:eastAsia="Times New Roman" w:hAnsi="Arial" w:cs="Arial"/>
                <w:color w:val="auto"/>
                <w:sz w:val="18"/>
                <w:szCs w:val="18"/>
                <w:lang w:val="es-SV" w:eastAsia="es-SV"/>
              </w:rPr>
            </w:pPr>
          </w:p>
        </w:tc>
        <w:tc>
          <w:tcPr>
            <w:tcW w:w="1244" w:type="dxa"/>
            <w:noWrap/>
            <w:hideMark/>
          </w:tcPr>
          <w:p w14:paraId="65036732"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4E9ADFED"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268D5D1E"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183A0F75"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r>
      <w:tr w:rsidR="00763664" w:rsidRPr="00763664" w14:paraId="1C3B6D9F" w14:textId="77777777" w:rsidTr="00763664">
        <w:trPr>
          <w:trHeight w:val="283"/>
        </w:trPr>
        <w:tc>
          <w:tcPr>
            <w:tcW w:w="3151" w:type="dxa"/>
            <w:hideMark/>
          </w:tcPr>
          <w:p w14:paraId="0847A5F3"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General</w:t>
            </w:r>
          </w:p>
        </w:tc>
        <w:tc>
          <w:tcPr>
            <w:tcW w:w="1244" w:type="dxa"/>
            <w:noWrap/>
            <w:hideMark/>
          </w:tcPr>
          <w:p w14:paraId="3FB61AD1"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19.73</w:t>
            </w:r>
          </w:p>
        </w:tc>
        <w:tc>
          <w:tcPr>
            <w:tcW w:w="1244" w:type="dxa"/>
            <w:noWrap/>
            <w:hideMark/>
          </w:tcPr>
          <w:p w14:paraId="482F9EF7"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18.51</w:t>
            </w:r>
          </w:p>
        </w:tc>
        <w:tc>
          <w:tcPr>
            <w:tcW w:w="1244" w:type="dxa"/>
            <w:noWrap/>
            <w:hideMark/>
          </w:tcPr>
          <w:p w14:paraId="65F237C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17.84</w:t>
            </w:r>
          </w:p>
        </w:tc>
        <w:tc>
          <w:tcPr>
            <w:tcW w:w="1244" w:type="dxa"/>
            <w:noWrap/>
            <w:hideMark/>
          </w:tcPr>
          <w:p w14:paraId="1853BE0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17.40</w:t>
            </w:r>
          </w:p>
        </w:tc>
        <w:tc>
          <w:tcPr>
            <w:tcW w:w="1244" w:type="dxa"/>
            <w:noWrap/>
            <w:hideMark/>
          </w:tcPr>
          <w:p w14:paraId="5FAD73A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16.12</w:t>
            </w:r>
          </w:p>
        </w:tc>
      </w:tr>
      <w:tr w:rsidR="00763664" w:rsidRPr="00763664" w14:paraId="039D6BA6" w14:textId="77777777" w:rsidTr="00763664">
        <w:trPr>
          <w:trHeight w:val="283"/>
        </w:trPr>
        <w:tc>
          <w:tcPr>
            <w:tcW w:w="3151" w:type="dxa"/>
            <w:hideMark/>
          </w:tcPr>
          <w:p w14:paraId="2EE921F6"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Edad Fértil</w:t>
            </w:r>
          </w:p>
        </w:tc>
        <w:tc>
          <w:tcPr>
            <w:tcW w:w="1244" w:type="dxa"/>
            <w:noWrap/>
            <w:hideMark/>
          </w:tcPr>
          <w:p w14:paraId="40C8B2D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38.02</w:t>
            </w:r>
          </w:p>
        </w:tc>
        <w:tc>
          <w:tcPr>
            <w:tcW w:w="1244" w:type="dxa"/>
            <w:noWrap/>
            <w:hideMark/>
          </w:tcPr>
          <w:p w14:paraId="6E826940"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35.73</w:t>
            </w:r>
          </w:p>
        </w:tc>
        <w:tc>
          <w:tcPr>
            <w:tcW w:w="1244" w:type="dxa"/>
            <w:noWrap/>
            <w:hideMark/>
          </w:tcPr>
          <w:p w14:paraId="1C0CB97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34.67</w:t>
            </w:r>
          </w:p>
        </w:tc>
        <w:tc>
          <w:tcPr>
            <w:tcW w:w="1244" w:type="dxa"/>
            <w:noWrap/>
            <w:hideMark/>
          </w:tcPr>
          <w:p w14:paraId="2F338510"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33.39</w:t>
            </w:r>
          </w:p>
        </w:tc>
        <w:tc>
          <w:tcPr>
            <w:tcW w:w="1244" w:type="dxa"/>
            <w:noWrap/>
            <w:hideMark/>
          </w:tcPr>
          <w:p w14:paraId="66847C3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31.23</w:t>
            </w:r>
          </w:p>
        </w:tc>
      </w:tr>
      <w:tr w:rsidR="00763664" w:rsidRPr="00763664" w14:paraId="500D370D" w14:textId="77777777" w:rsidTr="00763664">
        <w:trPr>
          <w:trHeight w:val="283"/>
        </w:trPr>
        <w:tc>
          <w:tcPr>
            <w:tcW w:w="3151" w:type="dxa"/>
            <w:hideMark/>
          </w:tcPr>
          <w:p w14:paraId="49377ED8" w14:textId="77777777" w:rsidR="00763664" w:rsidRPr="000E2BAA" w:rsidRDefault="00763664" w:rsidP="00763664">
            <w:pPr>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 xml:space="preserve">     Mujeres Adolescentes</w:t>
            </w:r>
          </w:p>
        </w:tc>
        <w:tc>
          <w:tcPr>
            <w:tcW w:w="1244" w:type="dxa"/>
            <w:noWrap/>
            <w:hideMark/>
          </w:tcPr>
          <w:p w14:paraId="7109FF81"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21.70</w:t>
            </w:r>
          </w:p>
        </w:tc>
        <w:tc>
          <w:tcPr>
            <w:tcW w:w="1244" w:type="dxa"/>
            <w:noWrap/>
            <w:hideMark/>
          </w:tcPr>
          <w:p w14:paraId="279BEC4E"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19.46</w:t>
            </w:r>
          </w:p>
        </w:tc>
        <w:tc>
          <w:tcPr>
            <w:tcW w:w="1244" w:type="dxa"/>
            <w:noWrap/>
            <w:hideMark/>
          </w:tcPr>
          <w:p w14:paraId="23C52A4E"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18.70</w:t>
            </w:r>
          </w:p>
        </w:tc>
        <w:tc>
          <w:tcPr>
            <w:tcW w:w="1244" w:type="dxa"/>
            <w:noWrap/>
            <w:hideMark/>
          </w:tcPr>
          <w:p w14:paraId="5DF4AE21"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19.02</w:t>
            </w:r>
          </w:p>
        </w:tc>
        <w:tc>
          <w:tcPr>
            <w:tcW w:w="1244" w:type="dxa"/>
            <w:noWrap/>
            <w:hideMark/>
          </w:tcPr>
          <w:p w14:paraId="0EC8FFE2"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16.85</w:t>
            </w:r>
          </w:p>
        </w:tc>
      </w:tr>
      <w:tr w:rsidR="00763664" w:rsidRPr="00763664" w14:paraId="29447403" w14:textId="77777777" w:rsidTr="00763664">
        <w:trPr>
          <w:trHeight w:val="283"/>
        </w:trPr>
        <w:tc>
          <w:tcPr>
            <w:tcW w:w="3151" w:type="dxa"/>
            <w:hideMark/>
          </w:tcPr>
          <w:p w14:paraId="2605BF2C" w14:textId="77777777" w:rsidR="00763664" w:rsidRPr="000E2BAA" w:rsidRDefault="00763664" w:rsidP="00763664">
            <w:pPr>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 xml:space="preserve">     Variación</w:t>
            </w:r>
          </w:p>
        </w:tc>
        <w:tc>
          <w:tcPr>
            <w:tcW w:w="1244" w:type="dxa"/>
            <w:noWrap/>
            <w:hideMark/>
          </w:tcPr>
          <w:p w14:paraId="4583BF78"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1.60</w:t>
            </w:r>
          </w:p>
        </w:tc>
        <w:tc>
          <w:tcPr>
            <w:tcW w:w="1244" w:type="dxa"/>
            <w:noWrap/>
            <w:hideMark/>
          </w:tcPr>
          <w:p w14:paraId="6A55392E"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-10.32</w:t>
            </w:r>
          </w:p>
        </w:tc>
        <w:tc>
          <w:tcPr>
            <w:tcW w:w="1244" w:type="dxa"/>
            <w:noWrap/>
            <w:hideMark/>
          </w:tcPr>
          <w:p w14:paraId="627F8AB3"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-3.90</w:t>
            </w:r>
          </w:p>
        </w:tc>
        <w:tc>
          <w:tcPr>
            <w:tcW w:w="1244" w:type="dxa"/>
            <w:noWrap/>
            <w:hideMark/>
          </w:tcPr>
          <w:p w14:paraId="51F8F1EF"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1.72</w:t>
            </w:r>
          </w:p>
        </w:tc>
        <w:tc>
          <w:tcPr>
            <w:tcW w:w="1244" w:type="dxa"/>
            <w:noWrap/>
            <w:hideMark/>
          </w:tcPr>
          <w:p w14:paraId="56662FCB" w14:textId="77777777" w:rsidR="00763664" w:rsidRPr="000E2BAA" w:rsidRDefault="00763664" w:rsidP="00763664">
            <w:pPr>
              <w:jc w:val="right"/>
              <w:rPr>
                <w:rFonts w:ascii="Arial" w:eastAsia="Times New Roman" w:hAnsi="Arial" w:cs="Arial"/>
                <w:color w:val="auto"/>
                <w:sz w:val="18"/>
                <w:szCs w:val="18"/>
                <w:lang w:val="es-SV" w:eastAsia="es-SV"/>
              </w:rPr>
            </w:pPr>
            <w:r w:rsidRPr="000E2BAA">
              <w:rPr>
                <w:rFonts w:ascii="Arial" w:eastAsia="Times New Roman" w:hAnsi="Arial" w:cs="Arial"/>
                <w:color w:val="auto"/>
                <w:sz w:val="18"/>
                <w:szCs w:val="18"/>
                <w:lang w:val="es-SV" w:eastAsia="es-SV"/>
              </w:rPr>
              <w:t>-11.40</w:t>
            </w:r>
          </w:p>
        </w:tc>
      </w:tr>
      <w:tr w:rsidR="00763664" w:rsidRPr="00763664" w14:paraId="754AF590" w14:textId="77777777" w:rsidTr="00763664">
        <w:trPr>
          <w:trHeight w:val="283"/>
        </w:trPr>
        <w:tc>
          <w:tcPr>
            <w:tcW w:w="3151" w:type="dxa"/>
            <w:hideMark/>
          </w:tcPr>
          <w:p w14:paraId="422354D5"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entre 10 y 14 años</w:t>
            </w:r>
          </w:p>
        </w:tc>
        <w:tc>
          <w:tcPr>
            <w:tcW w:w="1244" w:type="dxa"/>
            <w:noWrap/>
            <w:hideMark/>
          </w:tcPr>
          <w:p w14:paraId="607A3CA1"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1.66</w:t>
            </w:r>
          </w:p>
        </w:tc>
        <w:tc>
          <w:tcPr>
            <w:tcW w:w="1244" w:type="dxa"/>
            <w:noWrap/>
            <w:hideMark/>
          </w:tcPr>
          <w:p w14:paraId="4C74D0B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1.43</w:t>
            </w:r>
          </w:p>
        </w:tc>
        <w:tc>
          <w:tcPr>
            <w:tcW w:w="1244" w:type="dxa"/>
            <w:noWrap/>
            <w:hideMark/>
          </w:tcPr>
          <w:p w14:paraId="3878E43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1.44</w:t>
            </w:r>
          </w:p>
        </w:tc>
        <w:tc>
          <w:tcPr>
            <w:tcW w:w="1244" w:type="dxa"/>
            <w:noWrap/>
            <w:hideMark/>
          </w:tcPr>
          <w:p w14:paraId="10D7C7A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1.49</w:t>
            </w:r>
          </w:p>
        </w:tc>
        <w:tc>
          <w:tcPr>
            <w:tcW w:w="1244" w:type="dxa"/>
            <w:noWrap/>
            <w:hideMark/>
          </w:tcPr>
          <w:p w14:paraId="4112476D"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1.29</w:t>
            </w:r>
          </w:p>
        </w:tc>
      </w:tr>
      <w:tr w:rsidR="00763664" w:rsidRPr="00763664" w14:paraId="7DCAA37F" w14:textId="77777777" w:rsidTr="00763664">
        <w:trPr>
          <w:trHeight w:val="283"/>
        </w:trPr>
        <w:tc>
          <w:tcPr>
            <w:tcW w:w="3151" w:type="dxa"/>
            <w:hideMark/>
          </w:tcPr>
          <w:p w14:paraId="57BB94C4"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entre 15 y 19 años</w:t>
            </w:r>
          </w:p>
        </w:tc>
        <w:tc>
          <w:tcPr>
            <w:tcW w:w="1244" w:type="dxa"/>
            <w:noWrap/>
            <w:hideMark/>
          </w:tcPr>
          <w:p w14:paraId="5246FBF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43.24</w:t>
            </w:r>
          </w:p>
        </w:tc>
        <w:tc>
          <w:tcPr>
            <w:tcW w:w="1244" w:type="dxa"/>
            <w:noWrap/>
            <w:hideMark/>
          </w:tcPr>
          <w:p w14:paraId="083E227B"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38.77</w:t>
            </w:r>
          </w:p>
        </w:tc>
        <w:tc>
          <w:tcPr>
            <w:tcW w:w="1244" w:type="dxa"/>
            <w:noWrap/>
            <w:hideMark/>
          </w:tcPr>
          <w:p w14:paraId="52BD8F0A"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37.12</w:t>
            </w:r>
          </w:p>
        </w:tc>
        <w:tc>
          <w:tcPr>
            <w:tcW w:w="1244" w:type="dxa"/>
            <w:noWrap/>
            <w:hideMark/>
          </w:tcPr>
          <w:p w14:paraId="4D2561FA"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37.64</w:t>
            </w:r>
          </w:p>
        </w:tc>
        <w:tc>
          <w:tcPr>
            <w:tcW w:w="1244" w:type="dxa"/>
            <w:noWrap/>
            <w:hideMark/>
          </w:tcPr>
          <w:p w14:paraId="2E2C8A84"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33.32</w:t>
            </w:r>
          </w:p>
        </w:tc>
      </w:tr>
      <w:tr w:rsidR="00763664" w:rsidRPr="00763664" w14:paraId="0F80032F" w14:textId="77777777" w:rsidTr="00763664">
        <w:trPr>
          <w:trHeight w:val="283"/>
        </w:trPr>
        <w:tc>
          <w:tcPr>
            <w:tcW w:w="3151" w:type="dxa"/>
            <w:hideMark/>
          </w:tcPr>
          <w:p w14:paraId="61EF2C28"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entre 20 y 24 años</w:t>
            </w:r>
          </w:p>
        </w:tc>
        <w:tc>
          <w:tcPr>
            <w:tcW w:w="1244" w:type="dxa"/>
            <w:noWrap/>
            <w:hideMark/>
          </w:tcPr>
          <w:p w14:paraId="2F7DDF7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62.91</w:t>
            </w:r>
          </w:p>
        </w:tc>
        <w:tc>
          <w:tcPr>
            <w:tcW w:w="1244" w:type="dxa"/>
            <w:noWrap/>
            <w:hideMark/>
          </w:tcPr>
          <w:p w14:paraId="0AF27F0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58.56</w:t>
            </w:r>
          </w:p>
        </w:tc>
        <w:tc>
          <w:tcPr>
            <w:tcW w:w="1244" w:type="dxa"/>
            <w:noWrap/>
            <w:hideMark/>
          </w:tcPr>
          <w:p w14:paraId="1400A64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55.69</w:t>
            </w:r>
          </w:p>
        </w:tc>
        <w:tc>
          <w:tcPr>
            <w:tcW w:w="1244" w:type="dxa"/>
            <w:noWrap/>
            <w:hideMark/>
          </w:tcPr>
          <w:p w14:paraId="77F7F77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53.19</w:t>
            </w:r>
          </w:p>
        </w:tc>
        <w:tc>
          <w:tcPr>
            <w:tcW w:w="1244" w:type="dxa"/>
            <w:noWrap/>
            <w:hideMark/>
          </w:tcPr>
          <w:p w14:paraId="7EDD6BDD"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49.83</w:t>
            </w:r>
          </w:p>
        </w:tc>
      </w:tr>
      <w:tr w:rsidR="00763664" w:rsidRPr="00763664" w14:paraId="25E5A1F9" w14:textId="77777777" w:rsidTr="00763664">
        <w:trPr>
          <w:trHeight w:val="283"/>
        </w:trPr>
        <w:tc>
          <w:tcPr>
            <w:tcW w:w="3151" w:type="dxa"/>
            <w:hideMark/>
          </w:tcPr>
          <w:p w14:paraId="3D06EC54" w14:textId="047EF4D5"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Tasa de Mortalidad Materna</w:t>
            </w:r>
            <w:r w:rsidR="00AC4525">
              <w:rPr>
                <w:rFonts w:ascii="Arial" w:eastAsia="Times New Roman" w:hAnsi="Arial" w:cs="Arial"/>
                <w:color w:val="auto"/>
                <w:sz w:val="18"/>
                <w:szCs w:val="18"/>
                <w:lang w:val="es-SV" w:eastAsia="es-SV"/>
              </w:rPr>
              <w:t>**</w:t>
            </w:r>
          </w:p>
        </w:tc>
        <w:tc>
          <w:tcPr>
            <w:tcW w:w="1244" w:type="dxa"/>
            <w:noWrap/>
            <w:hideMark/>
          </w:tcPr>
          <w:p w14:paraId="4DA52C94" w14:textId="77777777" w:rsidR="00763664" w:rsidRPr="00763664" w:rsidRDefault="00763664" w:rsidP="00763664">
            <w:pPr>
              <w:rPr>
                <w:rFonts w:ascii="Arial" w:eastAsia="Times New Roman" w:hAnsi="Arial" w:cs="Arial"/>
                <w:color w:val="auto"/>
                <w:sz w:val="18"/>
                <w:szCs w:val="18"/>
                <w:lang w:val="es-SV" w:eastAsia="es-SV"/>
              </w:rPr>
            </w:pPr>
          </w:p>
        </w:tc>
        <w:tc>
          <w:tcPr>
            <w:tcW w:w="1244" w:type="dxa"/>
            <w:noWrap/>
            <w:hideMark/>
          </w:tcPr>
          <w:p w14:paraId="54AC1057"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67FBCCFE"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41F421FC"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c>
          <w:tcPr>
            <w:tcW w:w="1244" w:type="dxa"/>
            <w:noWrap/>
            <w:hideMark/>
          </w:tcPr>
          <w:p w14:paraId="4DC8A819" w14:textId="77777777" w:rsidR="00763664" w:rsidRPr="00763664" w:rsidRDefault="00763664" w:rsidP="00763664">
            <w:pPr>
              <w:rPr>
                <w:rFonts w:ascii="Times New Roman" w:eastAsia="Times New Roman" w:hAnsi="Times New Roman" w:cs="Times New Roman"/>
                <w:color w:val="auto"/>
                <w:sz w:val="18"/>
                <w:szCs w:val="18"/>
                <w:lang w:val="es-SV" w:eastAsia="es-SV"/>
              </w:rPr>
            </w:pPr>
          </w:p>
        </w:tc>
      </w:tr>
      <w:tr w:rsidR="00763664" w:rsidRPr="00763664" w14:paraId="35EB810F" w14:textId="77777777" w:rsidTr="00763664">
        <w:trPr>
          <w:trHeight w:val="283"/>
        </w:trPr>
        <w:tc>
          <w:tcPr>
            <w:tcW w:w="3151" w:type="dxa"/>
            <w:hideMark/>
          </w:tcPr>
          <w:p w14:paraId="75838D98"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General</w:t>
            </w:r>
          </w:p>
        </w:tc>
        <w:tc>
          <w:tcPr>
            <w:tcW w:w="1244" w:type="dxa"/>
            <w:noWrap/>
            <w:hideMark/>
          </w:tcPr>
          <w:p w14:paraId="52DBECA4"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66.61</w:t>
            </w:r>
          </w:p>
        </w:tc>
        <w:tc>
          <w:tcPr>
            <w:tcW w:w="1244" w:type="dxa"/>
            <w:noWrap/>
            <w:hideMark/>
          </w:tcPr>
          <w:p w14:paraId="5A12231F"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54.11</w:t>
            </w:r>
          </w:p>
        </w:tc>
        <w:tc>
          <w:tcPr>
            <w:tcW w:w="1244" w:type="dxa"/>
            <w:noWrap/>
            <w:hideMark/>
          </w:tcPr>
          <w:p w14:paraId="04DA4A6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57.70</w:t>
            </w:r>
          </w:p>
        </w:tc>
        <w:tc>
          <w:tcPr>
            <w:tcW w:w="1244" w:type="dxa"/>
            <w:noWrap/>
            <w:hideMark/>
          </w:tcPr>
          <w:p w14:paraId="4565521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64.24</w:t>
            </w:r>
          </w:p>
        </w:tc>
        <w:tc>
          <w:tcPr>
            <w:tcW w:w="1244" w:type="dxa"/>
            <w:noWrap/>
            <w:hideMark/>
          </w:tcPr>
          <w:p w14:paraId="5B0A51A8"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57.04</w:t>
            </w:r>
          </w:p>
        </w:tc>
      </w:tr>
      <w:tr w:rsidR="00763664" w:rsidRPr="00763664" w14:paraId="3049622B" w14:textId="77777777" w:rsidTr="00763664">
        <w:trPr>
          <w:trHeight w:val="283"/>
        </w:trPr>
        <w:tc>
          <w:tcPr>
            <w:tcW w:w="3151" w:type="dxa"/>
            <w:hideMark/>
          </w:tcPr>
          <w:p w14:paraId="26C2ECED"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Variación</w:t>
            </w:r>
          </w:p>
        </w:tc>
        <w:tc>
          <w:tcPr>
            <w:tcW w:w="1244" w:type="dxa"/>
            <w:noWrap/>
            <w:hideMark/>
          </w:tcPr>
          <w:p w14:paraId="1F07F6B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62.46</w:t>
            </w:r>
          </w:p>
        </w:tc>
        <w:tc>
          <w:tcPr>
            <w:tcW w:w="1244" w:type="dxa"/>
            <w:noWrap/>
            <w:hideMark/>
          </w:tcPr>
          <w:p w14:paraId="0F90DAA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-18.77</w:t>
            </w:r>
          </w:p>
        </w:tc>
        <w:tc>
          <w:tcPr>
            <w:tcW w:w="1244" w:type="dxa"/>
            <w:noWrap/>
            <w:hideMark/>
          </w:tcPr>
          <w:p w14:paraId="4320B1B3"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6.64</w:t>
            </w:r>
          </w:p>
        </w:tc>
        <w:tc>
          <w:tcPr>
            <w:tcW w:w="1244" w:type="dxa"/>
            <w:noWrap/>
            <w:hideMark/>
          </w:tcPr>
          <w:p w14:paraId="584DFDF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11.33</w:t>
            </w:r>
          </w:p>
        </w:tc>
        <w:tc>
          <w:tcPr>
            <w:tcW w:w="1244" w:type="dxa"/>
            <w:noWrap/>
            <w:hideMark/>
          </w:tcPr>
          <w:p w14:paraId="4315A43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-11.20</w:t>
            </w:r>
          </w:p>
        </w:tc>
      </w:tr>
      <w:tr w:rsidR="00763664" w:rsidRPr="00763664" w14:paraId="611C646C" w14:textId="77777777" w:rsidTr="00763664">
        <w:trPr>
          <w:trHeight w:val="283"/>
        </w:trPr>
        <w:tc>
          <w:tcPr>
            <w:tcW w:w="3151" w:type="dxa"/>
            <w:hideMark/>
          </w:tcPr>
          <w:p w14:paraId="0A47C818"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Adolescentes</w:t>
            </w:r>
          </w:p>
        </w:tc>
        <w:tc>
          <w:tcPr>
            <w:tcW w:w="1244" w:type="dxa"/>
            <w:noWrap/>
            <w:hideMark/>
          </w:tcPr>
          <w:p w14:paraId="7ED3E43B"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45.27</w:t>
            </w:r>
          </w:p>
        </w:tc>
        <w:tc>
          <w:tcPr>
            <w:tcW w:w="1244" w:type="dxa"/>
            <w:noWrap/>
            <w:hideMark/>
          </w:tcPr>
          <w:p w14:paraId="21E7AF6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41.54</w:t>
            </w:r>
          </w:p>
        </w:tc>
        <w:tc>
          <w:tcPr>
            <w:tcW w:w="1244" w:type="dxa"/>
            <w:noWrap/>
            <w:hideMark/>
          </w:tcPr>
          <w:p w14:paraId="5040177F"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35.89</w:t>
            </w:r>
          </w:p>
        </w:tc>
        <w:tc>
          <w:tcPr>
            <w:tcW w:w="1244" w:type="dxa"/>
            <w:noWrap/>
            <w:hideMark/>
          </w:tcPr>
          <w:p w14:paraId="45D23542"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29.91</w:t>
            </w:r>
          </w:p>
        </w:tc>
        <w:tc>
          <w:tcPr>
            <w:tcW w:w="1244" w:type="dxa"/>
            <w:noWrap/>
            <w:hideMark/>
          </w:tcPr>
          <w:p w14:paraId="2C5201D0"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31.55</w:t>
            </w:r>
          </w:p>
        </w:tc>
      </w:tr>
      <w:tr w:rsidR="00763664" w:rsidRPr="00763664" w14:paraId="30C945C8" w14:textId="77777777" w:rsidTr="00763664">
        <w:trPr>
          <w:trHeight w:val="283"/>
        </w:trPr>
        <w:tc>
          <w:tcPr>
            <w:tcW w:w="3151" w:type="dxa"/>
            <w:hideMark/>
          </w:tcPr>
          <w:p w14:paraId="1945779A"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Variación</w:t>
            </w:r>
          </w:p>
        </w:tc>
        <w:tc>
          <w:tcPr>
            <w:tcW w:w="1244" w:type="dxa"/>
            <w:noWrap/>
            <w:hideMark/>
          </w:tcPr>
          <w:p w14:paraId="190A05CC"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7.92</w:t>
            </w:r>
          </w:p>
        </w:tc>
        <w:tc>
          <w:tcPr>
            <w:tcW w:w="1244" w:type="dxa"/>
            <w:noWrap/>
            <w:hideMark/>
          </w:tcPr>
          <w:p w14:paraId="308D1516"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-8.23</w:t>
            </w:r>
          </w:p>
        </w:tc>
        <w:tc>
          <w:tcPr>
            <w:tcW w:w="1244" w:type="dxa"/>
            <w:noWrap/>
            <w:hideMark/>
          </w:tcPr>
          <w:p w14:paraId="2F6ECCC0"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-13.61</w:t>
            </w:r>
          </w:p>
        </w:tc>
        <w:tc>
          <w:tcPr>
            <w:tcW w:w="1244" w:type="dxa"/>
            <w:noWrap/>
            <w:hideMark/>
          </w:tcPr>
          <w:p w14:paraId="48B1C0D5"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-16.66</w:t>
            </w:r>
          </w:p>
        </w:tc>
        <w:tc>
          <w:tcPr>
            <w:tcW w:w="1244" w:type="dxa"/>
            <w:noWrap/>
            <w:hideMark/>
          </w:tcPr>
          <w:p w14:paraId="663F987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5.50</w:t>
            </w:r>
          </w:p>
        </w:tc>
      </w:tr>
      <w:tr w:rsidR="00763664" w:rsidRPr="00763664" w14:paraId="621F7EAF" w14:textId="77777777" w:rsidTr="00763664">
        <w:trPr>
          <w:trHeight w:val="283"/>
        </w:trPr>
        <w:tc>
          <w:tcPr>
            <w:tcW w:w="3151" w:type="dxa"/>
            <w:hideMark/>
          </w:tcPr>
          <w:p w14:paraId="3486CBBE" w14:textId="77777777" w:rsidR="00763664" w:rsidRPr="00763664" w:rsidRDefault="00763664" w:rsidP="00763664">
            <w:pPr>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 xml:space="preserve">     Mujeres entre 20 y 24 años</w:t>
            </w:r>
          </w:p>
        </w:tc>
        <w:tc>
          <w:tcPr>
            <w:tcW w:w="1244" w:type="dxa"/>
            <w:noWrap/>
            <w:hideMark/>
          </w:tcPr>
          <w:p w14:paraId="324319C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55.43</w:t>
            </w:r>
          </w:p>
        </w:tc>
        <w:tc>
          <w:tcPr>
            <w:tcW w:w="1244" w:type="dxa"/>
            <w:noWrap/>
            <w:hideMark/>
          </w:tcPr>
          <w:p w14:paraId="5341CF3F"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42.41</w:t>
            </w:r>
          </w:p>
        </w:tc>
        <w:tc>
          <w:tcPr>
            <w:tcW w:w="1244" w:type="dxa"/>
            <w:noWrap/>
            <w:hideMark/>
          </w:tcPr>
          <w:p w14:paraId="1EB894CE"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56.83</w:t>
            </w:r>
          </w:p>
        </w:tc>
        <w:tc>
          <w:tcPr>
            <w:tcW w:w="1244" w:type="dxa"/>
            <w:noWrap/>
            <w:hideMark/>
          </w:tcPr>
          <w:p w14:paraId="2A317269"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58.58</w:t>
            </w:r>
          </w:p>
        </w:tc>
        <w:tc>
          <w:tcPr>
            <w:tcW w:w="1244" w:type="dxa"/>
            <w:noWrap/>
            <w:hideMark/>
          </w:tcPr>
          <w:p w14:paraId="45FEFC3D" w14:textId="77777777" w:rsidR="00763664" w:rsidRPr="00763664" w:rsidRDefault="00763664" w:rsidP="00763664">
            <w:pPr>
              <w:jc w:val="right"/>
              <w:rPr>
                <w:rFonts w:ascii="Arial" w:eastAsia="Times New Roman" w:hAnsi="Arial" w:cs="Arial"/>
                <w:color w:val="auto"/>
                <w:sz w:val="18"/>
                <w:szCs w:val="18"/>
                <w:lang w:val="es-SV" w:eastAsia="es-SV"/>
              </w:rPr>
            </w:pPr>
            <w:r w:rsidRPr="00763664">
              <w:rPr>
                <w:rFonts w:ascii="Arial" w:eastAsia="Times New Roman" w:hAnsi="Arial" w:cs="Arial"/>
                <w:color w:val="auto"/>
                <w:sz w:val="18"/>
                <w:szCs w:val="18"/>
                <w:lang w:val="es-SV" w:eastAsia="es-SV"/>
              </w:rPr>
              <w:t>46.19</w:t>
            </w:r>
          </w:p>
        </w:tc>
      </w:tr>
    </w:tbl>
    <w:p w14:paraId="51764B7F" w14:textId="58B1B025" w:rsidR="00AC4525" w:rsidRDefault="00AC4525" w:rsidP="00AC4525">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Pr>
          <w:rFonts w:ascii="Times New Roman" w:eastAsia="Times New Roman" w:hAnsi="Times New Roman" w:cs="Times New Roman"/>
          <w:iCs/>
          <w:sz w:val="20"/>
          <w:szCs w:val="20"/>
          <w:lang w:val="es"/>
        </w:rPr>
        <w:t>Tasa</w:t>
      </w:r>
      <w:r w:rsidRPr="00143428">
        <w:rPr>
          <w:rFonts w:ascii="Times New Roman" w:eastAsia="Times New Roman" w:hAnsi="Times New Roman" w:cs="Times New Roman"/>
          <w:iCs/>
          <w:sz w:val="20"/>
          <w:szCs w:val="20"/>
          <w:lang w:val="es"/>
        </w:rPr>
        <w:t xml:space="preserve"> expresada </w:t>
      </w:r>
      <w:r>
        <w:rPr>
          <w:rFonts w:ascii="Times New Roman" w:eastAsia="Times New Roman" w:hAnsi="Times New Roman" w:cs="Times New Roman"/>
          <w:iCs/>
          <w:sz w:val="20"/>
          <w:szCs w:val="20"/>
          <w:lang w:val="es"/>
        </w:rPr>
        <w:t>por cada 1000 habitantes</w:t>
      </w:r>
    </w:p>
    <w:p w14:paraId="2D3BC95F" w14:textId="7F04738B" w:rsidR="00AC4525" w:rsidRDefault="00AC4525" w:rsidP="00AC4525">
      <w:pPr>
        <w:spacing w:line="240" w:lineRule="auto"/>
        <w:ind w:firstLine="0"/>
        <w:rPr>
          <w:rFonts w:ascii="Times New Roman" w:eastAsia="Times New Roman" w:hAnsi="Times New Roman" w:cs="Times New Roman"/>
          <w:iCs/>
          <w:sz w:val="20"/>
          <w:szCs w:val="20"/>
          <w:lang w:val="es"/>
        </w:rPr>
      </w:pPr>
      <w:r>
        <w:rPr>
          <w:rFonts w:ascii="Times New Roman" w:eastAsia="Times New Roman" w:hAnsi="Times New Roman" w:cs="Times New Roman"/>
          <w:iCs/>
          <w:sz w:val="20"/>
          <w:szCs w:val="20"/>
          <w:lang w:val="es"/>
        </w:rPr>
        <w:t>** Tasa expresada por cada 100.000 habitantes</w:t>
      </w:r>
    </w:p>
    <w:p w14:paraId="423B17D6" w14:textId="77777777" w:rsidR="00AC4525" w:rsidRPr="00823506" w:rsidRDefault="00AC4525" w:rsidP="00AC4525">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700E3844" w14:textId="77777777" w:rsidR="00AC4525" w:rsidRPr="00823506" w:rsidRDefault="00AC4525" w:rsidP="00AC4525">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5419C30B" w14:textId="77777777" w:rsidR="00AC4525" w:rsidRPr="00E52FE1" w:rsidRDefault="00AC4525" w:rsidP="00E52FE1"/>
    <w:p w14:paraId="769F80B3" w14:textId="77777777" w:rsidR="00E52FE1" w:rsidRPr="00E52FE1" w:rsidRDefault="00E52FE1" w:rsidP="00E52FE1"/>
    <w:p w14:paraId="42D4FBA2" w14:textId="61A2A729" w:rsidR="00E52FE1" w:rsidRDefault="00E52FE1" w:rsidP="00E52FE1"/>
    <w:p w14:paraId="37F3BAE5" w14:textId="69F0BC1F" w:rsidR="00AC4525" w:rsidRDefault="00AC4525" w:rsidP="00AC4525">
      <w:pPr>
        <w:pStyle w:val="Descripcin"/>
        <w:jc w:val="center"/>
      </w:pPr>
      <w:bookmarkStart w:id="58" w:name="_Toc507704100"/>
      <w:r>
        <w:t xml:space="preserve">Tabla </w:t>
      </w:r>
      <w:r w:rsidR="002833BE">
        <w:fldChar w:fldCharType="begin"/>
      </w:r>
      <w:r w:rsidR="002833BE">
        <w:instrText xml:space="preserve"> SEQ Tabla \* ARABIC </w:instrText>
      </w:r>
      <w:r w:rsidR="002833BE">
        <w:fldChar w:fldCharType="separate"/>
      </w:r>
      <w:r w:rsidR="007C6E22">
        <w:rPr>
          <w:noProof/>
        </w:rPr>
        <w:t>14</w:t>
      </w:r>
      <w:r w:rsidR="002833BE">
        <w:rPr>
          <w:noProof/>
        </w:rPr>
        <w:fldChar w:fldCharType="end"/>
      </w:r>
      <w:r>
        <w:t>. Tasas de Natalidad y Mortalidad Materna según región</w:t>
      </w:r>
      <w:bookmarkEnd w:id="58"/>
    </w:p>
    <w:p w14:paraId="47F664F1" w14:textId="10CBE381" w:rsidR="00AC4525" w:rsidRDefault="00AC4525" w:rsidP="00E52FE1">
      <w:r>
        <w:t>AÑO 2006</w:t>
      </w:r>
    </w:p>
    <w:tbl>
      <w:tblPr>
        <w:tblStyle w:val="InformeAPA"/>
        <w:tblW w:w="9351" w:type="dxa"/>
        <w:tblLook w:val="04A0" w:firstRow="1" w:lastRow="0" w:firstColumn="1" w:lastColumn="0" w:noHBand="0" w:noVBand="1"/>
      </w:tblPr>
      <w:tblGrid>
        <w:gridCol w:w="3991"/>
        <w:gridCol w:w="1068"/>
        <w:gridCol w:w="1068"/>
        <w:gridCol w:w="988"/>
        <w:gridCol w:w="988"/>
        <w:gridCol w:w="1248"/>
      </w:tblGrid>
      <w:tr w:rsidR="00AC4525" w:rsidRPr="00AC4525" w14:paraId="26822833" w14:textId="77777777" w:rsidTr="00E33E1B">
        <w:trPr>
          <w:cnfStyle w:val="100000000000" w:firstRow="1" w:lastRow="0" w:firstColumn="0" w:lastColumn="0" w:oddVBand="0" w:evenVBand="0" w:oddHBand="0" w:evenHBand="0" w:firstRowFirstColumn="0" w:firstRowLastColumn="0" w:lastRowFirstColumn="0" w:lastRowLastColumn="0"/>
          <w:trHeight w:val="270"/>
        </w:trPr>
        <w:tc>
          <w:tcPr>
            <w:tcW w:w="3991" w:type="dxa"/>
            <w:noWrap/>
            <w:hideMark/>
          </w:tcPr>
          <w:p w14:paraId="6F6BDAEE" w14:textId="77777777" w:rsidR="00AC4525" w:rsidRPr="00AC4525" w:rsidRDefault="00AC4525" w:rsidP="00AC4525">
            <w:pPr>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Región</w:t>
            </w:r>
          </w:p>
        </w:tc>
        <w:tc>
          <w:tcPr>
            <w:tcW w:w="1068" w:type="dxa"/>
            <w:noWrap/>
            <w:hideMark/>
          </w:tcPr>
          <w:p w14:paraId="17BAC79C" w14:textId="77777777" w:rsidR="00AC4525" w:rsidRPr="00AC4525" w:rsidRDefault="00AC4525" w:rsidP="00AC4525">
            <w:pPr>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Costa</w:t>
            </w:r>
          </w:p>
        </w:tc>
        <w:tc>
          <w:tcPr>
            <w:tcW w:w="1068" w:type="dxa"/>
            <w:noWrap/>
            <w:hideMark/>
          </w:tcPr>
          <w:p w14:paraId="73887BEB" w14:textId="77777777" w:rsidR="00AC4525" w:rsidRPr="00AC4525" w:rsidRDefault="00AC4525" w:rsidP="00AC4525">
            <w:pPr>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Sierra</w:t>
            </w:r>
          </w:p>
        </w:tc>
        <w:tc>
          <w:tcPr>
            <w:tcW w:w="988" w:type="dxa"/>
            <w:noWrap/>
            <w:hideMark/>
          </w:tcPr>
          <w:p w14:paraId="5606D4D0" w14:textId="77777777" w:rsidR="00AC4525" w:rsidRPr="00AC4525" w:rsidRDefault="00AC4525" w:rsidP="00AC4525">
            <w:pPr>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Oriente</w:t>
            </w:r>
          </w:p>
        </w:tc>
        <w:tc>
          <w:tcPr>
            <w:tcW w:w="988" w:type="dxa"/>
            <w:noWrap/>
            <w:hideMark/>
          </w:tcPr>
          <w:p w14:paraId="5F1F25DF" w14:textId="77777777" w:rsidR="00AC4525" w:rsidRPr="00AC4525" w:rsidRDefault="00AC4525" w:rsidP="00AC4525">
            <w:pPr>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Insular</w:t>
            </w:r>
          </w:p>
        </w:tc>
        <w:tc>
          <w:tcPr>
            <w:tcW w:w="1248" w:type="dxa"/>
            <w:noWrap/>
            <w:hideMark/>
          </w:tcPr>
          <w:p w14:paraId="48FCD4F2" w14:textId="77777777" w:rsidR="00AC4525" w:rsidRPr="00AC4525" w:rsidRDefault="00AC4525" w:rsidP="00AC4525">
            <w:pPr>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Nacional</w:t>
            </w:r>
          </w:p>
        </w:tc>
      </w:tr>
      <w:tr w:rsidR="00AC4525" w:rsidRPr="00AC4525" w14:paraId="3ACC9DCF" w14:textId="77777777" w:rsidTr="00E33E1B">
        <w:trPr>
          <w:trHeight w:val="270"/>
        </w:trPr>
        <w:tc>
          <w:tcPr>
            <w:tcW w:w="3991" w:type="dxa"/>
            <w:tcBorders>
              <w:top w:val="single" w:sz="12" w:space="0" w:color="auto"/>
              <w:bottom w:val="single" w:sz="12" w:space="0" w:color="auto"/>
            </w:tcBorders>
            <w:noWrap/>
            <w:hideMark/>
          </w:tcPr>
          <w:p w14:paraId="6A4CEFA9" w14:textId="77777777" w:rsidR="00AC4525" w:rsidRPr="00AC4525" w:rsidRDefault="00AC4525" w:rsidP="00AC4525">
            <w:pP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Variables</w:t>
            </w:r>
          </w:p>
        </w:tc>
        <w:tc>
          <w:tcPr>
            <w:tcW w:w="5360" w:type="dxa"/>
            <w:gridSpan w:val="5"/>
            <w:tcBorders>
              <w:top w:val="single" w:sz="12" w:space="0" w:color="auto"/>
              <w:bottom w:val="single" w:sz="12" w:space="0" w:color="auto"/>
            </w:tcBorders>
            <w:noWrap/>
            <w:hideMark/>
          </w:tcPr>
          <w:p w14:paraId="24931D02" w14:textId="77777777" w:rsidR="00AC4525" w:rsidRPr="00AC4525" w:rsidRDefault="00AC4525" w:rsidP="00AC4525">
            <w:pPr>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Frecuencia</w:t>
            </w:r>
          </w:p>
        </w:tc>
      </w:tr>
      <w:tr w:rsidR="00AC4525" w:rsidRPr="00AC4525" w14:paraId="5AE53C86" w14:textId="77777777" w:rsidTr="00E33E1B">
        <w:trPr>
          <w:trHeight w:val="255"/>
        </w:trPr>
        <w:tc>
          <w:tcPr>
            <w:tcW w:w="3991" w:type="dxa"/>
            <w:tcBorders>
              <w:top w:val="single" w:sz="12" w:space="0" w:color="auto"/>
            </w:tcBorders>
            <w:noWrap/>
            <w:hideMark/>
          </w:tcPr>
          <w:p w14:paraId="56CEDDFF" w14:textId="7F147AD2" w:rsidR="00AC4525" w:rsidRPr="00AC4525" w:rsidRDefault="00AC4525" w:rsidP="00AC4525">
            <w:pP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 xml:space="preserve">Total Población </w:t>
            </w:r>
          </w:p>
        </w:tc>
        <w:tc>
          <w:tcPr>
            <w:tcW w:w="1068" w:type="dxa"/>
            <w:tcBorders>
              <w:top w:val="single" w:sz="12" w:space="0" w:color="auto"/>
            </w:tcBorders>
            <w:noWrap/>
            <w:hideMark/>
          </w:tcPr>
          <w:p w14:paraId="59276AA2"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690,743</w:t>
            </w:r>
          </w:p>
        </w:tc>
        <w:tc>
          <w:tcPr>
            <w:tcW w:w="1068" w:type="dxa"/>
            <w:tcBorders>
              <w:top w:val="single" w:sz="12" w:space="0" w:color="auto"/>
            </w:tcBorders>
            <w:noWrap/>
            <w:hideMark/>
          </w:tcPr>
          <w:p w14:paraId="5832B160"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632,849</w:t>
            </w:r>
          </w:p>
        </w:tc>
        <w:tc>
          <w:tcPr>
            <w:tcW w:w="988" w:type="dxa"/>
            <w:tcBorders>
              <w:top w:val="single" w:sz="12" w:space="0" w:color="auto"/>
            </w:tcBorders>
            <w:noWrap/>
            <w:hideMark/>
          </w:tcPr>
          <w:p w14:paraId="2BCB98A0"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74,113</w:t>
            </w:r>
          </w:p>
        </w:tc>
        <w:tc>
          <w:tcPr>
            <w:tcW w:w="988" w:type="dxa"/>
            <w:tcBorders>
              <w:top w:val="single" w:sz="12" w:space="0" w:color="auto"/>
            </w:tcBorders>
            <w:noWrap/>
            <w:hideMark/>
          </w:tcPr>
          <w:p w14:paraId="3CAB096B"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1,883</w:t>
            </w:r>
          </w:p>
        </w:tc>
        <w:tc>
          <w:tcPr>
            <w:tcW w:w="1248" w:type="dxa"/>
            <w:tcBorders>
              <w:top w:val="single" w:sz="12" w:space="0" w:color="auto"/>
            </w:tcBorders>
            <w:noWrap/>
            <w:hideMark/>
          </w:tcPr>
          <w:p w14:paraId="089518CE"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1,402,852</w:t>
            </w:r>
          </w:p>
        </w:tc>
      </w:tr>
      <w:tr w:rsidR="00AC4525" w:rsidRPr="00AC4525" w14:paraId="1569AC1F" w14:textId="77777777" w:rsidTr="00AC4525">
        <w:trPr>
          <w:trHeight w:val="255"/>
        </w:trPr>
        <w:tc>
          <w:tcPr>
            <w:tcW w:w="3991" w:type="dxa"/>
            <w:noWrap/>
            <w:hideMark/>
          </w:tcPr>
          <w:p w14:paraId="274FC888" w14:textId="77777777" w:rsidR="00AC4525" w:rsidRPr="00AC4525" w:rsidRDefault="00AC4525" w:rsidP="00AC4525">
            <w:pP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Total de Nacimientos</w:t>
            </w:r>
          </w:p>
        </w:tc>
        <w:tc>
          <w:tcPr>
            <w:tcW w:w="1068" w:type="dxa"/>
            <w:noWrap/>
            <w:hideMark/>
          </w:tcPr>
          <w:p w14:paraId="3ACCD9CE"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27,387</w:t>
            </w:r>
          </w:p>
        </w:tc>
        <w:tc>
          <w:tcPr>
            <w:tcW w:w="1068" w:type="dxa"/>
            <w:noWrap/>
            <w:hideMark/>
          </w:tcPr>
          <w:p w14:paraId="5FCC89DA"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22,194</w:t>
            </w:r>
          </w:p>
        </w:tc>
        <w:tc>
          <w:tcPr>
            <w:tcW w:w="988" w:type="dxa"/>
            <w:noWrap/>
            <w:hideMark/>
          </w:tcPr>
          <w:p w14:paraId="44D15E1D"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3,484</w:t>
            </w:r>
          </w:p>
        </w:tc>
        <w:tc>
          <w:tcPr>
            <w:tcW w:w="988" w:type="dxa"/>
            <w:noWrap/>
            <w:hideMark/>
          </w:tcPr>
          <w:p w14:paraId="2F146A49"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64</w:t>
            </w:r>
          </w:p>
        </w:tc>
        <w:tc>
          <w:tcPr>
            <w:tcW w:w="1248" w:type="dxa"/>
            <w:noWrap/>
            <w:hideMark/>
          </w:tcPr>
          <w:p w14:paraId="3D3E2DA3"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53,335</w:t>
            </w:r>
          </w:p>
        </w:tc>
      </w:tr>
      <w:tr w:rsidR="00AC4525" w:rsidRPr="00AC4525" w14:paraId="2DDA612D" w14:textId="77777777" w:rsidTr="00AC4525">
        <w:trPr>
          <w:trHeight w:val="255"/>
        </w:trPr>
        <w:tc>
          <w:tcPr>
            <w:tcW w:w="3991" w:type="dxa"/>
            <w:noWrap/>
            <w:hideMark/>
          </w:tcPr>
          <w:p w14:paraId="11FCD5F0" w14:textId="77777777" w:rsidR="00AC4525" w:rsidRPr="00AC4525" w:rsidRDefault="00AC4525" w:rsidP="00AC4525">
            <w:pP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Muertes Maternas adolescentes</w:t>
            </w:r>
          </w:p>
        </w:tc>
        <w:tc>
          <w:tcPr>
            <w:tcW w:w="1068" w:type="dxa"/>
            <w:noWrap/>
            <w:hideMark/>
          </w:tcPr>
          <w:p w14:paraId="2BA82644"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7</w:t>
            </w:r>
          </w:p>
        </w:tc>
        <w:tc>
          <w:tcPr>
            <w:tcW w:w="1068" w:type="dxa"/>
            <w:noWrap/>
            <w:hideMark/>
          </w:tcPr>
          <w:p w14:paraId="6CD0BC84"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6</w:t>
            </w:r>
          </w:p>
        </w:tc>
        <w:tc>
          <w:tcPr>
            <w:tcW w:w="988" w:type="dxa"/>
            <w:noWrap/>
            <w:hideMark/>
          </w:tcPr>
          <w:p w14:paraId="1EDD0E8A"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4</w:t>
            </w:r>
          </w:p>
        </w:tc>
        <w:tc>
          <w:tcPr>
            <w:tcW w:w="988" w:type="dxa"/>
            <w:noWrap/>
            <w:hideMark/>
          </w:tcPr>
          <w:p w14:paraId="21837DE8"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0</w:t>
            </w:r>
          </w:p>
        </w:tc>
        <w:tc>
          <w:tcPr>
            <w:tcW w:w="1248" w:type="dxa"/>
            <w:noWrap/>
            <w:hideMark/>
          </w:tcPr>
          <w:p w14:paraId="4C81E27B"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17</w:t>
            </w:r>
          </w:p>
        </w:tc>
      </w:tr>
      <w:tr w:rsidR="00AC4525" w:rsidRPr="00AC4525" w14:paraId="79C0142F" w14:textId="77777777" w:rsidTr="00AC4525">
        <w:trPr>
          <w:trHeight w:val="255"/>
        </w:trPr>
        <w:tc>
          <w:tcPr>
            <w:tcW w:w="3991" w:type="dxa"/>
            <w:noWrap/>
            <w:hideMark/>
          </w:tcPr>
          <w:p w14:paraId="2DCEC2AE" w14:textId="60A39F86" w:rsidR="00AC4525" w:rsidRPr="00AC4525" w:rsidRDefault="00AC4525" w:rsidP="00AC4525">
            <w:pPr>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 xml:space="preserve">Tasa de Mortalidad Materna </w:t>
            </w:r>
            <w:r>
              <w:rPr>
                <w:rFonts w:ascii="Arial" w:eastAsia="Times New Roman" w:hAnsi="Arial" w:cs="Arial"/>
                <w:b/>
                <w:bCs/>
                <w:color w:val="000000"/>
                <w:sz w:val="20"/>
                <w:szCs w:val="20"/>
                <w:lang w:val="es-SV" w:eastAsia="es-SV"/>
              </w:rPr>
              <w:t>**</w:t>
            </w:r>
          </w:p>
        </w:tc>
        <w:tc>
          <w:tcPr>
            <w:tcW w:w="1068" w:type="dxa"/>
            <w:noWrap/>
            <w:hideMark/>
          </w:tcPr>
          <w:p w14:paraId="700F640D"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40.19</w:t>
            </w:r>
          </w:p>
        </w:tc>
        <w:tc>
          <w:tcPr>
            <w:tcW w:w="1068" w:type="dxa"/>
            <w:noWrap/>
            <w:hideMark/>
          </w:tcPr>
          <w:p w14:paraId="197E3492"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59.46</w:t>
            </w:r>
          </w:p>
        </w:tc>
        <w:tc>
          <w:tcPr>
            <w:tcW w:w="988" w:type="dxa"/>
            <w:noWrap/>
            <w:hideMark/>
          </w:tcPr>
          <w:p w14:paraId="19B3839B"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31.28</w:t>
            </w:r>
          </w:p>
        </w:tc>
        <w:tc>
          <w:tcPr>
            <w:tcW w:w="988" w:type="dxa"/>
            <w:noWrap/>
            <w:hideMark/>
          </w:tcPr>
          <w:p w14:paraId="16CC9E7D"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9.76</w:t>
            </w:r>
          </w:p>
        </w:tc>
        <w:tc>
          <w:tcPr>
            <w:tcW w:w="1248" w:type="dxa"/>
            <w:noWrap/>
            <w:hideMark/>
          </w:tcPr>
          <w:p w14:paraId="42E8D855"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49.59</w:t>
            </w:r>
          </w:p>
        </w:tc>
      </w:tr>
      <w:tr w:rsidR="00AC4525" w:rsidRPr="00AC4525" w14:paraId="0D6126B0" w14:textId="77777777" w:rsidTr="00AC4525">
        <w:trPr>
          <w:trHeight w:val="255"/>
        </w:trPr>
        <w:tc>
          <w:tcPr>
            <w:tcW w:w="3991" w:type="dxa"/>
            <w:noWrap/>
            <w:hideMark/>
          </w:tcPr>
          <w:p w14:paraId="58D35113" w14:textId="4B3A7DA4" w:rsidR="00AC4525" w:rsidRPr="00AC4525" w:rsidRDefault="00AC4525" w:rsidP="00AC4525">
            <w:pPr>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Tasa de Natalidad</w:t>
            </w:r>
            <w:r>
              <w:rPr>
                <w:rFonts w:ascii="Arial" w:eastAsia="Times New Roman" w:hAnsi="Arial" w:cs="Arial"/>
                <w:b/>
                <w:bCs/>
                <w:color w:val="000000"/>
                <w:sz w:val="20"/>
                <w:szCs w:val="20"/>
                <w:lang w:val="es-SV" w:eastAsia="es-SV"/>
              </w:rPr>
              <w:t>*</w:t>
            </w:r>
          </w:p>
        </w:tc>
        <w:tc>
          <w:tcPr>
            <w:tcW w:w="1068" w:type="dxa"/>
            <w:noWrap/>
            <w:hideMark/>
          </w:tcPr>
          <w:p w14:paraId="3DDA2570"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73.11</w:t>
            </w:r>
          </w:p>
        </w:tc>
        <w:tc>
          <w:tcPr>
            <w:tcW w:w="1068" w:type="dxa"/>
            <w:noWrap/>
            <w:hideMark/>
          </w:tcPr>
          <w:p w14:paraId="74DB03DD"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73.47</w:t>
            </w:r>
          </w:p>
        </w:tc>
        <w:tc>
          <w:tcPr>
            <w:tcW w:w="988" w:type="dxa"/>
            <w:noWrap/>
            <w:hideMark/>
          </w:tcPr>
          <w:p w14:paraId="11302EBF"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105.37</w:t>
            </w:r>
          </w:p>
        </w:tc>
        <w:tc>
          <w:tcPr>
            <w:tcW w:w="988" w:type="dxa"/>
            <w:noWrap/>
            <w:hideMark/>
          </w:tcPr>
          <w:p w14:paraId="007E19CD"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68.04</w:t>
            </w:r>
          </w:p>
        </w:tc>
        <w:tc>
          <w:tcPr>
            <w:tcW w:w="1248" w:type="dxa"/>
            <w:noWrap/>
            <w:hideMark/>
          </w:tcPr>
          <w:p w14:paraId="00B07ABC" w14:textId="77777777" w:rsidR="00AC4525" w:rsidRPr="00AC4525" w:rsidRDefault="00AC4525" w:rsidP="00AC4525">
            <w:pPr>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74.71</w:t>
            </w:r>
          </w:p>
        </w:tc>
      </w:tr>
      <w:tr w:rsidR="00AC4525" w:rsidRPr="00AC4525" w14:paraId="1C33F3C7" w14:textId="77777777" w:rsidTr="00AC4525">
        <w:trPr>
          <w:trHeight w:val="255"/>
        </w:trPr>
        <w:tc>
          <w:tcPr>
            <w:tcW w:w="3991" w:type="dxa"/>
            <w:noWrap/>
            <w:hideMark/>
          </w:tcPr>
          <w:p w14:paraId="6315E93D" w14:textId="19C4FFEB" w:rsidR="00AC4525" w:rsidRPr="00AC4525" w:rsidRDefault="00AC4525" w:rsidP="00AC4525">
            <w:pPr>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Tasa de Mortalidad Materna Adolescentes</w:t>
            </w:r>
            <w:r w:rsidR="00B42A4C">
              <w:rPr>
                <w:rFonts w:ascii="Arial" w:eastAsia="Times New Roman" w:hAnsi="Arial" w:cs="Arial"/>
                <w:b/>
                <w:bCs/>
                <w:color w:val="000000"/>
                <w:sz w:val="20"/>
                <w:szCs w:val="20"/>
                <w:lang w:val="es-SV" w:eastAsia="es-SV"/>
              </w:rPr>
              <w:t>**</w:t>
            </w:r>
          </w:p>
        </w:tc>
        <w:tc>
          <w:tcPr>
            <w:tcW w:w="1068" w:type="dxa"/>
            <w:noWrap/>
            <w:hideMark/>
          </w:tcPr>
          <w:p w14:paraId="5AA1BCA9"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25.56</w:t>
            </w:r>
          </w:p>
        </w:tc>
        <w:tc>
          <w:tcPr>
            <w:tcW w:w="1068" w:type="dxa"/>
            <w:noWrap/>
            <w:hideMark/>
          </w:tcPr>
          <w:p w14:paraId="09CF8C58"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27.03</w:t>
            </w:r>
          </w:p>
        </w:tc>
        <w:tc>
          <w:tcPr>
            <w:tcW w:w="988" w:type="dxa"/>
            <w:noWrap/>
            <w:hideMark/>
          </w:tcPr>
          <w:p w14:paraId="7A47C37D"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114.81</w:t>
            </w:r>
          </w:p>
        </w:tc>
        <w:tc>
          <w:tcPr>
            <w:tcW w:w="988" w:type="dxa"/>
            <w:noWrap/>
            <w:hideMark/>
          </w:tcPr>
          <w:p w14:paraId="2E23831B"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0.00</w:t>
            </w:r>
          </w:p>
        </w:tc>
        <w:tc>
          <w:tcPr>
            <w:tcW w:w="1248" w:type="dxa"/>
            <w:noWrap/>
            <w:hideMark/>
          </w:tcPr>
          <w:p w14:paraId="23695D7B"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31.87</w:t>
            </w:r>
          </w:p>
        </w:tc>
      </w:tr>
      <w:tr w:rsidR="00AC4525" w:rsidRPr="00AC4525" w14:paraId="0D4ECCEE" w14:textId="77777777" w:rsidTr="00AC4525">
        <w:trPr>
          <w:trHeight w:val="270"/>
        </w:trPr>
        <w:tc>
          <w:tcPr>
            <w:tcW w:w="3991" w:type="dxa"/>
            <w:noWrap/>
            <w:hideMark/>
          </w:tcPr>
          <w:p w14:paraId="101BE6B2" w14:textId="05E9D84E" w:rsidR="00AC4525" w:rsidRPr="00AC4525" w:rsidRDefault="00AC4525" w:rsidP="00AC4525">
            <w:pP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Tasa de Natalidad Adolescentes</w:t>
            </w:r>
            <w:r w:rsidR="00B42A4C">
              <w:rPr>
                <w:rFonts w:ascii="Arial" w:eastAsia="Times New Roman" w:hAnsi="Arial" w:cs="Arial"/>
                <w:b/>
                <w:bCs/>
                <w:color w:val="auto"/>
                <w:sz w:val="20"/>
                <w:szCs w:val="20"/>
                <w:lang w:val="es-SV" w:eastAsia="es-SV"/>
              </w:rPr>
              <w:t>*</w:t>
            </w:r>
          </w:p>
        </w:tc>
        <w:tc>
          <w:tcPr>
            <w:tcW w:w="1068" w:type="dxa"/>
            <w:noWrap/>
            <w:hideMark/>
          </w:tcPr>
          <w:p w14:paraId="196E067F"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39.65</w:t>
            </w:r>
          </w:p>
        </w:tc>
        <w:tc>
          <w:tcPr>
            <w:tcW w:w="1068" w:type="dxa"/>
            <w:noWrap/>
            <w:hideMark/>
          </w:tcPr>
          <w:p w14:paraId="2CFBE2B8"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35.07</w:t>
            </w:r>
          </w:p>
        </w:tc>
        <w:tc>
          <w:tcPr>
            <w:tcW w:w="988" w:type="dxa"/>
            <w:noWrap/>
            <w:hideMark/>
          </w:tcPr>
          <w:p w14:paraId="5635899B"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47.01</w:t>
            </w:r>
          </w:p>
        </w:tc>
        <w:tc>
          <w:tcPr>
            <w:tcW w:w="988" w:type="dxa"/>
            <w:noWrap/>
            <w:hideMark/>
          </w:tcPr>
          <w:p w14:paraId="5EECD433"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33.99</w:t>
            </w:r>
          </w:p>
        </w:tc>
        <w:tc>
          <w:tcPr>
            <w:tcW w:w="1248" w:type="dxa"/>
            <w:noWrap/>
            <w:hideMark/>
          </w:tcPr>
          <w:p w14:paraId="3E95A103" w14:textId="77777777" w:rsidR="00AC4525" w:rsidRPr="00AC4525" w:rsidRDefault="00AC4525" w:rsidP="00AC4525">
            <w:pPr>
              <w:jc w:val="right"/>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38.02</w:t>
            </w:r>
          </w:p>
        </w:tc>
      </w:tr>
    </w:tbl>
    <w:p w14:paraId="317A11B0" w14:textId="0A50FEFB" w:rsidR="00AC4525" w:rsidRDefault="00AC4525" w:rsidP="00E52FE1"/>
    <w:p w14:paraId="605291A3" w14:textId="7ADB523D" w:rsidR="00AC4525" w:rsidRDefault="00AC4525" w:rsidP="00E52FE1">
      <w:r>
        <w:t>AÑO 2015</w:t>
      </w:r>
    </w:p>
    <w:tbl>
      <w:tblPr>
        <w:tblW w:w="9360" w:type="dxa"/>
        <w:tblCellMar>
          <w:left w:w="70" w:type="dxa"/>
          <w:right w:w="70" w:type="dxa"/>
        </w:tblCellMar>
        <w:tblLook w:val="04A0" w:firstRow="1" w:lastRow="0" w:firstColumn="1" w:lastColumn="0" w:noHBand="0" w:noVBand="1"/>
      </w:tblPr>
      <w:tblGrid>
        <w:gridCol w:w="3978"/>
        <w:gridCol w:w="1072"/>
        <w:gridCol w:w="1072"/>
        <w:gridCol w:w="993"/>
        <w:gridCol w:w="993"/>
        <w:gridCol w:w="1252"/>
      </w:tblGrid>
      <w:tr w:rsidR="00AC4525" w:rsidRPr="00AC4525" w14:paraId="10EFC58E" w14:textId="77777777" w:rsidTr="00AC4525">
        <w:trPr>
          <w:trHeight w:val="270"/>
        </w:trPr>
        <w:tc>
          <w:tcPr>
            <w:tcW w:w="3978" w:type="dxa"/>
            <w:tcBorders>
              <w:top w:val="single" w:sz="8" w:space="0" w:color="auto"/>
              <w:left w:val="nil"/>
              <w:bottom w:val="nil"/>
              <w:right w:val="nil"/>
            </w:tcBorders>
            <w:shd w:val="clear" w:color="auto" w:fill="auto"/>
            <w:noWrap/>
            <w:vAlign w:val="bottom"/>
            <w:hideMark/>
          </w:tcPr>
          <w:p w14:paraId="7653487C"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Región</w:t>
            </w:r>
          </w:p>
        </w:tc>
        <w:tc>
          <w:tcPr>
            <w:tcW w:w="1072" w:type="dxa"/>
            <w:tcBorders>
              <w:top w:val="single" w:sz="8" w:space="0" w:color="auto"/>
              <w:left w:val="nil"/>
              <w:bottom w:val="nil"/>
              <w:right w:val="nil"/>
            </w:tcBorders>
            <w:shd w:val="clear" w:color="auto" w:fill="auto"/>
            <w:noWrap/>
            <w:vAlign w:val="bottom"/>
            <w:hideMark/>
          </w:tcPr>
          <w:p w14:paraId="7410B30E"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Costa</w:t>
            </w:r>
          </w:p>
        </w:tc>
        <w:tc>
          <w:tcPr>
            <w:tcW w:w="1072" w:type="dxa"/>
            <w:tcBorders>
              <w:top w:val="single" w:sz="8" w:space="0" w:color="auto"/>
              <w:left w:val="nil"/>
              <w:bottom w:val="nil"/>
              <w:right w:val="nil"/>
            </w:tcBorders>
            <w:shd w:val="clear" w:color="auto" w:fill="auto"/>
            <w:noWrap/>
            <w:vAlign w:val="bottom"/>
            <w:hideMark/>
          </w:tcPr>
          <w:p w14:paraId="3FB22396"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Sierra</w:t>
            </w:r>
          </w:p>
        </w:tc>
        <w:tc>
          <w:tcPr>
            <w:tcW w:w="993" w:type="dxa"/>
            <w:tcBorders>
              <w:top w:val="single" w:sz="8" w:space="0" w:color="auto"/>
              <w:left w:val="nil"/>
              <w:bottom w:val="nil"/>
              <w:right w:val="nil"/>
            </w:tcBorders>
            <w:shd w:val="clear" w:color="auto" w:fill="auto"/>
            <w:noWrap/>
            <w:vAlign w:val="bottom"/>
            <w:hideMark/>
          </w:tcPr>
          <w:p w14:paraId="300C02F1"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Oriente</w:t>
            </w:r>
          </w:p>
        </w:tc>
        <w:tc>
          <w:tcPr>
            <w:tcW w:w="993" w:type="dxa"/>
            <w:tcBorders>
              <w:top w:val="single" w:sz="8" w:space="0" w:color="auto"/>
              <w:left w:val="nil"/>
              <w:bottom w:val="nil"/>
              <w:right w:val="nil"/>
            </w:tcBorders>
            <w:shd w:val="clear" w:color="auto" w:fill="auto"/>
            <w:noWrap/>
            <w:vAlign w:val="bottom"/>
            <w:hideMark/>
          </w:tcPr>
          <w:p w14:paraId="57D99C09"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Insular</w:t>
            </w:r>
          </w:p>
        </w:tc>
        <w:tc>
          <w:tcPr>
            <w:tcW w:w="1252" w:type="dxa"/>
            <w:tcBorders>
              <w:top w:val="single" w:sz="8" w:space="0" w:color="auto"/>
              <w:left w:val="nil"/>
              <w:bottom w:val="nil"/>
              <w:right w:val="nil"/>
            </w:tcBorders>
            <w:shd w:val="clear" w:color="auto" w:fill="auto"/>
            <w:noWrap/>
            <w:vAlign w:val="bottom"/>
            <w:hideMark/>
          </w:tcPr>
          <w:p w14:paraId="5243DFDB"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Nacional</w:t>
            </w:r>
          </w:p>
        </w:tc>
      </w:tr>
      <w:tr w:rsidR="00AC4525" w:rsidRPr="00AC4525" w14:paraId="6C4A223F" w14:textId="77777777" w:rsidTr="00AC4525">
        <w:trPr>
          <w:trHeight w:val="270"/>
        </w:trPr>
        <w:tc>
          <w:tcPr>
            <w:tcW w:w="3978" w:type="dxa"/>
            <w:tcBorders>
              <w:top w:val="single" w:sz="8" w:space="0" w:color="auto"/>
              <w:left w:val="nil"/>
              <w:bottom w:val="single" w:sz="8" w:space="0" w:color="auto"/>
              <w:right w:val="nil"/>
            </w:tcBorders>
            <w:shd w:val="clear" w:color="auto" w:fill="auto"/>
            <w:noWrap/>
            <w:vAlign w:val="bottom"/>
            <w:hideMark/>
          </w:tcPr>
          <w:p w14:paraId="597A88C3"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Variables</w:t>
            </w:r>
          </w:p>
        </w:tc>
        <w:tc>
          <w:tcPr>
            <w:tcW w:w="5382" w:type="dxa"/>
            <w:gridSpan w:val="5"/>
            <w:tcBorders>
              <w:top w:val="single" w:sz="8" w:space="0" w:color="auto"/>
              <w:left w:val="nil"/>
              <w:bottom w:val="single" w:sz="8" w:space="0" w:color="auto"/>
              <w:right w:val="nil"/>
            </w:tcBorders>
            <w:shd w:val="clear" w:color="auto" w:fill="auto"/>
            <w:noWrap/>
            <w:vAlign w:val="bottom"/>
            <w:hideMark/>
          </w:tcPr>
          <w:p w14:paraId="4CDD992D" w14:textId="77777777" w:rsidR="00AC4525" w:rsidRPr="00AC4525" w:rsidRDefault="00AC4525" w:rsidP="00AC4525">
            <w:pPr>
              <w:spacing w:line="240" w:lineRule="auto"/>
              <w:ind w:firstLine="0"/>
              <w:jc w:val="center"/>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Frecuencia</w:t>
            </w:r>
          </w:p>
        </w:tc>
      </w:tr>
      <w:tr w:rsidR="00AC4525" w:rsidRPr="00AC4525" w14:paraId="1FA7EAF1" w14:textId="77777777" w:rsidTr="00AC4525">
        <w:trPr>
          <w:trHeight w:val="255"/>
        </w:trPr>
        <w:tc>
          <w:tcPr>
            <w:tcW w:w="3978" w:type="dxa"/>
            <w:tcBorders>
              <w:top w:val="nil"/>
              <w:left w:val="nil"/>
              <w:bottom w:val="nil"/>
              <w:right w:val="nil"/>
            </w:tcBorders>
            <w:shd w:val="clear" w:color="auto" w:fill="auto"/>
            <w:noWrap/>
            <w:vAlign w:val="bottom"/>
            <w:hideMark/>
          </w:tcPr>
          <w:p w14:paraId="7310AEFD" w14:textId="4CBEAC1F"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 xml:space="preserve">Total </w:t>
            </w:r>
            <w:r w:rsidR="00E33E1B" w:rsidRPr="00AC4525">
              <w:rPr>
                <w:rFonts w:ascii="Arial" w:eastAsia="Times New Roman" w:hAnsi="Arial" w:cs="Arial"/>
                <w:b/>
                <w:bCs/>
                <w:color w:val="auto"/>
                <w:sz w:val="20"/>
                <w:szCs w:val="20"/>
                <w:lang w:val="es-SV" w:eastAsia="es-SV"/>
              </w:rPr>
              <w:t>Población</w:t>
            </w:r>
            <w:r w:rsidRPr="00AC4525">
              <w:rPr>
                <w:rFonts w:ascii="Arial" w:eastAsia="Times New Roman" w:hAnsi="Arial" w:cs="Arial"/>
                <w:b/>
                <w:bCs/>
                <w:color w:val="auto"/>
                <w:sz w:val="20"/>
                <w:szCs w:val="20"/>
                <w:lang w:val="es-SV" w:eastAsia="es-SV"/>
              </w:rPr>
              <w:t xml:space="preserve"> </w:t>
            </w:r>
          </w:p>
        </w:tc>
        <w:tc>
          <w:tcPr>
            <w:tcW w:w="1072" w:type="dxa"/>
            <w:tcBorders>
              <w:top w:val="nil"/>
              <w:left w:val="nil"/>
              <w:bottom w:val="nil"/>
              <w:right w:val="nil"/>
            </w:tcBorders>
            <w:shd w:val="clear" w:color="auto" w:fill="auto"/>
            <w:noWrap/>
            <w:vAlign w:val="bottom"/>
            <w:hideMark/>
          </w:tcPr>
          <w:p w14:paraId="62161386"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770241</w:t>
            </w:r>
          </w:p>
        </w:tc>
        <w:tc>
          <w:tcPr>
            <w:tcW w:w="1072" w:type="dxa"/>
            <w:tcBorders>
              <w:top w:val="nil"/>
              <w:left w:val="nil"/>
              <w:bottom w:val="nil"/>
              <w:right w:val="nil"/>
            </w:tcBorders>
            <w:shd w:val="clear" w:color="auto" w:fill="auto"/>
            <w:noWrap/>
            <w:vAlign w:val="bottom"/>
            <w:hideMark/>
          </w:tcPr>
          <w:p w14:paraId="03F7E003"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682348</w:t>
            </w:r>
          </w:p>
        </w:tc>
        <w:tc>
          <w:tcPr>
            <w:tcW w:w="993" w:type="dxa"/>
            <w:tcBorders>
              <w:top w:val="nil"/>
              <w:left w:val="nil"/>
              <w:bottom w:val="nil"/>
              <w:right w:val="nil"/>
            </w:tcBorders>
            <w:shd w:val="clear" w:color="auto" w:fill="auto"/>
            <w:noWrap/>
            <w:vAlign w:val="bottom"/>
            <w:hideMark/>
          </w:tcPr>
          <w:p w14:paraId="57598EE2"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93369</w:t>
            </w:r>
          </w:p>
        </w:tc>
        <w:tc>
          <w:tcPr>
            <w:tcW w:w="993" w:type="dxa"/>
            <w:tcBorders>
              <w:top w:val="nil"/>
              <w:left w:val="nil"/>
              <w:bottom w:val="nil"/>
              <w:right w:val="nil"/>
            </w:tcBorders>
            <w:shd w:val="clear" w:color="auto" w:fill="auto"/>
            <w:noWrap/>
            <w:vAlign w:val="bottom"/>
            <w:hideMark/>
          </w:tcPr>
          <w:p w14:paraId="21CB4BFF"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2430</w:t>
            </w:r>
          </w:p>
        </w:tc>
        <w:tc>
          <w:tcPr>
            <w:tcW w:w="1252" w:type="dxa"/>
            <w:tcBorders>
              <w:top w:val="nil"/>
              <w:left w:val="nil"/>
              <w:bottom w:val="nil"/>
              <w:right w:val="nil"/>
            </w:tcBorders>
            <w:shd w:val="clear" w:color="auto" w:fill="auto"/>
            <w:noWrap/>
            <w:vAlign w:val="bottom"/>
            <w:hideMark/>
          </w:tcPr>
          <w:p w14:paraId="0F2F2B97"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1,552,441</w:t>
            </w:r>
          </w:p>
        </w:tc>
      </w:tr>
      <w:tr w:rsidR="00AC4525" w:rsidRPr="00AC4525" w14:paraId="3772B6FE" w14:textId="77777777" w:rsidTr="00AC4525">
        <w:trPr>
          <w:trHeight w:val="255"/>
        </w:trPr>
        <w:tc>
          <w:tcPr>
            <w:tcW w:w="3978" w:type="dxa"/>
            <w:tcBorders>
              <w:top w:val="nil"/>
              <w:left w:val="nil"/>
              <w:bottom w:val="nil"/>
              <w:right w:val="nil"/>
            </w:tcBorders>
            <w:shd w:val="clear" w:color="auto" w:fill="auto"/>
            <w:noWrap/>
            <w:vAlign w:val="bottom"/>
            <w:hideMark/>
          </w:tcPr>
          <w:p w14:paraId="07ECE40A"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Total de Nacimientos</w:t>
            </w:r>
          </w:p>
        </w:tc>
        <w:tc>
          <w:tcPr>
            <w:tcW w:w="1072" w:type="dxa"/>
            <w:tcBorders>
              <w:top w:val="nil"/>
              <w:left w:val="nil"/>
              <w:bottom w:val="nil"/>
              <w:right w:val="nil"/>
            </w:tcBorders>
            <w:shd w:val="clear" w:color="auto" w:fill="auto"/>
            <w:noWrap/>
            <w:vAlign w:val="bottom"/>
            <w:hideMark/>
          </w:tcPr>
          <w:p w14:paraId="25F507DC"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31910</w:t>
            </w:r>
          </w:p>
        </w:tc>
        <w:tc>
          <w:tcPr>
            <w:tcW w:w="1072" w:type="dxa"/>
            <w:tcBorders>
              <w:top w:val="nil"/>
              <w:left w:val="nil"/>
              <w:bottom w:val="nil"/>
              <w:right w:val="nil"/>
            </w:tcBorders>
            <w:shd w:val="clear" w:color="auto" w:fill="auto"/>
            <w:noWrap/>
            <w:vAlign w:val="bottom"/>
            <w:hideMark/>
          </w:tcPr>
          <w:p w14:paraId="443B4D8D"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23203</w:t>
            </w:r>
          </w:p>
        </w:tc>
        <w:tc>
          <w:tcPr>
            <w:tcW w:w="993" w:type="dxa"/>
            <w:tcBorders>
              <w:top w:val="nil"/>
              <w:left w:val="nil"/>
              <w:bottom w:val="nil"/>
              <w:right w:val="nil"/>
            </w:tcBorders>
            <w:shd w:val="clear" w:color="auto" w:fill="auto"/>
            <w:noWrap/>
            <w:vAlign w:val="bottom"/>
            <w:hideMark/>
          </w:tcPr>
          <w:p w14:paraId="321AF0C4"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4980</w:t>
            </w:r>
          </w:p>
        </w:tc>
        <w:tc>
          <w:tcPr>
            <w:tcW w:w="993" w:type="dxa"/>
            <w:tcBorders>
              <w:top w:val="nil"/>
              <w:left w:val="nil"/>
              <w:bottom w:val="nil"/>
              <w:right w:val="nil"/>
            </w:tcBorders>
            <w:shd w:val="clear" w:color="auto" w:fill="auto"/>
            <w:noWrap/>
            <w:vAlign w:val="bottom"/>
            <w:hideMark/>
          </w:tcPr>
          <w:p w14:paraId="4E93612D"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62</w:t>
            </w:r>
          </w:p>
        </w:tc>
        <w:tc>
          <w:tcPr>
            <w:tcW w:w="1252" w:type="dxa"/>
            <w:tcBorders>
              <w:top w:val="nil"/>
              <w:left w:val="nil"/>
              <w:bottom w:val="nil"/>
              <w:right w:val="nil"/>
            </w:tcBorders>
            <w:shd w:val="clear" w:color="auto" w:fill="auto"/>
            <w:noWrap/>
            <w:vAlign w:val="bottom"/>
            <w:hideMark/>
          </w:tcPr>
          <w:p w14:paraId="0703CA40"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60,185</w:t>
            </w:r>
          </w:p>
        </w:tc>
      </w:tr>
      <w:tr w:rsidR="00AC4525" w:rsidRPr="00AC4525" w14:paraId="1C0C2901" w14:textId="77777777" w:rsidTr="00AC4525">
        <w:trPr>
          <w:trHeight w:val="255"/>
        </w:trPr>
        <w:tc>
          <w:tcPr>
            <w:tcW w:w="3978" w:type="dxa"/>
            <w:tcBorders>
              <w:top w:val="nil"/>
              <w:left w:val="nil"/>
              <w:bottom w:val="nil"/>
              <w:right w:val="nil"/>
            </w:tcBorders>
            <w:shd w:val="clear" w:color="auto" w:fill="auto"/>
            <w:noWrap/>
            <w:vAlign w:val="bottom"/>
            <w:hideMark/>
          </w:tcPr>
          <w:p w14:paraId="46E2FB86" w14:textId="77777777"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Muertes Maternas adolescentes</w:t>
            </w:r>
          </w:p>
        </w:tc>
        <w:tc>
          <w:tcPr>
            <w:tcW w:w="1072" w:type="dxa"/>
            <w:tcBorders>
              <w:top w:val="nil"/>
              <w:left w:val="nil"/>
              <w:bottom w:val="nil"/>
              <w:right w:val="nil"/>
            </w:tcBorders>
            <w:shd w:val="clear" w:color="auto" w:fill="auto"/>
            <w:noWrap/>
            <w:vAlign w:val="bottom"/>
            <w:hideMark/>
          </w:tcPr>
          <w:p w14:paraId="0CD827F0"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9</w:t>
            </w:r>
          </w:p>
        </w:tc>
        <w:tc>
          <w:tcPr>
            <w:tcW w:w="1072" w:type="dxa"/>
            <w:tcBorders>
              <w:top w:val="nil"/>
              <w:left w:val="nil"/>
              <w:bottom w:val="nil"/>
              <w:right w:val="nil"/>
            </w:tcBorders>
            <w:shd w:val="clear" w:color="auto" w:fill="auto"/>
            <w:noWrap/>
            <w:vAlign w:val="bottom"/>
            <w:hideMark/>
          </w:tcPr>
          <w:p w14:paraId="5B80D703"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5</w:t>
            </w:r>
          </w:p>
        </w:tc>
        <w:tc>
          <w:tcPr>
            <w:tcW w:w="993" w:type="dxa"/>
            <w:tcBorders>
              <w:top w:val="nil"/>
              <w:left w:val="nil"/>
              <w:bottom w:val="nil"/>
              <w:right w:val="nil"/>
            </w:tcBorders>
            <w:shd w:val="clear" w:color="auto" w:fill="auto"/>
            <w:noWrap/>
            <w:vAlign w:val="bottom"/>
            <w:hideMark/>
          </w:tcPr>
          <w:p w14:paraId="78C56A19"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4</w:t>
            </w:r>
          </w:p>
        </w:tc>
        <w:tc>
          <w:tcPr>
            <w:tcW w:w="993" w:type="dxa"/>
            <w:tcBorders>
              <w:top w:val="nil"/>
              <w:left w:val="nil"/>
              <w:bottom w:val="nil"/>
              <w:right w:val="nil"/>
            </w:tcBorders>
            <w:shd w:val="clear" w:color="auto" w:fill="auto"/>
            <w:noWrap/>
            <w:vAlign w:val="bottom"/>
            <w:hideMark/>
          </w:tcPr>
          <w:p w14:paraId="48844362"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0</w:t>
            </w:r>
          </w:p>
        </w:tc>
        <w:tc>
          <w:tcPr>
            <w:tcW w:w="1252" w:type="dxa"/>
            <w:tcBorders>
              <w:top w:val="nil"/>
              <w:left w:val="nil"/>
              <w:bottom w:val="nil"/>
              <w:right w:val="nil"/>
            </w:tcBorders>
            <w:shd w:val="clear" w:color="auto" w:fill="auto"/>
            <w:noWrap/>
            <w:vAlign w:val="bottom"/>
            <w:hideMark/>
          </w:tcPr>
          <w:p w14:paraId="1519DBA6"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18</w:t>
            </w:r>
          </w:p>
        </w:tc>
      </w:tr>
      <w:tr w:rsidR="00AC4525" w:rsidRPr="00AC4525" w14:paraId="19528A87" w14:textId="77777777" w:rsidTr="00AC4525">
        <w:trPr>
          <w:trHeight w:val="255"/>
        </w:trPr>
        <w:tc>
          <w:tcPr>
            <w:tcW w:w="3978" w:type="dxa"/>
            <w:tcBorders>
              <w:top w:val="nil"/>
              <w:left w:val="nil"/>
              <w:bottom w:val="nil"/>
              <w:right w:val="nil"/>
            </w:tcBorders>
            <w:shd w:val="clear" w:color="auto" w:fill="auto"/>
            <w:noWrap/>
            <w:vAlign w:val="bottom"/>
            <w:hideMark/>
          </w:tcPr>
          <w:p w14:paraId="198DB999" w14:textId="24B6995F"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Tasa de Mortalidad Materna</w:t>
            </w:r>
            <w:r w:rsidR="00E33E1B">
              <w:rPr>
                <w:rFonts w:ascii="Arial" w:eastAsia="Times New Roman" w:hAnsi="Arial" w:cs="Arial"/>
                <w:b/>
                <w:bCs/>
                <w:color w:val="auto"/>
                <w:sz w:val="20"/>
                <w:szCs w:val="20"/>
                <w:lang w:val="es-SV" w:eastAsia="es-SV"/>
              </w:rPr>
              <w:t>**</w:t>
            </w:r>
            <w:r w:rsidRPr="00AC4525">
              <w:rPr>
                <w:rFonts w:ascii="Arial" w:eastAsia="Times New Roman" w:hAnsi="Arial" w:cs="Arial"/>
                <w:b/>
                <w:bCs/>
                <w:color w:val="auto"/>
                <w:sz w:val="20"/>
                <w:szCs w:val="20"/>
                <w:lang w:val="es-SV" w:eastAsia="es-SV"/>
              </w:rPr>
              <w:t xml:space="preserve"> </w:t>
            </w:r>
          </w:p>
        </w:tc>
        <w:tc>
          <w:tcPr>
            <w:tcW w:w="1072" w:type="dxa"/>
            <w:tcBorders>
              <w:top w:val="nil"/>
              <w:left w:val="nil"/>
              <w:bottom w:val="nil"/>
              <w:right w:val="nil"/>
            </w:tcBorders>
            <w:shd w:val="clear" w:color="auto" w:fill="auto"/>
            <w:noWrap/>
            <w:vAlign w:val="bottom"/>
            <w:hideMark/>
          </w:tcPr>
          <w:p w14:paraId="6D15D8D4"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70.27</w:t>
            </w:r>
          </w:p>
        </w:tc>
        <w:tc>
          <w:tcPr>
            <w:tcW w:w="1072" w:type="dxa"/>
            <w:tcBorders>
              <w:top w:val="nil"/>
              <w:left w:val="nil"/>
              <w:bottom w:val="nil"/>
              <w:right w:val="nil"/>
            </w:tcBorders>
            <w:shd w:val="clear" w:color="auto" w:fill="auto"/>
            <w:noWrap/>
            <w:vAlign w:val="bottom"/>
            <w:hideMark/>
          </w:tcPr>
          <w:p w14:paraId="7A2C2A55"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56.74</w:t>
            </w:r>
          </w:p>
        </w:tc>
        <w:tc>
          <w:tcPr>
            <w:tcW w:w="993" w:type="dxa"/>
            <w:tcBorders>
              <w:top w:val="nil"/>
              <w:left w:val="nil"/>
              <w:bottom w:val="nil"/>
              <w:right w:val="nil"/>
            </w:tcBorders>
            <w:shd w:val="clear" w:color="auto" w:fill="auto"/>
            <w:noWrap/>
            <w:vAlign w:val="bottom"/>
            <w:hideMark/>
          </w:tcPr>
          <w:p w14:paraId="0B60FFAF"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89.36</w:t>
            </w:r>
          </w:p>
        </w:tc>
        <w:tc>
          <w:tcPr>
            <w:tcW w:w="993" w:type="dxa"/>
            <w:tcBorders>
              <w:top w:val="nil"/>
              <w:left w:val="nil"/>
              <w:bottom w:val="nil"/>
              <w:right w:val="nil"/>
            </w:tcBorders>
            <w:shd w:val="clear" w:color="auto" w:fill="auto"/>
            <w:noWrap/>
            <w:vAlign w:val="bottom"/>
            <w:hideMark/>
          </w:tcPr>
          <w:p w14:paraId="233D9958" w14:textId="77777777" w:rsidR="00AC4525" w:rsidRPr="00AC4525" w:rsidRDefault="00AC4525" w:rsidP="00AC4525">
            <w:pPr>
              <w:spacing w:line="240" w:lineRule="auto"/>
              <w:ind w:firstLine="0"/>
              <w:jc w:val="right"/>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2.67</w:t>
            </w:r>
          </w:p>
        </w:tc>
        <w:tc>
          <w:tcPr>
            <w:tcW w:w="1252" w:type="dxa"/>
            <w:tcBorders>
              <w:top w:val="nil"/>
              <w:left w:val="nil"/>
              <w:bottom w:val="nil"/>
              <w:right w:val="nil"/>
            </w:tcBorders>
            <w:shd w:val="clear" w:color="auto" w:fill="auto"/>
            <w:noWrap/>
            <w:vAlign w:val="bottom"/>
            <w:hideMark/>
          </w:tcPr>
          <w:p w14:paraId="0D30845D"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65.90</w:t>
            </w:r>
          </w:p>
        </w:tc>
      </w:tr>
      <w:tr w:rsidR="00AC4525" w:rsidRPr="00AC4525" w14:paraId="5CC4B7BC" w14:textId="77777777" w:rsidTr="00AC4525">
        <w:trPr>
          <w:trHeight w:val="255"/>
        </w:trPr>
        <w:tc>
          <w:tcPr>
            <w:tcW w:w="3978" w:type="dxa"/>
            <w:tcBorders>
              <w:top w:val="nil"/>
              <w:left w:val="nil"/>
              <w:bottom w:val="nil"/>
              <w:right w:val="nil"/>
            </w:tcBorders>
            <w:shd w:val="clear" w:color="auto" w:fill="auto"/>
            <w:noWrap/>
            <w:vAlign w:val="bottom"/>
            <w:hideMark/>
          </w:tcPr>
          <w:p w14:paraId="0E990D00" w14:textId="4E21B7C4"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Tasa de Natalidad</w:t>
            </w:r>
            <w:r w:rsidR="00E33E1B">
              <w:rPr>
                <w:rFonts w:ascii="Arial" w:eastAsia="Times New Roman" w:hAnsi="Arial" w:cs="Arial"/>
                <w:b/>
                <w:bCs/>
                <w:color w:val="auto"/>
                <w:sz w:val="20"/>
                <w:szCs w:val="20"/>
                <w:lang w:val="es-SV" w:eastAsia="es-SV"/>
              </w:rPr>
              <w:t>*</w:t>
            </w:r>
            <w:r w:rsidRPr="00AC4525">
              <w:rPr>
                <w:rFonts w:ascii="Arial" w:eastAsia="Times New Roman" w:hAnsi="Arial" w:cs="Arial"/>
                <w:b/>
                <w:bCs/>
                <w:color w:val="auto"/>
                <w:sz w:val="20"/>
                <w:szCs w:val="20"/>
                <w:lang w:val="es-SV" w:eastAsia="es-SV"/>
              </w:rPr>
              <w:t xml:space="preserve"> </w:t>
            </w:r>
          </w:p>
        </w:tc>
        <w:tc>
          <w:tcPr>
            <w:tcW w:w="1072" w:type="dxa"/>
            <w:tcBorders>
              <w:top w:val="nil"/>
              <w:left w:val="nil"/>
              <w:bottom w:val="nil"/>
              <w:right w:val="nil"/>
            </w:tcBorders>
            <w:shd w:val="clear" w:color="auto" w:fill="auto"/>
            <w:noWrap/>
            <w:vAlign w:val="bottom"/>
            <w:hideMark/>
          </w:tcPr>
          <w:p w14:paraId="20947612"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65.80</w:t>
            </w:r>
          </w:p>
        </w:tc>
        <w:tc>
          <w:tcPr>
            <w:tcW w:w="1072" w:type="dxa"/>
            <w:tcBorders>
              <w:top w:val="nil"/>
              <w:left w:val="nil"/>
              <w:bottom w:val="nil"/>
              <w:right w:val="nil"/>
            </w:tcBorders>
            <w:shd w:val="clear" w:color="auto" w:fill="auto"/>
            <w:noWrap/>
            <w:vAlign w:val="bottom"/>
            <w:hideMark/>
          </w:tcPr>
          <w:p w14:paraId="7A82456F"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63.13</w:t>
            </w:r>
          </w:p>
        </w:tc>
        <w:tc>
          <w:tcPr>
            <w:tcW w:w="993" w:type="dxa"/>
            <w:tcBorders>
              <w:top w:val="nil"/>
              <w:left w:val="nil"/>
              <w:bottom w:val="nil"/>
              <w:right w:val="nil"/>
            </w:tcBorders>
            <w:shd w:val="clear" w:color="auto" w:fill="auto"/>
            <w:noWrap/>
            <w:vAlign w:val="bottom"/>
            <w:hideMark/>
          </w:tcPr>
          <w:p w14:paraId="72AEBCAA"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93.70</w:t>
            </w:r>
          </w:p>
        </w:tc>
        <w:tc>
          <w:tcPr>
            <w:tcW w:w="993" w:type="dxa"/>
            <w:tcBorders>
              <w:top w:val="nil"/>
              <w:left w:val="nil"/>
              <w:bottom w:val="nil"/>
              <w:right w:val="nil"/>
            </w:tcBorders>
            <w:shd w:val="clear" w:color="auto" w:fill="auto"/>
            <w:noWrap/>
            <w:vAlign w:val="bottom"/>
            <w:hideMark/>
          </w:tcPr>
          <w:p w14:paraId="3488C403"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48.63</w:t>
            </w:r>
          </w:p>
        </w:tc>
        <w:tc>
          <w:tcPr>
            <w:tcW w:w="1252" w:type="dxa"/>
            <w:tcBorders>
              <w:top w:val="nil"/>
              <w:left w:val="nil"/>
              <w:bottom w:val="nil"/>
              <w:right w:val="nil"/>
            </w:tcBorders>
            <w:shd w:val="clear" w:color="auto" w:fill="auto"/>
            <w:noWrap/>
            <w:vAlign w:val="bottom"/>
            <w:hideMark/>
          </w:tcPr>
          <w:p w14:paraId="7DD48379" w14:textId="77777777" w:rsidR="00AC4525" w:rsidRPr="00AC4525" w:rsidRDefault="00AC4525" w:rsidP="00AC4525">
            <w:pPr>
              <w:spacing w:line="240" w:lineRule="auto"/>
              <w:ind w:firstLine="0"/>
              <w:jc w:val="right"/>
              <w:rPr>
                <w:rFonts w:ascii="Arial" w:eastAsia="Times New Roman" w:hAnsi="Arial" w:cs="Arial"/>
                <w:color w:val="auto"/>
                <w:sz w:val="20"/>
                <w:szCs w:val="20"/>
                <w:lang w:val="es-SV" w:eastAsia="es-SV"/>
              </w:rPr>
            </w:pPr>
            <w:r w:rsidRPr="00AC4525">
              <w:rPr>
                <w:rFonts w:ascii="Arial" w:eastAsia="Times New Roman" w:hAnsi="Arial" w:cs="Arial"/>
                <w:color w:val="auto"/>
                <w:sz w:val="20"/>
                <w:szCs w:val="20"/>
                <w:lang w:val="es-SV" w:eastAsia="es-SV"/>
              </w:rPr>
              <w:t>65.78</w:t>
            </w:r>
          </w:p>
        </w:tc>
      </w:tr>
      <w:tr w:rsidR="00AC4525" w:rsidRPr="00AC4525" w14:paraId="33115D7B" w14:textId="77777777" w:rsidTr="00AC4525">
        <w:trPr>
          <w:trHeight w:val="255"/>
        </w:trPr>
        <w:tc>
          <w:tcPr>
            <w:tcW w:w="3978" w:type="dxa"/>
            <w:tcBorders>
              <w:top w:val="nil"/>
              <w:left w:val="nil"/>
              <w:bottom w:val="nil"/>
              <w:right w:val="nil"/>
            </w:tcBorders>
            <w:shd w:val="clear" w:color="auto" w:fill="auto"/>
            <w:noWrap/>
            <w:vAlign w:val="bottom"/>
            <w:hideMark/>
          </w:tcPr>
          <w:p w14:paraId="01C98E07" w14:textId="7692F6B4" w:rsidR="00AC4525" w:rsidRPr="00AC4525" w:rsidRDefault="00AC4525" w:rsidP="00AC4525">
            <w:pPr>
              <w:spacing w:line="240" w:lineRule="auto"/>
              <w:ind w:firstLine="0"/>
              <w:rPr>
                <w:rFonts w:ascii="Arial" w:eastAsia="Times New Roman" w:hAnsi="Arial" w:cs="Arial"/>
                <w:b/>
                <w:bCs/>
                <w:color w:val="000000"/>
                <w:sz w:val="20"/>
                <w:szCs w:val="20"/>
                <w:lang w:val="es-SV" w:eastAsia="es-SV"/>
              </w:rPr>
            </w:pPr>
            <w:r w:rsidRPr="00AC4525">
              <w:rPr>
                <w:rFonts w:ascii="Arial" w:eastAsia="Times New Roman" w:hAnsi="Arial" w:cs="Arial"/>
                <w:b/>
                <w:bCs/>
                <w:color w:val="000000"/>
                <w:sz w:val="20"/>
                <w:szCs w:val="20"/>
                <w:lang w:val="es-SV" w:eastAsia="es-SV"/>
              </w:rPr>
              <w:t>Tasa de Mortalidad Materna Adolescentes</w:t>
            </w:r>
            <w:r w:rsidR="00B42A4C">
              <w:rPr>
                <w:rFonts w:ascii="Arial" w:eastAsia="Times New Roman" w:hAnsi="Arial" w:cs="Arial"/>
                <w:b/>
                <w:bCs/>
                <w:color w:val="000000"/>
                <w:sz w:val="20"/>
                <w:szCs w:val="20"/>
                <w:lang w:val="es-SV" w:eastAsia="es-SV"/>
              </w:rPr>
              <w:t>**</w:t>
            </w:r>
          </w:p>
        </w:tc>
        <w:tc>
          <w:tcPr>
            <w:tcW w:w="1072" w:type="dxa"/>
            <w:tcBorders>
              <w:top w:val="nil"/>
              <w:left w:val="nil"/>
              <w:bottom w:val="nil"/>
              <w:right w:val="nil"/>
            </w:tcBorders>
            <w:shd w:val="clear" w:color="auto" w:fill="auto"/>
            <w:noWrap/>
            <w:vAlign w:val="bottom"/>
            <w:hideMark/>
          </w:tcPr>
          <w:p w14:paraId="2C5A5725"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28.20</w:t>
            </w:r>
          </w:p>
        </w:tc>
        <w:tc>
          <w:tcPr>
            <w:tcW w:w="1072" w:type="dxa"/>
            <w:tcBorders>
              <w:top w:val="nil"/>
              <w:left w:val="nil"/>
              <w:bottom w:val="nil"/>
              <w:right w:val="nil"/>
            </w:tcBorders>
            <w:shd w:val="clear" w:color="auto" w:fill="auto"/>
            <w:noWrap/>
            <w:vAlign w:val="bottom"/>
            <w:hideMark/>
          </w:tcPr>
          <w:p w14:paraId="20CDED8E"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21.55</w:t>
            </w:r>
          </w:p>
        </w:tc>
        <w:tc>
          <w:tcPr>
            <w:tcW w:w="993" w:type="dxa"/>
            <w:tcBorders>
              <w:top w:val="nil"/>
              <w:left w:val="nil"/>
              <w:bottom w:val="nil"/>
              <w:right w:val="nil"/>
            </w:tcBorders>
            <w:shd w:val="clear" w:color="auto" w:fill="auto"/>
            <w:noWrap/>
            <w:vAlign w:val="bottom"/>
            <w:hideMark/>
          </w:tcPr>
          <w:p w14:paraId="171F132A"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80.32</w:t>
            </w:r>
          </w:p>
        </w:tc>
        <w:tc>
          <w:tcPr>
            <w:tcW w:w="993" w:type="dxa"/>
            <w:tcBorders>
              <w:top w:val="nil"/>
              <w:left w:val="nil"/>
              <w:bottom w:val="nil"/>
              <w:right w:val="nil"/>
            </w:tcBorders>
            <w:shd w:val="clear" w:color="auto" w:fill="auto"/>
            <w:noWrap/>
            <w:vAlign w:val="bottom"/>
            <w:hideMark/>
          </w:tcPr>
          <w:p w14:paraId="1E2EFD0A"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0.00</w:t>
            </w:r>
          </w:p>
        </w:tc>
        <w:tc>
          <w:tcPr>
            <w:tcW w:w="1252" w:type="dxa"/>
            <w:tcBorders>
              <w:top w:val="nil"/>
              <w:left w:val="nil"/>
              <w:bottom w:val="nil"/>
              <w:right w:val="nil"/>
            </w:tcBorders>
            <w:shd w:val="clear" w:color="auto" w:fill="auto"/>
            <w:noWrap/>
            <w:vAlign w:val="bottom"/>
            <w:hideMark/>
          </w:tcPr>
          <w:p w14:paraId="0BAE26C0"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29.91</w:t>
            </w:r>
          </w:p>
        </w:tc>
      </w:tr>
      <w:tr w:rsidR="00AC4525" w:rsidRPr="00AC4525" w14:paraId="5B858979" w14:textId="77777777" w:rsidTr="00AC4525">
        <w:trPr>
          <w:trHeight w:val="270"/>
        </w:trPr>
        <w:tc>
          <w:tcPr>
            <w:tcW w:w="3978" w:type="dxa"/>
            <w:tcBorders>
              <w:top w:val="nil"/>
              <w:left w:val="nil"/>
              <w:bottom w:val="single" w:sz="8" w:space="0" w:color="auto"/>
              <w:right w:val="nil"/>
            </w:tcBorders>
            <w:shd w:val="clear" w:color="auto" w:fill="auto"/>
            <w:noWrap/>
            <w:vAlign w:val="bottom"/>
            <w:hideMark/>
          </w:tcPr>
          <w:p w14:paraId="3C3C0755" w14:textId="346308F9" w:rsidR="00AC4525" w:rsidRPr="00AC4525" w:rsidRDefault="00AC4525" w:rsidP="00AC4525">
            <w:pPr>
              <w:spacing w:line="240" w:lineRule="auto"/>
              <w:ind w:firstLine="0"/>
              <w:rPr>
                <w:rFonts w:ascii="Arial" w:eastAsia="Times New Roman" w:hAnsi="Arial" w:cs="Arial"/>
                <w:b/>
                <w:bCs/>
                <w:color w:val="auto"/>
                <w:sz w:val="20"/>
                <w:szCs w:val="20"/>
                <w:lang w:val="es-SV" w:eastAsia="es-SV"/>
              </w:rPr>
            </w:pPr>
            <w:r w:rsidRPr="00AC4525">
              <w:rPr>
                <w:rFonts w:ascii="Arial" w:eastAsia="Times New Roman" w:hAnsi="Arial" w:cs="Arial"/>
                <w:b/>
                <w:bCs/>
                <w:color w:val="auto"/>
                <w:sz w:val="20"/>
                <w:szCs w:val="20"/>
                <w:lang w:val="es-SV" w:eastAsia="es-SV"/>
              </w:rPr>
              <w:t>Tasa de Natalidad Adolescentes</w:t>
            </w:r>
            <w:r w:rsidR="00B42A4C">
              <w:rPr>
                <w:rFonts w:ascii="Arial" w:eastAsia="Times New Roman" w:hAnsi="Arial" w:cs="Arial"/>
                <w:b/>
                <w:bCs/>
                <w:color w:val="auto"/>
                <w:sz w:val="20"/>
                <w:szCs w:val="20"/>
                <w:lang w:val="es-SV" w:eastAsia="es-SV"/>
              </w:rPr>
              <w:t>*</w:t>
            </w:r>
          </w:p>
        </w:tc>
        <w:tc>
          <w:tcPr>
            <w:tcW w:w="1072" w:type="dxa"/>
            <w:tcBorders>
              <w:top w:val="nil"/>
              <w:left w:val="nil"/>
              <w:bottom w:val="single" w:sz="8" w:space="0" w:color="auto"/>
              <w:right w:val="nil"/>
            </w:tcBorders>
            <w:shd w:val="clear" w:color="auto" w:fill="auto"/>
            <w:noWrap/>
            <w:vAlign w:val="bottom"/>
            <w:hideMark/>
          </w:tcPr>
          <w:p w14:paraId="65F224F0"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41.43</w:t>
            </w:r>
          </w:p>
        </w:tc>
        <w:tc>
          <w:tcPr>
            <w:tcW w:w="1072" w:type="dxa"/>
            <w:tcBorders>
              <w:top w:val="nil"/>
              <w:left w:val="nil"/>
              <w:bottom w:val="single" w:sz="8" w:space="0" w:color="auto"/>
              <w:right w:val="nil"/>
            </w:tcBorders>
            <w:shd w:val="clear" w:color="auto" w:fill="auto"/>
            <w:noWrap/>
            <w:vAlign w:val="bottom"/>
            <w:hideMark/>
          </w:tcPr>
          <w:p w14:paraId="157FFBF5"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34.00</w:t>
            </w:r>
          </w:p>
        </w:tc>
        <w:tc>
          <w:tcPr>
            <w:tcW w:w="993" w:type="dxa"/>
            <w:tcBorders>
              <w:top w:val="nil"/>
              <w:left w:val="nil"/>
              <w:bottom w:val="single" w:sz="8" w:space="0" w:color="auto"/>
              <w:right w:val="nil"/>
            </w:tcBorders>
            <w:shd w:val="clear" w:color="auto" w:fill="auto"/>
            <w:noWrap/>
            <w:vAlign w:val="bottom"/>
            <w:hideMark/>
          </w:tcPr>
          <w:p w14:paraId="69F1A7A4"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53.34</w:t>
            </w:r>
          </w:p>
        </w:tc>
        <w:tc>
          <w:tcPr>
            <w:tcW w:w="993" w:type="dxa"/>
            <w:tcBorders>
              <w:top w:val="nil"/>
              <w:left w:val="nil"/>
              <w:bottom w:val="single" w:sz="8" w:space="0" w:color="auto"/>
              <w:right w:val="nil"/>
            </w:tcBorders>
            <w:shd w:val="clear" w:color="auto" w:fill="auto"/>
            <w:noWrap/>
            <w:vAlign w:val="bottom"/>
            <w:hideMark/>
          </w:tcPr>
          <w:p w14:paraId="76B91CE9"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25.51</w:t>
            </w:r>
          </w:p>
        </w:tc>
        <w:tc>
          <w:tcPr>
            <w:tcW w:w="1252" w:type="dxa"/>
            <w:tcBorders>
              <w:top w:val="nil"/>
              <w:left w:val="nil"/>
              <w:bottom w:val="single" w:sz="8" w:space="0" w:color="auto"/>
              <w:right w:val="nil"/>
            </w:tcBorders>
            <w:shd w:val="clear" w:color="auto" w:fill="auto"/>
            <w:noWrap/>
            <w:vAlign w:val="bottom"/>
            <w:hideMark/>
          </w:tcPr>
          <w:p w14:paraId="36970AC9" w14:textId="77777777" w:rsidR="00AC4525" w:rsidRPr="00AC4525" w:rsidRDefault="00AC4525" w:rsidP="00AC4525">
            <w:pPr>
              <w:spacing w:line="240" w:lineRule="auto"/>
              <w:ind w:firstLine="0"/>
              <w:jc w:val="right"/>
              <w:rPr>
                <w:rFonts w:ascii="Arial" w:eastAsia="Times New Roman" w:hAnsi="Arial" w:cs="Arial"/>
                <w:color w:val="000000"/>
                <w:sz w:val="20"/>
                <w:szCs w:val="20"/>
                <w:lang w:val="es-SV" w:eastAsia="es-SV"/>
              </w:rPr>
            </w:pPr>
            <w:r w:rsidRPr="00AC4525">
              <w:rPr>
                <w:rFonts w:ascii="Arial" w:eastAsia="Times New Roman" w:hAnsi="Arial" w:cs="Arial"/>
                <w:color w:val="000000"/>
                <w:sz w:val="20"/>
                <w:szCs w:val="20"/>
                <w:lang w:val="es-SV" w:eastAsia="es-SV"/>
              </w:rPr>
              <w:t>38.77</w:t>
            </w:r>
          </w:p>
        </w:tc>
      </w:tr>
    </w:tbl>
    <w:p w14:paraId="0C88BD2A" w14:textId="77777777" w:rsidR="0069494C" w:rsidRDefault="0069494C" w:rsidP="0069494C">
      <w:pPr>
        <w:spacing w:line="240" w:lineRule="auto"/>
        <w:ind w:firstLine="0"/>
        <w:rPr>
          <w:rFonts w:ascii="Times New Roman" w:eastAsia="Times New Roman" w:hAnsi="Times New Roman" w:cs="Times New Roman"/>
          <w:iCs/>
          <w:sz w:val="20"/>
          <w:szCs w:val="20"/>
          <w:lang w:val="es"/>
        </w:rPr>
      </w:pPr>
      <w:r w:rsidRPr="00BB4938">
        <w:rPr>
          <w:rFonts w:ascii="Times New Roman" w:eastAsia="Times New Roman" w:hAnsi="Times New Roman" w:cs="Times New Roman"/>
          <w:iCs/>
          <w:sz w:val="20"/>
          <w:szCs w:val="20"/>
          <w:lang w:val="es"/>
        </w:rPr>
        <w:t xml:space="preserve">* </w:t>
      </w:r>
      <w:r>
        <w:rPr>
          <w:rFonts w:ascii="Times New Roman" w:eastAsia="Times New Roman" w:hAnsi="Times New Roman" w:cs="Times New Roman"/>
          <w:iCs/>
          <w:sz w:val="20"/>
          <w:szCs w:val="20"/>
          <w:lang w:val="es"/>
        </w:rPr>
        <w:t>Tasa</w:t>
      </w:r>
      <w:r w:rsidRPr="00143428">
        <w:rPr>
          <w:rFonts w:ascii="Times New Roman" w:eastAsia="Times New Roman" w:hAnsi="Times New Roman" w:cs="Times New Roman"/>
          <w:iCs/>
          <w:sz w:val="20"/>
          <w:szCs w:val="20"/>
          <w:lang w:val="es"/>
        </w:rPr>
        <w:t xml:space="preserve"> expresada </w:t>
      </w:r>
      <w:r>
        <w:rPr>
          <w:rFonts w:ascii="Times New Roman" w:eastAsia="Times New Roman" w:hAnsi="Times New Roman" w:cs="Times New Roman"/>
          <w:iCs/>
          <w:sz w:val="20"/>
          <w:szCs w:val="20"/>
          <w:lang w:val="es"/>
        </w:rPr>
        <w:t>por cada 1000 habitantes</w:t>
      </w:r>
    </w:p>
    <w:p w14:paraId="74CDA795" w14:textId="77777777" w:rsidR="0069494C" w:rsidRDefault="0069494C" w:rsidP="0069494C">
      <w:pPr>
        <w:spacing w:line="240" w:lineRule="auto"/>
        <w:ind w:firstLine="0"/>
        <w:rPr>
          <w:rFonts w:ascii="Times New Roman" w:eastAsia="Times New Roman" w:hAnsi="Times New Roman" w:cs="Times New Roman"/>
          <w:iCs/>
          <w:sz w:val="20"/>
          <w:szCs w:val="20"/>
          <w:lang w:val="es"/>
        </w:rPr>
      </w:pPr>
      <w:r>
        <w:rPr>
          <w:rFonts w:ascii="Times New Roman" w:eastAsia="Times New Roman" w:hAnsi="Times New Roman" w:cs="Times New Roman"/>
          <w:iCs/>
          <w:sz w:val="20"/>
          <w:szCs w:val="20"/>
          <w:lang w:val="es"/>
        </w:rPr>
        <w:t>** Tasa expresada por cada 100.000 habitantes</w:t>
      </w:r>
    </w:p>
    <w:p w14:paraId="10A2E93B"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54DA37B3"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24637211" w14:textId="77777777" w:rsidR="00AC4525" w:rsidRPr="00E52FE1" w:rsidRDefault="00AC4525" w:rsidP="00E52FE1"/>
    <w:p w14:paraId="68521E7C" w14:textId="148ECABD" w:rsidR="00360C67" w:rsidRDefault="00360C67" w:rsidP="00E52FE1"/>
    <w:p w14:paraId="45046F67" w14:textId="3C89B2CA" w:rsidR="009A76B8" w:rsidRDefault="009A76B8" w:rsidP="00E52FE1"/>
    <w:p w14:paraId="099CC255" w14:textId="5B60C67F" w:rsidR="009A76B8" w:rsidRDefault="009A76B8" w:rsidP="00E52FE1"/>
    <w:p w14:paraId="2AABE34F" w14:textId="23DD150B" w:rsidR="009A76B8" w:rsidRDefault="009A76B8" w:rsidP="00E52FE1"/>
    <w:p w14:paraId="737D1B36" w14:textId="404C5DA3" w:rsidR="009A76B8" w:rsidRDefault="009A76B8" w:rsidP="00E52FE1"/>
    <w:p w14:paraId="4CB11C1E" w14:textId="17C8E74A" w:rsidR="009A76B8" w:rsidRDefault="009A76B8" w:rsidP="00E52FE1"/>
    <w:p w14:paraId="115DC9E4" w14:textId="049DF40F" w:rsidR="009A76B8" w:rsidRDefault="009A76B8" w:rsidP="00E52FE1"/>
    <w:p w14:paraId="3AA893B4" w14:textId="24E6DDA9" w:rsidR="009A76B8" w:rsidRDefault="009A76B8" w:rsidP="00E52FE1"/>
    <w:p w14:paraId="47D2740F" w14:textId="76C9180C" w:rsidR="009A76B8" w:rsidRDefault="009A76B8" w:rsidP="00E52FE1"/>
    <w:p w14:paraId="1BAC707C" w14:textId="056FC222" w:rsidR="009A76B8" w:rsidRDefault="009A76B8" w:rsidP="00E52FE1"/>
    <w:p w14:paraId="2B7754BD" w14:textId="3F0777DD" w:rsidR="009A76B8" w:rsidRDefault="009A76B8" w:rsidP="009A76B8">
      <w:pPr>
        <w:pStyle w:val="Descripcin"/>
        <w:jc w:val="center"/>
      </w:pPr>
      <w:bookmarkStart w:id="59" w:name="_Toc507704101"/>
      <w:r>
        <w:t xml:space="preserve">Tabla </w:t>
      </w:r>
      <w:r w:rsidR="002833BE">
        <w:fldChar w:fldCharType="begin"/>
      </w:r>
      <w:r w:rsidR="002833BE">
        <w:instrText xml:space="preserve"> SEQ Tabla \* ARABIC </w:instrText>
      </w:r>
      <w:r w:rsidR="002833BE">
        <w:fldChar w:fldCharType="separate"/>
      </w:r>
      <w:r w:rsidR="007C6E22">
        <w:rPr>
          <w:noProof/>
        </w:rPr>
        <w:t>15</w:t>
      </w:r>
      <w:r w:rsidR="002833BE">
        <w:rPr>
          <w:noProof/>
        </w:rPr>
        <w:fldChar w:fldCharType="end"/>
      </w:r>
      <w:r>
        <w:t>.</w:t>
      </w:r>
      <w:r w:rsidRPr="000A0703">
        <w:t xml:space="preserve"> Principales Causas de Mortalidad Materna</w:t>
      </w:r>
      <w:bookmarkEnd w:id="59"/>
    </w:p>
    <w:tbl>
      <w:tblPr>
        <w:tblStyle w:val="InformeAPA"/>
        <w:tblpPr w:leftFromText="141" w:rightFromText="141" w:vertAnchor="page" w:horzAnchor="margin" w:tblpY="7576"/>
        <w:tblW w:w="9376" w:type="dxa"/>
        <w:tblLook w:val="04A0" w:firstRow="1" w:lastRow="0" w:firstColumn="1" w:lastColumn="0" w:noHBand="0" w:noVBand="1"/>
      </w:tblPr>
      <w:tblGrid>
        <w:gridCol w:w="4775"/>
        <w:gridCol w:w="774"/>
        <w:gridCol w:w="774"/>
        <w:gridCol w:w="716"/>
        <w:gridCol w:w="717"/>
        <w:gridCol w:w="903"/>
        <w:gridCol w:w="717"/>
      </w:tblGrid>
      <w:tr w:rsidR="009A76B8" w:rsidRPr="009A76B8" w14:paraId="05A3FFA0" w14:textId="77777777" w:rsidTr="0069494C">
        <w:trPr>
          <w:cnfStyle w:val="100000000000" w:firstRow="1" w:lastRow="0" w:firstColumn="0" w:lastColumn="0" w:oddVBand="0" w:evenVBand="0" w:oddHBand="0" w:evenHBand="0" w:firstRowFirstColumn="0" w:firstRowLastColumn="0" w:lastRowFirstColumn="0" w:lastRowLastColumn="0"/>
          <w:trHeight w:val="270"/>
        </w:trPr>
        <w:tc>
          <w:tcPr>
            <w:tcW w:w="4775" w:type="dxa"/>
            <w:noWrap/>
            <w:hideMark/>
          </w:tcPr>
          <w:p w14:paraId="5B06F850"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Años</w:t>
            </w:r>
          </w:p>
        </w:tc>
        <w:tc>
          <w:tcPr>
            <w:tcW w:w="774" w:type="dxa"/>
            <w:noWrap/>
            <w:hideMark/>
          </w:tcPr>
          <w:p w14:paraId="3571078E"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2006</w:t>
            </w:r>
          </w:p>
        </w:tc>
        <w:tc>
          <w:tcPr>
            <w:tcW w:w="774" w:type="dxa"/>
            <w:noWrap/>
            <w:hideMark/>
          </w:tcPr>
          <w:p w14:paraId="4C3B9B0B"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2007</w:t>
            </w:r>
          </w:p>
        </w:tc>
        <w:tc>
          <w:tcPr>
            <w:tcW w:w="716" w:type="dxa"/>
            <w:noWrap/>
            <w:hideMark/>
          </w:tcPr>
          <w:p w14:paraId="25B7C146"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2008</w:t>
            </w:r>
          </w:p>
        </w:tc>
        <w:tc>
          <w:tcPr>
            <w:tcW w:w="717" w:type="dxa"/>
            <w:noWrap/>
            <w:hideMark/>
          </w:tcPr>
          <w:p w14:paraId="157E70D3"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2009</w:t>
            </w:r>
          </w:p>
        </w:tc>
        <w:tc>
          <w:tcPr>
            <w:tcW w:w="903" w:type="dxa"/>
            <w:noWrap/>
            <w:hideMark/>
          </w:tcPr>
          <w:p w14:paraId="2EBB12B0"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2010</w:t>
            </w:r>
          </w:p>
        </w:tc>
        <w:tc>
          <w:tcPr>
            <w:tcW w:w="717" w:type="dxa"/>
            <w:noWrap/>
            <w:hideMark/>
          </w:tcPr>
          <w:p w14:paraId="59C8C114"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2011</w:t>
            </w:r>
          </w:p>
        </w:tc>
      </w:tr>
      <w:tr w:rsidR="009A76B8" w:rsidRPr="009A76B8" w14:paraId="3C4853BB" w14:textId="77777777" w:rsidTr="0069494C">
        <w:trPr>
          <w:trHeight w:val="255"/>
        </w:trPr>
        <w:tc>
          <w:tcPr>
            <w:tcW w:w="4775" w:type="dxa"/>
            <w:noWrap/>
            <w:hideMark/>
          </w:tcPr>
          <w:p w14:paraId="7F924B0D"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Causas </w:t>
            </w:r>
          </w:p>
        </w:tc>
        <w:tc>
          <w:tcPr>
            <w:tcW w:w="774" w:type="dxa"/>
            <w:noWrap/>
            <w:hideMark/>
          </w:tcPr>
          <w:p w14:paraId="2A563F30" w14:textId="77777777" w:rsidR="009A76B8" w:rsidRPr="009A76B8" w:rsidRDefault="009A76B8" w:rsidP="0069494C">
            <w:pPr>
              <w:rPr>
                <w:rFonts w:ascii="Arial" w:eastAsia="Times New Roman" w:hAnsi="Arial" w:cs="Arial"/>
                <w:b/>
                <w:bCs/>
                <w:color w:val="auto"/>
                <w:sz w:val="20"/>
                <w:szCs w:val="20"/>
                <w:lang w:val="es-SV" w:eastAsia="es-SV"/>
              </w:rPr>
            </w:pPr>
          </w:p>
        </w:tc>
        <w:tc>
          <w:tcPr>
            <w:tcW w:w="774" w:type="dxa"/>
            <w:noWrap/>
            <w:hideMark/>
          </w:tcPr>
          <w:p w14:paraId="49C2EBE1"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c>
          <w:tcPr>
            <w:tcW w:w="716" w:type="dxa"/>
            <w:noWrap/>
            <w:hideMark/>
          </w:tcPr>
          <w:p w14:paraId="55DFEF9A"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c>
          <w:tcPr>
            <w:tcW w:w="717" w:type="dxa"/>
            <w:noWrap/>
            <w:hideMark/>
          </w:tcPr>
          <w:p w14:paraId="0AF7D11F"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c>
          <w:tcPr>
            <w:tcW w:w="903" w:type="dxa"/>
            <w:noWrap/>
            <w:hideMark/>
          </w:tcPr>
          <w:p w14:paraId="601E547F"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c>
          <w:tcPr>
            <w:tcW w:w="717" w:type="dxa"/>
            <w:noWrap/>
            <w:hideMark/>
          </w:tcPr>
          <w:p w14:paraId="069C7BDC"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r>
      <w:tr w:rsidR="009A76B8" w:rsidRPr="009A76B8" w14:paraId="32FBCA91" w14:textId="77777777" w:rsidTr="0069494C">
        <w:trPr>
          <w:trHeight w:val="255"/>
        </w:trPr>
        <w:tc>
          <w:tcPr>
            <w:tcW w:w="4775" w:type="dxa"/>
            <w:noWrap/>
            <w:hideMark/>
          </w:tcPr>
          <w:p w14:paraId="3DC0F83D"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Muertes maternas (opotunas)</w:t>
            </w:r>
          </w:p>
        </w:tc>
        <w:tc>
          <w:tcPr>
            <w:tcW w:w="774" w:type="dxa"/>
            <w:noWrap/>
            <w:hideMark/>
          </w:tcPr>
          <w:p w14:paraId="2F0004B1"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94</w:t>
            </w:r>
          </w:p>
        </w:tc>
        <w:tc>
          <w:tcPr>
            <w:tcW w:w="774" w:type="dxa"/>
            <w:noWrap/>
            <w:hideMark/>
          </w:tcPr>
          <w:p w14:paraId="2EC0CD8C"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115</w:t>
            </w:r>
          </w:p>
        </w:tc>
        <w:tc>
          <w:tcPr>
            <w:tcW w:w="716" w:type="dxa"/>
            <w:noWrap/>
            <w:hideMark/>
          </w:tcPr>
          <w:p w14:paraId="359A4622"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107</w:t>
            </w:r>
          </w:p>
        </w:tc>
        <w:tc>
          <w:tcPr>
            <w:tcW w:w="717" w:type="dxa"/>
            <w:noWrap/>
            <w:hideMark/>
          </w:tcPr>
          <w:p w14:paraId="7A814AC2"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134</w:t>
            </w:r>
          </w:p>
        </w:tc>
        <w:tc>
          <w:tcPr>
            <w:tcW w:w="903" w:type="dxa"/>
            <w:noWrap/>
            <w:hideMark/>
          </w:tcPr>
          <w:p w14:paraId="4D1DEE76"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132</w:t>
            </w:r>
          </w:p>
        </w:tc>
        <w:tc>
          <w:tcPr>
            <w:tcW w:w="717" w:type="dxa"/>
            <w:noWrap/>
            <w:hideMark/>
          </w:tcPr>
          <w:p w14:paraId="1051F39F"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106</w:t>
            </w:r>
          </w:p>
        </w:tc>
      </w:tr>
      <w:tr w:rsidR="009A76B8" w:rsidRPr="009A76B8" w14:paraId="56F8AC26" w14:textId="77777777" w:rsidTr="0069494C">
        <w:trPr>
          <w:trHeight w:val="255"/>
        </w:trPr>
        <w:tc>
          <w:tcPr>
            <w:tcW w:w="4775" w:type="dxa"/>
            <w:noWrap/>
            <w:hideMark/>
          </w:tcPr>
          <w:p w14:paraId="0096F22C"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obstétricas directas (O00-O94)</w:t>
            </w:r>
          </w:p>
        </w:tc>
        <w:tc>
          <w:tcPr>
            <w:tcW w:w="774" w:type="dxa"/>
            <w:noWrap/>
            <w:hideMark/>
          </w:tcPr>
          <w:p w14:paraId="39D53F20"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90</w:t>
            </w:r>
          </w:p>
        </w:tc>
        <w:tc>
          <w:tcPr>
            <w:tcW w:w="774" w:type="dxa"/>
            <w:noWrap/>
            <w:hideMark/>
          </w:tcPr>
          <w:p w14:paraId="44E390DB"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100</w:t>
            </w:r>
          </w:p>
        </w:tc>
        <w:tc>
          <w:tcPr>
            <w:tcW w:w="716" w:type="dxa"/>
            <w:noWrap/>
            <w:hideMark/>
          </w:tcPr>
          <w:p w14:paraId="69390BE1"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92</w:t>
            </w:r>
          </w:p>
        </w:tc>
        <w:tc>
          <w:tcPr>
            <w:tcW w:w="717" w:type="dxa"/>
            <w:noWrap/>
            <w:hideMark/>
          </w:tcPr>
          <w:p w14:paraId="4C89AD46"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105</w:t>
            </w:r>
          </w:p>
        </w:tc>
        <w:tc>
          <w:tcPr>
            <w:tcW w:w="903" w:type="dxa"/>
            <w:noWrap/>
            <w:hideMark/>
          </w:tcPr>
          <w:p w14:paraId="58C93DE8"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111</w:t>
            </w:r>
          </w:p>
        </w:tc>
        <w:tc>
          <w:tcPr>
            <w:tcW w:w="717" w:type="dxa"/>
            <w:noWrap/>
            <w:hideMark/>
          </w:tcPr>
          <w:p w14:paraId="3B58C134"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73</w:t>
            </w:r>
          </w:p>
        </w:tc>
      </w:tr>
      <w:tr w:rsidR="009A76B8" w:rsidRPr="009A76B8" w14:paraId="1A72DD42" w14:textId="77777777" w:rsidTr="0069494C">
        <w:trPr>
          <w:trHeight w:val="255"/>
        </w:trPr>
        <w:tc>
          <w:tcPr>
            <w:tcW w:w="4775" w:type="dxa"/>
            <w:noWrap/>
            <w:hideMark/>
          </w:tcPr>
          <w:p w14:paraId="1CF119DB"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obstétricas indirectas (O98-O99)</w:t>
            </w:r>
          </w:p>
        </w:tc>
        <w:tc>
          <w:tcPr>
            <w:tcW w:w="774" w:type="dxa"/>
            <w:noWrap/>
            <w:hideMark/>
          </w:tcPr>
          <w:p w14:paraId="6879972F"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w:t>
            </w:r>
          </w:p>
        </w:tc>
        <w:tc>
          <w:tcPr>
            <w:tcW w:w="774" w:type="dxa"/>
            <w:noWrap/>
            <w:hideMark/>
          </w:tcPr>
          <w:p w14:paraId="1BA9E1DC"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13</w:t>
            </w:r>
          </w:p>
        </w:tc>
        <w:tc>
          <w:tcPr>
            <w:tcW w:w="716" w:type="dxa"/>
            <w:noWrap/>
            <w:hideMark/>
          </w:tcPr>
          <w:p w14:paraId="5F4A6B18"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w:t>
            </w:r>
          </w:p>
        </w:tc>
        <w:tc>
          <w:tcPr>
            <w:tcW w:w="717" w:type="dxa"/>
            <w:noWrap/>
            <w:hideMark/>
          </w:tcPr>
          <w:p w14:paraId="44FB5E12"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28</w:t>
            </w:r>
          </w:p>
        </w:tc>
        <w:tc>
          <w:tcPr>
            <w:tcW w:w="903" w:type="dxa"/>
            <w:noWrap/>
            <w:hideMark/>
          </w:tcPr>
          <w:p w14:paraId="7A54B705"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20</w:t>
            </w:r>
          </w:p>
        </w:tc>
        <w:tc>
          <w:tcPr>
            <w:tcW w:w="717" w:type="dxa"/>
            <w:noWrap/>
            <w:hideMark/>
          </w:tcPr>
          <w:p w14:paraId="1EFE3CE5"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25</w:t>
            </w:r>
          </w:p>
        </w:tc>
      </w:tr>
      <w:tr w:rsidR="009A76B8" w:rsidRPr="009A76B8" w14:paraId="2DBCF5F3" w14:textId="77777777" w:rsidTr="0069494C">
        <w:trPr>
          <w:trHeight w:val="255"/>
        </w:trPr>
        <w:tc>
          <w:tcPr>
            <w:tcW w:w="4775" w:type="dxa"/>
            <w:noWrap/>
            <w:hideMark/>
          </w:tcPr>
          <w:p w14:paraId="439EEC11"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no especificadas (O95)</w:t>
            </w:r>
          </w:p>
        </w:tc>
        <w:tc>
          <w:tcPr>
            <w:tcW w:w="774" w:type="dxa"/>
            <w:noWrap/>
            <w:hideMark/>
          </w:tcPr>
          <w:p w14:paraId="42D31FC4"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w:t>
            </w:r>
          </w:p>
        </w:tc>
        <w:tc>
          <w:tcPr>
            <w:tcW w:w="774" w:type="dxa"/>
            <w:noWrap/>
            <w:hideMark/>
          </w:tcPr>
          <w:p w14:paraId="38768901"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w:t>
            </w:r>
          </w:p>
        </w:tc>
        <w:tc>
          <w:tcPr>
            <w:tcW w:w="716" w:type="dxa"/>
            <w:noWrap/>
            <w:hideMark/>
          </w:tcPr>
          <w:p w14:paraId="3672CD4C"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w:t>
            </w:r>
          </w:p>
        </w:tc>
        <w:tc>
          <w:tcPr>
            <w:tcW w:w="717" w:type="dxa"/>
            <w:noWrap/>
            <w:hideMark/>
          </w:tcPr>
          <w:p w14:paraId="6D3A9F98"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w:t>
            </w:r>
          </w:p>
        </w:tc>
        <w:tc>
          <w:tcPr>
            <w:tcW w:w="903" w:type="dxa"/>
            <w:noWrap/>
            <w:hideMark/>
          </w:tcPr>
          <w:p w14:paraId="7D0972E4"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w:t>
            </w:r>
          </w:p>
        </w:tc>
        <w:tc>
          <w:tcPr>
            <w:tcW w:w="717" w:type="dxa"/>
            <w:noWrap/>
            <w:hideMark/>
          </w:tcPr>
          <w:p w14:paraId="6E898B96"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8</w:t>
            </w:r>
          </w:p>
        </w:tc>
      </w:tr>
      <w:tr w:rsidR="009A76B8" w:rsidRPr="009A76B8" w14:paraId="6D8C73B3" w14:textId="77777777" w:rsidTr="0069494C">
        <w:trPr>
          <w:trHeight w:val="255"/>
        </w:trPr>
        <w:tc>
          <w:tcPr>
            <w:tcW w:w="4775" w:type="dxa"/>
            <w:noWrap/>
            <w:hideMark/>
          </w:tcPr>
          <w:p w14:paraId="453439E1"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de muerte materna después de 42 días del parto (O96 - O97)</w:t>
            </w:r>
          </w:p>
        </w:tc>
        <w:tc>
          <w:tcPr>
            <w:tcW w:w="774" w:type="dxa"/>
            <w:noWrap/>
            <w:hideMark/>
          </w:tcPr>
          <w:p w14:paraId="7F9D34F7"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40</w:t>
            </w:r>
          </w:p>
        </w:tc>
        <w:tc>
          <w:tcPr>
            <w:tcW w:w="774" w:type="dxa"/>
            <w:noWrap/>
            <w:hideMark/>
          </w:tcPr>
          <w:p w14:paraId="4D05EBD4"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w:t>
            </w:r>
          </w:p>
        </w:tc>
        <w:tc>
          <w:tcPr>
            <w:tcW w:w="716" w:type="dxa"/>
            <w:noWrap/>
            <w:hideMark/>
          </w:tcPr>
          <w:p w14:paraId="773506D8"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15</w:t>
            </w:r>
          </w:p>
        </w:tc>
        <w:tc>
          <w:tcPr>
            <w:tcW w:w="717" w:type="dxa"/>
            <w:noWrap/>
            <w:hideMark/>
          </w:tcPr>
          <w:p w14:paraId="48547CB6"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13</w:t>
            </w:r>
          </w:p>
        </w:tc>
        <w:tc>
          <w:tcPr>
            <w:tcW w:w="903" w:type="dxa"/>
            <w:noWrap/>
            <w:hideMark/>
          </w:tcPr>
          <w:p w14:paraId="6C412FDA"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w:t>
            </w:r>
          </w:p>
        </w:tc>
        <w:tc>
          <w:tcPr>
            <w:tcW w:w="717" w:type="dxa"/>
            <w:noWrap/>
            <w:hideMark/>
          </w:tcPr>
          <w:p w14:paraId="1BD5A0F4"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22</w:t>
            </w:r>
          </w:p>
        </w:tc>
      </w:tr>
      <w:tr w:rsidR="009A76B8" w:rsidRPr="009A76B8" w14:paraId="13E2ABB0" w14:textId="77777777" w:rsidTr="0069494C">
        <w:trPr>
          <w:trHeight w:val="255"/>
        </w:trPr>
        <w:tc>
          <w:tcPr>
            <w:tcW w:w="5549" w:type="dxa"/>
            <w:gridSpan w:val="2"/>
            <w:noWrap/>
            <w:hideMark/>
          </w:tcPr>
          <w:p w14:paraId="403F89AC" w14:textId="7004DB52"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Tasa de mortalidad</w:t>
            </w:r>
            <w:r>
              <w:rPr>
                <w:rFonts w:ascii="Arial" w:eastAsia="Times New Roman" w:hAnsi="Arial" w:cs="Arial"/>
                <w:b/>
                <w:bCs/>
                <w:color w:val="auto"/>
                <w:sz w:val="20"/>
                <w:szCs w:val="20"/>
                <w:lang w:val="es-SV" w:eastAsia="es-SV"/>
              </w:rPr>
              <w:t>*</w:t>
            </w:r>
          </w:p>
        </w:tc>
        <w:tc>
          <w:tcPr>
            <w:tcW w:w="774" w:type="dxa"/>
            <w:noWrap/>
            <w:hideMark/>
          </w:tcPr>
          <w:p w14:paraId="609157D6" w14:textId="77777777" w:rsidR="009A76B8" w:rsidRPr="009A76B8" w:rsidRDefault="009A76B8" w:rsidP="0069494C">
            <w:pPr>
              <w:rPr>
                <w:rFonts w:ascii="Arial" w:eastAsia="Times New Roman" w:hAnsi="Arial" w:cs="Arial"/>
                <w:b/>
                <w:bCs/>
                <w:color w:val="auto"/>
                <w:sz w:val="20"/>
                <w:szCs w:val="20"/>
                <w:lang w:val="es-SV" w:eastAsia="es-SV"/>
              </w:rPr>
            </w:pPr>
          </w:p>
        </w:tc>
        <w:tc>
          <w:tcPr>
            <w:tcW w:w="716" w:type="dxa"/>
            <w:noWrap/>
            <w:hideMark/>
          </w:tcPr>
          <w:p w14:paraId="42E38A1A"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c>
          <w:tcPr>
            <w:tcW w:w="717" w:type="dxa"/>
            <w:noWrap/>
            <w:hideMark/>
          </w:tcPr>
          <w:p w14:paraId="2E35EDB9"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c>
          <w:tcPr>
            <w:tcW w:w="903" w:type="dxa"/>
            <w:noWrap/>
            <w:hideMark/>
          </w:tcPr>
          <w:p w14:paraId="65EDA9B9"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c>
          <w:tcPr>
            <w:tcW w:w="717" w:type="dxa"/>
            <w:noWrap/>
            <w:hideMark/>
          </w:tcPr>
          <w:p w14:paraId="6994FE0A" w14:textId="77777777" w:rsidR="009A76B8" w:rsidRPr="009A76B8" w:rsidRDefault="009A76B8" w:rsidP="0069494C">
            <w:pPr>
              <w:jc w:val="center"/>
              <w:rPr>
                <w:rFonts w:ascii="Times New Roman" w:eastAsia="Times New Roman" w:hAnsi="Times New Roman" w:cs="Times New Roman"/>
                <w:color w:val="auto"/>
                <w:sz w:val="20"/>
                <w:szCs w:val="20"/>
                <w:lang w:val="es-SV" w:eastAsia="es-SV"/>
              </w:rPr>
            </w:pPr>
          </w:p>
        </w:tc>
      </w:tr>
      <w:tr w:rsidR="009A76B8" w:rsidRPr="009A76B8" w14:paraId="47EF18F9" w14:textId="77777777" w:rsidTr="0069494C">
        <w:trPr>
          <w:trHeight w:val="255"/>
        </w:trPr>
        <w:tc>
          <w:tcPr>
            <w:tcW w:w="4775" w:type="dxa"/>
            <w:noWrap/>
            <w:hideMark/>
          </w:tcPr>
          <w:p w14:paraId="79E1418C"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Tasa de mortalidad por causas obs directas</w:t>
            </w:r>
          </w:p>
        </w:tc>
        <w:tc>
          <w:tcPr>
            <w:tcW w:w="774" w:type="dxa"/>
            <w:noWrap/>
            <w:hideMark/>
          </w:tcPr>
          <w:p w14:paraId="519C840E"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28.1</w:t>
            </w:r>
          </w:p>
        </w:tc>
        <w:tc>
          <w:tcPr>
            <w:tcW w:w="774" w:type="dxa"/>
            <w:noWrap/>
            <w:hideMark/>
          </w:tcPr>
          <w:p w14:paraId="7C82F203"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31.3</w:t>
            </w:r>
          </w:p>
        </w:tc>
        <w:tc>
          <w:tcPr>
            <w:tcW w:w="716" w:type="dxa"/>
            <w:noWrap/>
            <w:hideMark/>
          </w:tcPr>
          <w:p w14:paraId="468B50A1"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28.8</w:t>
            </w:r>
          </w:p>
        </w:tc>
        <w:tc>
          <w:tcPr>
            <w:tcW w:w="717" w:type="dxa"/>
            <w:noWrap/>
            <w:hideMark/>
          </w:tcPr>
          <w:p w14:paraId="69A10DEC"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32.4</w:t>
            </w:r>
          </w:p>
        </w:tc>
        <w:tc>
          <w:tcPr>
            <w:tcW w:w="903" w:type="dxa"/>
            <w:noWrap/>
            <w:hideMark/>
          </w:tcPr>
          <w:p w14:paraId="62A003FA"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36.0</w:t>
            </w:r>
          </w:p>
        </w:tc>
        <w:tc>
          <w:tcPr>
            <w:tcW w:w="717" w:type="dxa"/>
            <w:noWrap/>
            <w:hideMark/>
          </w:tcPr>
          <w:p w14:paraId="2FC58795"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23.8</w:t>
            </w:r>
          </w:p>
        </w:tc>
      </w:tr>
      <w:tr w:rsidR="009A76B8" w:rsidRPr="009A76B8" w14:paraId="36D38CCC" w14:textId="77777777" w:rsidTr="0069494C">
        <w:trPr>
          <w:trHeight w:val="255"/>
        </w:trPr>
        <w:tc>
          <w:tcPr>
            <w:tcW w:w="4775" w:type="dxa"/>
            <w:noWrap/>
            <w:hideMark/>
          </w:tcPr>
          <w:p w14:paraId="3A9DEAFD"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Variación</w:t>
            </w:r>
          </w:p>
        </w:tc>
        <w:tc>
          <w:tcPr>
            <w:tcW w:w="774" w:type="dxa"/>
            <w:noWrap/>
            <w:hideMark/>
          </w:tcPr>
          <w:p w14:paraId="574CC047" w14:textId="77777777" w:rsidR="009A76B8" w:rsidRPr="009A76B8" w:rsidRDefault="009A76B8" w:rsidP="0069494C">
            <w:pPr>
              <w:rPr>
                <w:rFonts w:ascii="Arial" w:eastAsia="Times New Roman" w:hAnsi="Arial" w:cs="Arial"/>
                <w:b/>
                <w:bCs/>
                <w:color w:val="auto"/>
                <w:sz w:val="20"/>
                <w:szCs w:val="20"/>
                <w:lang w:val="es-SV" w:eastAsia="es-SV"/>
              </w:rPr>
            </w:pPr>
          </w:p>
        </w:tc>
        <w:tc>
          <w:tcPr>
            <w:tcW w:w="774" w:type="dxa"/>
            <w:noWrap/>
            <w:hideMark/>
          </w:tcPr>
          <w:p w14:paraId="367951DD"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716" w:type="dxa"/>
            <w:noWrap/>
            <w:hideMark/>
          </w:tcPr>
          <w:p w14:paraId="67465E9A"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717" w:type="dxa"/>
            <w:noWrap/>
            <w:hideMark/>
          </w:tcPr>
          <w:p w14:paraId="11A8398D"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903" w:type="dxa"/>
            <w:noWrap/>
            <w:hideMark/>
          </w:tcPr>
          <w:p w14:paraId="7DB49682"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717" w:type="dxa"/>
            <w:noWrap/>
            <w:hideMark/>
          </w:tcPr>
          <w:p w14:paraId="13FEF396"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-0.3</w:t>
            </w:r>
          </w:p>
        </w:tc>
      </w:tr>
      <w:tr w:rsidR="009A76B8" w:rsidRPr="009A76B8" w14:paraId="11BC4B03" w14:textId="77777777" w:rsidTr="0069494C">
        <w:trPr>
          <w:trHeight w:val="255"/>
        </w:trPr>
        <w:tc>
          <w:tcPr>
            <w:tcW w:w="4775" w:type="dxa"/>
            <w:noWrap/>
            <w:hideMark/>
          </w:tcPr>
          <w:p w14:paraId="6CCD36A3"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Tasa de mortalidad por causas obs indirectas y otras causas</w:t>
            </w:r>
          </w:p>
        </w:tc>
        <w:tc>
          <w:tcPr>
            <w:tcW w:w="774" w:type="dxa"/>
            <w:noWrap/>
            <w:hideMark/>
          </w:tcPr>
          <w:p w14:paraId="17B604D4"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13.75</w:t>
            </w:r>
          </w:p>
        </w:tc>
        <w:tc>
          <w:tcPr>
            <w:tcW w:w="774" w:type="dxa"/>
            <w:noWrap/>
            <w:hideMark/>
          </w:tcPr>
          <w:p w14:paraId="3CE3E500"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8.45</w:t>
            </w:r>
          </w:p>
        </w:tc>
        <w:tc>
          <w:tcPr>
            <w:tcW w:w="716" w:type="dxa"/>
            <w:noWrap/>
            <w:hideMark/>
          </w:tcPr>
          <w:p w14:paraId="0DD4FC62"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9.38</w:t>
            </w:r>
          </w:p>
        </w:tc>
        <w:tc>
          <w:tcPr>
            <w:tcW w:w="717" w:type="dxa"/>
            <w:noWrap/>
            <w:hideMark/>
          </w:tcPr>
          <w:p w14:paraId="3EE2E4BD"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12.98</w:t>
            </w:r>
          </w:p>
        </w:tc>
        <w:tc>
          <w:tcPr>
            <w:tcW w:w="903" w:type="dxa"/>
            <w:noWrap/>
            <w:hideMark/>
          </w:tcPr>
          <w:p w14:paraId="216DF5C9"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10.70</w:t>
            </w:r>
          </w:p>
        </w:tc>
        <w:tc>
          <w:tcPr>
            <w:tcW w:w="717" w:type="dxa"/>
            <w:noWrap/>
            <w:hideMark/>
          </w:tcPr>
          <w:p w14:paraId="127AF2AB"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17.90</w:t>
            </w:r>
          </w:p>
        </w:tc>
      </w:tr>
      <w:tr w:rsidR="009A76B8" w:rsidRPr="009A76B8" w14:paraId="6A24E7DD" w14:textId="77777777" w:rsidTr="0069494C">
        <w:trPr>
          <w:trHeight w:val="270"/>
        </w:trPr>
        <w:tc>
          <w:tcPr>
            <w:tcW w:w="4775" w:type="dxa"/>
            <w:tcBorders>
              <w:bottom w:val="single" w:sz="12" w:space="0" w:color="auto"/>
            </w:tcBorders>
            <w:noWrap/>
            <w:hideMark/>
          </w:tcPr>
          <w:p w14:paraId="7F96711A" w14:textId="77777777" w:rsidR="009A76B8" w:rsidRPr="009A76B8" w:rsidRDefault="009A76B8" w:rsidP="0069494C">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Variación</w:t>
            </w:r>
          </w:p>
        </w:tc>
        <w:tc>
          <w:tcPr>
            <w:tcW w:w="774" w:type="dxa"/>
            <w:tcBorders>
              <w:bottom w:val="single" w:sz="12" w:space="0" w:color="auto"/>
            </w:tcBorders>
            <w:noWrap/>
            <w:hideMark/>
          </w:tcPr>
          <w:p w14:paraId="497DE96E" w14:textId="77777777" w:rsidR="009A76B8" w:rsidRPr="009A76B8" w:rsidRDefault="009A76B8" w:rsidP="0069494C">
            <w:pPr>
              <w:rPr>
                <w:rFonts w:ascii="Arial" w:eastAsia="Times New Roman" w:hAnsi="Arial" w:cs="Arial"/>
                <w:b/>
                <w:bCs/>
                <w:color w:val="auto"/>
                <w:sz w:val="20"/>
                <w:szCs w:val="20"/>
                <w:lang w:val="es-SV" w:eastAsia="es-SV"/>
              </w:rPr>
            </w:pPr>
          </w:p>
        </w:tc>
        <w:tc>
          <w:tcPr>
            <w:tcW w:w="774" w:type="dxa"/>
            <w:tcBorders>
              <w:bottom w:val="single" w:sz="12" w:space="0" w:color="auto"/>
            </w:tcBorders>
            <w:noWrap/>
            <w:hideMark/>
          </w:tcPr>
          <w:p w14:paraId="7E710BE1"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-0.4</w:t>
            </w:r>
          </w:p>
        </w:tc>
        <w:tc>
          <w:tcPr>
            <w:tcW w:w="716" w:type="dxa"/>
            <w:tcBorders>
              <w:bottom w:val="single" w:sz="12" w:space="0" w:color="auto"/>
            </w:tcBorders>
            <w:noWrap/>
            <w:hideMark/>
          </w:tcPr>
          <w:p w14:paraId="51E1BEA8"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717" w:type="dxa"/>
            <w:tcBorders>
              <w:bottom w:val="single" w:sz="12" w:space="0" w:color="auto"/>
            </w:tcBorders>
            <w:noWrap/>
            <w:hideMark/>
          </w:tcPr>
          <w:p w14:paraId="5C5C200D"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0.4</w:t>
            </w:r>
          </w:p>
        </w:tc>
        <w:tc>
          <w:tcPr>
            <w:tcW w:w="903" w:type="dxa"/>
            <w:tcBorders>
              <w:bottom w:val="single" w:sz="12" w:space="0" w:color="auto"/>
            </w:tcBorders>
            <w:noWrap/>
            <w:hideMark/>
          </w:tcPr>
          <w:p w14:paraId="55467793"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-0.2</w:t>
            </w:r>
          </w:p>
        </w:tc>
        <w:tc>
          <w:tcPr>
            <w:tcW w:w="717" w:type="dxa"/>
            <w:tcBorders>
              <w:bottom w:val="single" w:sz="12" w:space="0" w:color="auto"/>
            </w:tcBorders>
            <w:noWrap/>
            <w:hideMark/>
          </w:tcPr>
          <w:p w14:paraId="0B662EFA" w14:textId="77777777" w:rsidR="009A76B8" w:rsidRPr="009A76B8" w:rsidRDefault="009A76B8" w:rsidP="0069494C">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0.7</w:t>
            </w:r>
          </w:p>
        </w:tc>
      </w:tr>
      <w:tr w:rsidR="009A76B8" w:rsidRPr="009A76B8" w14:paraId="178E9DCE" w14:textId="77777777" w:rsidTr="0069494C">
        <w:trPr>
          <w:trHeight w:val="270"/>
        </w:trPr>
        <w:tc>
          <w:tcPr>
            <w:tcW w:w="4775" w:type="dxa"/>
            <w:tcBorders>
              <w:top w:val="single" w:sz="12" w:space="0" w:color="auto"/>
              <w:bottom w:val="single" w:sz="12" w:space="0" w:color="auto"/>
            </w:tcBorders>
            <w:noWrap/>
            <w:hideMark/>
          </w:tcPr>
          <w:p w14:paraId="24DFE839"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N</w:t>
            </w:r>
          </w:p>
        </w:tc>
        <w:tc>
          <w:tcPr>
            <w:tcW w:w="774" w:type="dxa"/>
            <w:tcBorders>
              <w:top w:val="single" w:sz="12" w:space="0" w:color="auto"/>
              <w:bottom w:val="single" w:sz="12" w:space="0" w:color="auto"/>
            </w:tcBorders>
            <w:noWrap/>
            <w:hideMark/>
          </w:tcPr>
          <w:p w14:paraId="3CDC8B81"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134</w:t>
            </w:r>
          </w:p>
        </w:tc>
        <w:tc>
          <w:tcPr>
            <w:tcW w:w="774" w:type="dxa"/>
            <w:tcBorders>
              <w:top w:val="single" w:sz="12" w:space="0" w:color="auto"/>
              <w:bottom w:val="single" w:sz="12" w:space="0" w:color="auto"/>
            </w:tcBorders>
            <w:noWrap/>
            <w:hideMark/>
          </w:tcPr>
          <w:p w14:paraId="73E0A190"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127</w:t>
            </w:r>
          </w:p>
        </w:tc>
        <w:tc>
          <w:tcPr>
            <w:tcW w:w="716" w:type="dxa"/>
            <w:tcBorders>
              <w:top w:val="single" w:sz="12" w:space="0" w:color="auto"/>
              <w:bottom w:val="single" w:sz="12" w:space="0" w:color="auto"/>
            </w:tcBorders>
            <w:noWrap/>
            <w:hideMark/>
          </w:tcPr>
          <w:p w14:paraId="0BA2F904"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122</w:t>
            </w:r>
          </w:p>
        </w:tc>
        <w:tc>
          <w:tcPr>
            <w:tcW w:w="717" w:type="dxa"/>
            <w:tcBorders>
              <w:top w:val="single" w:sz="12" w:space="0" w:color="auto"/>
              <w:bottom w:val="single" w:sz="12" w:space="0" w:color="auto"/>
            </w:tcBorders>
            <w:noWrap/>
            <w:hideMark/>
          </w:tcPr>
          <w:p w14:paraId="0637D0EB"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147</w:t>
            </w:r>
          </w:p>
        </w:tc>
        <w:tc>
          <w:tcPr>
            <w:tcW w:w="903" w:type="dxa"/>
            <w:tcBorders>
              <w:top w:val="single" w:sz="12" w:space="0" w:color="auto"/>
              <w:bottom w:val="single" w:sz="12" w:space="0" w:color="auto"/>
            </w:tcBorders>
            <w:noWrap/>
            <w:hideMark/>
          </w:tcPr>
          <w:p w14:paraId="26567F45"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144</w:t>
            </w:r>
          </w:p>
        </w:tc>
        <w:tc>
          <w:tcPr>
            <w:tcW w:w="717" w:type="dxa"/>
            <w:tcBorders>
              <w:top w:val="single" w:sz="12" w:space="0" w:color="auto"/>
              <w:bottom w:val="single" w:sz="12" w:space="0" w:color="auto"/>
            </w:tcBorders>
            <w:noWrap/>
            <w:hideMark/>
          </w:tcPr>
          <w:p w14:paraId="5F5D40DF" w14:textId="77777777" w:rsidR="009A76B8" w:rsidRPr="009A76B8" w:rsidRDefault="009A76B8" w:rsidP="0069494C">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128</w:t>
            </w:r>
          </w:p>
        </w:tc>
      </w:tr>
    </w:tbl>
    <w:tbl>
      <w:tblPr>
        <w:tblpPr w:leftFromText="141" w:rightFromText="141" w:vertAnchor="page" w:horzAnchor="margin" w:tblpY="3166"/>
        <w:tblW w:w="10206" w:type="dxa"/>
        <w:tblCellMar>
          <w:left w:w="70" w:type="dxa"/>
          <w:right w:w="70" w:type="dxa"/>
        </w:tblCellMar>
        <w:tblLook w:val="04A0" w:firstRow="1" w:lastRow="0" w:firstColumn="1" w:lastColumn="0" w:noHBand="0" w:noVBand="1"/>
      </w:tblPr>
      <w:tblGrid>
        <w:gridCol w:w="5376"/>
        <w:gridCol w:w="790"/>
        <w:gridCol w:w="791"/>
        <w:gridCol w:w="791"/>
        <w:gridCol w:w="791"/>
        <w:gridCol w:w="791"/>
        <w:gridCol w:w="146"/>
        <w:gridCol w:w="146"/>
        <w:gridCol w:w="146"/>
        <w:gridCol w:w="146"/>
        <w:gridCol w:w="146"/>
        <w:gridCol w:w="146"/>
      </w:tblGrid>
      <w:tr w:rsidR="009A76B8" w:rsidRPr="009A76B8" w14:paraId="177ED95E" w14:textId="77777777" w:rsidTr="0069494C">
        <w:trPr>
          <w:gridAfter w:val="6"/>
          <w:wAfter w:w="876" w:type="dxa"/>
          <w:trHeight w:val="270"/>
        </w:trPr>
        <w:tc>
          <w:tcPr>
            <w:tcW w:w="5376" w:type="dxa"/>
            <w:tcBorders>
              <w:top w:val="single" w:sz="8" w:space="0" w:color="auto"/>
              <w:left w:val="nil"/>
              <w:bottom w:val="single" w:sz="8" w:space="0" w:color="auto"/>
              <w:right w:val="nil"/>
            </w:tcBorders>
            <w:shd w:val="clear" w:color="auto" w:fill="auto"/>
            <w:noWrap/>
            <w:vAlign w:val="bottom"/>
            <w:hideMark/>
          </w:tcPr>
          <w:p w14:paraId="2BBA01BD"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Años</w:t>
            </w:r>
          </w:p>
        </w:tc>
        <w:tc>
          <w:tcPr>
            <w:tcW w:w="790" w:type="dxa"/>
            <w:tcBorders>
              <w:top w:val="single" w:sz="8" w:space="0" w:color="auto"/>
              <w:left w:val="nil"/>
              <w:bottom w:val="single" w:sz="8" w:space="0" w:color="auto"/>
              <w:right w:val="nil"/>
            </w:tcBorders>
            <w:shd w:val="clear" w:color="auto" w:fill="auto"/>
            <w:noWrap/>
            <w:vAlign w:val="bottom"/>
            <w:hideMark/>
          </w:tcPr>
          <w:p w14:paraId="19E17D83"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2012</w:t>
            </w:r>
          </w:p>
        </w:tc>
        <w:tc>
          <w:tcPr>
            <w:tcW w:w="791" w:type="dxa"/>
            <w:tcBorders>
              <w:top w:val="single" w:sz="8" w:space="0" w:color="auto"/>
              <w:left w:val="nil"/>
              <w:bottom w:val="single" w:sz="8" w:space="0" w:color="auto"/>
              <w:right w:val="nil"/>
            </w:tcBorders>
            <w:shd w:val="clear" w:color="auto" w:fill="auto"/>
            <w:noWrap/>
            <w:vAlign w:val="bottom"/>
            <w:hideMark/>
          </w:tcPr>
          <w:p w14:paraId="7A98D9DC"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2013</w:t>
            </w:r>
          </w:p>
        </w:tc>
        <w:tc>
          <w:tcPr>
            <w:tcW w:w="791" w:type="dxa"/>
            <w:tcBorders>
              <w:top w:val="single" w:sz="8" w:space="0" w:color="auto"/>
              <w:left w:val="nil"/>
              <w:bottom w:val="single" w:sz="8" w:space="0" w:color="auto"/>
              <w:right w:val="nil"/>
            </w:tcBorders>
            <w:shd w:val="clear" w:color="auto" w:fill="auto"/>
            <w:noWrap/>
            <w:vAlign w:val="bottom"/>
            <w:hideMark/>
          </w:tcPr>
          <w:p w14:paraId="54EAD3DE"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2014</w:t>
            </w:r>
          </w:p>
        </w:tc>
        <w:tc>
          <w:tcPr>
            <w:tcW w:w="791" w:type="dxa"/>
            <w:tcBorders>
              <w:top w:val="single" w:sz="8" w:space="0" w:color="auto"/>
              <w:left w:val="nil"/>
              <w:bottom w:val="single" w:sz="8" w:space="0" w:color="auto"/>
              <w:right w:val="nil"/>
            </w:tcBorders>
            <w:shd w:val="clear" w:color="auto" w:fill="auto"/>
            <w:noWrap/>
            <w:vAlign w:val="bottom"/>
            <w:hideMark/>
          </w:tcPr>
          <w:p w14:paraId="4FCECABB"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2015</w:t>
            </w:r>
          </w:p>
        </w:tc>
        <w:tc>
          <w:tcPr>
            <w:tcW w:w="791" w:type="dxa"/>
            <w:tcBorders>
              <w:top w:val="single" w:sz="8" w:space="0" w:color="auto"/>
              <w:left w:val="nil"/>
              <w:bottom w:val="single" w:sz="8" w:space="0" w:color="auto"/>
              <w:right w:val="nil"/>
            </w:tcBorders>
            <w:shd w:val="clear" w:color="auto" w:fill="auto"/>
            <w:noWrap/>
            <w:vAlign w:val="bottom"/>
            <w:hideMark/>
          </w:tcPr>
          <w:p w14:paraId="4B445507"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2016</w:t>
            </w:r>
          </w:p>
        </w:tc>
      </w:tr>
      <w:tr w:rsidR="009A76B8" w:rsidRPr="009A76B8" w14:paraId="327D0BA3" w14:textId="77777777" w:rsidTr="0069494C">
        <w:trPr>
          <w:gridAfter w:val="6"/>
          <w:wAfter w:w="876" w:type="dxa"/>
          <w:trHeight w:val="255"/>
        </w:trPr>
        <w:tc>
          <w:tcPr>
            <w:tcW w:w="5376" w:type="dxa"/>
            <w:tcBorders>
              <w:top w:val="nil"/>
              <w:left w:val="nil"/>
              <w:bottom w:val="nil"/>
              <w:right w:val="nil"/>
            </w:tcBorders>
            <w:shd w:val="clear" w:color="auto" w:fill="auto"/>
            <w:noWrap/>
            <w:vAlign w:val="bottom"/>
            <w:hideMark/>
          </w:tcPr>
          <w:p w14:paraId="7865AD3B"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Causas </w:t>
            </w:r>
          </w:p>
        </w:tc>
        <w:tc>
          <w:tcPr>
            <w:tcW w:w="790" w:type="dxa"/>
            <w:tcBorders>
              <w:top w:val="nil"/>
              <w:left w:val="nil"/>
              <w:bottom w:val="nil"/>
              <w:right w:val="nil"/>
            </w:tcBorders>
            <w:shd w:val="clear" w:color="auto" w:fill="auto"/>
            <w:noWrap/>
            <w:vAlign w:val="bottom"/>
            <w:hideMark/>
          </w:tcPr>
          <w:p w14:paraId="6FB3B893"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p>
        </w:tc>
        <w:tc>
          <w:tcPr>
            <w:tcW w:w="791" w:type="dxa"/>
            <w:tcBorders>
              <w:top w:val="nil"/>
              <w:left w:val="nil"/>
              <w:bottom w:val="nil"/>
              <w:right w:val="nil"/>
            </w:tcBorders>
            <w:shd w:val="clear" w:color="auto" w:fill="auto"/>
            <w:noWrap/>
            <w:vAlign w:val="bottom"/>
            <w:hideMark/>
          </w:tcPr>
          <w:p w14:paraId="5CBCE140" w14:textId="77777777" w:rsidR="009A76B8" w:rsidRPr="009A76B8" w:rsidRDefault="009A76B8"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791" w:type="dxa"/>
            <w:tcBorders>
              <w:top w:val="nil"/>
              <w:left w:val="nil"/>
              <w:bottom w:val="nil"/>
              <w:right w:val="nil"/>
            </w:tcBorders>
            <w:shd w:val="clear" w:color="auto" w:fill="auto"/>
            <w:noWrap/>
            <w:vAlign w:val="bottom"/>
            <w:hideMark/>
          </w:tcPr>
          <w:p w14:paraId="551A4C36" w14:textId="77777777" w:rsidR="009A76B8" w:rsidRPr="009A76B8" w:rsidRDefault="009A76B8"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791" w:type="dxa"/>
            <w:tcBorders>
              <w:top w:val="nil"/>
              <w:left w:val="nil"/>
              <w:bottom w:val="nil"/>
              <w:right w:val="nil"/>
            </w:tcBorders>
            <w:shd w:val="clear" w:color="auto" w:fill="auto"/>
            <w:noWrap/>
            <w:vAlign w:val="bottom"/>
            <w:hideMark/>
          </w:tcPr>
          <w:p w14:paraId="6CEA8609" w14:textId="77777777" w:rsidR="009A76B8" w:rsidRPr="009A76B8" w:rsidRDefault="009A76B8"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791" w:type="dxa"/>
            <w:tcBorders>
              <w:top w:val="nil"/>
              <w:left w:val="nil"/>
              <w:bottom w:val="nil"/>
              <w:right w:val="nil"/>
            </w:tcBorders>
            <w:shd w:val="clear" w:color="auto" w:fill="auto"/>
            <w:noWrap/>
            <w:vAlign w:val="bottom"/>
            <w:hideMark/>
          </w:tcPr>
          <w:p w14:paraId="7C24FFFA" w14:textId="77777777" w:rsidR="009A76B8" w:rsidRPr="009A76B8" w:rsidRDefault="009A76B8" w:rsidP="0069494C">
            <w:pPr>
              <w:spacing w:line="240" w:lineRule="auto"/>
              <w:ind w:firstLine="0"/>
              <w:jc w:val="center"/>
              <w:rPr>
                <w:rFonts w:ascii="Times New Roman" w:eastAsia="Times New Roman" w:hAnsi="Times New Roman" w:cs="Times New Roman"/>
                <w:color w:val="auto"/>
                <w:sz w:val="20"/>
                <w:szCs w:val="20"/>
                <w:lang w:val="es-SV" w:eastAsia="es-SV"/>
              </w:rPr>
            </w:pPr>
          </w:p>
        </w:tc>
      </w:tr>
      <w:tr w:rsidR="009A76B8" w:rsidRPr="009A76B8" w14:paraId="36126724" w14:textId="77777777" w:rsidTr="0069494C">
        <w:trPr>
          <w:gridAfter w:val="6"/>
          <w:wAfter w:w="876" w:type="dxa"/>
          <w:trHeight w:val="255"/>
        </w:trPr>
        <w:tc>
          <w:tcPr>
            <w:tcW w:w="5376" w:type="dxa"/>
            <w:tcBorders>
              <w:top w:val="nil"/>
              <w:left w:val="nil"/>
              <w:bottom w:val="nil"/>
              <w:right w:val="nil"/>
            </w:tcBorders>
            <w:shd w:val="clear" w:color="auto" w:fill="auto"/>
            <w:noWrap/>
            <w:vAlign w:val="bottom"/>
            <w:hideMark/>
          </w:tcPr>
          <w:p w14:paraId="023442C3"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Muertes maternas (opotunas)</w:t>
            </w:r>
          </w:p>
        </w:tc>
        <w:tc>
          <w:tcPr>
            <w:tcW w:w="790" w:type="dxa"/>
            <w:tcBorders>
              <w:top w:val="nil"/>
              <w:left w:val="nil"/>
              <w:bottom w:val="nil"/>
              <w:right w:val="nil"/>
            </w:tcBorders>
            <w:shd w:val="clear" w:color="auto" w:fill="auto"/>
            <w:noWrap/>
            <w:vAlign w:val="bottom"/>
            <w:hideMark/>
          </w:tcPr>
          <w:p w14:paraId="29F1DE73"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204</w:t>
            </w:r>
          </w:p>
        </w:tc>
        <w:tc>
          <w:tcPr>
            <w:tcW w:w="791" w:type="dxa"/>
            <w:tcBorders>
              <w:top w:val="nil"/>
              <w:left w:val="nil"/>
              <w:bottom w:val="nil"/>
              <w:right w:val="nil"/>
            </w:tcBorders>
            <w:shd w:val="clear" w:color="auto" w:fill="auto"/>
            <w:noWrap/>
            <w:vAlign w:val="bottom"/>
            <w:hideMark/>
          </w:tcPr>
          <w:p w14:paraId="3EEFB0AE"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155</w:t>
            </w:r>
          </w:p>
        </w:tc>
        <w:tc>
          <w:tcPr>
            <w:tcW w:w="791" w:type="dxa"/>
            <w:tcBorders>
              <w:top w:val="nil"/>
              <w:left w:val="nil"/>
              <w:bottom w:val="nil"/>
              <w:right w:val="nil"/>
            </w:tcBorders>
            <w:shd w:val="clear" w:color="auto" w:fill="auto"/>
            <w:noWrap/>
            <w:vAlign w:val="bottom"/>
            <w:hideMark/>
          </w:tcPr>
          <w:p w14:paraId="0C59D7F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166</w:t>
            </w:r>
          </w:p>
        </w:tc>
        <w:tc>
          <w:tcPr>
            <w:tcW w:w="791" w:type="dxa"/>
            <w:tcBorders>
              <w:top w:val="nil"/>
              <w:left w:val="nil"/>
              <w:bottom w:val="nil"/>
              <w:right w:val="nil"/>
            </w:tcBorders>
            <w:shd w:val="clear" w:color="auto" w:fill="auto"/>
            <w:noWrap/>
            <w:vAlign w:val="bottom"/>
            <w:hideMark/>
          </w:tcPr>
          <w:p w14:paraId="6DBE9630"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150</w:t>
            </w:r>
          </w:p>
        </w:tc>
        <w:tc>
          <w:tcPr>
            <w:tcW w:w="791" w:type="dxa"/>
            <w:tcBorders>
              <w:top w:val="nil"/>
              <w:left w:val="nil"/>
              <w:bottom w:val="nil"/>
              <w:right w:val="nil"/>
            </w:tcBorders>
            <w:shd w:val="clear" w:color="auto" w:fill="auto"/>
            <w:noWrap/>
            <w:vAlign w:val="bottom"/>
            <w:hideMark/>
          </w:tcPr>
          <w:p w14:paraId="43949484"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133</w:t>
            </w:r>
          </w:p>
        </w:tc>
      </w:tr>
      <w:tr w:rsidR="009A76B8" w:rsidRPr="009A76B8" w14:paraId="2D172C0B" w14:textId="77777777" w:rsidTr="0069494C">
        <w:trPr>
          <w:gridAfter w:val="6"/>
          <w:wAfter w:w="876" w:type="dxa"/>
          <w:trHeight w:val="255"/>
        </w:trPr>
        <w:tc>
          <w:tcPr>
            <w:tcW w:w="5376" w:type="dxa"/>
            <w:tcBorders>
              <w:top w:val="nil"/>
              <w:left w:val="nil"/>
              <w:bottom w:val="nil"/>
              <w:right w:val="nil"/>
            </w:tcBorders>
            <w:shd w:val="clear" w:color="auto" w:fill="auto"/>
            <w:noWrap/>
            <w:vAlign w:val="bottom"/>
            <w:hideMark/>
          </w:tcPr>
          <w:p w14:paraId="7B0BAC16"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obstétricas directas (O00-O94)</w:t>
            </w:r>
          </w:p>
        </w:tc>
        <w:tc>
          <w:tcPr>
            <w:tcW w:w="790" w:type="dxa"/>
            <w:tcBorders>
              <w:top w:val="nil"/>
              <w:left w:val="nil"/>
              <w:bottom w:val="nil"/>
              <w:right w:val="nil"/>
            </w:tcBorders>
            <w:shd w:val="clear" w:color="auto" w:fill="auto"/>
            <w:noWrap/>
            <w:vAlign w:val="bottom"/>
            <w:hideMark/>
          </w:tcPr>
          <w:p w14:paraId="09D5CA4C"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171</w:t>
            </w:r>
          </w:p>
        </w:tc>
        <w:tc>
          <w:tcPr>
            <w:tcW w:w="791" w:type="dxa"/>
            <w:tcBorders>
              <w:top w:val="nil"/>
              <w:left w:val="nil"/>
              <w:bottom w:val="nil"/>
              <w:right w:val="nil"/>
            </w:tcBorders>
            <w:shd w:val="clear" w:color="auto" w:fill="auto"/>
            <w:noWrap/>
            <w:vAlign w:val="bottom"/>
            <w:hideMark/>
          </w:tcPr>
          <w:p w14:paraId="69BE744A"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121</w:t>
            </w:r>
          </w:p>
        </w:tc>
        <w:tc>
          <w:tcPr>
            <w:tcW w:w="791" w:type="dxa"/>
            <w:tcBorders>
              <w:top w:val="nil"/>
              <w:left w:val="nil"/>
              <w:bottom w:val="nil"/>
              <w:right w:val="nil"/>
            </w:tcBorders>
            <w:shd w:val="clear" w:color="auto" w:fill="auto"/>
            <w:noWrap/>
            <w:vAlign w:val="bottom"/>
            <w:hideMark/>
          </w:tcPr>
          <w:p w14:paraId="4A801AF1"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121</w:t>
            </w:r>
          </w:p>
        </w:tc>
        <w:tc>
          <w:tcPr>
            <w:tcW w:w="791" w:type="dxa"/>
            <w:tcBorders>
              <w:top w:val="nil"/>
              <w:left w:val="nil"/>
              <w:bottom w:val="nil"/>
              <w:right w:val="nil"/>
            </w:tcBorders>
            <w:shd w:val="clear" w:color="auto" w:fill="auto"/>
            <w:noWrap/>
            <w:vAlign w:val="bottom"/>
            <w:hideMark/>
          </w:tcPr>
          <w:p w14:paraId="2F96642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120</w:t>
            </w:r>
          </w:p>
        </w:tc>
        <w:tc>
          <w:tcPr>
            <w:tcW w:w="791" w:type="dxa"/>
            <w:tcBorders>
              <w:top w:val="nil"/>
              <w:left w:val="nil"/>
              <w:bottom w:val="nil"/>
              <w:right w:val="nil"/>
            </w:tcBorders>
            <w:shd w:val="clear" w:color="auto" w:fill="auto"/>
            <w:noWrap/>
            <w:vAlign w:val="bottom"/>
            <w:hideMark/>
          </w:tcPr>
          <w:p w14:paraId="378CBC0E"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98</w:t>
            </w:r>
          </w:p>
        </w:tc>
      </w:tr>
      <w:tr w:rsidR="009A76B8" w:rsidRPr="009A76B8" w14:paraId="4B4268CC" w14:textId="77777777" w:rsidTr="0069494C">
        <w:trPr>
          <w:gridAfter w:val="6"/>
          <w:wAfter w:w="876" w:type="dxa"/>
          <w:trHeight w:val="255"/>
        </w:trPr>
        <w:tc>
          <w:tcPr>
            <w:tcW w:w="5376" w:type="dxa"/>
            <w:tcBorders>
              <w:top w:val="nil"/>
              <w:left w:val="nil"/>
              <w:bottom w:val="nil"/>
              <w:right w:val="nil"/>
            </w:tcBorders>
            <w:shd w:val="clear" w:color="auto" w:fill="auto"/>
            <w:noWrap/>
            <w:vAlign w:val="bottom"/>
            <w:hideMark/>
          </w:tcPr>
          <w:p w14:paraId="6D017C5B"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obstétricas indirectas (O98-O99)</w:t>
            </w:r>
          </w:p>
        </w:tc>
        <w:tc>
          <w:tcPr>
            <w:tcW w:w="790" w:type="dxa"/>
            <w:tcBorders>
              <w:top w:val="nil"/>
              <w:left w:val="nil"/>
              <w:bottom w:val="nil"/>
              <w:right w:val="nil"/>
            </w:tcBorders>
            <w:shd w:val="clear" w:color="auto" w:fill="auto"/>
            <w:noWrap/>
            <w:vAlign w:val="bottom"/>
            <w:hideMark/>
          </w:tcPr>
          <w:p w14:paraId="6D0CB182"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28</w:t>
            </w:r>
          </w:p>
        </w:tc>
        <w:tc>
          <w:tcPr>
            <w:tcW w:w="791" w:type="dxa"/>
            <w:tcBorders>
              <w:top w:val="nil"/>
              <w:left w:val="nil"/>
              <w:bottom w:val="nil"/>
              <w:right w:val="nil"/>
            </w:tcBorders>
            <w:shd w:val="clear" w:color="auto" w:fill="auto"/>
            <w:noWrap/>
            <w:vAlign w:val="bottom"/>
            <w:hideMark/>
          </w:tcPr>
          <w:p w14:paraId="1B02AB36"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28</w:t>
            </w:r>
          </w:p>
        </w:tc>
        <w:tc>
          <w:tcPr>
            <w:tcW w:w="791" w:type="dxa"/>
            <w:tcBorders>
              <w:top w:val="nil"/>
              <w:left w:val="nil"/>
              <w:bottom w:val="nil"/>
              <w:right w:val="nil"/>
            </w:tcBorders>
            <w:shd w:val="clear" w:color="auto" w:fill="auto"/>
            <w:noWrap/>
            <w:vAlign w:val="bottom"/>
            <w:hideMark/>
          </w:tcPr>
          <w:p w14:paraId="506EE82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38</w:t>
            </w:r>
          </w:p>
        </w:tc>
        <w:tc>
          <w:tcPr>
            <w:tcW w:w="791" w:type="dxa"/>
            <w:tcBorders>
              <w:top w:val="nil"/>
              <w:left w:val="nil"/>
              <w:bottom w:val="nil"/>
              <w:right w:val="nil"/>
            </w:tcBorders>
            <w:shd w:val="clear" w:color="auto" w:fill="auto"/>
            <w:noWrap/>
            <w:vAlign w:val="bottom"/>
            <w:hideMark/>
          </w:tcPr>
          <w:p w14:paraId="49CCAFC1"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27</w:t>
            </w:r>
          </w:p>
        </w:tc>
        <w:tc>
          <w:tcPr>
            <w:tcW w:w="791" w:type="dxa"/>
            <w:tcBorders>
              <w:top w:val="nil"/>
              <w:left w:val="nil"/>
              <w:bottom w:val="nil"/>
              <w:right w:val="nil"/>
            </w:tcBorders>
            <w:shd w:val="clear" w:color="auto" w:fill="auto"/>
            <w:noWrap/>
            <w:vAlign w:val="bottom"/>
            <w:hideMark/>
          </w:tcPr>
          <w:p w14:paraId="4C7F508F"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34</w:t>
            </w:r>
          </w:p>
        </w:tc>
      </w:tr>
      <w:tr w:rsidR="009A76B8" w:rsidRPr="009A76B8" w14:paraId="4D61EC64" w14:textId="77777777" w:rsidTr="0069494C">
        <w:trPr>
          <w:gridAfter w:val="6"/>
          <w:wAfter w:w="876" w:type="dxa"/>
          <w:trHeight w:val="255"/>
        </w:trPr>
        <w:tc>
          <w:tcPr>
            <w:tcW w:w="5376" w:type="dxa"/>
            <w:tcBorders>
              <w:top w:val="nil"/>
              <w:left w:val="nil"/>
              <w:bottom w:val="nil"/>
              <w:right w:val="nil"/>
            </w:tcBorders>
            <w:shd w:val="clear" w:color="auto" w:fill="auto"/>
            <w:noWrap/>
            <w:vAlign w:val="bottom"/>
            <w:hideMark/>
          </w:tcPr>
          <w:p w14:paraId="4DBB34B2"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no especificadas (O95)</w:t>
            </w:r>
          </w:p>
        </w:tc>
        <w:tc>
          <w:tcPr>
            <w:tcW w:w="790" w:type="dxa"/>
            <w:tcBorders>
              <w:top w:val="nil"/>
              <w:left w:val="nil"/>
              <w:bottom w:val="nil"/>
              <w:right w:val="nil"/>
            </w:tcBorders>
            <w:shd w:val="clear" w:color="auto" w:fill="auto"/>
            <w:noWrap/>
            <w:vAlign w:val="bottom"/>
            <w:hideMark/>
          </w:tcPr>
          <w:p w14:paraId="21E181A8"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5</w:t>
            </w:r>
          </w:p>
        </w:tc>
        <w:tc>
          <w:tcPr>
            <w:tcW w:w="791" w:type="dxa"/>
            <w:tcBorders>
              <w:top w:val="nil"/>
              <w:left w:val="nil"/>
              <w:bottom w:val="nil"/>
              <w:right w:val="nil"/>
            </w:tcBorders>
            <w:shd w:val="clear" w:color="auto" w:fill="auto"/>
            <w:noWrap/>
            <w:vAlign w:val="bottom"/>
            <w:hideMark/>
          </w:tcPr>
          <w:p w14:paraId="6337E092"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6</w:t>
            </w:r>
          </w:p>
        </w:tc>
        <w:tc>
          <w:tcPr>
            <w:tcW w:w="791" w:type="dxa"/>
            <w:tcBorders>
              <w:top w:val="nil"/>
              <w:left w:val="nil"/>
              <w:bottom w:val="nil"/>
              <w:right w:val="nil"/>
            </w:tcBorders>
            <w:shd w:val="clear" w:color="auto" w:fill="auto"/>
            <w:noWrap/>
            <w:vAlign w:val="bottom"/>
            <w:hideMark/>
          </w:tcPr>
          <w:p w14:paraId="71AF395F"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7</w:t>
            </w:r>
          </w:p>
        </w:tc>
        <w:tc>
          <w:tcPr>
            <w:tcW w:w="791" w:type="dxa"/>
            <w:tcBorders>
              <w:top w:val="nil"/>
              <w:left w:val="nil"/>
              <w:bottom w:val="nil"/>
              <w:right w:val="nil"/>
            </w:tcBorders>
            <w:shd w:val="clear" w:color="auto" w:fill="auto"/>
            <w:noWrap/>
            <w:vAlign w:val="bottom"/>
            <w:hideMark/>
          </w:tcPr>
          <w:p w14:paraId="6A38E6C6"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w:t>
            </w:r>
          </w:p>
        </w:tc>
        <w:tc>
          <w:tcPr>
            <w:tcW w:w="791" w:type="dxa"/>
            <w:tcBorders>
              <w:top w:val="nil"/>
              <w:left w:val="nil"/>
              <w:bottom w:val="nil"/>
              <w:right w:val="nil"/>
            </w:tcBorders>
            <w:shd w:val="clear" w:color="auto" w:fill="auto"/>
            <w:noWrap/>
            <w:vAlign w:val="bottom"/>
            <w:hideMark/>
          </w:tcPr>
          <w:p w14:paraId="23FA1E1C"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w:t>
            </w:r>
          </w:p>
        </w:tc>
      </w:tr>
      <w:tr w:rsidR="009A76B8" w:rsidRPr="009A76B8" w14:paraId="6F02C3CA" w14:textId="77777777" w:rsidTr="0069494C">
        <w:trPr>
          <w:gridAfter w:val="6"/>
          <w:wAfter w:w="876" w:type="dxa"/>
          <w:trHeight w:val="255"/>
        </w:trPr>
        <w:tc>
          <w:tcPr>
            <w:tcW w:w="5376" w:type="dxa"/>
            <w:tcBorders>
              <w:top w:val="nil"/>
              <w:left w:val="nil"/>
              <w:bottom w:val="nil"/>
              <w:right w:val="nil"/>
            </w:tcBorders>
            <w:shd w:val="clear" w:color="auto" w:fill="auto"/>
            <w:noWrap/>
            <w:vAlign w:val="bottom"/>
            <w:hideMark/>
          </w:tcPr>
          <w:p w14:paraId="40B69876"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Causas de muerte materna después de 42 días del parto (O96 - O97)</w:t>
            </w:r>
          </w:p>
        </w:tc>
        <w:tc>
          <w:tcPr>
            <w:tcW w:w="790" w:type="dxa"/>
            <w:tcBorders>
              <w:top w:val="nil"/>
              <w:left w:val="nil"/>
              <w:bottom w:val="nil"/>
              <w:right w:val="nil"/>
            </w:tcBorders>
            <w:shd w:val="clear" w:color="auto" w:fill="auto"/>
            <w:noWrap/>
            <w:vAlign w:val="bottom"/>
            <w:hideMark/>
          </w:tcPr>
          <w:p w14:paraId="3803C26E"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w:t>
            </w:r>
          </w:p>
        </w:tc>
        <w:tc>
          <w:tcPr>
            <w:tcW w:w="791" w:type="dxa"/>
            <w:tcBorders>
              <w:top w:val="nil"/>
              <w:left w:val="nil"/>
              <w:bottom w:val="nil"/>
              <w:right w:val="nil"/>
            </w:tcBorders>
            <w:shd w:val="clear" w:color="auto" w:fill="auto"/>
            <w:noWrap/>
            <w:vAlign w:val="bottom"/>
            <w:hideMark/>
          </w:tcPr>
          <w:p w14:paraId="0346CE7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w:t>
            </w:r>
          </w:p>
        </w:tc>
        <w:tc>
          <w:tcPr>
            <w:tcW w:w="791" w:type="dxa"/>
            <w:tcBorders>
              <w:top w:val="nil"/>
              <w:left w:val="nil"/>
              <w:bottom w:val="nil"/>
              <w:right w:val="nil"/>
            </w:tcBorders>
            <w:shd w:val="clear" w:color="auto" w:fill="auto"/>
            <w:noWrap/>
            <w:vAlign w:val="bottom"/>
            <w:hideMark/>
          </w:tcPr>
          <w:p w14:paraId="4E6AFF79"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w:t>
            </w:r>
          </w:p>
        </w:tc>
        <w:tc>
          <w:tcPr>
            <w:tcW w:w="791" w:type="dxa"/>
            <w:tcBorders>
              <w:top w:val="nil"/>
              <w:left w:val="nil"/>
              <w:bottom w:val="nil"/>
              <w:right w:val="nil"/>
            </w:tcBorders>
            <w:shd w:val="clear" w:color="auto" w:fill="auto"/>
            <w:noWrap/>
            <w:vAlign w:val="bottom"/>
            <w:hideMark/>
          </w:tcPr>
          <w:p w14:paraId="79D79BCC"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33</w:t>
            </w:r>
          </w:p>
        </w:tc>
        <w:tc>
          <w:tcPr>
            <w:tcW w:w="791" w:type="dxa"/>
            <w:tcBorders>
              <w:top w:val="nil"/>
              <w:left w:val="nil"/>
              <w:bottom w:val="nil"/>
              <w:right w:val="nil"/>
            </w:tcBorders>
            <w:shd w:val="clear" w:color="auto" w:fill="auto"/>
            <w:noWrap/>
            <w:vAlign w:val="bottom"/>
            <w:hideMark/>
          </w:tcPr>
          <w:p w14:paraId="5F80E5F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21</w:t>
            </w:r>
          </w:p>
        </w:tc>
      </w:tr>
      <w:tr w:rsidR="009A76B8" w:rsidRPr="009A76B8" w14:paraId="15EAFA5C" w14:textId="77777777" w:rsidTr="0069494C">
        <w:trPr>
          <w:trHeight w:val="255"/>
        </w:trPr>
        <w:tc>
          <w:tcPr>
            <w:tcW w:w="9622" w:type="dxa"/>
            <w:gridSpan w:val="8"/>
            <w:tcBorders>
              <w:top w:val="nil"/>
              <w:left w:val="nil"/>
              <w:bottom w:val="nil"/>
              <w:right w:val="nil"/>
            </w:tcBorders>
            <w:shd w:val="clear" w:color="auto" w:fill="auto"/>
            <w:noWrap/>
            <w:vAlign w:val="bottom"/>
            <w:hideMark/>
          </w:tcPr>
          <w:p w14:paraId="581E09C7"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Tasa de mortalidad</w:t>
            </w:r>
            <w:r>
              <w:rPr>
                <w:rFonts w:ascii="Arial" w:eastAsia="Times New Roman" w:hAnsi="Arial" w:cs="Arial"/>
                <w:b/>
                <w:bCs/>
                <w:color w:val="auto"/>
                <w:sz w:val="20"/>
                <w:szCs w:val="20"/>
                <w:lang w:val="es-SV" w:eastAsia="es-SV"/>
              </w:rPr>
              <w:t>*</w:t>
            </w:r>
          </w:p>
        </w:tc>
        <w:tc>
          <w:tcPr>
            <w:tcW w:w="146" w:type="dxa"/>
            <w:tcBorders>
              <w:top w:val="nil"/>
              <w:left w:val="nil"/>
              <w:bottom w:val="nil"/>
              <w:right w:val="nil"/>
            </w:tcBorders>
            <w:shd w:val="clear" w:color="auto" w:fill="auto"/>
            <w:noWrap/>
            <w:vAlign w:val="bottom"/>
            <w:hideMark/>
          </w:tcPr>
          <w:p w14:paraId="1369F8A1"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p>
        </w:tc>
        <w:tc>
          <w:tcPr>
            <w:tcW w:w="146" w:type="dxa"/>
            <w:tcBorders>
              <w:top w:val="nil"/>
              <w:left w:val="nil"/>
              <w:bottom w:val="nil"/>
              <w:right w:val="nil"/>
            </w:tcBorders>
            <w:shd w:val="clear" w:color="auto" w:fill="auto"/>
            <w:noWrap/>
            <w:vAlign w:val="bottom"/>
            <w:hideMark/>
          </w:tcPr>
          <w:p w14:paraId="6373EA17" w14:textId="77777777" w:rsidR="009A76B8" w:rsidRPr="009A76B8" w:rsidRDefault="009A76B8"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146" w:type="dxa"/>
            <w:tcBorders>
              <w:top w:val="nil"/>
              <w:left w:val="nil"/>
              <w:bottom w:val="nil"/>
              <w:right w:val="nil"/>
            </w:tcBorders>
            <w:shd w:val="clear" w:color="auto" w:fill="auto"/>
            <w:noWrap/>
            <w:vAlign w:val="bottom"/>
            <w:hideMark/>
          </w:tcPr>
          <w:p w14:paraId="70E857A2" w14:textId="77777777" w:rsidR="009A76B8" w:rsidRPr="009A76B8" w:rsidRDefault="009A76B8"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146" w:type="dxa"/>
            <w:tcBorders>
              <w:top w:val="nil"/>
              <w:left w:val="nil"/>
              <w:bottom w:val="nil"/>
              <w:right w:val="nil"/>
            </w:tcBorders>
            <w:shd w:val="clear" w:color="auto" w:fill="auto"/>
            <w:noWrap/>
            <w:vAlign w:val="bottom"/>
            <w:hideMark/>
          </w:tcPr>
          <w:p w14:paraId="1C76D58B" w14:textId="77777777" w:rsidR="009A76B8" w:rsidRPr="009A76B8" w:rsidRDefault="009A76B8" w:rsidP="0069494C">
            <w:pPr>
              <w:spacing w:line="240" w:lineRule="auto"/>
              <w:ind w:firstLine="0"/>
              <w:jc w:val="center"/>
              <w:rPr>
                <w:rFonts w:ascii="Times New Roman" w:eastAsia="Times New Roman" w:hAnsi="Times New Roman" w:cs="Times New Roman"/>
                <w:color w:val="auto"/>
                <w:sz w:val="20"/>
                <w:szCs w:val="20"/>
                <w:lang w:val="es-SV" w:eastAsia="es-SV"/>
              </w:rPr>
            </w:pPr>
          </w:p>
        </w:tc>
      </w:tr>
      <w:tr w:rsidR="009A76B8" w:rsidRPr="009A76B8" w14:paraId="3D830FA7" w14:textId="77777777" w:rsidTr="0069494C">
        <w:trPr>
          <w:trHeight w:val="255"/>
        </w:trPr>
        <w:tc>
          <w:tcPr>
            <w:tcW w:w="5376" w:type="dxa"/>
            <w:tcBorders>
              <w:top w:val="nil"/>
              <w:left w:val="nil"/>
              <w:bottom w:val="nil"/>
              <w:right w:val="nil"/>
            </w:tcBorders>
            <w:shd w:val="clear" w:color="auto" w:fill="auto"/>
            <w:noWrap/>
            <w:vAlign w:val="bottom"/>
            <w:hideMark/>
          </w:tcPr>
          <w:p w14:paraId="72934C1F"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Tasa de mortalidad por causas obs directas</w:t>
            </w:r>
          </w:p>
        </w:tc>
        <w:tc>
          <w:tcPr>
            <w:tcW w:w="790" w:type="dxa"/>
            <w:tcBorders>
              <w:top w:val="nil"/>
              <w:left w:val="nil"/>
              <w:bottom w:val="nil"/>
              <w:right w:val="nil"/>
            </w:tcBorders>
            <w:shd w:val="clear" w:color="auto" w:fill="auto"/>
            <w:noWrap/>
            <w:vAlign w:val="bottom"/>
            <w:hideMark/>
          </w:tcPr>
          <w:p w14:paraId="17DC4404"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55.8</w:t>
            </w:r>
          </w:p>
        </w:tc>
        <w:tc>
          <w:tcPr>
            <w:tcW w:w="791" w:type="dxa"/>
            <w:tcBorders>
              <w:top w:val="nil"/>
              <w:left w:val="nil"/>
              <w:bottom w:val="nil"/>
              <w:right w:val="nil"/>
            </w:tcBorders>
            <w:shd w:val="clear" w:color="auto" w:fill="auto"/>
            <w:noWrap/>
            <w:vAlign w:val="bottom"/>
            <w:hideMark/>
          </w:tcPr>
          <w:p w14:paraId="7829FF94"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41.4</w:t>
            </w:r>
          </w:p>
        </w:tc>
        <w:tc>
          <w:tcPr>
            <w:tcW w:w="791" w:type="dxa"/>
            <w:tcBorders>
              <w:top w:val="nil"/>
              <w:left w:val="nil"/>
              <w:bottom w:val="nil"/>
              <w:right w:val="nil"/>
            </w:tcBorders>
            <w:shd w:val="clear" w:color="auto" w:fill="auto"/>
            <w:noWrap/>
            <w:vAlign w:val="bottom"/>
            <w:hideMark/>
          </w:tcPr>
          <w:p w14:paraId="7E3EBE7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42.3</w:t>
            </w:r>
          </w:p>
        </w:tc>
        <w:tc>
          <w:tcPr>
            <w:tcW w:w="791" w:type="dxa"/>
            <w:tcBorders>
              <w:top w:val="nil"/>
              <w:left w:val="nil"/>
              <w:bottom w:val="nil"/>
              <w:right w:val="nil"/>
            </w:tcBorders>
            <w:shd w:val="clear" w:color="auto" w:fill="auto"/>
            <w:noWrap/>
            <w:vAlign w:val="bottom"/>
            <w:hideMark/>
          </w:tcPr>
          <w:p w14:paraId="481D8BB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42.4</w:t>
            </w:r>
          </w:p>
        </w:tc>
        <w:tc>
          <w:tcPr>
            <w:tcW w:w="791" w:type="dxa"/>
            <w:tcBorders>
              <w:top w:val="nil"/>
              <w:left w:val="nil"/>
              <w:bottom w:val="nil"/>
              <w:right w:val="nil"/>
            </w:tcBorders>
            <w:shd w:val="clear" w:color="auto" w:fill="auto"/>
            <w:noWrap/>
            <w:vAlign w:val="bottom"/>
            <w:hideMark/>
          </w:tcPr>
          <w:p w14:paraId="30858CAD"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36.8</w:t>
            </w:r>
          </w:p>
        </w:tc>
        <w:tc>
          <w:tcPr>
            <w:tcW w:w="146" w:type="dxa"/>
            <w:vAlign w:val="center"/>
            <w:hideMark/>
          </w:tcPr>
          <w:p w14:paraId="0E728E3C"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5BC74EEA"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082B4CEA"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003261B0"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27DA44A7"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7B88787B"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r>
      <w:tr w:rsidR="009A76B8" w:rsidRPr="009A76B8" w14:paraId="4B303620" w14:textId="77777777" w:rsidTr="0069494C">
        <w:trPr>
          <w:trHeight w:val="255"/>
        </w:trPr>
        <w:tc>
          <w:tcPr>
            <w:tcW w:w="5376" w:type="dxa"/>
            <w:tcBorders>
              <w:top w:val="nil"/>
              <w:left w:val="nil"/>
              <w:bottom w:val="nil"/>
              <w:right w:val="nil"/>
            </w:tcBorders>
            <w:shd w:val="clear" w:color="auto" w:fill="auto"/>
            <w:noWrap/>
            <w:vAlign w:val="bottom"/>
            <w:hideMark/>
          </w:tcPr>
          <w:p w14:paraId="67FC5501"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Variación</w:t>
            </w:r>
          </w:p>
        </w:tc>
        <w:tc>
          <w:tcPr>
            <w:tcW w:w="790" w:type="dxa"/>
            <w:tcBorders>
              <w:top w:val="nil"/>
              <w:left w:val="nil"/>
              <w:bottom w:val="nil"/>
              <w:right w:val="nil"/>
            </w:tcBorders>
            <w:shd w:val="clear" w:color="auto" w:fill="auto"/>
            <w:noWrap/>
            <w:vAlign w:val="bottom"/>
            <w:hideMark/>
          </w:tcPr>
          <w:p w14:paraId="5655F150"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1.4</w:t>
            </w:r>
          </w:p>
        </w:tc>
        <w:tc>
          <w:tcPr>
            <w:tcW w:w="791" w:type="dxa"/>
            <w:tcBorders>
              <w:top w:val="nil"/>
              <w:left w:val="nil"/>
              <w:bottom w:val="nil"/>
              <w:right w:val="nil"/>
            </w:tcBorders>
            <w:shd w:val="clear" w:color="auto" w:fill="auto"/>
            <w:noWrap/>
            <w:vAlign w:val="bottom"/>
            <w:hideMark/>
          </w:tcPr>
          <w:p w14:paraId="3A175DC2"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-0.3</w:t>
            </w:r>
          </w:p>
        </w:tc>
        <w:tc>
          <w:tcPr>
            <w:tcW w:w="791" w:type="dxa"/>
            <w:tcBorders>
              <w:top w:val="nil"/>
              <w:left w:val="nil"/>
              <w:bottom w:val="nil"/>
              <w:right w:val="nil"/>
            </w:tcBorders>
            <w:shd w:val="clear" w:color="auto" w:fill="auto"/>
            <w:noWrap/>
            <w:vAlign w:val="bottom"/>
            <w:hideMark/>
          </w:tcPr>
          <w:p w14:paraId="2D74B132"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w:t>
            </w:r>
          </w:p>
        </w:tc>
        <w:tc>
          <w:tcPr>
            <w:tcW w:w="791" w:type="dxa"/>
            <w:tcBorders>
              <w:top w:val="nil"/>
              <w:left w:val="nil"/>
              <w:bottom w:val="nil"/>
              <w:right w:val="nil"/>
            </w:tcBorders>
            <w:shd w:val="clear" w:color="auto" w:fill="auto"/>
            <w:noWrap/>
            <w:vAlign w:val="bottom"/>
            <w:hideMark/>
          </w:tcPr>
          <w:p w14:paraId="70BE9D35"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w:t>
            </w:r>
          </w:p>
        </w:tc>
        <w:tc>
          <w:tcPr>
            <w:tcW w:w="791" w:type="dxa"/>
            <w:tcBorders>
              <w:top w:val="nil"/>
              <w:left w:val="nil"/>
              <w:bottom w:val="nil"/>
              <w:right w:val="nil"/>
            </w:tcBorders>
            <w:shd w:val="clear" w:color="auto" w:fill="auto"/>
            <w:noWrap/>
            <w:vAlign w:val="bottom"/>
            <w:hideMark/>
          </w:tcPr>
          <w:p w14:paraId="5BA1F67C"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146" w:type="dxa"/>
            <w:vAlign w:val="center"/>
            <w:hideMark/>
          </w:tcPr>
          <w:p w14:paraId="6F79D32D"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2FA76746"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4431C112"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43C8A4CF"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036767CE"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3105EBB4"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r>
      <w:tr w:rsidR="009A76B8" w:rsidRPr="009A76B8" w14:paraId="1A277D02" w14:textId="77777777" w:rsidTr="0069494C">
        <w:trPr>
          <w:trHeight w:val="255"/>
        </w:trPr>
        <w:tc>
          <w:tcPr>
            <w:tcW w:w="5376" w:type="dxa"/>
            <w:tcBorders>
              <w:top w:val="nil"/>
              <w:left w:val="nil"/>
              <w:bottom w:val="nil"/>
              <w:right w:val="nil"/>
            </w:tcBorders>
            <w:shd w:val="clear" w:color="auto" w:fill="auto"/>
            <w:noWrap/>
            <w:vAlign w:val="bottom"/>
            <w:hideMark/>
          </w:tcPr>
          <w:p w14:paraId="13994C62"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Tasa de mortalidad por causas obs indirectas y otras causas</w:t>
            </w:r>
          </w:p>
        </w:tc>
        <w:tc>
          <w:tcPr>
            <w:tcW w:w="790" w:type="dxa"/>
            <w:tcBorders>
              <w:top w:val="nil"/>
              <w:left w:val="nil"/>
              <w:bottom w:val="nil"/>
              <w:right w:val="nil"/>
            </w:tcBorders>
            <w:shd w:val="clear" w:color="auto" w:fill="auto"/>
            <w:noWrap/>
            <w:vAlign w:val="bottom"/>
            <w:hideMark/>
          </w:tcPr>
          <w:p w14:paraId="7B140E82"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11.10</w:t>
            </w:r>
          </w:p>
        </w:tc>
        <w:tc>
          <w:tcPr>
            <w:tcW w:w="791" w:type="dxa"/>
            <w:tcBorders>
              <w:top w:val="nil"/>
              <w:left w:val="nil"/>
              <w:bottom w:val="nil"/>
              <w:right w:val="nil"/>
            </w:tcBorders>
            <w:shd w:val="clear" w:color="auto" w:fill="auto"/>
            <w:noWrap/>
            <w:vAlign w:val="bottom"/>
            <w:hideMark/>
          </w:tcPr>
          <w:p w14:paraId="4B7D994C"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12.67</w:t>
            </w:r>
          </w:p>
        </w:tc>
        <w:tc>
          <w:tcPr>
            <w:tcW w:w="791" w:type="dxa"/>
            <w:tcBorders>
              <w:top w:val="nil"/>
              <w:left w:val="nil"/>
              <w:bottom w:val="nil"/>
              <w:right w:val="nil"/>
            </w:tcBorders>
            <w:shd w:val="clear" w:color="auto" w:fill="auto"/>
            <w:noWrap/>
            <w:vAlign w:val="bottom"/>
            <w:hideMark/>
          </w:tcPr>
          <w:p w14:paraId="2C6ECD0E"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16.79</w:t>
            </w:r>
          </w:p>
        </w:tc>
        <w:tc>
          <w:tcPr>
            <w:tcW w:w="791" w:type="dxa"/>
            <w:tcBorders>
              <w:top w:val="nil"/>
              <w:left w:val="nil"/>
              <w:bottom w:val="nil"/>
              <w:right w:val="nil"/>
            </w:tcBorders>
            <w:shd w:val="clear" w:color="auto" w:fill="auto"/>
            <w:noWrap/>
            <w:vAlign w:val="bottom"/>
            <w:hideMark/>
          </w:tcPr>
          <w:p w14:paraId="31BD60C3"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22.24</w:t>
            </w:r>
          </w:p>
        </w:tc>
        <w:tc>
          <w:tcPr>
            <w:tcW w:w="791" w:type="dxa"/>
            <w:tcBorders>
              <w:top w:val="nil"/>
              <w:left w:val="nil"/>
              <w:bottom w:val="nil"/>
              <w:right w:val="nil"/>
            </w:tcBorders>
            <w:shd w:val="clear" w:color="auto" w:fill="auto"/>
            <w:noWrap/>
            <w:vAlign w:val="bottom"/>
            <w:hideMark/>
          </w:tcPr>
          <w:p w14:paraId="4935E80A"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21.02</w:t>
            </w:r>
          </w:p>
        </w:tc>
        <w:tc>
          <w:tcPr>
            <w:tcW w:w="146" w:type="dxa"/>
            <w:vAlign w:val="center"/>
            <w:hideMark/>
          </w:tcPr>
          <w:p w14:paraId="3413A140"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701DD104"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42E86C35"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698BFA81"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3A160B1E"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7AB55915"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r>
      <w:tr w:rsidR="009A76B8" w:rsidRPr="009A76B8" w14:paraId="248AB43D" w14:textId="77777777" w:rsidTr="0069494C">
        <w:trPr>
          <w:trHeight w:val="270"/>
        </w:trPr>
        <w:tc>
          <w:tcPr>
            <w:tcW w:w="5376" w:type="dxa"/>
            <w:tcBorders>
              <w:top w:val="nil"/>
              <w:left w:val="nil"/>
              <w:bottom w:val="nil"/>
              <w:right w:val="nil"/>
            </w:tcBorders>
            <w:shd w:val="clear" w:color="auto" w:fill="auto"/>
            <w:noWrap/>
            <w:vAlign w:val="bottom"/>
            <w:hideMark/>
          </w:tcPr>
          <w:p w14:paraId="77F36B4C" w14:textId="77777777" w:rsidR="009A76B8" w:rsidRPr="009A76B8" w:rsidRDefault="009A76B8" w:rsidP="0069494C">
            <w:pPr>
              <w:spacing w:line="240" w:lineRule="auto"/>
              <w:ind w:firstLine="0"/>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Variación</w:t>
            </w:r>
          </w:p>
        </w:tc>
        <w:tc>
          <w:tcPr>
            <w:tcW w:w="790" w:type="dxa"/>
            <w:tcBorders>
              <w:top w:val="nil"/>
              <w:left w:val="nil"/>
              <w:bottom w:val="nil"/>
              <w:right w:val="nil"/>
            </w:tcBorders>
            <w:shd w:val="clear" w:color="auto" w:fill="auto"/>
            <w:noWrap/>
            <w:vAlign w:val="bottom"/>
            <w:hideMark/>
          </w:tcPr>
          <w:p w14:paraId="50683DF1"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-0.4</w:t>
            </w:r>
          </w:p>
        </w:tc>
        <w:tc>
          <w:tcPr>
            <w:tcW w:w="791" w:type="dxa"/>
            <w:tcBorders>
              <w:top w:val="nil"/>
              <w:left w:val="nil"/>
              <w:bottom w:val="nil"/>
              <w:right w:val="nil"/>
            </w:tcBorders>
            <w:shd w:val="clear" w:color="auto" w:fill="auto"/>
            <w:noWrap/>
            <w:vAlign w:val="bottom"/>
            <w:hideMark/>
          </w:tcPr>
          <w:p w14:paraId="4A1D1FCA"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791" w:type="dxa"/>
            <w:tcBorders>
              <w:top w:val="nil"/>
              <w:left w:val="nil"/>
              <w:bottom w:val="nil"/>
              <w:right w:val="nil"/>
            </w:tcBorders>
            <w:shd w:val="clear" w:color="auto" w:fill="auto"/>
            <w:noWrap/>
            <w:vAlign w:val="bottom"/>
            <w:hideMark/>
          </w:tcPr>
          <w:p w14:paraId="5A596F09"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0.3</w:t>
            </w:r>
          </w:p>
        </w:tc>
        <w:tc>
          <w:tcPr>
            <w:tcW w:w="791" w:type="dxa"/>
            <w:tcBorders>
              <w:top w:val="nil"/>
              <w:left w:val="nil"/>
              <w:bottom w:val="nil"/>
              <w:right w:val="nil"/>
            </w:tcBorders>
            <w:shd w:val="clear" w:color="auto" w:fill="auto"/>
            <w:noWrap/>
            <w:vAlign w:val="bottom"/>
            <w:hideMark/>
          </w:tcPr>
          <w:p w14:paraId="34058044"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0.3</w:t>
            </w:r>
          </w:p>
        </w:tc>
        <w:tc>
          <w:tcPr>
            <w:tcW w:w="791" w:type="dxa"/>
            <w:tcBorders>
              <w:top w:val="nil"/>
              <w:left w:val="nil"/>
              <w:bottom w:val="nil"/>
              <w:right w:val="nil"/>
            </w:tcBorders>
            <w:shd w:val="clear" w:color="auto" w:fill="auto"/>
            <w:noWrap/>
            <w:vAlign w:val="bottom"/>
            <w:hideMark/>
          </w:tcPr>
          <w:p w14:paraId="52167BEE" w14:textId="77777777" w:rsidR="009A76B8" w:rsidRPr="009A76B8" w:rsidRDefault="009A76B8" w:rsidP="0069494C">
            <w:pPr>
              <w:spacing w:line="240" w:lineRule="auto"/>
              <w:ind w:firstLine="0"/>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w:t>
            </w:r>
          </w:p>
        </w:tc>
        <w:tc>
          <w:tcPr>
            <w:tcW w:w="146" w:type="dxa"/>
            <w:vAlign w:val="center"/>
            <w:hideMark/>
          </w:tcPr>
          <w:p w14:paraId="439D4163"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02E24A56"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3E4A70C7"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48D54A3A"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398D6BF0"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01729A00"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r>
      <w:tr w:rsidR="009A76B8" w:rsidRPr="009A76B8" w14:paraId="6CB12128" w14:textId="77777777" w:rsidTr="0069494C">
        <w:trPr>
          <w:trHeight w:val="270"/>
        </w:trPr>
        <w:tc>
          <w:tcPr>
            <w:tcW w:w="5376" w:type="dxa"/>
            <w:tcBorders>
              <w:top w:val="single" w:sz="8" w:space="0" w:color="auto"/>
              <w:left w:val="nil"/>
              <w:bottom w:val="single" w:sz="8" w:space="0" w:color="auto"/>
              <w:right w:val="nil"/>
            </w:tcBorders>
            <w:shd w:val="clear" w:color="auto" w:fill="auto"/>
            <w:noWrap/>
            <w:vAlign w:val="bottom"/>
            <w:hideMark/>
          </w:tcPr>
          <w:p w14:paraId="78315183"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N</w:t>
            </w:r>
          </w:p>
        </w:tc>
        <w:tc>
          <w:tcPr>
            <w:tcW w:w="790" w:type="dxa"/>
            <w:tcBorders>
              <w:top w:val="single" w:sz="8" w:space="0" w:color="auto"/>
              <w:left w:val="nil"/>
              <w:bottom w:val="single" w:sz="8" w:space="0" w:color="auto"/>
              <w:right w:val="nil"/>
            </w:tcBorders>
            <w:shd w:val="clear" w:color="auto" w:fill="auto"/>
            <w:noWrap/>
            <w:vAlign w:val="bottom"/>
            <w:hideMark/>
          </w:tcPr>
          <w:p w14:paraId="171113A1"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205</w:t>
            </w:r>
          </w:p>
        </w:tc>
        <w:tc>
          <w:tcPr>
            <w:tcW w:w="791" w:type="dxa"/>
            <w:tcBorders>
              <w:top w:val="single" w:sz="8" w:space="0" w:color="auto"/>
              <w:left w:val="nil"/>
              <w:bottom w:val="single" w:sz="8" w:space="0" w:color="auto"/>
              <w:right w:val="nil"/>
            </w:tcBorders>
            <w:shd w:val="clear" w:color="auto" w:fill="auto"/>
            <w:noWrap/>
            <w:vAlign w:val="bottom"/>
            <w:hideMark/>
          </w:tcPr>
          <w:p w14:paraId="052ABB1E"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158</w:t>
            </w:r>
          </w:p>
        </w:tc>
        <w:tc>
          <w:tcPr>
            <w:tcW w:w="791" w:type="dxa"/>
            <w:tcBorders>
              <w:top w:val="single" w:sz="8" w:space="0" w:color="auto"/>
              <w:left w:val="nil"/>
              <w:bottom w:val="single" w:sz="8" w:space="0" w:color="auto"/>
              <w:right w:val="nil"/>
            </w:tcBorders>
            <w:shd w:val="clear" w:color="auto" w:fill="auto"/>
            <w:noWrap/>
            <w:vAlign w:val="bottom"/>
            <w:hideMark/>
          </w:tcPr>
          <w:p w14:paraId="53592725"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169</w:t>
            </w:r>
          </w:p>
        </w:tc>
        <w:tc>
          <w:tcPr>
            <w:tcW w:w="791" w:type="dxa"/>
            <w:tcBorders>
              <w:top w:val="single" w:sz="8" w:space="0" w:color="auto"/>
              <w:left w:val="nil"/>
              <w:bottom w:val="single" w:sz="8" w:space="0" w:color="auto"/>
              <w:right w:val="nil"/>
            </w:tcBorders>
            <w:shd w:val="clear" w:color="auto" w:fill="auto"/>
            <w:noWrap/>
            <w:vAlign w:val="bottom"/>
            <w:hideMark/>
          </w:tcPr>
          <w:p w14:paraId="1E3F8797"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183</w:t>
            </w:r>
          </w:p>
        </w:tc>
        <w:tc>
          <w:tcPr>
            <w:tcW w:w="791" w:type="dxa"/>
            <w:tcBorders>
              <w:top w:val="single" w:sz="8" w:space="0" w:color="auto"/>
              <w:left w:val="nil"/>
              <w:bottom w:val="single" w:sz="8" w:space="0" w:color="auto"/>
              <w:right w:val="nil"/>
            </w:tcBorders>
            <w:shd w:val="clear" w:color="auto" w:fill="auto"/>
            <w:noWrap/>
            <w:vAlign w:val="bottom"/>
            <w:hideMark/>
          </w:tcPr>
          <w:p w14:paraId="06417AD5" w14:textId="77777777" w:rsidR="009A76B8" w:rsidRPr="009A76B8" w:rsidRDefault="009A76B8" w:rsidP="0069494C">
            <w:pPr>
              <w:spacing w:line="240" w:lineRule="auto"/>
              <w:ind w:firstLine="0"/>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154</w:t>
            </w:r>
          </w:p>
        </w:tc>
        <w:tc>
          <w:tcPr>
            <w:tcW w:w="146" w:type="dxa"/>
            <w:vAlign w:val="center"/>
            <w:hideMark/>
          </w:tcPr>
          <w:p w14:paraId="19120217"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62E6F57C"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51647AAD"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16C31684"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55438D5C"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c>
          <w:tcPr>
            <w:tcW w:w="146" w:type="dxa"/>
            <w:vAlign w:val="center"/>
            <w:hideMark/>
          </w:tcPr>
          <w:p w14:paraId="1B92E03C" w14:textId="77777777" w:rsidR="009A76B8" w:rsidRPr="009A76B8" w:rsidRDefault="009A76B8" w:rsidP="0069494C">
            <w:pPr>
              <w:spacing w:line="240" w:lineRule="auto"/>
              <w:ind w:firstLine="0"/>
              <w:rPr>
                <w:rFonts w:ascii="Times New Roman" w:eastAsia="Times New Roman" w:hAnsi="Times New Roman" w:cs="Times New Roman"/>
                <w:color w:val="auto"/>
                <w:sz w:val="20"/>
                <w:szCs w:val="20"/>
                <w:lang w:val="es-SV" w:eastAsia="es-SV"/>
              </w:rPr>
            </w:pPr>
          </w:p>
        </w:tc>
      </w:tr>
    </w:tbl>
    <w:p w14:paraId="4F608E12" w14:textId="77777777" w:rsidR="009A76B8" w:rsidRPr="00E52FE1" w:rsidRDefault="009A76B8" w:rsidP="00E52FE1"/>
    <w:p w14:paraId="14876A7B" w14:textId="6E5DAE1C" w:rsidR="009A76B8" w:rsidRDefault="009A76B8" w:rsidP="009A76B8">
      <w:pPr>
        <w:pStyle w:val="Descripcin"/>
        <w:keepNext/>
      </w:pPr>
    </w:p>
    <w:p w14:paraId="4555ACD7" w14:textId="74AC58D0" w:rsidR="0069494C" w:rsidRDefault="0069494C" w:rsidP="0069494C">
      <w:pPr>
        <w:spacing w:line="240" w:lineRule="auto"/>
        <w:ind w:firstLine="0"/>
        <w:rPr>
          <w:rFonts w:ascii="Times New Roman" w:eastAsia="Times New Roman" w:hAnsi="Times New Roman" w:cs="Times New Roman"/>
          <w:iCs/>
          <w:sz w:val="20"/>
          <w:szCs w:val="20"/>
          <w:lang w:val="es"/>
        </w:rPr>
      </w:pPr>
      <w:r>
        <w:rPr>
          <w:rFonts w:ascii="Times New Roman" w:eastAsia="Times New Roman" w:hAnsi="Times New Roman" w:cs="Times New Roman"/>
          <w:iCs/>
          <w:sz w:val="20"/>
          <w:szCs w:val="20"/>
          <w:lang w:val="es"/>
        </w:rPr>
        <w:t>* Tasa expresada por cada 100.000 habitantes</w:t>
      </w:r>
    </w:p>
    <w:p w14:paraId="02D49F1B"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31E890F9"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64921895" w14:textId="77777777" w:rsidR="009A76B8" w:rsidRPr="009A76B8" w:rsidRDefault="009A76B8" w:rsidP="009A76B8"/>
    <w:p w14:paraId="6CD18D35" w14:textId="77777777" w:rsidR="009A76B8" w:rsidRPr="009A76B8" w:rsidRDefault="009A76B8" w:rsidP="009A76B8"/>
    <w:p w14:paraId="64D8EAFE" w14:textId="77777777" w:rsidR="009A76B8" w:rsidRPr="009A76B8" w:rsidRDefault="009A76B8" w:rsidP="009A76B8"/>
    <w:p w14:paraId="76C22AA8" w14:textId="77777777" w:rsidR="009A76B8" w:rsidRPr="009A76B8" w:rsidRDefault="009A76B8" w:rsidP="009A76B8"/>
    <w:p w14:paraId="10B81B4E" w14:textId="77777777" w:rsidR="009A76B8" w:rsidRPr="009A76B8" w:rsidRDefault="009A76B8" w:rsidP="009A76B8"/>
    <w:p w14:paraId="44193D05" w14:textId="77777777" w:rsidR="009A76B8" w:rsidRPr="009A76B8" w:rsidRDefault="009A76B8" w:rsidP="009A76B8"/>
    <w:p w14:paraId="0DC990B0" w14:textId="77777777" w:rsidR="009A76B8" w:rsidRPr="009A76B8" w:rsidRDefault="009A76B8" w:rsidP="009A76B8"/>
    <w:p w14:paraId="5887619C" w14:textId="77777777" w:rsidR="009A76B8" w:rsidRPr="009A76B8" w:rsidRDefault="009A76B8" w:rsidP="009A76B8"/>
    <w:p w14:paraId="7F00A95D" w14:textId="60CFD6CD" w:rsidR="000C2D24" w:rsidRPr="009A76B8" w:rsidRDefault="000C2D24" w:rsidP="000C2D24">
      <w:pPr>
        <w:pStyle w:val="Descripcin"/>
        <w:jc w:val="center"/>
      </w:pPr>
      <w:bookmarkStart w:id="60" w:name="_Toc507704102"/>
      <w:r>
        <w:t xml:space="preserve">Tabla </w:t>
      </w:r>
      <w:r w:rsidR="002833BE">
        <w:fldChar w:fldCharType="begin"/>
      </w:r>
      <w:r w:rsidR="002833BE">
        <w:instrText xml:space="preserve"> SEQ Tabla \* ARABIC </w:instrText>
      </w:r>
      <w:r w:rsidR="002833BE">
        <w:fldChar w:fldCharType="separate"/>
      </w:r>
      <w:r w:rsidR="007C6E22">
        <w:rPr>
          <w:noProof/>
        </w:rPr>
        <w:t>16</w:t>
      </w:r>
      <w:r w:rsidR="002833BE">
        <w:rPr>
          <w:noProof/>
        </w:rPr>
        <w:fldChar w:fldCharType="end"/>
      </w:r>
      <w:r>
        <w:t>. Complicaciones durante el parto 2006-2007</w:t>
      </w:r>
      <w:bookmarkEnd w:id="60"/>
    </w:p>
    <w:tbl>
      <w:tblPr>
        <w:tblStyle w:val="InformeAPA"/>
        <w:tblpPr w:leftFromText="141" w:rightFromText="141" w:vertAnchor="text" w:horzAnchor="margin" w:tblpY="170"/>
        <w:tblW w:w="9749" w:type="dxa"/>
        <w:tblLook w:val="04A0" w:firstRow="1" w:lastRow="0" w:firstColumn="1" w:lastColumn="0" w:noHBand="0" w:noVBand="1"/>
      </w:tblPr>
      <w:tblGrid>
        <w:gridCol w:w="2229"/>
        <w:gridCol w:w="2015"/>
        <w:gridCol w:w="2032"/>
        <w:gridCol w:w="1517"/>
        <w:gridCol w:w="2032"/>
      </w:tblGrid>
      <w:tr w:rsidR="009A76B8" w:rsidRPr="009A76B8" w14:paraId="4847EA9A" w14:textId="77777777" w:rsidTr="000C2D24">
        <w:trPr>
          <w:cnfStyle w:val="100000000000" w:firstRow="1" w:lastRow="0" w:firstColumn="0" w:lastColumn="0" w:oddVBand="0" w:evenVBand="0" w:oddHBand="0" w:evenHBand="0" w:firstRowFirstColumn="0" w:firstRowLastColumn="0" w:lastRowFirstColumn="0" w:lastRowLastColumn="0"/>
          <w:trHeight w:val="270"/>
        </w:trPr>
        <w:tc>
          <w:tcPr>
            <w:tcW w:w="2229" w:type="dxa"/>
            <w:noWrap/>
            <w:hideMark/>
          </w:tcPr>
          <w:p w14:paraId="295FCDA9"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Años</w:t>
            </w:r>
          </w:p>
        </w:tc>
        <w:tc>
          <w:tcPr>
            <w:tcW w:w="7520" w:type="dxa"/>
            <w:gridSpan w:val="4"/>
            <w:noWrap/>
            <w:hideMark/>
          </w:tcPr>
          <w:p w14:paraId="5B618C15"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2006</w:t>
            </w:r>
          </w:p>
        </w:tc>
      </w:tr>
      <w:tr w:rsidR="009A76B8" w:rsidRPr="009A76B8" w14:paraId="60E0A1AA" w14:textId="77777777" w:rsidTr="000C2D24">
        <w:trPr>
          <w:trHeight w:val="270"/>
        </w:trPr>
        <w:tc>
          <w:tcPr>
            <w:tcW w:w="2229" w:type="dxa"/>
            <w:tcBorders>
              <w:top w:val="single" w:sz="12" w:space="0" w:color="auto"/>
              <w:bottom w:val="single" w:sz="12" w:space="0" w:color="auto"/>
            </w:tcBorders>
            <w:noWrap/>
            <w:hideMark/>
          </w:tcPr>
          <w:p w14:paraId="0A000225"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Complicaciones</w:t>
            </w:r>
          </w:p>
        </w:tc>
        <w:tc>
          <w:tcPr>
            <w:tcW w:w="2015" w:type="dxa"/>
            <w:tcBorders>
              <w:top w:val="single" w:sz="12" w:space="0" w:color="auto"/>
              <w:bottom w:val="single" w:sz="12" w:space="0" w:color="auto"/>
            </w:tcBorders>
            <w:noWrap/>
            <w:hideMark/>
          </w:tcPr>
          <w:p w14:paraId="3D5F0402"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Madres entre 20 y 24 años</w:t>
            </w:r>
          </w:p>
        </w:tc>
        <w:tc>
          <w:tcPr>
            <w:tcW w:w="2032" w:type="dxa"/>
            <w:tcBorders>
              <w:top w:val="single" w:sz="12" w:space="0" w:color="auto"/>
              <w:bottom w:val="single" w:sz="12" w:space="0" w:color="auto"/>
            </w:tcBorders>
            <w:noWrap/>
            <w:hideMark/>
          </w:tcPr>
          <w:p w14:paraId="01298DE8"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del total de nacimientos</w:t>
            </w:r>
          </w:p>
        </w:tc>
        <w:tc>
          <w:tcPr>
            <w:tcW w:w="1441" w:type="dxa"/>
            <w:tcBorders>
              <w:top w:val="single" w:sz="12" w:space="0" w:color="auto"/>
              <w:bottom w:val="single" w:sz="12" w:space="0" w:color="auto"/>
            </w:tcBorders>
            <w:noWrap/>
            <w:hideMark/>
          </w:tcPr>
          <w:p w14:paraId="3235B434"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Adolescentes</w:t>
            </w:r>
          </w:p>
        </w:tc>
        <w:tc>
          <w:tcPr>
            <w:tcW w:w="2032" w:type="dxa"/>
            <w:tcBorders>
              <w:top w:val="single" w:sz="12" w:space="0" w:color="auto"/>
              <w:bottom w:val="single" w:sz="12" w:space="0" w:color="auto"/>
            </w:tcBorders>
            <w:noWrap/>
            <w:hideMark/>
          </w:tcPr>
          <w:p w14:paraId="514F0E33"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del total de nacimientos</w:t>
            </w:r>
          </w:p>
        </w:tc>
      </w:tr>
      <w:tr w:rsidR="009A76B8" w:rsidRPr="009A76B8" w14:paraId="123A4273" w14:textId="77777777" w:rsidTr="000C2D24">
        <w:trPr>
          <w:trHeight w:val="255"/>
        </w:trPr>
        <w:tc>
          <w:tcPr>
            <w:tcW w:w="2229" w:type="dxa"/>
            <w:tcBorders>
              <w:top w:val="single" w:sz="12" w:space="0" w:color="auto"/>
            </w:tcBorders>
            <w:noWrap/>
            <w:hideMark/>
          </w:tcPr>
          <w:p w14:paraId="24A6E4E8"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Ninguna</w:t>
            </w:r>
          </w:p>
        </w:tc>
        <w:tc>
          <w:tcPr>
            <w:tcW w:w="2015" w:type="dxa"/>
            <w:tcBorders>
              <w:top w:val="single" w:sz="12" w:space="0" w:color="auto"/>
            </w:tcBorders>
            <w:noWrap/>
            <w:hideMark/>
          </w:tcPr>
          <w:p w14:paraId="31A84C35"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27,183</w:t>
            </w:r>
          </w:p>
        </w:tc>
        <w:tc>
          <w:tcPr>
            <w:tcW w:w="2032" w:type="dxa"/>
            <w:tcBorders>
              <w:top w:val="single" w:sz="12" w:space="0" w:color="auto"/>
            </w:tcBorders>
            <w:noWrap/>
            <w:hideMark/>
          </w:tcPr>
          <w:p w14:paraId="20806260"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32.71</w:t>
            </w:r>
          </w:p>
        </w:tc>
        <w:tc>
          <w:tcPr>
            <w:tcW w:w="1441" w:type="dxa"/>
            <w:tcBorders>
              <w:top w:val="single" w:sz="12" w:space="0" w:color="auto"/>
            </w:tcBorders>
            <w:noWrap/>
            <w:hideMark/>
          </w:tcPr>
          <w:p w14:paraId="784ABD89"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10,726</w:t>
            </w:r>
          </w:p>
        </w:tc>
        <w:tc>
          <w:tcPr>
            <w:tcW w:w="2032" w:type="dxa"/>
            <w:tcBorders>
              <w:top w:val="single" w:sz="12" w:space="0" w:color="auto"/>
            </w:tcBorders>
            <w:noWrap/>
            <w:hideMark/>
          </w:tcPr>
          <w:p w14:paraId="6656279B"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20.11</w:t>
            </w:r>
          </w:p>
        </w:tc>
      </w:tr>
      <w:tr w:rsidR="009A76B8" w:rsidRPr="009A76B8" w14:paraId="052119C2" w14:textId="77777777" w:rsidTr="009A76B8">
        <w:trPr>
          <w:trHeight w:val="255"/>
        </w:trPr>
        <w:tc>
          <w:tcPr>
            <w:tcW w:w="2229" w:type="dxa"/>
            <w:noWrap/>
            <w:hideMark/>
          </w:tcPr>
          <w:p w14:paraId="6013E0C9"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Hemorragia</w:t>
            </w:r>
          </w:p>
        </w:tc>
        <w:tc>
          <w:tcPr>
            <w:tcW w:w="2015" w:type="dxa"/>
            <w:noWrap/>
            <w:hideMark/>
          </w:tcPr>
          <w:p w14:paraId="75A362E5"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899</w:t>
            </w:r>
          </w:p>
        </w:tc>
        <w:tc>
          <w:tcPr>
            <w:tcW w:w="2032" w:type="dxa"/>
            <w:noWrap/>
            <w:hideMark/>
          </w:tcPr>
          <w:p w14:paraId="1815F044"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1.08</w:t>
            </w:r>
          </w:p>
        </w:tc>
        <w:tc>
          <w:tcPr>
            <w:tcW w:w="1441" w:type="dxa"/>
            <w:noWrap/>
            <w:hideMark/>
          </w:tcPr>
          <w:p w14:paraId="1CAF2AF6"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214</w:t>
            </w:r>
          </w:p>
        </w:tc>
        <w:tc>
          <w:tcPr>
            <w:tcW w:w="2032" w:type="dxa"/>
            <w:noWrap/>
            <w:hideMark/>
          </w:tcPr>
          <w:p w14:paraId="070FD312"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0.40</w:t>
            </w:r>
          </w:p>
        </w:tc>
      </w:tr>
      <w:tr w:rsidR="009A76B8" w:rsidRPr="009A76B8" w14:paraId="357C27E5" w14:textId="77777777" w:rsidTr="009A76B8">
        <w:trPr>
          <w:trHeight w:val="255"/>
        </w:trPr>
        <w:tc>
          <w:tcPr>
            <w:tcW w:w="2229" w:type="dxa"/>
            <w:noWrap/>
            <w:hideMark/>
          </w:tcPr>
          <w:p w14:paraId="61E5CE23"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Sepsis</w:t>
            </w:r>
          </w:p>
        </w:tc>
        <w:tc>
          <w:tcPr>
            <w:tcW w:w="2015" w:type="dxa"/>
            <w:noWrap/>
            <w:hideMark/>
          </w:tcPr>
          <w:p w14:paraId="48220A6D"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77</w:t>
            </w:r>
          </w:p>
        </w:tc>
        <w:tc>
          <w:tcPr>
            <w:tcW w:w="2032" w:type="dxa"/>
            <w:noWrap/>
            <w:hideMark/>
          </w:tcPr>
          <w:p w14:paraId="5CF6DF26"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0.09</w:t>
            </w:r>
          </w:p>
        </w:tc>
        <w:tc>
          <w:tcPr>
            <w:tcW w:w="1441" w:type="dxa"/>
            <w:noWrap/>
            <w:hideMark/>
          </w:tcPr>
          <w:p w14:paraId="05DB8FB2"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39</w:t>
            </w:r>
          </w:p>
        </w:tc>
        <w:tc>
          <w:tcPr>
            <w:tcW w:w="2032" w:type="dxa"/>
            <w:noWrap/>
            <w:hideMark/>
          </w:tcPr>
          <w:p w14:paraId="53245FCD"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0.07</w:t>
            </w:r>
          </w:p>
        </w:tc>
      </w:tr>
      <w:tr w:rsidR="009A76B8" w:rsidRPr="009A76B8" w14:paraId="483893A4" w14:textId="77777777" w:rsidTr="009A76B8">
        <w:trPr>
          <w:trHeight w:val="255"/>
        </w:trPr>
        <w:tc>
          <w:tcPr>
            <w:tcW w:w="2229" w:type="dxa"/>
            <w:noWrap/>
            <w:hideMark/>
          </w:tcPr>
          <w:p w14:paraId="77134FA9"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Hipertensión</w:t>
            </w:r>
          </w:p>
        </w:tc>
        <w:tc>
          <w:tcPr>
            <w:tcW w:w="2015" w:type="dxa"/>
            <w:noWrap/>
            <w:hideMark/>
          </w:tcPr>
          <w:p w14:paraId="3AE3ED92"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208</w:t>
            </w:r>
          </w:p>
        </w:tc>
        <w:tc>
          <w:tcPr>
            <w:tcW w:w="2032" w:type="dxa"/>
            <w:noWrap/>
            <w:hideMark/>
          </w:tcPr>
          <w:p w14:paraId="551DD886"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0.25</w:t>
            </w:r>
          </w:p>
        </w:tc>
        <w:tc>
          <w:tcPr>
            <w:tcW w:w="1441" w:type="dxa"/>
            <w:noWrap/>
            <w:hideMark/>
          </w:tcPr>
          <w:p w14:paraId="75086864"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79</w:t>
            </w:r>
          </w:p>
        </w:tc>
        <w:tc>
          <w:tcPr>
            <w:tcW w:w="2032" w:type="dxa"/>
            <w:noWrap/>
            <w:hideMark/>
          </w:tcPr>
          <w:p w14:paraId="5E99AAC1"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0.15</w:t>
            </w:r>
          </w:p>
        </w:tc>
      </w:tr>
      <w:tr w:rsidR="009A76B8" w:rsidRPr="009A76B8" w14:paraId="3A37A72B" w14:textId="77777777" w:rsidTr="009A76B8">
        <w:trPr>
          <w:trHeight w:val="255"/>
        </w:trPr>
        <w:tc>
          <w:tcPr>
            <w:tcW w:w="2229" w:type="dxa"/>
            <w:noWrap/>
            <w:hideMark/>
          </w:tcPr>
          <w:p w14:paraId="3D84D923"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Eclampsia</w:t>
            </w:r>
          </w:p>
        </w:tc>
        <w:tc>
          <w:tcPr>
            <w:tcW w:w="2015" w:type="dxa"/>
            <w:noWrap/>
            <w:hideMark/>
          </w:tcPr>
          <w:p w14:paraId="2C8AF666"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56</w:t>
            </w:r>
          </w:p>
        </w:tc>
        <w:tc>
          <w:tcPr>
            <w:tcW w:w="2032" w:type="dxa"/>
            <w:noWrap/>
            <w:hideMark/>
          </w:tcPr>
          <w:p w14:paraId="6A1B62FF"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0.07</w:t>
            </w:r>
          </w:p>
        </w:tc>
        <w:tc>
          <w:tcPr>
            <w:tcW w:w="1441" w:type="dxa"/>
            <w:noWrap/>
            <w:hideMark/>
          </w:tcPr>
          <w:p w14:paraId="37B1B677"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28</w:t>
            </w:r>
          </w:p>
        </w:tc>
        <w:tc>
          <w:tcPr>
            <w:tcW w:w="2032" w:type="dxa"/>
            <w:noWrap/>
            <w:hideMark/>
          </w:tcPr>
          <w:p w14:paraId="37B1C74D"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0.05</w:t>
            </w:r>
          </w:p>
        </w:tc>
      </w:tr>
      <w:tr w:rsidR="009A76B8" w:rsidRPr="009A76B8" w14:paraId="211A6AAD" w14:textId="77777777" w:rsidTr="009A76B8">
        <w:trPr>
          <w:trHeight w:val="255"/>
        </w:trPr>
        <w:tc>
          <w:tcPr>
            <w:tcW w:w="2229" w:type="dxa"/>
            <w:noWrap/>
            <w:hideMark/>
          </w:tcPr>
          <w:p w14:paraId="0415006E"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Aborto inseguro</w:t>
            </w:r>
          </w:p>
        </w:tc>
        <w:tc>
          <w:tcPr>
            <w:tcW w:w="2015" w:type="dxa"/>
            <w:noWrap/>
            <w:hideMark/>
          </w:tcPr>
          <w:p w14:paraId="34BE2D57"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29</w:t>
            </w:r>
          </w:p>
        </w:tc>
        <w:tc>
          <w:tcPr>
            <w:tcW w:w="2032" w:type="dxa"/>
            <w:noWrap/>
            <w:hideMark/>
          </w:tcPr>
          <w:p w14:paraId="7EDE30FA"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0.03</w:t>
            </w:r>
          </w:p>
        </w:tc>
        <w:tc>
          <w:tcPr>
            <w:tcW w:w="1441" w:type="dxa"/>
            <w:noWrap/>
            <w:hideMark/>
          </w:tcPr>
          <w:p w14:paraId="2D09E6E0"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4</w:t>
            </w:r>
          </w:p>
        </w:tc>
        <w:tc>
          <w:tcPr>
            <w:tcW w:w="2032" w:type="dxa"/>
            <w:noWrap/>
            <w:hideMark/>
          </w:tcPr>
          <w:p w14:paraId="6FEAE32F"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0.01</w:t>
            </w:r>
          </w:p>
        </w:tc>
      </w:tr>
      <w:tr w:rsidR="009A76B8" w:rsidRPr="009A76B8" w14:paraId="419E0087" w14:textId="77777777" w:rsidTr="009A76B8">
        <w:trPr>
          <w:trHeight w:val="255"/>
        </w:trPr>
        <w:tc>
          <w:tcPr>
            <w:tcW w:w="2229" w:type="dxa"/>
            <w:noWrap/>
            <w:hideMark/>
          </w:tcPr>
          <w:p w14:paraId="0D7B3835" w14:textId="1FFC8388"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Trabajo de Parto </w:t>
            </w:r>
            <w:r w:rsidR="000C2D24" w:rsidRPr="009A76B8">
              <w:rPr>
                <w:rFonts w:ascii="Arial" w:eastAsia="Times New Roman" w:hAnsi="Arial" w:cs="Arial"/>
                <w:b/>
                <w:bCs/>
                <w:color w:val="auto"/>
                <w:sz w:val="20"/>
                <w:szCs w:val="20"/>
                <w:lang w:val="es-SV" w:eastAsia="es-SV"/>
              </w:rPr>
              <w:t>Obstruido</w:t>
            </w:r>
          </w:p>
        </w:tc>
        <w:tc>
          <w:tcPr>
            <w:tcW w:w="2015" w:type="dxa"/>
            <w:noWrap/>
            <w:hideMark/>
          </w:tcPr>
          <w:p w14:paraId="4B27F610"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535</w:t>
            </w:r>
          </w:p>
        </w:tc>
        <w:tc>
          <w:tcPr>
            <w:tcW w:w="2032" w:type="dxa"/>
            <w:noWrap/>
            <w:hideMark/>
          </w:tcPr>
          <w:p w14:paraId="57178F1D"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0.64</w:t>
            </w:r>
          </w:p>
        </w:tc>
        <w:tc>
          <w:tcPr>
            <w:tcW w:w="1441" w:type="dxa"/>
            <w:noWrap/>
            <w:hideMark/>
          </w:tcPr>
          <w:p w14:paraId="3DDA3A6E"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213</w:t>
            </w:r>
          </w:p>
        </w:tc>
        <w:tc>
          <w:tcPr>
            <w:tcW w:w="2032" w:type="dxa"/>
            <w:noWrap/>
            <w:hideMark/>
          </w:tcPr>
          <w:p w14:paraId="78006134"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0.40</w:t>
            </w:r>
          </w:p>
        </w:tc>
      </w:tr>
      <w:tr w:rsidR="009A76B8" w:rsidRPr="009A76B8" w14:paraId="50EA08E0" w14:textId="77777777" w:rsidTr="009A76B8">
        <w:trPr>
          <w:trHeight w:val="255"/>
        </w:trPr>
        <w:tc>
          <w:tcPr>
            <w:tcW w:w="2229" w:type="dxa"/>
            <w:noWrap/>
            <w:hideMark/>
          </w:tcPr>
          <w:p w14:paraId="6586FF9A"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Desórdenes del Embarazo</w:t>
            </w:r>
          </w:p>
        </w:tc>
        <w:tc>
          <w:tcPr>
            <w:tcW w:w="2015" w:type="dxa"/>
            <w:noWrap/>
            <w:hideMark/>
          </w:tcPr>
          <w:p w14:paraId="07089881"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235</w:t>
            </w:r>
          </w:p>
        </w:tc>
        <w:tc>
          <w:tcPr>
            <w:tcW w:w="2032" w:type="dxa"/>
            <w:noWrap/>
            <w:hideMark/>
          </w:tcPr>
          <w:p w14:paraId="6FCF535E"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0.28</w:t>
            </w:r>
          </w:p>
        </w:tc>
        <w:tc>
          <w:tcPr>
            <w:tcW w:w="1441" w:type="dxa"/>
            <w:noWrap/>
            <w:hideMark/>
          </w:tcPr>
          <w:p w14:paraId="7FBE3A6D"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108</w:t>
            </w:r>
          </w:p>
        </w:tc>
        <w:tc>
          <w:tcPr>
            <w:tcW w:w="2032" w:type="dxa"/>
            <w:noWrap/>
            <w:hideMark/>
          </w:tcPr>
          <w:p w14:paraId="3FD45C69"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0.20</w:t>
            </w:r>
          </w:p>
        </w:tc>
      </w:tr>
      <w:tr w:rsidR="009A76B8" w:rsidRPr="009A76B8" w14:paraId="47AB0811" w14:textId="77777777" w:rsidTr="009A76B8">
        <w:trPr>
          <w:trHeight w:val="255"/>
        </w:trPr>
        <w:tc>
          <w:tcPr>
            <w:tcW w:w="2229" w:type="dxa"/>
            <w:noWrap/>
            <w:hideMark/>
          </w:tcPr>
          <w:p w14:paraId="3D636652"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Otras</w:t>
            </w:r>
          </w:p>
        </w:tc>
        <w:tc>
          <w:tcPr>
            <w:tcW w:w="2015" w:type="dxa"/>
            <w:noWrap/>
            <w:hideMark/>
          </w:tcPr>
          <w:p w14:paraId="295935AD"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402</w:t>
            </w:r>
          </w:p>
        </w:tc>
        <w:tc>
          <w:tcPr>
            <w:tcW w:w="2032" w:type="dxa"/>
            <w:noWrap/>
            <w:hideMark/>
          </w:tcPr>
          <w:p w14:paraId="5E6CF82D"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0.48</w:t>
            </w:r>
          </w:p>
        </w:tc>
        <w:tc>
          <w:tcPr>
            <w:tcW w:w="1441" w:type="dxa"/>
            <w:noWrap/>
            <w:hideMark/>
          </w:tcPr>
          <w:p w14:paraId="1579B762"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109</w:t>
            </w:r>
          </w:p>
        </w:tc>
        <w:tc>
          <w:tcPr>
            <w:tcW w:w="2032" w:type="dxa"/>
            <w:noWrap/>
            <w:hideMark/>
          </w:tcPr>
          <w:p w14:paraId="797CE6B1"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0.20</w:t>
            </w:r>
          </w:p>
        </w:tc>
      </w:tr>
      <w:tr w:rsidR="009A76B8" w:rsidRPr="009A76B8" w14:paraId="1827821D" w14:textId="77777777" w:rsidTr="009A76B8">
        <w:trPr>
          <w:trHeight w:val="255"/>
        </w:trPr>
        <w:tc>
          <w:tcPr>
            <w:tcW w:w="2229" w:type="dxa"/>
            <w:noWrap/>
            <w:hideMark/>
          </w:tcPr>
          <w:p w14:paraId="07614015"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Total de complicaciones</w:t>
            </w:r>
          </w:p>
        </w:tc>
        <w:tc>
          <w:tcPr>
            <w:tcW w:w="2015" w:type="dxa"/>
            <w:noWrap/>
            <w:hideMark/>
          </w:tcPr>
          <w:p w14:paraId="38E4192E"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2,441</w:t>
            </w:r>
          </w:p>
        </w:tc>
        <w:tc>
          <w:tcPr>
            <w:tcW w:w="2032" w:type="dxa"/>
            <w:noWrap/>
            <w:hideMark/>
          </w:tcPr>
          <w:p w14:paraId="21A6D25A"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2.94</w:t>
            </w:r>
          </w:p>
        </w:tc>
        <w:tc>
          <w:tcPr>
            <w:tcW w:w="1441" w:type="dxa"/>
            <w:noWrap/>
            <w:hideMark/>
          </w:tcPr>
          <w:p w14:paraId="17E09BF7"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794</w:t>
            </w:r>
          </w:p>
        </w:tc>
        <w:tc>
          <w:tcPr>
            <w:tcW w:w="2032" w:type="dxa"/>
            <w:noWrap/>
            <w:hideMark/>
          </w:tcPr>
          <w:p w14:paraId="1ECC2155"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1.49</w:t>
            </w:r>
          </w:p>
        </w:tc>
      </w:tr>
      <w:tr w:rsidR="009A76B8" w:rsidRPr="009A76B8" w14:paraId="124190EC" w14:textId="77777777" w:rsidTr="000C2D24">
        <w:trPr>
          <w:trHeight w:val="270"/>
        </w:trPr>
        <w:tc>
          <w:tcPr>
            <w:tcW w:w="2229" w:type="dxa"/>
            <w:tcBorders>
              <w:bottom w:val="single" w:sz="12" w:space="0" w:color="auto"/>
            </w:tcBorders>
            <w:noWrap/>
            <w:hideMark/>
          </w:tcPr>
          <w:p w14:paraId="3EB749E8" w14:textId="77777777" w:rsidR="009A76B8" w:rsidRPr="009A76B8" w:rsidRDefault="009A76B8" w:rsidP="009A76B8">
            <w:pP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 xml:space="preserve">  Ignorado</w:t>
            </w:r>
          </w:p>
        </w:tc>
        <w:tc>
          <w:tcPr>
            <w:tcW w:w="2015" w:type="dxa"/>
            <w:tcBorders>
              <w:bottom w:val="single" w:sz="12" w:space="0" w:color="auto"/>
            </w:tcBorders>
            <w:noWrap/>
            <w:hideMark/>
          </w:tcPr>
          <w:p w14:paraId="189B2C0A"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16,902</w:t>
            </w:r>
          </w:p>
        </w:tc>
        <w:tc>
          <w:tcPr>
            <w:tcW w:w="2032" w:type="dxa"/>
            <w:tcBorders>
              <w:bottom w:val="single" w:sz="12" w:space="0" w:color="auto"/>
            </w:tcBorders>
            <w:noWrap/>
            <w:hideMark/>
          </w:tcPr>
          <w:p w14:paraId="13F53E8C"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20.34</w:t>
            </w:r>
          </w:p>
        </w:tc>
        <w:tc>
          <w:tcPr>
            <w:tcW w:w="1441" w:type="dxa"/>
            <w:tcBorders>
              <w:bottom w:val="single" w:sz="12" w:space="0" w:color="auto"/>
            </w:tcBorders>
            <w:noWrap/>
            <w:hideMark/>
          </w:tcPr>
          <w:p w14:paraId="426D3C34"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6,771</w:t>
            </w:r>
          </w:p>
        </w:tc>
        <w:tc>
          <w:tcPr>
            <w:tcW w:w="2032" w:type="dxa"/>
            <w:tcBorders>
              <w:bottom w:val="single" w:sz="12" w:space="0" w:color="auto"/>
            </w:tcBorders>
            <w:noWrap/>
            <w:hideMark/>
          </w:tcPr>
          <w:p w14:paraId="73AB6B55"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12.70</w:t>
            </w:r>
          </w:p>
        </w:tc>
      </w:tr>
      <w:tr w:rsidR="009A76B8" w:rsidRPr="009A76B8" w14:paraId="05D6D5BC" w14:textId="77777777" w:rsidTr="000C2D24">
        <w:trPr>
          <w:trHeight w:val="270"/>
        </w:trPr>
        <w:tc>
          <w:tcPr>
            <w:tcW w:w="2229" w:type="dxa"/>
            <w:tcBorders>
              <w:top w:val="single" w:sz="12" w:space="0" w:color="auto"/>
              <w:bottom w:val="nil"/>
            </w:tcBorders>
            <w:noWrap/>
            <w:hideMark/>
          </w:tcPr>
          <w:p w14:paraId="786156B8"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N1</w:t>
            </w:r>
          </w:p>
        </w:tc>
        <w:tc>
          <w:tcPr>
            <w:tcW w:w="7520" w:type="dxa"/>
            <w:gridSpan w:val="4"/>
            <w:tcBorders>
              <w:top w:val="single" w:sz="12" w:space="0" w:color="auto"/>
              <w:bottom w:val="nil"/>
            </w:tcBorders>
            <w:noWrap/>
            <w:hideMark/>
          </w:tcPr>
          <w:p w14:paraId="4948B865"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83,114</w:t>
            </w:r>
          </w:p>
        </w:tc>
      </w:tr>
      <w:tr w:rsidR="009A76B8" w:rsidRPr="009A76B8" w14:paraId="0A46A581" w14:textId="77777777" w:rsidTr="000C2D24">
        <w:trPr>
          <w:trHeight w:val="270"/>
        </w:trPr>
        <w:tc>
          <w:tcPr>
            <w:tcW w:w="2229" w:type="dxa"/>
            <w:tcBorders>
              <w:top w:val="nil"/>
              <w:bottom w:val="single" w:sz="12" w:space="0" w:color="auto"/>
            </w:tcBorders>
            <w:noWrap/>
            <w:hideMark/>
          </w:tcPr>
          <w:p w14:paraId="1DD23503" w14:textId="77777777" w:rsidR="009A76B8" w:rsidRPr="009A76B8" w:rsidRDefault="009A76B8" w:rsidP="009A76B8">
            <w:pPr>
              <w:jc w:val="center"/>
              <w:rPr>
                <w:rFonts w:ascii="Arial" w:eastAsia="Times New Roman" w:hAnsi="Arial" w:cs="Arial"/>
                <w:b/>
                <w:bCs/>
                <w:color w:val="auto"/>
                <w:sz w:val="20"/>
                <w:szCs w:val="20"/>
                <w:lang w:val="es-SV" w:eastAsia="es-SV"/>
              </w:rPr>
            </w:pPr>
            <w:r w:rsidRPr="009A76B8">
              <w:rPr>
                <w:rFonts w:ascii="Arial" w:eastAsia="Times New Roman" w:hAnsi="Arial" w:cs="Arial"/>
                <w:b/>
                <w:bCs/>
                <w:color w:val="auto"/>
                <w:sz w:val="20"/>
                <w:szCs w:val="20"/>
                <w:lang w:val="es-SV" w:eastAsia="es-SV"/>
              </w:rPr>
              <w:t>N2</w:t>
            </w:r>
          </w:p>
        </w:tc>
        <w:tc>
          <w:tcPr>
            <w:tcW w:w="7520" w:type="dxa"/>
            <w:gridSpan w:val="4"/>
            <w:tcBorders>
              <w:top w:val="nil"/>
              <w:bottom w:val="single" w:sz="12" w:space="0" w:color="auto"/>
            </w:tcBorders>
            <w:noWrap/>
            <w:hideMark/>
          </w:tcPr>
          <w:p w14:paraId="244871E8" w14:textId="77777777" w:rsidR="009A76B8" w:rsidRPr="009A76B8" w:rsidRDefault="009A76B8" w:rsidP="009A76B8">
            <w:pPr>
              <w:jc w:val="center"/>
              <w:rPr>
                <w:rFonts w:ascii="Arial" w:eastAsia="Times New Roman" w:hAnsi="Arial" w:cs="Arial"/>
                <w:color w:val="auto"/>
                <w:sz w:val="20"/>
                <w:szCs w:val="20"/>
                <w:lang w:val="es-SV" w:eastAsia="es-SV"/>
              </w:rPr>
            </w:pPr>
            <w:r w:rsidRPr="009A76B8">
              <w:rPr>
                <w:rFonts w:ascii="Arial" w:eastAsia="Times New Roman" w:hAnsi="Arial" w:cs="Arial"/>
                <w:color w:val="auto"/>
                <w:sz w:val="20"/>
                <w:szCs w:val="20"/>
                <w:lang w:val="es-SV" w:eastAsia="es-SV"/>
              </w:rPr>
              <w:t>53,335</w:t>
            </w:r>
          </w:p>
        </w:tc>
      </w:tr>
    </w:tbl>
    <w:p w14:paraId="2A152D37" w14:textId="77777777" w:rsidR="009A76B8" w:rsidRPr="009A76B8" w:rsidRDefault="009A76B8" w:rsidP="009A76B8"/>
    <w:tbl>
      <w:tblPr>
        <w:tblStyle w:val="InformeAPA"/>
        <w:tblW w:w="9360" w:type="dxa"/>
        <w:tblLook w:val="04A0" w:firstRow="1" w:lastRow="0" w:firstColumn="1" w:lastColumn="0" w:noHBand="0" w:noVBand="1"/>
      </w:tblPr>
      <w:tblGrid>
        <w:gridCol w:w="2229"/>
        <w:gridCol w:w="2015"/>
        <w:gridCol w:w="2032"/>
        <w:gridCol w:w="1517"/>
        <w:gridCol w:w="2032"/>
      </w:tblGrid>
      <w:tr w:rsidR="000C2D24" w:rsidRPr="000C2D24" w14:paraId="7EB8266A" w14:textId="77777777" w:rsidTr="000C2D24">
        <w:trPr>
          <w:cnfStyle w:val="100000000000" w:firstRow="1" w:lastRow="0" w:firstColumn="0" w:lastColumn="0" w:oddVBand="0" w:evenVBand="0" w:oddHBand="0" w:evenHBand="0" w:firstRowFirstColumn="0" w:firstRowLastColumn="0" w:lastRowFirstColumn="0" w:lastRowLastColumn="0"/>
          <w:trHeight w:val="270"/>
        </w:trPr>
        <w:tc>
          <w:tcPr>
            <w:tcW w:w="2229" w:type="dxa"/>
            <w:noWrap/>
            <w:hideMark/>
          </w:tcPr>
          <w:p w14:paraId="7D2FED06"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Años</w:t>
            </w:r>
          </w:p>
        </w:tc>
        <w:tc>
          <w:tcPr>
            <w:tcW w:w="7131" w:type="dxa"/>
            <w:gridSpan w:val="4"/>
            <w:noWrap/>
            <w:hideMark/>
          </w:tcPr>
          <w:p w14:paraId="32A4FE2F"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2007</w:t>
            </w:r>
          </w:p>
        </w:tc>
      </w:tr>
      <w:tr w:rsidR="000C2D24" w:rsidRPr="000C2D24" w14:paraId="29F04EC6" w14:textId="77777777" w:rsidTr="000C2D24">
        <w:trPr>
          <w:trHeight w:val="270"/>
        </w:trPr>
        <w:tc>
          <w:tcPr>
            <w:tcW w:w="2229" w:type="dxa"/>
            <w:tcBorders>
              <w:top w:val="single" w:sz="12" w:space="0" w:color="auto"/>
              <w:bottom w:val="single" w:sz="12" w:space="0" w:color="auto"/>
            </w:tcBorders>
            <w:noWrap/>
            <w:hideMark/>
          </w:tcPr>
          <w:p w14:paraId="79A6AC70"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Complicaciones</w:t>
            </w:r>
          </w:p>
        </w:tc>
        <w:tc>
          <w:tcPr>
            <w:tcW w:w="2015" w:type="dxa"/>
            <w:tcBorders>
              <w:top w:val="single" w:sz="12" w:space="0" w:color="auto"/>
              <w:bottom w:val="single" w:sz="12" w:space="0" w:color="auto"/>
            </w:tcBorders>
            <w:noWrap/>
            <w:hideMark/>
          </w:tcPr>
          <w:p w14:paraId="0A322F50"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Madres entre 20 y 24 años</w:t>
            </w:r>
          </w:p>
        </w:tc>
        <w:tc>
          <w:tcPr>
            <w:tcW w:w="2032" w:type="dxa"/>
            <w:tcBorders>
              <w:top w:val="single" w:sz="12" w:space="0" w:color="auto"/>
              <w:bottom w:val="single" w:sz="12" w:space="0" w:color="auto"/>
            </w:tcBorders>
            <w:noWrap/>
            <w:hideMark/>
          </w:tcPr>
          <w:p w14:paraId="424DD5D2"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del total de nacimientos</w:t>
            </w:r>
          </w:p>
        </w:tc>
        <w:tc>
          <w:tcPr>
            <w:tcW w:w="1052" w:type="dxa"/>
            <w:tcBorders>
              <w:top w:val="single" w:sz="12" w:space="0" w:color="auto"/>
              <w:bottom w:val="single" w:sz="12" w:space="0" w:color="auto"/>
            </w:tcBorders>
            <w:noWrap/>
            <w:hideMark/>
          </w:tcPr>
          <w:p w14:paraId="3F10B740"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Adolescentes</w:t>
            </w:r>
          </w:p>
        </w:tc>
        <w:tc>
          <w:tcPr>
            <w:tcW w:w="2032" w:type="dxa"/>
            <w:tcBorders>
              <w:top w:val="single" w:sz="12" w:space="0" w:color="auto"/>
              <w:bottom w:val="single" w:sz="12" w:space="0" w:color="auto"/>
            </w:tcBorders>
            <w:noWrap/>
            <w:hideMark/>
          </w:tcPr>
          <w:p w14:paraId="7F52E38B"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del total de nacimientos</w:t>
            </w:r>
          </w:p>
        </w:tc>
      </w:tr>
      <w:tr w:rsidR="000C2D24" w:rsidRPr="000C2D24" w14:paraId="6E8E9F7D" w14:textId="77777777" w:rsidTr="000C2D24">
        <w:trPr>
          <w:trHeight w:val="255"/>
        </w:trPr>
        <w:tc>
          <w:tcPr>
            <w:tcW w:w="2229" w:type="dxa"/>
            <w:tcBorders>
              <w:top w:val="single" w:sz="12" w:space="0" w:color="auto"/>
            </w:tcBorders>
            <w:noWrap/>
            <w:hideMark/>
          </w:tcPr>
          <w:p w14:paraId="030ABE67"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Ninguna</w:t>
            </w:r>
          </w:p>
        </w:tc>
        <w:tc>
          <w:tcPr>
            <w:tcW w:w="2015" w:type="dxa"/>
            <w:tcBorders>
              <w:top w:val="single" w:sz="12" w:space="0" w:color="auto"/>
            </w:tcBorders>
            <w:noWrap/>
            <w:hideMark/>
          </w:tcPr>
          <w:p w14:paraId="4E3718EF"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34,421</w:t>
            </w:r>
          </w:p>
        </w:tc>
        <w:tc>
          <w:tcPr>
            <w:tcW w:w="2032" w:type="dxa"/>
            <w:tcBorders>
              <w:top w:val="single" w:sz="12" w:space="0" w:color="auto"/>
            </w:tcBorders>
            <w:noWrap/>
            <w:hideMark/>
          </w:tcPr>
          <w:p w14:paraId="32C4666A"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40.81</w:t>
            </w:r>
          </w:p>
        </w:tc>
        <w:tc>
          <w:tcPr>
            <w:tcW w:w="1052" w:type="dxa"/>
            <w:tcBorders>
              <w:top w:val="single" w:sz="12" w:space="0" w:color="auto"/>
            </w:tcBorders>
            <w:noWrap/>
            <w:hideMark/>
          </w:tcPr>
          <w:p w14:paraId="3399B5F8"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23,492</w:t>
            </w:r>
          </w:p>
        </w:tc>
        <w:tc>
          <w:tcPr>
            <w:tcW w:w="2032" w:type="dxa"/>
            <w:tcBorders>
              <w:top w:val="single" w:sz="12" w:space="0" w:color="auto"/>
            </w:tcBorders>
            <w:noWrap/>
            <w:hideMark/>
          </w:tcPr>
          <w:p w14:paraId="2AE6AD2F"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41.62</w:t>
            </w:r>
          </w:p>
        </w:tc>
      </w:tr>
      <w:tr w:rsidR="000C2D24" w:rsidRPr="000C2D24" w14:paraId="650745AA" w14:textId="77777777" w:rsidTr="000C2D24">
        <w:trPr>
          <w:trHeight w:val="255"/>
        </w:trPr>
        <w:tc>
          <w:tcPr>
            <w:tcW w:w="2229" w:type="dxa"/>
            <w:noWrap/>
            <w:hideMark/>
          </w:tcPr>
          <w:p w14:paraId="7089802F"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Hemorragia</w:t>
            </w:r>
          </w:p>
        </w:tc>
        <w:tc>
          <w:tcPr>
            <w:tcW w:w="2015" w:type="dxa"/>
            <w:noWrap/>
            <w:hideMark/>
          </w:tcPr>
          <w:p w14:paraId="66077BFD"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998</w:t>
            </w:r>
          </w:p>
        </w:tc>
        <w:tc>
          <w:tcPr>
            <w:tcW w:w="2032" w:type="dxa"/>
            <w:noWrap/>
            <w:hideMark/>
          </w:tcPr>
          <w:p w14:paraId="482C8EEC"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1.18</w:t>
            </w:r>
          </w:p>
        </w:tc>
        <w:tc>
          <w:tcPr>
            <w:tcW w:w="1052" w:type="dxa"/>
            <w:noWrap/>
            <w:hideMark/>
          </w:tcPr>
          <w:p w14:paraId="7073D0CB"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674</w:t>
            </w:r>
          </w:p>
        </w:tc>
        <w:tc>
          <w:tcPr>
            <w:tcW w:w="2032" w:type="dxa"/>
            <w:noWrap/>
            <w:hideMark/>
          </w:tcPr>
          <w:p w14:paraId="261DEC84"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1.19</w:t>
            </w:r>
          </w:p>
        </w:tc>
      </w:tr>
      <w:tr w:rsidR="000C2D24" w:rsidRPr="000C2D24" w14:paraId="341D6F56" w14:textId="77777777" w:rsidTr="000C2D24">
        <w:trPr>
          <w:trHeight w:val="255"/>
        </w:trPr>
        <w:tc>
          <w:tcPr>
            <w:tcW w:w="2229" w:type="dxa"/>
            <w:noWrap/>
            <w:hideMark/>
          </w:tcPr>
          <w:p w14:paraId="6308700F"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Sepsis</w:t>
            </w:r>
          </w:p>
        </w:tc>
        <w:tc>
          <w:tcPr>
            <w:tcW w:w="2015" w:type="dxa"/>
            <w:noWrap/>
            <w:hideMark/>
          </w:tcPr>
          <w:p w14:paraId="55BFDF77"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58</w:t>
            </w:r>
          </w:p>
        </w:tc>
        <w:tc>
          <w:tcPr>
            <w:tcW w:w="2032" w:type="dxa"/>
            <w:noWrap/>
            <w:hideMark/>
          </w:tcPr>
          <w:p w14:paraId="3CECC746"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0.07</w:t>
            </w:r>
          </w:p>
        </w:tc>
        <w:tc>
          <w:tcPr>
            <w:tcW w:w="1052" w:type="dxa"/>
            <w:noWrap/>
            <w:hideMark/>
          </w:tcPr>
          <w:p w14:paraId="62A5A99C"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25</w:t>
            </w:r>
          </w:p>
        </w:tc>
        <w:tc>
          <w:tcPr>
            <w:tcW w:w="2032" w:type="dxa"/>
            <w:noWrap/>
            <w:hideMark/>
          </w:tcPr>
          <w:p w14:paraId="0868B611"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0.04</w:t>
            </w:r>
          </w:p>
        </w:tc>
      </w:tr>
      <w:tr w:rsidR="000C2D24" w:rsidRPr="000C2D24" w14:paraId="51AD0201" w14:textId="77777777" w:rsidTr="000C2D24">
        <w:trPr>
          <w:trHeight w:val="255"/>
        </w:trPr>
        <w:tc>
          <w:tcPr>
            <w:tcW w:w="2229" w:type="dxa"/>
            <w:noWrap/>
            <w:hideMark/>
          </w:tcPr>
          <w:p w14:paraId="684502D1"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Hipertensión</w:t>
            </w:r>
          </w:p>
        </w:tc>
        <w:tc>
          <w:tcPr>
            <w:tcW w:w="2015" w:type="dxa"/>
            <w:noWrap/>
            <w:hideMark/>
          </w:tcPr>
          <w:p w14:paraId="3A89FE31"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240</w:t>
            </w:r>
          </w:p>
        </w:tc>
        <w:tc>
          <w:tcPr>
            <w:tcW w:w="2032" w:type="dxa"/>
            <w:noWrap/>
            <w:hideMark/>
          </w:tcPr>
          <w:p w14:paraId="5AE977B7"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0.28</w:t>
            </w:r>
          </w:p>
        </w:tc>
        <w:tc>
          <w:tcPr>
            <w:tcW w:w="1052" w:type="dxa"/>
            <w:noWrap/>
            <w:hideMark/>
          </w:tcPr>
          <w:p w14:paraId="49A2801F"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124</w:t>
            </w:r>
          </w:p>
        </w:tc>
        <w:tc>
          <w:tcPr>
            <w:tcW w:w="2032" w:type="dxa"/>
            <w:noWrap/>
            <w:hideMark/>
          </w:tcPr>
          <w:p w14:paraId="7A19FA87"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0.22</w:t>
            </w:r>
          </w:p>
        </w:tc>
      </w:tr>
      <w:tr w:rsidR="000C2D24" w:rsidRPr="000C2D24" w14:paraId="007AEEE2" w14:textId="77777777" w:rsidTr="000C2D24">
        <w:trPr>
          <w:trHeight w:val="255"/>
        </w:trPr>
        <w:tc>
          <w:tcPr>
            <w:tcW w:w="2229" w:type="dxa"/>
            <w:noWrap/>
            <w:hideMark/>
          </w:tcPr>
          <w:p w14:paraId="7532CF08"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Eclampsia</w:t>
            </w:r>
          </w:p>
        </w:tc>
        <w:tc>
          <w:tcPr>
            <w:tcW w:w="2015" w:type="dxa"/>
            <w:noWrap/>
            <w:hideMark/>
          </w:tcPr>
          <w:p w14:paraId="393D4A9C"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73</w:t>
            </w:r>
          </w:p>
        </w:tc>
        <w:tc>
          <w:tcPr>
            <w:tcW w:w="2032" w:type="dxa"/>
            <w:noWrap/>
            <w:hideMark/>
          </w:tcPr>
          <w:p w14:paraId="7F64214E"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0.09</w:t>
            </w:r>
          </w:p>
        </w:tc>
        <w:tc>
          <w:tcPr>
            <w:tcW w:w="1052" w:type="dxa"/>
            <w:noWrap/>
            <w:hideMark/>
          </w:tcPr>
          <w:p w14:paraId="3F5E96FC"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49</w:t>
            </w:r>
          </w:p>
        </w:tc>
        <w:tc>
          <w:tcPr>
            <w:tcW w:w="2032" w:type="dxa"/>
            <w:noWrap/>
            <w:hideMark/>
          </w:tcPr>
          <w:p w14:paraId="2AD31FE2"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0.09</w:t>
            </w:r>
          </w:p>
        </w:tc>
      </w:tr>
      <w:tr w:rsidR="000C2D24" w:rsidRPr="000C2D24" w14:paraId="612507F9" w14:textId="77777777" w:rsidTr="000C2D24">
        <w:trPr>
          <w:trHeight w:val="255"/>
        </w:trPr>
        <w:tc>
          <w:tcPr>
            <w:tcW w:w="2229" w:type="dxa"/>
            <w:noWrap/>
            <w:hideMark/>
          </w:tcPr>
          <w:p w14:paraId="072AF60C"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Aborto inseguro</w:t>
            </w:r>
          </w:p>
        </w:tc>
        <w:tc>
          <w:tcPr>
            <w:tcW w:w="2015" w:type="dxa"/>
            <w:noWrap/>
            <w:hideMark/>
          </w:tcPr>
          <w:p w14:paraId="162DE8B4"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23</w:t>
            </w:r>
          </w:p>
        </w:tc>
        <w:tc>
          <w:tcPr>
            <w:tcW w:w="2032" w:type="dxa"/>
            <w:noWrap/>
            <w:hideMark/>
          </w:tcPr>
          <w:p w14:paraId="7A450529"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0.03</w:t>
            </w:r>
          </w:p>
        </w:tc>
        <w:tc>
          <w:tcPr>
            <w:tcW w:w="1052" w:type="dxa"/>
            <w:noWrap/>
            <w:hideMark/>
          </w:tcPr>
          <w:p w14:paraId="44E3EE31"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14</w:t>
            </w:r>
          </w:p>
        </w:tc>
        <w:tc>
          <w:tcPr>
            <w:tcW w:w="2032" w:type="dxa"/>
            <w:noWrap/>
            <w:hideMark/>
          </w:tcPr>
          <w:p w14:paraId="7735AC6F"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0.02</w:t>
            </w:r>
          </w:p>
        </w:tc>
      </w:tr>
      <w:tr w:rsidR="000C2D24" w:rsidRPr="000C2D24" w14:paraId="1ACA4AC1" w14:textId="77777777" w:rsidTr="000C2D24">
        <w:trPr>
          <w:trHeight w:val="255"/>
        </w:trPr>
        <w:tc>
          <w:tcPr>
            <w:tcW w:w="2229" w:type="dxa"/>
            <w:noWrap/>
            <w:hideMark/>
          </w:tcPr>
          <w:p w14:paraId="64AFB9CA" w14:textId="3948EAB6"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Trabajo de Parto Obstruido</w:t>
            </w:r>
          </w:p>
        </w:tc>
        <w:tc>
          <w:tcPr>
            <w:tcW w:w="2015" w:type="dxa"/>
            <w:noWrap/>
            <w:hideMark/>
          </w:tcPr>
          <w:p w14:paraId="44776E86"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558</w:t>
            </w:r>
          </w:p>
        </w:tc>
        <w:tc>
          <w:tcPr>
            <w:tcW w:w="2032" w:type="dxa"/>
            <w:noWrap/>
            <w:hideMark/>
          </w:tcPr>
          <w:p w14:paraId="34D7D2FD"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0.66</w:t>
            </w:r>
          </w:p>
        </w:tc>
        <w:tc>
          <w:tcPr>
            <w:tcW w:w="1052" w:type="dxa"/>
            <w:noWrap/>
            <w:hideMark/>
          </w:tcPr>
          <w:p w14:paraId="56C5F240"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420</w:t>
            </w:r>
          </w:p>
        </w:tc>
        <w:tc>
          <w:tcPr>
            <w:tcW w:w="2032" w:type="dxa"/>
            <w:noWrap/>
            <w:hideMark/>
          </w:tcPr>
          <w:p w14:paraId="02EB5FE3"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0.74</w:t>
            </w:r>
          </w:p>
        </w:tc>
      </w:tr>
      <w:tr w:rsidR="000C2D24" w:rsidRPr="000C2D24" w14:paraId="29AB2087" w14:textId="77777777" w:rsidTr="000C2D24">
        <w:trPr>
          <w:trHeight w:val="255"/>
        </w:trPr>
        <w:tc>
          <w:tcPr>
            <w:tcW w:w="2229" w:type="dxa"/>
            <w:noWrap/>
            <w:hideMark/>
          </w:tcPr>
          <w:p w14:paraId="5DA285F0"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Desórdenes del Embarazo</w:t>
            </w:r>
          </w:p>
        </w:tc>
        <w:tc>
          <w:tcPr>
            <w:tcW w:w="2015" w:type="dxa"/>
            <w:noWrap/>
            <w:hideMark/>
          </w:tcPr>
          <w:p w14:paraId="3EF91F08"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263</w:t>
            </w:r>
          </w:p>
        </w:tc>
        <w:tc>
          <w:tcPr>
            <w:tcW w:w="2032" w:type="dxa"/>
            <w:noWrap/>
            <w:hideMark/>
          </w:tcPr>
          <w:p w14:paraId="76283D63"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0.31</w:t>
            </w:r>
          </w:p>
        </w:tc>
        <w:tc>
          <w:tcPr>
            <w:tcW w:w="1052" w:type="dxa"/>
            <w:noWrap/>
            <w:hideMark/>
          </w:tcPr>
          <w:p w14:paraId="00C7E3BF"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162</w:t>
            </w:r>
          </w:p>
        </w:tc>
        <w:tc>
          <w:tcPr>
            <w:tcW w:w="2032" w:type="dxa"/>
            <w:noWrap/>
            <w:hideMark/>
          </w:tcPr>
          <w:p w14:paraId="0F78D5B4"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0.29</w:t>
            </w:r>
          </w:p>
        </w:tc>
      </w:tr>
      <w:tr w:rsidR="000C2D24" w:rsidRPr="000C2D24" w14:paraId="2CC4FC78" w14:textId="77777777" w:rsidTr="000C2D24">
        <w:trPr>
          <w:trHeight w:val="255"/>
        </w:trPr>
        <w:tc>
          <w:tcPr>
            <w:tcW w:w="2229" w:type="dxa"/>
            <w:noWrap/>
            <w:hideMark/>
          </w:tcPr>
          <w:p w14:paraId="250B9A9F"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Otras</w:t>
            </w:r>
          </w:p>
        </w:tc>
        <w:tc>
          <w:tcPr>
            <w:tcW w:w="2015" w:type="dxa"/>
            <w:noWrap/>
            <w:hideMark/>
          </w:tcPr>
          <w:p w14:paraId="4937911A"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526</w:t>
            </w:r>
          </w:p>
        </w:tc>
        <w:tc>
          <w:tcPr>
            <w:tcW w:w="2032" w:type="dxa"/>
            <w:noWrap/>
            <w:hideMark/>
          </w:tcPr>
          <w:p w14:paraId="73C671A4"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0.62</w:t>
            </w:r>
          </w:p>
        </w:tc>
        <w:tc>
          <w:tcPr>
            <w:tcW w:w="1052" w:type="dxa"/>
            <w:noWrap/>
            <w:hideMark/>
          </w:tcPr>
          <w:p w14:paraId="1F0284FC"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315</w:t>
            </w:r>
          </w:p>
        </w:tc>
        <w:tc>
          <w:tcPr>
            <w:tcW w:w="2032" w:type="dxa"/>
            <w:noWrap/>
            <w:hideMark/>
          </w:tcPr>
          <w:p w14:paraId="3EB47A4F"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0.56</w:t>
            </w:r>
          </w:p>
        </w:tc>
      </w:tr>
      <w:tr w:rsidR="000C2D24" w:rsidRPr="000C2D24" w14:paraId="75419B35" w14:textId="77777777" w:rsidTr="000C2D24">
        <w:trPr>
          <w:trHeight w:val="255"/>
        </w:trPr>
        <w:tc>
          <w:tcPr>
            <w:tcW w:w="2229" w:type="dxa"/>
            <w:noWrap/>
            <w:hideMark/>
          </w:tcPr>
          <w:p w14:paraId="1C166448"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Total de complicaciones</w:t>
            </w:r>
          </w:p>
        </w:tc>
        <w:tc>
          <w:tcPr>
            <w:tcW w:w="2015" w:type="dxa"/>
            <w:noWrap/>
            <w:hideMark/>
          </w:tcPr>
          <w:p w14:paraId="2211EC15"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2,739</w:t>
            </w:r>
          </w:p>
        </w:tc>
        <w:tc>
          <w:tcPr>
            <w:tcW w:w="2032" w:type="dxa"/>
            <w:noWrap/>
            <w:hideMark/>
          </w:tcPr>
          <w:p w14:paraId="249AB7E0"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3.25</w:t>
            </w:r>
          </w:p>
        </w:tc>
        <w:tc>
          <w:tcPr>
            <w:tcW w:w="1052" w:type="dxa"/>
            <w:noWrap/>
            <w:hideMark/>
          </w:tcPr>
          <w:p w14:paraId="5E8CC279"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1,783</w:t>
            </w:r>
          </w:p>
        </w:tc>
        <w:tc>
          <w:tcPr>
            <w:tcW w:w="2032" w:type="dxa"/>
            <w:noWrap/>
            <w:hideMark/>
          </w:tcPr>
          <w:p w14:paraId="590D7B57"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3.16</w:t>
            </w:r>
          </w:p>
        </w:tc>
      </w:tr>
      <w:tr w:rsidR="000C2D24" w:rsidRPr="000C2D24" w14:paraId="1DD9EF06" w14:textId="77777777" w:rsidTr="000C2D24">
        <w:trPr>
          <w:trHeight w:val="270"/>
        </w:trPr>
        <w:tc>
          <w:tcPr>
            <w:tcW w:w="2229" w:type="dxa"/>
            <w:tcBorders>
              <w:bottom w:val="single" w:sz="12" w:space="0" w:color="auto"/>
            </w:tcBorders>
            <w:noWrap/>
            <w:hideMark/>
          </w:tcPr>
          <w:p w14:paraId="70EC41F4" w14:textId="77777777" w:rsidR="000C2D24" w:rsidRPr="000C2D24" w:rsidRDefault="000C2D24" w:rsidP="000C2D24">
            <w:pP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 xml:space="preserve">  Ignorado</w:t>
            </w:r>
          </w:p>
        </w:tc>
        <w:tc>
          <w:tcPr>
            <w:tcW w:w="2015" w:type="dxa"/>
            <w:tcBorders>
              <w:bottom w:val="single" w:sz="12" w:space="0" w:color="auto"/>
            </w:tcBorders>
            <w:noWrap/>
            <w:hideMark/>
          </w:tcPr>
          <w:p w14:paraId="32AB17AA"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11,686</w:t>
            </w:r>
          </w:p>
        </w:tc>
        <w:tc>
          <w:tcPr>
            <w:tcW w:w="2032" w:type="dxa"/>
            <w:tcBorders>
              <w:bottom w:val="single" w:sz="12" w:space="0" w:color="auto"/>
            </w:tcBorders>
            <w:noWrap/>
            <w:hideMark/>
          </w:tcPr>
          <w:p w14:paraId="68B7AF7E"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13.86</w:t>
            </w:r>
          </w:p>
        </w:tc>
        <w:tc>
          <w:tcPr>
            <w:tcW w:w="1052" w:type="dxa"/>
            <w:tcBorders>
              <w:bottom w:val="single" w:sz="12" w:space="0" w:color="auto"/>
            </w:tcBorders>
            <w:noWrap/>
            <w:hideMark/>
          </w:tcPr>
          <w:p w14:paraId="69D473B3"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7,682</w:t>
            </w:r>
          </w:p>
        </w:tc>
        <w:tc>
          <w:tcPr>
            <w:tcW w:w="2032" w:type="dxa"/>
            <w:tcBorders>
              <w:bottom w:val="single" w:sz="12" w:space="0" w:color="auto"/>
            </w:tcBorders>
            <w:noWrap/>
            <w:hideMark/>
          </w:tcPr>
          <w:p w14:paraId="16678EB2"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13.61</w:t>
            </w:r>
          </w:p>
        </w:tc>
      </w:tr>
      <w:tr w:rsidR="000C2D24" w:rsidRPr="000C2D24" w14:paraId="0A15670B" w14:textId="77777777" w:rsidTr="000C2D24">
        <w:trPr>
          <w:trHeight w:val="270"/>
        </w:trPr>
        <w:tc>
          <w:tcPr>
            <w:tcW w:w="2229" w:type="dxa"/>
            <w:tcBorders>
              <w:top w:val="single" w:sz="12" w:space="0" w:color="auto"/>
              <w:bottom w:val="nil"/>
            </w:tcBorders>
            <w:noWrap/>
            <w:hideMark/>
          </w:tcPr>
          <w:p w14:paraId="4CB38109"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N1</w:t>
            </w:r>
          </w:p>
        </w:tc>
        <w:tc>
          <w:tcPr>
            <w:tcW w:w="7131" w:type="dxa"/>
            <w:gridSpan w:val="4"/>
            <w:tcBorders>
              <w:top w:val="single" w:sz="12" w:space="0" w:color="auto"/>
              <w:bottom w:val="nil"/>
            </w:tcBorders>
            <w:noWrap/>
            <w:hideMark/>
          </w:tcPr>
          <w:p w14:paraId="1D6A1787"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84,340</w:t>
            </w:r>
          </w:p>
        </w:tc>
      </w:tr>
      <w:tr w:rsidR="000C2D24" w:rsidRPr="000C2D24" w14:paraId="121A032A" w14:textId="77777777" w:rsidTr="000C2D24">
        <w:trPr>
          <w:trHeight w:val="270"/>
        </w:trPr>
        <w:tc>
          <w:tcPr>
            <w:tcW w:w="2229" w:type="dxa"/>
            <w:tcBorders>
              <w:top w:val="nil"/>
              <w:bottom w:val="single" w:sz="12" w:space="0" w:color="auto"/>
            </w:tcBorders>
            <w:noWrap/>
            <w:hideMark/>
          </w:tcPr>
          <w:p w14:paraId="721ED208" w14:textId="77777777" w:rsidR="000C2D24" w:rsidRPr="000C2D24" w:rsidRDefault="000C2D24" w:rsidP="000C2D24">
            <w:pPr>
              <w:jc w:val="center"/>
              <w:rPr>
                <w:rFonts w:ascii="Arial" w:eastAsia="Times New Roman" w:hAnsi="Arial" w:cs="Arial"/>
                <w:b/>
                <w:bCs/>
                <w:color w:val="auto"/>
                <w:sz w:val="20"/>
                <w:szCs w:val="20"/>
                <w:lang w:val="es-SV" w:eastAsia="es-SV"/>
              </w:rPr>
            </w:pPr>
            <w:r w:rsidRPr="000C2D24">
              <w:rPr>
                <w:rFonts w:ascii="Arial" w:eastAsia="Times New Roman" w:hAnsi="Arial" w:cs="Arial"/>
                <w:b/>
                <w:bCs/>
                <w:color w:val="auto"/>
                <w:sz w:val="20"/>
                <w:szCs w:val="20"/>
                <w:lang w:val="es-SV" w:eastAsia="es-SV"/>
              </w:rPr>
              <w:t>N2</w:t>
            </w:r>
          </w:p>
        </w:tc>
        <w:tc>
          <w:tcPr>
            <w:tcW w:w="7131" w:type="dxa"/>
            <w:gridSpan w:val="4"/>
            <w:tcBorders>
              <w:top w:val="nil"/>
              <w:bottom w:val="single" w:sz="12" w:space="0" w:color="auto"/>
            </w:tcBorders>
            <w:noWrap/>
            <w:hideMark/>
          </w:tcPr>
          <w:p w14:paraId="236C7039" w14:textId="77777777" w:rsidR="000C2D24" w:rsidRPr="000C2D24" w:rsidRDefault="000C2D24" w:rsidP="000C2D24">
            <w:pPr>
              <w:jc w:val="center"/>
              <w:rPr>
                <w:rFonts w:ascii="Arial" w:eastAsia="Times New Roman" w:hAnsi="Arial" w:cs="Arial"/>
                <w:color w:val="auto"/>
                <w:sz w:val="20"/>
                <w:szCs w:val="20"/>
                <w:lang w:val="es-SV" w:eastAsia="es-SV"/>
              </w:rPr>
            </w:pPr>
            <w:r w:rsidRPr="000C2D24">
              <w:rPr>
                <w:rFonts w:ascii="Arial" w:eastAsia="Times New Roman" w:hAnsi="Arial" w:cs="Arial"/>
                <w:color w:val="auto"/>
                <w:sz w:val="20"/>
                <w:szCs w:val="20"/>
                <w:lang w:val="es-SV" w:eastAsia="es-SV"/>
              </w:rPr>
              <w:t>56,449</w:t>
            </w:r>
          </w:p>
        </w:tc>
      </w:tr>
    </w:tbl>
    <w:p w14:paraId="0D7E32B7"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3D6C3E6B"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19B74EDD" w14:textId="1BA6A357" w:rsidR="009A76B8" w:rsidRDefault="009A76B8" w:rsidP="009A76B8">
      <w:pPr>
        <w:tabs>
          <w:tab w:val="left" w:pos="3153"/>
        </w:tabs>
      </w:pPr>
      <w:r>
        <w:tab/>
      </w:r>
    </w:p>
    <w:p w14:paraId="62D50DC8" w14:textId="5CD89ECB" w:rsidR="009A76B8" w:rsidRDefault="009A76B8" w:rsidP="009A76B8">
      <w:pPr>
        <w:tabs>
          <w:tab w:val="left" w:pos="3153"/>
        </w:tabs>
      </w:pPr>
    </w:p>
    <w:p w14:paraId="29356422" w14:textId="19EE6D82" w:rsidR="008A639E" w:rsidRDefault="008A639E" w:rsidP="0069494C">
      <w:pPr>
        <w:tabs>
          <w:tab w:val="left" w:pos="3153"/>
        </w:tabs>
        <w:ind w:firstLine="0"/>
      </w:pPr>
    </w:p>
    <w:p w14:paraId="6AEBD5C9" w14:textId="5EBDA37E" w:rsidR="0069494C" w:rsidRDefault="0069494C" w:rsidP="0069494C">
      <w:pPr>
        <w:pStyle w:val="Descripcin"/>
        <w:jc w:val="center"/>
      </w:pPr>
      <w:bookmarkStart w:id="61" w:name="_Toc507704103"/>
      <w:r>
        <w:t xml:space="preserve">Tabla </w:t>
      </w:r>
      <w:r w:rsidR="002833BE">
        <w:fldChar w:fldCharType="begin"/>
      </w:r>
      <w:r w:rsidR="002833BE">
        <w:instrText xml:space="preserve"> SEQ Tabla \* ARABIC </w:instrText>
      </w:r>
      <w:r w:rsidR="002833BE">
        <w:fldChar w:fldCharType="separate"/>
      </w:r>
      <w:r w:rsidR="007C6E22">
        <w:rPr>
          <w:noProof/>
        </w:rPr>
        <w:t>17</w:t>
      </w:r>
      <w:r w:rsidR="002833BE">
        <w:rPr>
          <w:noProof/>
        </w:rPr>
        <w:fldChar w:fldCharType="end"/>
      </w:r>
      <w:r>
        <w:t>. Prueba Chi2 para Edad, Complicaciones en el parto, Prematuridad y Bajo Peso</w:t>
      </w:r>
      <w:bookmarkEnd w:id="61"/>
    </w:p>
    <w:tbl>
      <w:tblPr>
        <w:tblpPr w:leftFromText="141" w:rightFromText="141" w:vertAnchor="text" w:horzAnchor="margin" w:tblpY="197"/>
        <w:tblOverlap w:val="never"/>
        <w:tblW w:w="7798" w:type="dxa"/>
        <w:tblCellMar>
          <w:left w:w="70" w:type="dxa"/>
          <w:right w:w="70" w:type="dxa"/>
        </w:tblCellMar>
        <w:tblLook w:val="04A0" w:firstRow="1" w:lastRow="0" w:firstColumn="1" w:lastColumn="0" w:noHBand="0" w:noVBand="1"/>
      </w:tblPr>
      <w:tblGrid>
        <w:gridCol w:w="3517"/>
        <w:gridCol w:w="1368"/>
        <w:gridCol w:w="1546"/>
        <w:gridCol w:w="1367"/>
      </w:tblGrid>
      <w:tr w:rsidR="0069494C" w:rsidRPr="008A639E" w14:paraId="31ADB7A5" w14:textId="77777777" w:rsidTr="0069494C">
        <w:trPr>
          <w:trHeight w:val="267"/>
        </w:trPr>
        <w:tc>
          <w:tcPr>
            <w:tcW w:w="3517" w:type="dxa"/>
            <w:tcBorders>
              <w:top w:val="nil"/>
              <w:left w:val="nil"/>
              <w:bottom w:val="nil"/>
              <w:right w:val="single" w:sz="12" w:space="0" w:color="auto"/>
            </w:tcBorders>
            <w:shd w:val="clear" w:color="auto" w:fill="auto"/>
            <w:noWrap/>
            <w:vAlign w:val="bottom"/>
            <w:hideMark/>
          </w:tcPr>
          <w:p w14:paraId="0D77CA07" w14:textId="77777777" w:rsidR="0069494C" w:rsidRPr="008A639E" w:rsidRDefault="0069494C" w:rsidP="0069494C">
            <w:pPr>
              <w:spacing w:line="240" w:lineRule="auto"/>
              <w:ind w:firstLine="0"/>
              <w:rPr>
                <w:rFonts w:ascii="Times New Roman" w:eastAsia="Times New Roman" w:hAnsi="Times New Roman" w:cs="Times New Roman"/>
                <w:color w:val="auto"/>
                <w:lang w:val="es-SV" w:eastAsia="es-SV"/>
              </w:rPr>
            </w:pPr>
          </w:p>
        </w:tc>
        <w:tc>
          <w:tcPr>
            <w:tcW w:w="4281" w:type="dxa"/>
            <w:gridSpan w:val="3"/>
            <w:tcBorders>
              <w:top w:val="nil"/>
              <w:left w:val="single" w:sz="12" w:space="0" w:color="auto"/>
              <w:bottom w:val="nil"/>
              <w:right w:val="nil"/>
            </w:tcBorders>
            <w:shd w:val="clear" w:color="auto" w:fill="auto"/>
            <w:noWrap/>
            <w:vAlign w:val="bottom"/>
            <w:hideMark/>
          </w:tcPr>
          <w:p w14:paraId="478E1AFA" w14:textId="77777777" w:rsidR="0069494C" w:rsidRPr="008A639E" w:rsidRDefault="0069494C" w:rsidP="0069494C">
            <w:pPr>
              <w:spacing w:line="240" w:lineRule="auto"/>
              <w:ind w:firstLine="0"/>
              <w:jc w:val="center"/>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Complicaciones durante el parto</w:t>
            </w:r>
          </w:p>
        </w:tc>
      </w:tr>
      <w:tr w:rsidR="0069494C" w:rsidRPr="008A639E" w14:paraId="77DFAFFE" w14:textId="77777777" w:rsidTr="0069494C">
        <w:trPr>
          <w:trHeight w:val="267"/>
        </w:trPr>
        <w:tc>
          <w:tcPr>
            <w:tcW w:w="3517" w:type="dxa"/>
            <w:tcBorders>
              <w:top w:val="nil"/>
              <w:left w:val="nil"/>
              <w:bottom w:val="single" w:sz="12" w:space="0" w:color="auto"/>
              <w:right w:val="single" w:sz="12" w:space="0" w:color="auto"/>
            </w:tcBorders>
            <w:shd w:val="clear" w:color="auto" w:fill="auto"/>
            <w:noWrap/>
            <w:vAlign w:val="bottom"/>
            <w:hideMark/>
          </w:tcPr>
          <w:p w14:paraId="706B1213" w14:textId="77777777" w:rsidR="0069494C" w:rsidRPr="008A639E" w:rsidRDefault="0069494C" w:rsidP="0069494C">
            <w:pPr>
              <w:spacing w:line="240" w:lineRule="auto"/>
              <w:ind w:firstLine="0"/>
              <w:jc w:val="center"/>
              <w:rPr>
                <w:rFonts w:ascii="Arial" w:eastAsia="Times New Roman" w:hAnsi="Arial" w:cs="Arial"/>
                <w:b/>
                <w:bCs/>
                <w:color w:val="auto"/>
                <w:sz w:val="20"/>
                <w:szCs w:val="20"/>
                <w:lang w:val="es-SV" w:eastAsia="es-SV"/>
              </w:rPr>
            </w:pPr>
          </w:p>
        </w:tc>
        <w:tc>
          <w:tcPr>
            <w:tcW w:w="1368" w:type="dxa"/>
            <w:tcBorders>
              <w:top w:val="nil"/>
              <w:left w:val="single" w:sz="12" w:space="0" w:color="auto"/>
              <w:bottom w:val="single" w:sz="12" w:space="0" w:color="auto"/>
              <w:right w:val="nil"/>
            </w:tcBorders>
            <w:shd w:val="clear" w:color="auto" w:fill="auto"/>
            <w:noWrap/>
            <w:vAlign w:val="bottom"/>
            <w:hideMark/>
          </w:tcPr>
          <w:p w14:paraId="56A15AA3" w14:textId="77777777" w:rsidR="0069494C" w:rsidRPr="008A639E" w:rsidRDefault="0069494C" w:rsidP="0069494C">
            <w:pPr>
              <w:spacing w:line="240" w:lineRule="auto"/>
              <w:ind w:firstLine="0"/>
              <w:jc w:val="center"/>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No</w:t>
            </w:r>
          </w:p>
        </w:tc>
        <w:tc>
          <w:tcPr>
            <w:tcW w:w="1546" w:type="dxa"/>
            <w:tcBorders>
              <w:top w:val="nil"/>
              <w:left w:val="nil"/>
              <w:bottom w:val="single" w:sz="12" w:space="0" w:color="auto"/>
              <w:right w:val="single" w:sz="12" w:space="0" w:color="auto"/>
            </w:tcBorders>
            <w:shd w:val="clear" w:color="auto" w:fill="auto"/>
            <w:noWrap/>
            <w:vAlign w:val="bottom"/>
            <w:hideMark/>
          </w:tcPr>
          <w:p w14:paraId="071F033F" w14:textId="77777777" w:rsidR="0069494C" w:rsidRPr="008A639E" w:rsidRDefault="0069494C" w:rsidP="0069494C">
            <w:pPr>
              <w:spacing w:line="240" w:lineRule="auto"/>
              <w:ind w:firstLine="0"/>
              <w:jc w:val="center"/>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Si</w:t>
            </w:r>
          </w:p>
        </w:tc>
        <w:tc>
          <w:tcPr>
            <w:tcW w:w="1367" w:type="dxa"/>
            <w:tcBorders>
              <w:top w:val="nil"/>
              <w:left w:val="single" w:sz="12" w:space="0" w:color="auto"/>
              <w:bottom w:val="single" w:sz="12" w:space="0" w:color="auto"/>
              <w:right w:val="nil"/>
            </w:tcBorders>
            <w:shd w:val="clear" w:color="auto" w:fill="auto"/>
            <w:noWrap/>
            <w:vAlign w:val="bottom"/>
            <w:hideMark/>
          </w:tcPr>
          <w:p w14:paraId="4BCC4E2B" w14:textId="77777777" w:rsidR="0069494C" w:rsidRPr="008A639E" w:rsidRDefault="0069494C" w:rsidP="0069494C">
            <w:pPr>
              <w:spacing w:line="240" w:lineRule="auto"/>
              <w:ind w:firstLine="0"/>
              <w:jc w:val="center"/>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Total</w:t>
            </w:r>
          </w:p>
        </w:tc>
      </w:tr>
      <w:tr w:rsidR="0069494C" w:rsidRPr="008A639E" w14:paraId="23A9CB2C" w14:textId="77777777" w:rsidTr="0069494C">
        <w:trPr>
          <w:trHeight w:val="267"/>
        </w:trPr>
        <w:tc>
          <w:tcPr>
            <w:tcW w:w="3517" w:type="dxa"/>
            <w:tcBorders>
              <w:top w:val="single" w:sz="12" w:space="0" w:color="auto"/>
              <w:left w:val="nil"/>
              <w:bottom w:val="nil"/>
              <w:right w:val="single" w:sz="12" w:space="0" w:color="auto"/>
            </w:tcBorders>
            <w:shd w:val="clear" w:color="auto" w:fill="auto"/>
            <w:noWrap/>
            <w:vAlign w:val="bottom"/>
            <w:hideMark/>
          </w:tcPr>
          <w:p w14:paraId="5B6FA473" w14:textId="77777777" w:rsidR="0069494C" w:rsidRPr="008A639E" w:rsidRDefault="0069494C" w:rsidP="0069494C">
            <w:pPr>
              <w:spacing w:line="240" w:lineRule="auto"/>
              <w:ind w:firstLine="0"/>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Edad de la Madres</w:t>
            </w:r>
          </w:p>
        </w:tc>
        <w:tc>
          <w:tcPr>
            <w:tcW w:w="1368" w:type="dxa"/>
            <w:tcBorders>
              <w:top w:val="single" w:sz="12" w:space="0" w:color="auto"/>
              <w:left w:val="single" w:sz="12" w:space="0" w:color="auto"/>
              <w:bottom w:val="nil"/>
              <w:right w:val="nil"/>
            </w:tcBorders>
            <w:shd w:val="clear" w:color="auto" w:fill="auto"/>
            <w:noWrap/>
            <w:vAlign w:val="bottom"/>
            <w:hideMark/>
          </w:tcPr>
          <w:p w14:paraId="6504AF4F" w14:textId="77777777" w:rsidR="0069494C" w:rsidRPr="008A639E" w:rsidRDefault="0069494C" w:rsidP="0069494C">
            <w:pPr>
              <w:spacing w:line="240" w:lineRule="auto"/>
              <w:ind w:firstLine="0"/>
              <w:jc w:val="center"/>
              <w:rPr>
                <w:rFonts w:ascii="Arial" w:eastAsia="Times New Roman" w:hAnsi="Arial" w:cs="Arial"/>
                <w:b/>
                <w:bCs/>
                <w:color w:val="auto"/>
                <w:sz w:val="20"/>
                <w:szCs w:val="20"/>
                <w:lang w:val="es-SV" w:eastAsia="es-SV"/>
              </w:rPr>
            </w:pPr>
          </w:p>
        </w:tc>
        <w:tc>
          <w:tcPr>
            <w:tcW w:w="1546" w:type="dxa"/>
            <w:tcBorders>
              <w:top w:val="single" w:sz="12" w:space="0" w:color="auto"/>
              <w:left w:val="nil"/>
              <w:bottom w:val="nil"/>
              <w:right w:val="single" w:sz="12" w:space="0" w:color="auto"/>
            </w:tcBorders>
            <w:shd w:val="clear" w:color="auto" w:fill="auto"/>
            <w:noWrap/>
            <w:vAlign w:val="bottom"/>
            <w:hideMark/>
          </w:tcPr>
          <w:p w14:paraId="7FC65A3D" w14:textId="77777777" w:rsidR="0069494C" w:rsidRPr="008A639E" w:rsidRDefault="0069494C"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1367" w:type="dxa"/>
            <w:tcBorders>
              <w:top w:val="single" w:sz="12" w:space="0" w:color="auto"/>
              <w:left w:val="single" w:sz="12" w:space="0" w:color="auto"/>
              <w:bottom w:val="nil"/>
              <w:right w:val="nil"/>
            </w:tcBorders>
            <w:shd w:val="clear" w:color="auto" w:fill="auto"/>
            <w:noWrap/>
            <w:vAlign w:val="bottom"/>
            <w:hideMark/>
          </w:tcPr>
          <w:p w14:paraId="7780CF9E" w14:textId="77777777" w:rsidR="0069494C" w:rsidRPr="008A639E" w:rsidRDefault="0069494C" w:rsidP="0069494C">
            <w:pPr>
              <w:spacing w:line="240" w:lineRule="auto"/>
              <w:ind w:firstLine="0"/>
              <w:jc w:val="center"/>
              <w:rPr>
                <w:rFonts w:ascii="Times New Roman" w:eastAsia="Times New Roman" w:hAnsi="Times New Roman" w:cs="Times New Roman"/>
                <w:color w:val="auto"/>
                <w:sz w:val="20"/>
                <w:szCs w:val="20"/>
                <w:lang w:val="es-SV" w:eastAsia="es-SV"/>
              </w:rPr>
            </w:pPr>
          </w:p>
        </w:tc>
      </w:tr>
      <w:tr w:rsidR="0069494C" w:rsidRPr="008A639E" w14:paraId="09A013B5" w14:textId="77777777" w:rsidTr="0069494C">
        <w:trPr>
          <w:trHeight w:val="267"/>
        </w:trPr>
        <w:tc>
          <w:tcPr>
            <w:tcW w:w="3517" w:type="dxa"/>
            <w:tcBorders>
              <w:top w:val="nil"/>
              <w:left w:val="nil"/>
              <w:bottom w:val="nil"/>
              <w:right w:val="single" w:sz="12" w:space="0" w:color="auto"/>
            </w:tcBorders>
            <w:shd w:val="clear" w:color="auto" w:fill="auto"/>
            <w:noWrap/>
            <w:vAlign w:val="bottom"/>
            <w:hideMark/>
          </w:tcPr>
          <w:p w14:paraId="43E42AAE" w14:textId="77777777" w:rsidR="0069494C" w:rsidRPr="008A639E" w:rsidRDefault="0069494C" w:rsidP="0069494C">
            <w:pPr>
              <w:spacing w:line="240" w:lineRule="auto"/>
              <w:ind w:firstLine="0"/>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Madres No Adolescentes</w:t>
            </w:r>
          </w:p>
        </w:tc>
        <w:tc>
          <w:tcPr>
            <w:tcW w:w="1368" w:type="dxa"/>
            <w:tcBorders>
              <w:top w:val="nil"/>
              <w:left w:val="single" w:sz="12" w:space="0" w:color="auto"/>
              <w:bottom w:val="nil"/>
              <w:right w:val="nil"/>
            </w:tcBorders>
            <w:shd w:val="clear" w:color="auto" w:fill="auto"/>
            <w:noWrap/>
            <w:vAlign w:val="bottom"/>
            <w:hideMark/>
          </w:tcPr>
          <w:p w14:paraId="23462AEE"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242,327</w:t>
            </w:r>
          </w:p>
        </w:tc>
        <w:tc>
          <w:tcPr>
            <w:tcW w:w="1546" w:type="dxa"/>
            <w:tcBorders>
              <w:top w:val="nil"/>
              <w:left w:val="nil"/>
              <w:bottom w:val="nil"/>
              <w:right w:val="single" w:sz="12" w:space="0" w:color="auto"/>
            </w:tcBorders>
            <w:shd w:val="clear" w:color="auto" w:fill="auto"/>
            <w:noWrap/>
            <w:vAlign w:val="bottom"/>
            <w:hideMark/>
          </w:tcPr>
          <w:p w14:paraId="55E9BE82"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21,401</w:t>
            </w:r>
          </w:p>
        </w:tc>
        <w:tc>
          <w:tcPr>
            <w:tcW w:w="1367" w:type="dxa"/>
            <w:tcBorders>
              <w:top w:val="nil"/>
              <w:left w:val="single" w:sz="12" w:space="0" w:color="auto"/>
              <w:bottom w:val="nil"/>
              <w:right w:val="nil"/>
            </w:tcBorders>
            <w:shd w:val="clear" w:color="auto" w:fill="auto"/>
            <w:noWrap/>
            <w:vAlign w:val="bottom"/>
            <w:hideMark/>
          </w:tcPr>
          <w:p w14:paraId="033E5719"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263,728</w:t>
            </w:r>
          </w:p>
        </w:tc>
      </w:tr>
      <w:tr w:rsidR="0069494C" w:rsidRPr="008A639E" w14:paraId="0231313D" w14:textId="77777777" w:rsidTr="0069494C">
        <w:trPr>
          <w:trHeight w:val="267"/>
        </w:trPr>
        <w:tc>
          <w:tcPr>
            <w:tcW w:w="3517" w:type="dxa"/>
            <w:tcBorders>
              <w:top w:val="nil"/>
              <w:left w:val="nil"/>
              <w:bottom w:val="single" w:sz="12" w:space="0" w:color="auto"/>
              <w:right w:val="single" w:sz="12" w:space="0" w:color="auto"/>
            </w:tcBorders>
            <w:shd w:val="clear" w:color="auto" w:fill="auto"/>
            <w:noWrap/>
            <w:vAlign w:val="bottom"/>
            <w:hideMark/>
          </w:tcPr>
          <w:p w14:paraId="5D20AE04" w14:textId="77777777" w:rsidR="0069494C" w:rsidRPr="008A639E" w:rsidRDefault="0069494C" w:rsidP="0069494C">
            <w:pPr>
              <w:spacing w:line="240" w:lineRule="auto"/>
              <w:ind w:firstLine="0"/>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Adolescentes</w:t>
            </w:r>
          </w:p>
        </w:tc>
        <w:tc>
          <w:tcPr>
            <w:tcW w:w="1368" w:type="dxa"/>
            <w:tcBorders>
              <w:top w:val="nil"/>
              <w:left w:val="single" w:sz="12" w:space="0" w:color="auto"/>
              <w:bottom w:val="single" w:sz="12" w:space="0" w:color="auto"/>
              <w:right w:val="nil"/>
            </w:tcBorders>
            <w:shd w:val="clear" w:color="auto" w:fill="auto"/>
            <w:noWrap/>
            <w:vAlign w:val="bottom"/>
            <w:hideMark/>
          </w:tcPr>
          <w:p w14:paraId="49C0C72E"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63,894</w:t>
            </w:r>
          </w:p>
        </w:tc>
        <w:tc>
          <w:tcPr>
            <w:tcW w:w="1546" w:type="dxa"/>
            <w:tcBorders>
              <w:top w:val="nil"/>
              <w:left w:val="nil"/>
              <w:bottom w:val="single" w:sz="12" w:space="0" w:color="auto"/>
              <w:right w:val="single" w:sz="12" w:space="0" w:color="auto"/>
            </w:tcBorders>
            <w:shd w:val="clear" w:color="auto" w:fill="auto"/>
            <w:noWrap/>
            <w:vAlign w:val="bottom"/>
            <w:hideMark/>
          </w:tcPr>
          <w:p w14:paraId="03A6044F"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4,826</w:t>
            </w:r>
          </w:p>
        </w:tc>
        <w:tc>
          <w:tcPr>
            <w:tcW w:w="1367" w:type="dxa"/>
            <w:tcBorders>
              <w:top w:val="nil"/>
              <w:left w:val="single" w:sz="12" w:space="0" w:color="auto"/>
              <w:bottom w:val="single" w:sz="12" w:space="0" w:color="auto"/>
              <w:right w:val="nil"/>
            </w:tcBorders>
            <w:shd w:val="clear" w:color="auto" w:fill="auto"/>
            <w:noWrap/>
            <w:vAlign w:val="bottom"/>
            <w:hideMark/>
          </w:tcPr>
          <w:p w14:paraId="130000F3"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68,720</w:t>
            </w:r>
          </w:p>
        </w:tc>
      </w:tr>
      <w:tr w:rsidR="0069494C" w:rsidRPr="008A639E" w14:paraId="77292CC9" w14:textId="77777777" w:rsidTr="0069494C">
        <w:trPr>
          <w:trHeight w:val="267"/>
        </w:trPr>
        <w:tc>
          <w:tcPr>
            <w:tcW w:w="3517" w:type="dxa"/>
            <w:tcBorders>
              <w:top w:val="single" w:sz="12" w:space="0" w:color="auto"/>
              <w:left w:val="nil"/>
              <w:bottom w:val="nil"/>
              <w:right w:val="single" w:sz="12" w:space="0" w:color="auto"/>
            </w:tcBorders>
            <w:shd w:val="clear" w:color="auto" w:fill="auto"/>
            <w:noWrap/>
            <w:vAlign w:val="bottom"/>
            <w:hideMark/>
          </w:tcPr>
          <w:p w14:paraId="343AA529" w14:textId="77777777" w:rsidR="0069494C" w:rsidRPr="008A639E" w:rsidRDefault="0069494C" w:rsidP="0069494C">
            <w:pPr>
              <w:spacing w:line="240" w:lineRule="auto"/>
              <w:ind w:firstLine="0"/>
              <w:rPr>
                <w:rFonts w:ascii="Arial" w:eastAsia="Times New Roman" w:hAnsi="Arial" w:cs="Arial"/>
                <w:b/>
                <w:bCs/>
                <w:color w:val="auto"/>
                <w:sz w:val="20"/>
                <w:szCs w:val="20"/>
                <w:lang w:val="es-SV" w:eastAsia="es-SV"/>
              </w:rPr>
            </w:pPr>
            <w:r w:rsidRPr="008A639E">
              <w:rPr>
                <w:rFonts w:ascii="Arial" w:eastAsia="Times New Roman" w:hAnsi="Arial" w:cs="Arial"/>
                <w:b/>
                <w:bCs/>
                <w:color w:val="auto"/>
                <w:sz w:val="20"/>
                <w:szCs w:val="20"/>
                <w:lang w:val="es-SV" w:eastAsia="es-SV"/>
              </w:rPr>
              <w:t>Total</w:t>
            </w:r>
          </w:p>
        </w:tc>
        <w:tc>
          <w:tcPr>
            <w:tcW w:w="1368" w:type="dxa"/>
            <w:tcBorders>
              <w:top w:val="single" w:sz="12" w:space="0" w:color="auto"/>
              <w:left w:val="single" w:sz="12" w:space="0" w:color="auto"/>
              <w:bottom w:val="nil"/>
            </w:tcBorders>
            <w:shd w:val="clear" w:color="auto" w:fill="auto"/>
            <w:noWrap/>
            <w:vAlign w:val="bottom"/>
            <w:hideMark/>
          </w:tcPr>
          <w:p w14:paraId="48DEF1FC"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306,221</w:t>
            </w:r>
          </w:p>
        </w:tc>
        <w:tc>
          <w:tcPr>
            <w:tcW w:w="1546" w:type="dxa"/>
            <w:tcBorders>
              <w:top w:val="single" w:sz="12" w:space="0" w:color="auto"/>
              <w:bottom w:val="nil"/>
              <w:right w:val="single" w:sz="12" w:space="0" w:color="auto"/>
            </w:tcBorders>
            <w:shd w:val="clear" w:color="auto" w:fill="auto"/>
            <w:noWrap/>
            <w:vAlign w:val="bottom"/>
            <w:hideMark/>
          </w:tcPr>
          <w:p w14:paraId="2BF62418"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26,227</w:t>
            </w:r>
          </w:p>
        </w:tc>
        <w:tc>
          <w:tcPr>
            <w:tcW w:w="1367" w:type="dxa"/>
            <w:tcBorders>
              <w:top w:val="single" w:sz="12" w:space="0" w:color="auto"/>
              <w:left w:val="single" w:sz="12" w:space="0" w:color="auto"/>
              <w:bottom w:val="nil"/>
              <w:right w:val="nil"/>
            </w:tcBorders>
            <w:shd w:val="clear" w:color="auto" w:fill="auto"/>
            <w:noWrap/>
            <w:vAlign w:val="bottom"/>
            <w:hideMark/>
          </w:tcPr>
          <w:p w14:paraId="1CD37481"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r w:rsidRPr="008A639E">
              <w:rPr>
                <w:rFonts w:ascii="Arial" w:eastAsia="Times New Roman" w:hAnsi="Arial" w:cs="Arial"/>
                <w:color w:val="auto"/>
                <w:sz w:val="20"/>
                <w:szCs w:val="20"/>
                <w:lang w:val="es-SV" w:eastAsia="es-SV"/>
              </w:rPr>
              <w:t>332,448</w:t>
            </w:r>
          </w:p>
        </w:tc>
      </w:tr>
      <w:tr w:rsidR="0069494C" w:rsidRPr="008A639E" w14:paraId="594AB322" w14:textId="77777777" w:rsidTr="0069494C">
        <w:trPr>
          <w:trHeight w:val="267"/>
        </w:trPr>
        <w:tc>
          <w:tcPr>
            <w:tcW w:w="3517" w:type="dxa"/>
            <w:tcBorders>
              <w:top w:val="nil"/>
              <w:left w:val="nil"/>
              <w:bottom w:val="nil"/>
              <w:right w:val="nil"/>
            </w:tcBorders>
            <w:shd w:val="clear" w:color="auto" w:fill="auto"/>
            <w:noWrap/>
            <w:vAlign w:val="bottom"/>
            <w:hideMark/>
          </w:tcPr>
          <w:p w14:paraId="01A81681" w14:textId="77777777" w:rsidR="0069494C" w:rsidRPr="008A639E" w:rsidRDefault="0069494C" w:rsidP="0069494C">
            <w:pPr>
              <w:spacing w:line="240" w:lineRule="auto"/>
              <w:ind w:firstLine="0"/>
              <w:jc w:val="center"/>
              <w:rPr>
                <w:rFonts w:ascii="Arial" w:eastAsia="Times New Roman" w:hAnsi="Arial" w:cs="Arial"/>
                <w:color w:val="auto"/>
                <w:sz w:val="20"/>
                <w:szCs w:val="20"/>
                <w:lang w:val="es-SV" w:eastAsia="es-SV"/>
              </w:rPr>
            </w:pPr>
          </w:p>
        </w:tc>
        <w:tc>
          <w:tcPr>
            <w:tcW w:w="1368" w:type="dxa"/>
            <w:tcBorders>
              <w:top w:val="nil"/>
              <w:left w:val="nil"/>
              <w:bottom w:val="nil"/>
              <w:right w:val="nil"/>
            </w:tcBorders>
            <w:shd w:val="clear" w:color="auto" w:fill="auto"/>
            <w:noWrap/>
            <w:vAlign w:val="bottom"/>
            <w:hideMark/>
          </w:tcPr>
          <w:p w14:paraId="28741387" w14:textId="77777777" w:rsidR="0069494C" w:rsidRPr="008A639E"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c>
          <w:tcPr>
            <w:tcW w:w="1546" w:type="dxa"/>
            <w:tcBorders>
              <w:top w:val="nil"/>
              <w:left w:val="nil"/>
              <w:bottom w:val="nil"/>
              <w:right w:val="nil"/>
            </w:tcBorders>
            <w:shd w:val="clear" w:color="auto" w:fill="auto"/>
            <w:noWrap/>
            <w:vAlign w:val="bottom"/>
            <w:hideMark/>
          </w:tcPr>
          <w:p w14:paraId="081DF285" w14:textId="77777777" w:rsidR="0069494C" w:rsidRPr="008A639E"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c>
          <w:tcPr>
            <w:tcW w:w="1367" w:type="dxa"/>
            <w:tcBorders>
              <w:top w:val="nil"/>
              <w:left w:val="nil"/>
              <w:bottom w:val="nil"/>
              <w:right w:val="nil"/>
            </w:tcBorders>
            <w:shd w:val="clear" w:color="auto" w:fill="auto"/>
            <w:noWrap/>
            <w:vAlign w:val="bottom"/>
            <w:hideMark/>
          </w:tcPr>
          <w:p w14:paraId="7FED9A70" w14:textId="77777777" w:rsidR="0069494C" w:rsidRPr="008A639E"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r>
      <w:tr w:rsidR="0069494C" w:rsidRPr="008A639E" w14:paraId="59A7B453" w14:textId="77777777" w:rsidTr="0069494C">
        <w:trPr>
          <w:trHeight w:val="267"/>
        </w:trPr>
        <w:tc>
          <w:tcPr>
            <w:tcW w:w="4885" w:type="dxa"/>
            <w:gridSpan w:val="2"/>
            <w:tcBorders>
              <w:top w:val="nil"/>
              <w:left w:val="nil"/>
              <w:bottom w:val="nil"/>
              <w:right w:val="nil"/>
            </w:tcBorders>
            <w:shd w:val="clear" w:color="auto" w:fill="auto"/>
            <w:noWrap/>
            <w:vAlign w:val="bottom"/>
            <w:hideMark/>
          </w:tcPr>
          <w:p w14:paraId="21C70BED" w14:textId="77777777" w:rsidR="0069494C" w:rsidRPr="008A639E" w:rsidRDefault="0069494C" w:rsidP="0069494C">
            <w:pPr>
              <w:spacing w:line="240" w:lineRule="auto"/>
              <w:ind w:firstLine="0"/>
              <w:jc w:val="center"/>
              <w:rPr>
                <w:rFonts w:ascii="Arial" w:eastAsia="Times New Roman" w:hAnsi="Arial" w:cs="Arial"/>
                <w:b/>
                <w:color w:val="auto"/>
                <w:sz w:val="20"/>
                <w:szCs w:val="20"/>
                <w:lang w:val="es-SV" w:eastAsia="es-SV"/>
              </w:rPr>
            </w:pPr>
            <w:r w:rsidRPr="008A639E">
              <w:rPr>
                <w:rFonts w:ascii="Arial" w:eastAsia="Times New Roman" w:hAnsi="Arial" w:cs="Arial"/>
                <w:b/>
                <w:color w:val="auto"/>
                <w:sz w:val="20"/>
                <w:szCs w:val="20"/>
                <w:lang w:val="es-SV" w:eastAsia="es-SV"/>
              </w:rPr>
              <w:t>Pearson Chi2 (1) = 89.4754</w:t>
            </w:r>
          </w:p>
        </w:tc>
        <w:tc>
          <w:tcPr>
            <w:tcW w:w="1546" w:type="dxa"/>
            <w:tcBorders>
              <w:top w:val="nil"/>
              <w:left w:val="nil"/>
              <w:bottom w:val="nil"/>
              <w:right w:val="nil"/>
            </w:tcBorders>
            <w:shd w:val="clear" w:color="auto" w:fill="auto"/>
            <w:noWrap/>
            <w:vAlign w:val="bottom"/>
            <w:hideMark/>
          </w:tcPr>
          <w:p w14:paraId="6C213E24" w14:textId="77777777" w:rsidR="0069494C" w:rsidRPr="008A639E" w:rsidRDefault="0069494C" w:rsidP="0069494C">
            <w:pPr>
              <w:spacing w:line="240" w:lineRule="auto"/>
              <w:ind w:firstLine="0"/>
              <w:rPr>
                <w:rFonts w:ascii="Arial" w:eastAsia="Times New Roman" w:hAnsi="Arial" w:cs="Arial"/>
                <w:b/>
                <w:color w:val="auto"/>
                <w:sz w:val="20"/>
                <w:szCs w:val="20"/>
                <w:lang w:val="es-SV" w:eastAsia="es-SV"/>
              </w:rPr>
            </w:pPr>
            <w:r w:rsidRPr="008A639E">
              <w:rPr>
                <w:rFonts w:ascii="Arial" w:eastAsia="Times New Roman" w:hAnsi="Arial" w:cs="Arial"/>
                <w:b/>
                <w:color w:val="auto"/>
                <w:sz w:val="20"/>
                <w:szCs w:val="20"/>
                <w:lang w:val="es-SV" w:eastAsia="es-SV"/>
              </w:rPr>
              <w:t>Pr=0.000</w:t>
            </w:r>
          </w:p>
        </w:tc>
        <w:tc>
          <w:tcPr>
            <w:tcW w:w="1367" w:type="dxa"/>
            <w:tcBorders>
              <w:top w:val="nil"/>
              <w:left w:val="nil"/>
              <w:bottom w:val="nil"/>
              <w:right w:val="nil"/>
            </w:tcBorders>
            <w:shd w:val="clear" w:color="auto" w:fill="auto"/>
            <w:noWrap/>
            <w:vAlign w:val="bottom"/>
            <w:hideMark/>
          </w:tcPr>
          <w:p w14:paraId="5259CA03" w14:textId="77777777" w:rsidR="0069494C" w:rsidRPr="008A639E" w:rsidRDefault="0069494C" w:rsidP="0069494C">
            <w:pPr>
              <w:spacing w:line="240" w:lineRule="auto"/>
              <w:ind w:firstLine="0"/>
              <w:rPr>
                <w:rFonts w:ascii="Arial" w:eastAsia="Times New Roman" w:hAnsi="Arial" w:cs="Arial"/>
                <w:color w:val="auto"/>
                <w:sz w:val="20"/>
                <w:szCs w:val="20"/>
                <w:lang w:val="es-SV" w:eastAsia="es-SV"/>
              </w:rPr>
            </w:pPr>
          </w:p>
        </w:tc>
      </w:tr>
    </w:tbl>
    <w:p w14:paraId="2C58F7D0" w14:textId="77777777" w:rsidR="0069494C" w:rsidRPr="0069494C" w:rsidRDefault="0069494C" w:rsidP="0069494C"/>
    <w:p w14:paraId="3CB74ECF" w14:textId="20E9A901" w:rsidR="0069494C" w:rsidRDefault="0069494C" w:rsidP="0069494C"/>
    <w:p w14:paraId="3F055C23" w14:textId="7EE167BB" w:rsidR="008A639E" w:rsidRDefault="008A639E" w:rsidP="0069494C">
      <w:pPr>
        <w:jc w:val="right"/>
      </w:pPr>
    </w:p>
    <w:p w14:paraId="28557183" w14:textId="573D02EE" w:rsidR="0069494C" w:rsidRDefault="0069494C" w:rsidP="0069494C">
      <w:pPr>
        <w:jc w:val="right"/>
      </w:pPr>
    </w:p>
    <w:p w14:paraId="5AA656BA" w14:textId="1EF4E77E" w:rsidR="0069494C" w:rsidRDefault="0069494C" w:rsidP="0069494C">
      <w:pPr>
        <w:jc w:val="right"/>
      </w:pPr>
    </w:p>
    <w:p w14:paraId="34617D1A" w14:textId="5089BB1D" w:rsidR="0069494C" w:rsidRDefault="0069494C" w:rsidP="0069494C">
      <w:pPr>
        <w:ind w:firstLine="0"/>
      </w:pPr>
    </w:p>
    <w:tbl>
      <w:tblPr>
        <w:tblW w:w="7754" w:type="dxa"/>
        <w:tblCellMar>
          <w:left w:w="70" w:type="dxa"/>
          <w:right w:w="70" w:type="dxa"/>
        </w:tblCellMar>
        <w:tblLook w:val="04A0" w:firstRow="1" w:lastRow="0" w:firstColumn="1" w:lastColumn="0" w:noHBand="0" w:noVBand="1"/>
      </w:tblPr>
      <w:tblGrid>
        <w:gridCol w:w="3497"/>
        <w:gridCol w:w="1359"/>
        <w:gridCol w:w="1537"/>
        <w:gridCol w:w="1361"/>
      </w:tblGrid>
      <w:tr w:rsidR="0069494C" w:rsidRPr="0069494C" w14:paraId="15B01405" w14:textId="77777777" w:rsidTr="0069494C">
        <w:trPr>
          <w:trHeight w:val="244"/>
        </w:trPr>
        <w:tc>
          <w:tcPr>
            <w:tcW w:w="3497" w:type="dxa"/>
            <w:tcBorders>
              <w:top w:val="nil"/>
              <w:left w:val="nil"/>
              <w:bottom w:val="nil"/>
              <w:right w:val="single" w:sz="12" w:space="0" w:color="auto"/>
            </w:tcBorders>
            <w:shd w:val="clear" w:color="auto" w:fill="auto"/>
            <w:noWrap/>
            <w:vAlign w:val="bottom"/>
            <w:hideMark/>
          </w:tcPr>
          <w:p w14:paraId="40F113B7" w14:textId="77777777" w:rsidR="0069494C" w:rsidRPr="0069494C" w:rsidRDefault="0069494C" w:rsidP="0069494C">
            <w:pPr>
              <w:spacing w:line="240" w:lineRule="auto"/>
              <w:ind w:firstLine="0"/>
              <w:rPr>
                <w:rFonts w:ascii="Times New Roman" w:eastAsia="Times New Roman" w:hAnsi="Times New Roman" w:cs="Times New Roman"/>
                <w:color w:val="auto"/>
                <w:lang w:val="es-SV" w:eastAsia="es-SV"/>
              </w:rPr>
            </w:pPr>
          </w:p>
        </w:tc>
        <w:tc>
          <w:tcPr>
            <w:tcW w:w="4257" w:type="dxa"/>
            <w:gridSpan w:val="3"/>
            <w:tcBorders>
              <w:top w:val="nil"/>
              <w:left w:val="single" w:sz="12" w:space="0" w:color="auto"/>
              <w:bottom w:val="nil"/>
              <w:right w:val="nil"/>
            </w:tcBorders>
            <w:shd w:val="clear" w:color="auto" w:fill="auto"/>
            <w:noWrap/>
            <w:vAlign w:val="bottom"/>
            <w:hideMark/>
          </w:tcPr>
          <w:p w14:paraId="7B8E1B09"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Bajo Peso</w:t>
            </w:r>
          </w:p>
        </w:tc>
      </w:tr>
      <w:tr w:rsidR="0069494C" w:rsidRPr="0069494C" w14:paraId="629C9E4D" w14:textId="77777777" w:rsidTr="0069494C">
        <w:trPr>
          <w:trHeight w:val="244"/>
        </w:trPr>
        <w:tc>
          <w:tcPr>
            <w:tcW w:w="3497" w:type="dxa"/>
            <w:tcBorders>
              <w:top w:val="nil"/>
              <w:left w:val="nil"/>
              <w:bottom w:val="single" w:sz="12" w:space="0" w:color="auto"/>
              <w:right w:val="single" w:sz="12" w:space="0" w:color="auto"/>
            </w:tcBorders>
            <w:shd w:val="clear" w:color="auto" w:fill="auto"/>
            <w:noWrap/>
            <w:vAlign w:val="bottom"/>
            <w:hideMark/>
          </w:tcPr>
          <w:p w14:paraId="1EFCBF16"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p>
        </w:tc>
        <w:tc>
          <w:tcPr>
            <w:tcW w:w="1359" w:type="dxa"/>
            <w:tcBorders>
              <w:top w:val="nil"/>
              <w:left w:val="single" w:sz="12" w:space="0" w:color="auto"/>
              <w:bottom w:val="single" w:sz="12" w:space="0" w:color="auto"/>
              <w:right w:val="nil"/>
            </w:tcBorders>
            <w:shd w:val="clear" w:color="auto" w:fill="auto"/>
            <w:noWrap/>
            <w:vAlign w:val="bottom"/>
            <w:hideMark/>
          </w:tcPr>
          <w:p w14:paraId="613B7C77"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No</w:t>
            </w:r>
          </w:p>
        </w:tc>
        <w:tc>
          <w:tcPr>
            <w:tcW w:w="1537" w:type="dxa"/>
            <w:tcBorders>
              <w:top w:val="nil"/>
              <w:left w:val="nil"/>
              <w:bottom w:val="single" w:sz="12" w:space="0" w:color="auto"/>
              <w:right w:val="single" w:sz="12" w:space="0" w:color="auto"/>
            </w:tcBorders>
            <w:shd w:val="clear" w:color="auto" w:fill="auto"/>
            <w:noWrap/>
            <w:vAlign w:val="bottom"/>
            <w:hideMark/>
          </w:tcPr>
          <w:p w14:paraId="4222DA64"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Si</w:t>
            </w:r>
          </w:p>
        </w:tc>
        <w:tc>
          <w:tcPr>
            <w:tcW w:w="1359" w:type="dxa"/>
            <w:tcBorders>
              <w:top w:val="nil"/>
              <w:left w:val="single" w:sz="12" w:space="0" w:color="auto"/>
              <w:bottom w:val="single" w:sz="12" w:space="0" w:color="auto"/>
              <w:right w:val="nil"/>
            </w:tcBorders>
            <w:shd w:val="clear" w:color="auto" w:fill="auto"/>
            <w:noWrap/>
            <w:vAlign w:val="bottom"/>
            <w:hideMark/>
          </w:tcPr>
          <w:p w14:paraId="4E20FD27"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Total</w:t>
            </w:r>
          </w:p>
        </w:tc>
      </w:tr>
      <w:tr w:rsidR="0069494C" w:rsidRPr="0069494C" w14:paraId="791C6DBD" w14:textId="77777777" w:rsidTr="0069494C">
        <w:trPr>
          <w:trHeight w:val="244"/>
        </w:trPr>
        <w:tc>
          <w:tcPr>
            <w:tcW w:w="3497" w:type="dxa"/>
            <w:tcBorders>
              <w:top w:val="single" w:sz="12" w:space="0" w:color="auto"/>
              <w:left w:val="nil"/>
              <w:bottom w:val="nil"/>
              <w:right w:val="single" w:sz="12" w:space="0" w:color="auto"/>
            </w:tcBorders>
            <w:shd w:val="clear" w:color="auto" w:fill="auto"/>
            <w:noWrap/>
            <w:vAlign w:val="bottom"/>
            <w:hideMark/>
          </w:tcPr>
          <w:p w14:paraId="2D71E7B6"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Edad de la Madres</w:t>
            </w:r>
          </w:p>
        </w:tc>
        <w:tc>
          <w:tcPr>
            <w:tcW w:w="1359" w:type="dxa"/>
            <w:tcBorders>
              <w:top w:val="single" w:sz="12" w:space="0" w:color="auto"/>
              <w:left w:val="single" w:sz="12" w:space="0" w:color="auto"/>
              <w:bottom w:val="nil"/>
            </w:tcBorders>
            <w:shd w:val="clear" w:color="auto" w:fill="auto"/>
            <w:noWrap/>
            <w:vAlign w:val="bottom"/>
            <w:hideMark/>
          </w:tcPr>
          <w:p w14:paraId="05D2EEA3"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p>
        </w:tc>
        <w:tc>
          <w:tcPr>
            <w:tcW w:w="1537" w:type="dxa"/>
            <w:tcBorders>
              <w:top w:val="single" w:sz="12" w:space="0" w:color="auto"/>
              <w:bottom w:val="nil"/>
              <w:right w:val="single" w:sz="12" w:space="0" w:color="auto"/>
            </w:tcBorders>
            <w:shd w:val="clear" w:color="auto" w:fill="auto"/>
            <w:noWrap/>
            <w:vAlign w:val="bottom"/>
            <w:hideMark/>
          </w:tcPr>
          <w:p w14:paraId="08199B91" w14:textId="77777777" w:rsidR="0069494C" w:rsidRPr="0069494C" w:rsidRDefault="0069494C"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1359" w:type="dxa"/>
            <w:tcBorders>
              <w:top w:val="single" w:sz="12" w:space="0" w:color="auto"/>
              <w:left w:val="single" w:sz="12" w:space="0" w:color="auto"/>
              <w:bottom w:val="nil"/>
              <w:right w:val="nil"/>
            </w:tcBorders>
            <w:shd w:val="clear" w:color="auto" w:fill="auto"/>
            <w:noWrap/>
            <w:vAlign w:val="bottom"/>
            <w:hideMark/>
          </w:tcPr>
          <w:p w14:paraId="5971AD91" w14:textId="77777777" w:rsidR="0069494C" w:rsidRPr="0069494C" w:rsidRDefault="0069494C" w:rsidP="0069494C">
            <w:pPr>
              <w:spacing w:line="240" w:lineRule="auto"/>
              <w:ind w:firstLine="0"/>
              <w:jc w:val="center"/>
              <w:rPr>
                <w:rFonts w:ascii="Times New Roman" w:eastAsia="Times New Roman" w:hAnsi="Times New Roman" w:cs="Times New Roman"/>
                <w:color w:val="auto"/>
                <w:sz w:val="20"/>
                <w:szCs w:val="20"/>
                <w:lang w:val="es-SV" w:eastAsia="es-SV"/>
              </w:rPr>
            </w:pPr>
          </w:p>
        </w:tc>
      </w:tr>
      <w:tr w:rsidR="0069494C" w:rsidRPr="0069494C" w14:paraId="2D516122" w14:textId="77777777" w:rsidTr="0069494C">
        <w:trPr>
          <w:trHeight w:val="244"/>
        </w:trPr>
        <w:tc>
          <w:tcPr>
            <w:tcW w:w="3497" w:type="dxa"/>
            <w:tcBorders>
              <w:top w:val="nil"/>
              <w:left w:val="nil"/>
              <w:bottom w:val="nil"/>
              <w:right w:val="single" w:sz="12" w:space="0" w:color="auto"/>
            </w:tcBorders>
            <w:shd w:val="clear" w:color="auto" w:fill="auto"/>
            <w:noWrap/>
            <w:vAlign w:val="bottom"/>
            <w:hideMark/>
          </w:tcPr>
          <w:p w14:paraId="52AAD23C"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Madres No Adolescentes</w:t>
            </w:r>
          </w:p>
        </w:tc>
        <w:tc>
          <w:tcPr>
            <w:tcW w:w="1359" w:type="dxa"/>
            <w:tcBorders>
              <w:top w:val="nil"/>
              <w:left w:val="single" w:sz="12" w:space="0" w:color="auto"/>
              <w:bottom w:val="nil"/>
            </w:tcBorders>
            <w:shd w:val="clear" w:color="auto" w:fill="auto"/>
            <w:noWrap/>
            <w:vAlign w:val="bottom"/>
            <w:hideMark/>
          </w:tcPr>
          <w:p w14:paraId="7E503B42"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446,632</w:t>
            </w:r>
          </w:p>
        </w:tc>
        <w:tc>
          <w:tcPr>
            <w:tcW w:w="1537" w:type="dxa"/>
            <w:tcBorders>
              <w:top w:val="nil"/>
              <w:bottom w:val="nil"/>
              <w:right w:val="single" w:sz="12" w:space="0" w:color="auto"/>
            </w:tcBorders>
            <w:shd w:val="clear" w:color="auto" w:fill="auto"/>
            <w:noWrap/>
            <w:vAlign w:val="bottom"/>
            <w:hideMark/>
          </w:tcPr>
          <w:p w14:paraId="66FE4FA8"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35,576</w:t>
            </w:r>
          </w:p>
        </w:tc>
        <w:tc>
          <w:tcPr>
            <w:tcW w:w="1359" w:type="dxa"/>
            <w:tcBorders>
              <w:top w:val="nil"/>
              <w:left w:val="single" w:sz="12" w:space="0" w:color="auto"/>
              <w:bottom w:val="nil"/>
              <w:right w:val="nil"/>
            </w:tcBorders>
            <w:shd w:val="clear" w:color="auto" w:fill="auto"/>
            <w:noWrap/>
            <w:vAlign w:val="bottom"/>
            <w:hideMark/>
          </w:tcPr>
          <w:p w14:paraId="4542C376"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482,208</w:t>
            </w:r>
          </w:p>
        </w:tc>
      </w:tr>
      <w:tr w:rsidR="0069494C" w:rsidRPr="0069494C" w14:paraId="759772CA" w14:textId="77777777" w:rsidTr="0069494C">
        <w:trPr>
          <w:trHeight w:val="244"/>
        </w:trPr>
        <w:tc>
          <w:tcPr>
            <w:tcW w:w="3497" w:type="dxa"/>
            <w:tcBorders>
              <w:top w:val="nil"/>
              <w:left w:val="nil"/>
              <w:bottom w:val="single" w:sz="12" w:space="0" w:color="auto"/>
              <w:right w:val="single" w:sz="12" w:space="0" w:color="auto"/>
            </w:tcBorders>
            <w:shd w:val="clear" w:color="auto" w:fill="auto"/>
            <w:noWrap/>
            <w:vAlign w:val="bottom"/>
            <w:hideMark/>
          </w:tcPr>
          <w:p w14:paraId="260811F8"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Adolescentes</w:t>
            </w:r>
          </w:p>
        </w:tc>
        <w:tc>
          <w:tcPr>
            <w:tcW w:w="1359" w:type="dxa"/>
            <w:tcBorders>
              <w:top w:val="nil"/>
              <w:left w:val="single" w:sz="12" w:space="0" w:color="auto"/>
              <w:bottom w:val="single" w:sz="12" w:space="0" w:color="auto"/>
            </w:tcBorders>
            <w:shd w:val="clear" w:color="auto" w:fill="auto"/>
            <w:noWrap/>
            <w:vAlign w:val="bottom"/>
            <w:hideMark/>
          </w:tcPr>
          <w:p w14:paraId="1EA62EE9"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111,895</w:t>
            </w:r>
          </w:p>
        </w:tc>
        <w:tc>
          <w:tcPr>
            <w:tcW w:w="1537" w:type="dxa"/>
            <w:tcBorders>
              <w:top w:val="nil"/>
              <w:bottom w:val="single" w:sz="12" w:space="0" w:color="auto"/>
              <w:right w:val="single" w:sz="12" w:space="0" w:color="auto"/>
            </w:tcBorders>
            <w:shd w:val="clear" w:color="auto" w:fill="auto"/>
            <w:noWrap/>
            <w:vAlign w:val="bottom"/>
            <w:hideMark/>
          </w:tcPr>
          <w:p w14:paraId="686275FC"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10,018</w:t>
            </w:r>
          </w:p>
        </w:tc>
        <w:tc>
          <w:tcPr>
            <w:tcW w:w="1359" w:type="dxa"/>
            <w:tcBorders>
              <w:top w:val="nil"/>
              <w:left w:val="single" w:sz="12" w:space="0" w:color="auto"/>
              <w:bottom w:val="single" w:sz="12" w:space="0" w:color="auto"/>
              <w:right w:val="nil"/>
            </w:tcBorders>
            <w:shd w:val="clear" w:color="auto" w:fill="auto"/>
            <w:noWrap/>
            <w:vAlign w:val="bottom"/>
            <w:hideMark/>
          </w:tcPr>
          <w:p w14:paraId="2455407B"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121,913</w:t>
            </w:r>
          </w:p>
        </w:tc>
      </w:tr>
      <w:tr w:rsidR="0069494C" w:rsidRPr="0069494C" w14:paraId="5023F631" w14:textId="77777777" w:rsidTr="0069494C">
        <w:trPr>
          <w:trHeight w:val="244"/>
        </w:trPr>
        <w:tc>
          <w:tcPr>
            <w:tcW w:w="3497" w:type="dxa"/>
            <w:tcBorders>
              <w:top w:val="single" w:sz="12" w:space="0" w:color="auto"/>
              <w:left w:val="nil"/>
              <w:bottom w:val="nil"/>
              <w:right w:val="single" w:sz="12" w:space="0" w:color="auto"/>
            </w:tcBorders>
            <w:shd w:val="clear" w:color="auto" w:fill="auto"/>
            <w:noWrap/>
            <w:vAlign w:val="bottom"/>
            <w:hideMark/>
          </w:tcPr>
          <w:p w14:paraId="4E1BB3DB"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Total</w:t>
            </w:r>
          </w:p>
        </w:tc>
        <w:tc>
          <w:tcPr>
            <w:tcW w:w="1359" w:type="dxa"/>
            <w:tcBorders>
              <w:top w:val="single" w:sz="12" w:space="0" w:color="auto"/>
              <w:left w:val="single" w:sz="12" w:space="0" w:color="auto"/>
              <w:bottom w:val="nil"/>
              <w:right w:val="nil"/>
            </w:tcBorders>
            <w:shd w:val="clear" w:color="auto" w:fill="auto"/>
            <w:noWrap/>
            <w:vAlign w:val="bottom"/>
            <w:hideMark/>
          </w:tcPr>
          <w:p w14:paraId="17CFB7CC"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558,527</w:t>
            </w:r>
          </w:p>
        </w:tc>
        <w:tc>
          <w:tcPr>
            <w:tcW w:w="1537" w:type="dxa"/>
            <w:tcBorders>
              <w:top w:val="single" w:sz="12" w:space="0" w:color="auto"/>
              <w:left w:val="nil"/>
              <w:bottom w:val="nil"/>
              <w:right w:val="single" w:sz="12" w:space="0" w:color="auto"/>
            </w:tcBorders>
            <w:shd w:val="clear" w:color="auto" w:fill="auto"/>
            <w:noWrap/>
            <w:vAlign w:val="bottom"/>
            <w:hideMark/>
          </w:tcPr>
          <w:p w14:paraId="16CABB6B"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45,594</w:t>
            </w:r>
          </w:p>
        </w:tc>
        <w:tc>
          <w:tcPr>
            <w:tcW w:w="1359" w:type="dxa"/>
            <w:tcBorders>
              <w:top w:val="single" w:sz="12" w:space="0" w:color="auto"/>
              <w:left w:val="single" w:sz="12" w:space="0" w:color="auto"/>
              <w:bottom w:val="nil"/>
              <w:right w:val="nil"/>
            </w:tcBorders>
            <w:shd w:val="clear" w:color="auto" w:fill="auto"/>
            <w:noWrap/>
            <w:vAlign w:val="bottom"/>
            <w:hideMark/>
          </w:tcPr>
          <w:p w14:paraId="7A84B516"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604,121</w:t>
            </w:r>
          </w:p>
        </w:tc>
      </w:tr>
      <w:tr w:rsidR="0069494C" w:rsidRPr="0069494C" w14:paraId="5FC987E3" w14:textId="77777777" w:rsidTr="0069494C">
        <w:trPr>
          <w:trHeight w:val="244"/>
        </w:trPr>
        <w:tc>
          <w:tcPr>
            <w:tcW w:w="3497" w:type="dxa"/>
            <w:tcBorders>
              <w:top w:val="nil"/>
              <w:left w:val="nil"/>
              <w:bottom w:val="nil"/>
              <w:right w:val="nil"/>
            </w:tcBorders>
            <w:shd w:val="clear" w:color="auto" w:fill="auto"/>
            <w:noWrap/>
            <w:vAlign w:val="bottom"/>
            <w:hideMark/>
          </w:tcPr>
          <w:p w14:paraId="0EA8908B"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p>
        </w:tc>
        <w:tc>
          <w:tcPr>
            <w:tcW w:w="1359" w:type="dxa"/>
            <w:tcBorders>
              <w:top w:val="nil"/>
              <w:left w:val="nil"/>
              <w:bottom w:val="nil"/>
              <w:right w:val="nil"/>
            </w:tcBorders>
            <w:shd w:val="clear" w:color="auto" w:fill="auto"/>
            <w:noWrap/>
            <w:vAlign w:val="bottom"/>
            <w:hideMark/>
          </w:tcPr>
          <w:p w14:paraId="73BDD6B2" w14:textId="77777777" w:rsidR="0069494C" w:rsidRPr="0069494C"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c>
          <w:tcPr>
            <w:tcW w:w="1537" w:type="dxa"/>
            <w:tcBorders>
              <w:top w:val="nil"/>
              <w:left w:val="nil"/>
              <w:bottom w:val="nil"/>
              <w:right w:val="nil"/>
            </w:tcBorders>
            <w:shd w:val="clear" w:color="auto" w:fill="auto"/>
            <w:noWrap/>
            <w:vAlign w:val="bottom"/>
            <w:hideMark/>
          </w:tcPr>
          <w:p w14:paraId="54E25F54" w14:textId="77777777" w:rsidR="0069494C" w:rsidRPr="0069494C"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c>
          <w:tcPr>
            <w:tcW w:w="1359" w:type="dxa"/>
            <w:tcBorders>
              <w:top w:val="nil"/>
              <w:left w:val="nil"/>
              <w:bottom w:val="nil"/>
              <w:right w:val="nil"/>
            </w:tcBorders>
            <w:shd w:val="clear" w:color="auto" w:fill="auto"/>
            <w:noWrap/>
            <w:vAlign w:val="bottom"/>
            <w:hideMark/>
          </w:tcPr>
          <w:p w14:paraId="0B6FEC51" w14:textId="77777777" w:rsidR="0069494C" w:rsidRPr="0069494C"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r>
      <w:tr w:rsidR="0069494C" w:rsidRPr="0069494C" w14:paraId="1804830C" w14:textId="77777777" w:rsidTr="0069494C">
        <w:trPr>
          <w:trHeight w:val="244"/>
        </w:trPr>
        <w:tc>
          <w:tcPr>
            <w:tcW w:w="4856" w:type="dxa"/>
            <w:gridSpan w:val="2"/>
            <w:tcBorders>
              <w:top w:val="nil"/>
              <w:left w:val="nil"/>
              <w:bottom w:val="nil"/>
              <w:right w:val="nil"/>
            </w:tcBorders>
            <w:shd w:val="clear" w:color="auto" w:fill="auto"/>
            <w:noWrap/>
            <w:vAlign w:val="bottom"/>
            <w:hideMark/>
          </w:tcPr>
          <w:p w14:paraId="516EEC9A" w14:textId="77777777" w:rsidR="0069494C" w:rsidRPr="0069494C" w:rsidRDefault="0069494C" w:rsidP="0069494C">
            <w:pPr>
              <w:spacing w:line="240" w:lineRule="auto"/>
              <w:ind w:firstLine="0"/>
              <w:rPr>
                <w:rFonts w:ascii="Arial" w:eastAsia="Times New Roman" w:hAnsi="Arial" w:cs="Arial"/>
                <w:b/>
                <w:color w:val="auto"/>
                <w:sz w:val="20"/>
                <w:szCs w:val="20"/>
                <w:lang w:val="es-SV" w:eastAsia="es-SV"/>
              </w:rPr>
            </w:pPr>
            <w:r w:rsidRPr="0069494C">
              <w:rPr>
                <w:rFonts w:ascii="Arial" w:eastAsia="Times New Roman" w:hAnsi="Arial" w:cs="Arial"/>
                <w:b/>
                <w:color w:val="auto"/>
                <w:sz w:val="20"/>
                <w:szCs w:val="20"/>
                <w:lang w:val="es-SV" w:eastAsia="es-SV"/>
              </w:rPr>
              <w:t>Pearson Chi2 (1) = 98.3123</w:t>
            </w:r>
          </w:p>
        </w:tc>
        <w:tc>
          <w:tcPr>
            <w:tcW w:w="1537" w:type="dxa"/>
            <w:tcBorders>
              <w:top w:val="nil"/>
              <w:left w:val="nil"/>
              <w:bottom w:val="nil"/>
              <w:right w:val="nil"/>
            </w:tcBorders>
            <w:shd w:val="clear" w:color="auto" w:fill="auto"/>
            <w:noWrap/>
            <w:vAlign w:val="bottom"/>
            <w:hideMark/>
          </w:tcPr>
          <w:p w14:paraId="2777A152" w14:textId="77777777" w:rsidR="0069494C" w:rsidRPr="0069494C" w:rsidRDefault="0069494C" w:rsidP="0069494C">
            <w:pPr>
              <w:spacing w:line="240" w:lineRule="auto"/>
              <w:ind w:firstLine="0"/>
              <w:rPr>
                <w:rFonts w:ascii="Arial" w:eastAsia="Times New Roman" w:hAnsi="Arial" w:cs="Arial"/>
                <w:b/>
                <w:color w:val="auto"/>
                <w:sz w:val="20"/>
                <w:szCs w:val="20"/>
                <w:lang w:val="es-SV" w:eastAsia="es-SV"/>
              </w:rPr>
            </w:pPr>
            <w:r w:rsidRPr="0069494C">
              <w:rPr>
                <w:rFonts w:ascii="Arial" w:eastAsia="Times New Roman" w:hAnsi="Arial" w:cs="Arial"/>
                <w:b/>
                <w:color w:val="auto"/>
                <w:sz w:val="20"/>
                <w:szCs w:val="20"/>
                <w:lang w:val="es-SV" w:eastAsia="es-SV"/>
              </w:rPr>
              <w:t>Pr=0.000</w:t>
            </w:r>
          </w:p>
        </w:tc>
        <w:tc>
          <w:tcPr>
            <w:tcW w:w="1359" w:type="dxa"/>
            <w:tcBorders>
              <w:top w:val="nil"/>
              <w:left w:val="nil"/>
              <w:bottom w:val="nil"/>
              <w:right w:val="nil"/>
            </w:tcBorders>
            <w:shd w:val="clear" w:color="auto" w:fill="auto"/>
            <w:noWrap/>
            <w:vAlign w:val="bottom"/>
            <w:hideMark/>
          </w:tcPr>
          <w:p w14:paraId="3374844E" w14:textId="77777777" w:rsidR="0069494C" w:rsidRPr="0069494C" w:rsidRDefault="0069494C" w:rsidP="0069494C">
            <w:pPr>
              <w:spacing w:line="240" w:lineRule="auto"/>
              <w:ind w:firstLine="0"/>
              <w:rPr>
                <w:rFonts w:ascii="Arial" w:eastAsia="Times New Roman" w:hAnsi="Arial" w:cs="Arial"/>
                <w:color w:val="auto"/>
                <w:sz w:val="20"/>
                <w:szCs w:val="20"/>
                <w:lang w:val="es-SV" w:eastAsia="es-SV"/>
              </w:rPr>
            </w:pPr>
          </w:p>
        </w:tc>
      </w:tr>
    </w:tbl>
    <w:p w14:paraId="4EDC2B90" w14:textId="37431F23" w:rsidR="0069494C" w:rsidRDefault="0069494C" w:rsidP="0069494C">
      <w:pPr>
        <w:ind w:firstLine="0"/>
      </w:pPr>
    </w:p>
    <w:p w14:paraId="250E630C" w14:textId="297E0E5E" w:rsidR="0069494C" w:rsidRDefault="0069494C" w:rsidP="0069494C">
      <w:pPr>
        <w:ind w:firstLine="0"/>
      </w:pPr>
    </w:p>
    <w:p w14:paraId="63F9EC83" w14:textId="357EAFC2" w:rsidR="0069494C" w:rsidRDefault="0069494C" w:rsidP="0069494C">
      <w:pPr>
        <w:ind w:firstLine="0"/>
      </w:pPr>
    </w:p>
    <w:tbl>
      <w:tblPr>
        <w:tblW w:w="7814" w:type="dxa"/>
        <w:tblCellMar>
          <w:left w:w="70" w:type="dxa"/>
          <w:right w:w="70" w:type="dxa"/>
        </w:tblCellMar>
        <w:tblLook w:val="04A0" w:firstRow="1" w:lastRow="0" w:firstColumn="1" w:lastColumn="0" w:noHBand="0" w:noVBand="1"/>
      </w:tblPr>
      <w:tblGrid>
        <w:gridCol w:w="3524"/>
        <w:gridCol w:w="1370"/>
        <w:gridCol w:w="1549"/>
        <w:gridCol w:w="1371"/>
      </w:tblGrid>
      <w:tr w:rsidR="0069494C" w:rsidRPr="0069494C" w14:paraId="60FA9D1F" w14:textId="77777777" w:rsidTr="0069494C">
        <w:trPr>
          <w:trHeight w:val="246"/>
        </w:trPr>
        <w:tc>
          <w:tcPr>
            <w:tcW w:w="3524" w:type="dxa"/>
            <w:tcBorders>
              <w:top w:val="nil"/>
              <w:left w:val="nil"/>
              <w:bottom w:val="nil"/>
              <w:right w:val="single" w:sz="12" w:space="0" w:color="auto"/>
            </w:tcBorders>
            <w:shd w:val="clear" w:color="auto" w:fill="auto"/>
            <w:noWrap/>
            <w:vAlign w:val="bottom"/>
            <w:hideMark/>
          </w:tcPr>
          <w:p w14:paraId="10078857" w14:textId="77777777" w:rsidR="0069494C" w:rsidRPr="0069494C" w:rsidRDefault="0069494C" w:rsidP="0069494C">
            <w:pPr>
              <w:spacing w:line="240" w:lineRule="auto"/>
              <w:ind w:firstLine="0"/>
              <w:rPr>
                <w:rFonts w:ascii="Times New Roman" w:eastAsia="Times New Roman" w:hAnsi="Times New Roman" w:cs="Times New Roman"/>
                <w:color w:val="auto"/>
                <w:lang w:val="es-SV" w:eastAsia="es-SV"/>
              </w:rPr>
            </w:pPr>
          </w:p>
        </w:tc>
        <w:tc>
          <w:tcPr>
            <w:tcW w:w="4290" w:type="dxa"/>
            <w:gridSpan w:val="3"/>
            <w:tcBorders>
              <w:top w:val="nil"/>
              <w:left w:val="single" w:sz="12" w:space="0" w:color="auto"/>
              <w:bottom w:val="nil"/>
              <w:right w:val="nil"/>
            </w:tcBorders>
            <w:shd w:val="clear" w:color="auto" w:fill="auto"/>
            <w:noWrap/>
            <w:vAlign w:val="bottom"/>
            <w:hideMark/>
          </w:tcPr>
          <w:p w14:paraId="0C061905"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Prematuridad</w:t>
            </w:r>
          </w:p>
        </w:tc>
      </w:tr>
      <w:tr w:rsidR="0069494C" w:rsidRPr="0069494C" w14:paraId="6E69DE6D" w14:textId="77777777" w:rsidTr="0069494C">
        <w:trPr>
          <w:trHeight w:val="246"/>
        </w:trPr>
        <w:tc>
          <w:tcPr>
            <w:tcW w:w="3524" w:type="dxa"/>
            <w:tcBorders>
              <w:top w:val="nil"/>
              <w:left w:val="nil"/>
              <w:bottom w:val="single" w:sz="12" w:space="0" w:color="auto"/>
              <w:right w:val="single" w:sz="12" w:space="0" w:color="auto"/>
            </w:tcBorders>
            <w:shd w:val="clear" w:color="auto" w:fill="auto"/>
            <w:noWrap/>
            <w:vAlign w:val="bottom"/>
            <w:hideMark/>
          </w:tcPr>
          <w:p w14:paraId="096A92F8"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p>
        </w:tc>
        <w:tc>
          <w:tcPr>
            <w:tcW w:w="1370" w:type="dxa"/>
            <w:tcBorders>
              <w:top w:val="nil"/>
              <w:left w:val="single" w:sz="12" w:space="0" w:color="auto"/>
              <w:bottom w:val="single" w:sz="12" w:space="0" w:color="auto"/>
              <w:right w:val="nil"/>
            </w:tcBorders>
            <w:shd w:val="clear" w:color="auto" w:fill="auto"/>
            <w:noWrap/>
            <w:vAlign w:val="bottom"/>
            <w:hideMark/>
          </w:tcPr>
          <w:p w14:paraId="5894EC5D"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No</w:t>
            </w:r>
          </w:p>
        </w:tc>
        <w:tc>
          <w:tcPr>
            <w:tcW w:w="1549" w:type="dxa"/>
            <w:tcBorders>
              <w:top w:val="nil"/>
              <w:left w:val="nil"/>
              <w:bottom w:val="single" w:sz="12" w:space="0" w:color="auto"/>
              <w:right w:val="single" w:sz="12" w:space="0" w:color="auto"/>
            </w:tcBorders>
            <w:shd w:val="clear" w:color="auto" w:fill="auto"/>
            <w:noWrap/>
            <w:vAlign w:val="bottom"/>
            <w:hideMark/>
          </w:tcPr>
          <w:p w14:paraId="643C956F"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Si</w:t>
            </w:r>
          </w:p>
        </w:tc>
        <w:tc>
          <w:tcPr>
            <w:tcW w:w="1370" w:type="dxa"/>
            <w:tcBorders>
              <w:top w:val="nil"/>
              <w:left w:val="single" w:sz="12" w:space="0" w:color="auto"/>
              <w:bottom w:val="single" w:sz="12" w:space="0" w:color="auto"/>
              <w:right w:val="nil"/>
            </w:tcBorders>
            <w:shd w:val="clear" w:color="auto" w:fill="auto"/>
            <w:noWrap/>
            <w:vAlign w:val="bottom"/>
            <w:hideMark/>
          </w:tcPr>
          <w:p w14:paraId="033DA183"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Total</w:t>
            </w:r>
          </w:p>
        </w:tc>
      </w:tr>
      <w:tr w:rsidR="0069494C" w:rsidRPr="0069494C" w14:paraId="70D9A271" w14:textId="77777777" w:rsidTr="0069494C">
        <w:trPr>
          <w:trHeight w:val="246"/>
        </w:trPr>
        <w:tc>
          <w:tcPr>
            <w:tcW w:w="3524" w:type="dxa"/>
            <w:tcBorders>
              <w:top w:val="single" w:sz="12" w:space="0" w:color="auto"/>
              <w:left w:val="nil"/>
              <w:bottom w:val="nil"/>
              <w:right w:val="single" w:sz="12" w:space="0" w:color="auto"/>
            </w:tcBorders>
            <w:shd w:val="clear" w:color="auto" w:fill="auto"/>
            <w:noWrap/>
            <w:vAlign w:val="bottom"/>
            <w:hideMark/>
          </w:tcPr>
          <w:p w14:paraId="6E86F282"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Edad de la Madres</w:t>
            </w:r>
          </w:p>
        </w:tc>
        <w:tc>
          <w:tcPr>
            <w:tcW w:w="1370" w:type="dxa"/>
            <w:tcBorders>
              <w:top w:val="single" w:sz="12" w:space="0" w:color="auto"/>
              <w:left w:val="single" w:sz="12" w:space="0" w:color="auto"/>
              <w:bottom w:val="nil"/>
            </w:tcBorders>
            <w:shd w:val="clear" w:color="auto" w:fill="auto"/>
            <w:noWrap/>
            <w:vAlign w:val="bottom"/>
            <w:hideMark/>
          </w:tcPr>
          <w:p w14:paraId="4A12602F"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p>
        </w:tc>
        <w:tc>
          <w:tcPr>
            <w:tcW w:w="1549" w:type="dxa"/>
            <w:tcBorders>
              <w:top w:val="single" w:sz="12" w:space="0" w:color="auto"/>
              <w:bottom w:val="nil"/>
              <w:right w:val="single" w:sz="12" w:space="0" w:color="auto"/>
            </w:tcBorders>
            <w:shd w:val="clear" w:color="auto" w:fill="auto"/>
            <w:noWrap/>
            <w:vAlign w:val="bottom"/>
            <w:hideMark/>
          </w:tcPr>
          <w:p w14:paraId="3E00C7C3" w14:textId="77777777" w:rsidR="0069494C" w:rsidRPr="0069494C" w:rsidRDefault="0069494C" w:rsidP="0069494C">
            <w:pPr>
              <w:spacing w:line="240" w:lineRule="auto"/>
              <w:ind w:firstLine="0"/>
              <w:jc w:val="center"/>
              <w:rPr>
                <w:rFonts w:ascii="Times New Roman" w:eastAsia="Times New Roman" w:hAnsi="Times New Roman" w:cs="Times New Roman"/>
                <w:color w:val="auto"/>
                <w:sz w:val="20"/>
                <w:szCs w:val="20"/>
                <w:lang w:val="es-SV" w:eastAsia="es-SV"/>
              </w:rPr>
            </w:pPr>
          </w:p>
        </w:tc>
        <w:tc>
          <w:tcPr>
            <w:tcW w:w="1370" w:type="dxa"/>
            <w:tcBorders>
              <w:top w:val="single" w:sz="12" w:space="0" w:color="auto"/>
              <w:left w:val="single" w:sz="12" w:space="0" w:color="auto"/>
              <w:bottom w:val="nil"/>
              <w:right w:val="nil"/>
            </w:tcBorders>
            <w:shd w:val="clear" w:color="auto" w:fill="auto"/>
            <w:noWrap/>
            <w:vAlign w:val="bottom"/>
            <w:hideMark/>
          </w:tcPr>
          <w:p w14:paraId="3EFC51C4" w14:textId="77777777" w:rsidR="0069494C" w:rsidRPr="0069494C" w:rsidRDefault="0069494C" w:rsidP="0069494C">
            <w:pPr>
              <w:spacing w:line="240" w:lineRule="auto"/>
              <w:ind w:firstLine="0"/>
              <w:jc w:val="center"/>
              <w:rPr>
                <w:rFonts w:ascii="Times New Roman" w:eastAsia="Times New Roman" w:hAnsi="Times New Roman" w:cs="Times New Roman"/>
                <w:color w:val="auto"/>
                <w:sz w:val="20"/>
                <w:szCs w:val="20"/>
                <w:lang w:val="es-SV" w:eastAsia="es-SV"/>
              </w:rPr>
            </w:pPr>
          </w:p>
        </w:tc>
      </w:tr>
      <w:tr w:rsidR="0069494C" w:rsidRPr="0069494C" w14:paraId="46B0D616" w14:textId="77777777" w:rsidTr="0069494C">
        <w:trPr>
          <w:trHeight w:val="246"/>
        </w:trPr>
        <w:tc>
          <w:tcPr>
            <w:tcW w:w="3524" w:type="dxa"/>
            <w:tcBorders>
              <w:top w:val="nil"/>
              <w:left w:val="nil"/>
              <w:bottom w:val="nil"/>
              <w:right w:val="single" w:sz="12" w:space="0" w:color="auto"/>
            </w:tcBorders>
            <w:shd w:val="clear" w:color="auto" w:fill="auto"/>
            <w:noWrap/>
            <w:vAlign w:val="bottom"/>
            <w:hideMark/>
          </w:tcPr>
          <w:p w14:paraId="6839CBE0"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Madres No Adolescentes</w:t>
            </w:r>
          </w:p>
        </w:tc>
        <w:tc>
          <w:tcPr>
            <w:tcW w:w="1370" w:type="dxa"/>
            <w:tcBorders>
              <w:top w:val="nil"/>
              <w:left w:val="single" w:sz="12" w:space="0" w:color="auto"/>
              <w:bottom w:val="nil"/>
            </w:tcBorders>
            <w:shd w:val="clear" w:color="auto" w:fill="auto"/>
            <w:noWrap/>
            <w:vAlign w:val="bottom"/>
            <w:hideMark/>
          </w:tcPr>
          <w:p w14:paraId="0C4F2FE9"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349,864</w:t>
            </w:r>
          </w:p>
        </w:tc>
        <w:tc>
          <w:tcPr>
            <w:tcW w:w="1549" w:type="dxa"/>
            <w:tcBorders>
              <w:top w:val="nil"/>
              <w:bottom w:val="nil"/>
              <w:right w:val="single" w:sz="12" w:space="0" w:color="auto"/>
            </w:tcBorders>
            <w:shd w:val="clear" w:color="auto" w:fill="auto"/>
            <w:noWrap/>
            <w:vAlign w:val="bottom"/>
            <w:hideMark/>
          </w:tcPr>
          <w:p w14:paraId="54EDC7D3"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25,761</w:t>
            </w:r>
          </w:p>
        </w:tc>
        <w:tc>
          <w:tcPr>
            <w:tcW w:w="1370" w:type="dxa"/>
            <w:tcBorders>
              <w:top w:val="nil"/>
              <w:left w:val="single" w:sz="12" w:space="0" w:color="auto"/>
              <w:bottom w:val="nil"/>
              <w:right w:val="nil"/>
            </w:tcBorders>
            <w:shd w:val="clear" w:color="auto" w:fill="auto"/>
            <w:noWrap/>
            <w:vAlign w:val="bottom"/>
            <w:hideMark/>
          </w:tcPr>
          <w:p w14:paraId="4117BCC0"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375,625</w:t>
            </w:r>
          </w:p>
        </w:tc>
      </w:tr>
      <w:tr w:rsidR="0069494C" w:rsidRPr="0069494C" w14:paraId="0925F1A7" w14:textId="77777777" w:rsidTr="0069494C">
        <w:trPr>
          <w:trHeight w:val="246"/>
        </w:trPr>
        <w:tc>
          <w:tcPr>
            <w:tcW w:w="3524" w:type="dxa"/>
            <w:tcBorders>
              <w:top w:val="nil"/>
              <w:left w:val="nil"/>
              <w:bottom w:val="single" w:sz="12" w:space="0" w:color="auto"/>
              <w:right w:val="single" w:sz="12" w:space="0" w:color="auto"/>
            </w:tcBorders>
            <w:shd w:val="clear" w:color="auto" w:fill="auto"/>
            <w:noWrap/>
            <w:vAlign w:val="bottom"/>
            <w:hideMark/>
          </w:tcPr>
          <w:p w14:paraId="0911D6A6"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Adolescentes</w:t>
            </w:r>
          </w:p>
        </w:tc>
        <w:tc>
          <w:tcPr>
            <w:tcW w:w="1370" w:type="dxa"/>
            <w:tcBorders>
              <w:top w:val="nil"/>
              <w:left w:val="single" w:sz="12" w:space="0" w:color="auto"/>
              <w:bottom w:val="single" w:sz="12" w:space="0" w:color="auto"/>
            </w:tcBorders>
            <w:shd w:val="clear" w:color="auto" w:fill="auto"/>
            <w:noWrap/>
            <w:vAlign w:val="bottom"/>
            <w:hideMark/>
          </w:tcPr>
          <w:p w14:paraId="0C644AD1"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87,629</w:t>
            </w:r>
          </w:p>
        </w:tc>
        <w:tc>
          <w:tcPr>
            <w:tcW w:w="1549" w:type="dxa"/>
            <w:tcBorders>
              <w:top w:val="nil"/>
              <w:bottom w:val="single" w:sz="12" w:space="0" w:color="auto"/>
              <w:right w:val="single" w:sz="12" w:space="0" w:color="auto"/>
            </w:tcBorders>
            <w:shd w:val="clear" w:color="auto" w:fill="auto"/>
            <w:noWrap/>
            <w:vAlign w:val="bottom"/>
            <w:hideMark/>
          </w:tcPr>
          <w:p w14:paraId="7E96E35A"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6,094</w:t>
            </w:r>
          </w:p>
        </w:tc>
        <w:tc>
          <w:tcPr>
            <w:tcW w:w="1370" w:type="dxa"/>
            <w:tcBorders>
              <w:top w:val="nil"/>
              <w:left w:val="single" w:sz="12" w:space="0" w:color="auto"/>
              <w:bottom w:val="single" w:sz="12" w:space="0" w:color="auto"/>
              <w:right w:val="nil"/>
            </w:tcBorders>
            <w:shd w:val="clear" w:color="auto" w:fill="auto"/>
            <w:noWrap/>
            <w:vAlign w:val="bottom"/>
            <w:hideMark/>
          </w:tcPr>
          <w:p w14:paraId="7D9CF312"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93,723</w:t>
            </w:r>
          </w:p>
        </w:tc>
      </w:tr>
      <w:tr w:rsidR="0069494C" w:rsidRPr="0069494C" w14:paraId="318C4F61" w14:textId="77777777" w:rsidTr="0069494C">
        <w:trPr>
          <w:trHeight w:val="246"/>
        </w:trPr>
        <w:tc>
          <w:tcPr>
            <w:tcW w:w="3524" w:type="dxa"/>
            <w:tcBorders>
              <w:top w:val="single" w:sz="12" w:space="0" w:color="auto"/>
              <w:left w:val="nil"/>
              <w:bottom w:val="nil"/>
              <w:right w:val="single" w:sz="12" w:space="0" w:color="auto"/>
            </w:tcBorders>
            <w:shd w:val="clear" w:color="auto" w:fill="auto"/>
            <w:noWrap/>
            <w:vAlign w:val="bottom"/>
            <w:hideMark/>
          </w:tcPr>
          <w:p w14:paraId="0FB44DBE" w14:textId="77777777" w:rsidR="0069494C" w:rsidRPr="0069494C" w:rsidRDefault="0069494C" w:rsidP="0069494C">
            <w:pPr>
              <w:spacing w:line="240" w:lineRule="auto"/>
              <w:ind w:firstLine="0"/>
              <w:jc w:val="center"/>
              <w:rPr>
                <w:rFonts w:ascii="Arial" w:eastAsia="Times New Roman" w:hAnsi="Arial" w:cs="Arial"/>
                <w:b/>
                <w:bCs/>
                <w:color w:val="auto"/>
                <w:sz w:val="20"/>
                <w:szCs w:val="20"/>
                <w:lang w:val="es-SV" w:eastAsia="es-SV"/>
              </w:rPr>
            </w:pPr>
            <w:r w:rsidRPr="0069494C">
              <w:rPr>
                <w:rFonts w:ascii="Arial" w:eastAsia="Times New Roman" w:hAnsi="Arial" w:cs="Arial"/>
                <w:b/>
                <w:bCs/>
                <w:color w:val="auto"/>
                <w:sz w:val="20"/>
                <w:szCs w:val="20"/>
                <w:lang w:val="es-SV" w:eastAsia="es-SV"/>
              </w:rPr>
              <w:t>Total</w:t>
            </w:r>
          </w:p>
        </w:tc>
        <w:tc>
          <w:tcPr>
            <w:tcW w:w="1370" w:type="dxa"/>
            <w:tcBorders>
              <w:top w:val="single" w:sz="12" w:space="0" w:color="auto"/>
              <w:left w:val="single" w:sz="12" w:space="0" w:color="auto"/>
              <w:bottom w:val="nil"/>
              <w:right w:val="nil"/>
            </w:tcBorders>
            <w:shd w:val="clear" w:color="auto" w:fill="auto"/>
            <w:noWrap/>
            <w:vAlign w:val="bottom"/>
            <w:hideMark/>
          </w:tcPr>
          <w:p w14:paraId="13171CBC"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437,493</w:t>
            </w:r>
          </w:p>
        </w:tc>
        <w:tc>
          <w:tcPr>
            <w:tcW w:w="1549" w:type="dxa"/>
            <w:tcBorders>
              <w:top w:val="single" w:sz="12" w:space="0" w:color="auto"/>
              <w:left w:val="nil"/>
              <w:bottom w:val="nil"/>
              <w:right w:val="single" w:sz="12" w:space="0" w:color="auto"/>
            </w:tcBorders>
            <w:shd w:val="clear" w:color="auto" w:fill="auto"/>
            <w:noWrap/>
            <w:vAlign w:val="bottom"/>
            <w:hideMark/>
          </w:tcPr>
          <w:p w14:paraId="78B6204D"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31,855</w:t>
            </w:r>
          </w:p>
        </w:tc>
        <w:tc>
          <w:tcPr>
            <w:tcW w:w="1370" w:type="dxa"/>
            <w:tcBorders>
              <w:top w:val="single" w:sz="12" w:space="0" w:color="auto"/>
              <w:left w:val="single" w:sz="12" w:space="0" w:color="auto"/>
              <w:bottom w:val="nil"/>
              <w:right w:val="nil"/>
            </w:tcBorders>
            <w:shd w:val="clear" w:color="auto" w:fill="auto"/>
            <w:noWrap/>
            <w:vAlign w:val="bottom"/>
            <w:hideMark/>
          </w:tcPr>
          <w:p w14:paraId="7E02192A"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r w:rsidRPr="0069494C">
              <w:rPr>
                <w:rFonts w:ascii="Arial" w:eastAsia="Times New Roman" w:hAnsi="Arial" w:cs="Arial"/>
                <w:color w:val="auto"/>
                <w:sz w:val="20"/>
                <w:szCs w:val="20"/>
                <w:lang w:val="es-SV" w:eastAsia="es-SV"/>
              </w:rPr>
              <w:t>469,348</w:t>
            </w:r>
          </w:p>
        </w:tc>
      </w:tr>
      <w:tr w:rsidR="0069494C" w:rsidRPr="0069494C" w14:paraId="4178DE9A" w14:textId="77777777" w:rsidTr="0069494C">
        <w:trPr>
          <w:trHeight w:val="246"/>
        </w:trPr>
        <w:tc>
          <w:tcPr>
            <w:tcW w:w="3524" w:type="dxa"/>
            <w:tcBorders>
              <w:top w:val="nil"/>
              <w:left w:val="nil"/>
              <w:bottom w:val="nil"/>
              <w:right w:val="nil"/>
            </w:tcBorders>
            <w:shd w:val="clear" w:color="auto" w:fill="auto"/>
            <w:noWrap/>
            <w:vAlign w:val="bottom"/>
            <w:hideMark/>
          </w:tcPr>
          <w:p w14:paraId="6ECDFE19" w14:textId="77777777" w:rsidR="0069494C" w:rsidRPr="0069494C" w:rsidRDefault="0069494C" w:rsidP="0069494C">
            <w:pPr>
              <w:spacing w:line="240" w:lineRule="auto"/>
              <w:ind w:firstLine="0"/>
              <w:jc w:val="center"/>
              <w:rPr>
                <w:rFonts w:ascii="Arial" w:eastAsia="Times New Roman" w:hAnsi="Arial" w:cs="Arial"/>
                <w:color w:val="auto"/>
                <w:sz w:val="20"/>
                <w:szCs w:val="20"/>
                <w:lang w:val="es-SV" w:eastAsia="es-SV"/>
              </w:rPr>
            </w:pPr>
          </w:p>
        </w:tc>
        <w:tc>
          <w:tcPr>
            <w:tcW w:w="1370" w:type="dxa"/>
            <w:tcBorders>
              <w:top w:val="nil"/>
              <w:left w:val="nil"/>
              <w:bottom w:val="nil"/>
              <w:right w:val="nil"/>
            </w:tcBorders>
            <w:shd w:val="clear" w:color="auto" w:fill="auto"/>
            <w:noWrap/>
            <w:vAlign w:val="bottom"/>
            <w:hideMark/>
          </w:tcPr>
          <w:p w14:paraId="6F99F852" w14:textId="77777777" w:rsidR="0069494C" w:rsidRPr="0069494C"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c>
          <w:tcPr>
            <w:tcW w:w="1549" w:type="dxa"/>
            <w:tcBorders>
              <w:top w:val="nil"/>
              <w:left w:val="nil"/>
              <w:bottom w:val="nil"/>
              <w:right w:val="nil"/>
            </w:tcBorders>
            <w:shd w:val="clear" w:color="auto" w:fill="auto"/>
            <w:noWrap/>
            <w:vAlign w:val="bottom"/>
            <w:hideMark/>
          </w:tcPr>
          <w:p w14:paraId="00D849B8" w14:textId="77777777" w:rsidR="0069494C" w:rsidRPr="0069494C"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c>
          <w:tcPr>
            <w:tcW w:w="1370" w:type="dxa"/>
            <w:tcBorders>
              <w:top w:val="nil"/>
              <w:left w:val="nil"/>
              <w:bottom w:val="nil"/>
              <w:right w:val="nil"/>
            </w:tcBorders>
            <w:shd w:val="clear" w:color="auto" w:fill="auto"/>
            <w:noWrap/>
            <w:vAlign w:val="bottom"/>
            <w:hideMark/>
          </w:tcPr>
          <w:p w14:paraId="0490C8ED" w14:textId="77777777" w:rsidR="0069494C" w:rsidRPr="0069494C" w:rsidRDefault="0069494C" w:rsidP="0069494C">
            <w:pPr>
              <w:spacing w:line="240" w:lineRule="auto"/>
              <w:ind w:firstLine="0"/>
              <w:rPr>
                <w:rFonts w:ascii="Times New Roman" w:eastAsia="Times New Roman" w:hAnsi="Times New Roman" w:cs="Times New Roman"/>
                <w:color w:val="auto"/>
                <w:sz w:val="20"/>
                <w:szCs w:val="20"/>
                <w:lang w:val="es-SV" w:eastAsia="es-SV"/>
              </w:rPr>
            </w:pPr>
          </w:p>
        </w:tc>
      </w:tr>
      <w:tr w:rsidR="0069494C" w:rsidRPr="0069494C" w14:paraId="582F5E1D" w14:textId="77777777" w:rsidTr="0069494C">
        <w:trPr>
          <w:trHeight w:val="246"/>
        </w:trPr>
        <w:tc>
          <w:tcPr>
            <w:tcW w:w="4894" w:type="dxa"/>
            <w:gridSpan w:val="2"/>
            <w:tcBorders>
              <w:top w:val="nil"/>
              <w:left w:val="nil"/>
              <w:bottom w:val="nil"/>
              <w:right w:val="nil"/>
            </w:tcBorders>
            <w:shd w:val="clear" w:color="auto" w:fill="auto"/>
            <w:noWrap/>
            <w:vAlign w:val="bottom"/>
            <w:hideMark/>
          </w:tcPr>
          <w:p w14:paraId="55008940" w14:textId="77777777" w:rsidR="0069494C" w:rsidRPr="0069494C" w:rsidRDefault="0069494C" w:rsidP="0069494C">
            <w:pPr>
              <w:spacing w:line="240" w:lineRule="auto"/>
              <w:ind w:firstLine="0"/>
              <w:rPr>
                <w:rFonts w:ascii="Arial" w:eastAsia="Times New Roman" w:hAnsi="Arial" w:cs="Arial"/>
                <w:b/>
                <w:color w:val="auto"/>
                <w:sz w:val="20"/>
                <w:szCs w:val="20"/>
                <w:lang w:val="es-SV" w:eastAsia="es-SV"/>
              </w:rPr>
            </w:pPr>
            <w:r w:rsidRPr="0069494C">
              <w:rPr>
                <w:rFonts w:ascii="Arial" w:eastAsia="Times New Roman" w:hAnsi="Arial" w:cs="Arial"/>
                <w:b/>
                <w:color w:val="auto"/>
                <w:sz w:val="20"/>
                <w:szCs w:val="20"/>
                <w:lang w:val="es-SV" w:eastAsia="es-SV"/>
              </w:rPr>
              <w:t>Pearson Chi2 (1) = 15.0287</w:t>
            </w:r>
          </w:p>
        </w:tc>
        <w:tc>
          <w:tcPr>
            <w:tcW w:w="1549" w:type="dxa"/>
            <w:tcBorders>
              <w:top w:val="nil"/>
              <w:left w:val="nil"/>
              <w:bottom w:val="nil"/>
              <w:right w:val="nil"/>
            </w:tcBorders>
            <w:shd w:val="clear" w:color="auto" w:fill="auto"/>
            <w:noWrap/>
            <w:vAlign w:val="bottom"/>
            <w:hideMark/>
          </w:tcPr>
          <w:p w14:paraId="109E4BE5" w14:textId="77777777" w:rsidR="0069494C" w:rsidRPr="0069494C" w:rsidRDefault="0069494C" w:rsidP="0069494C">
            <w:pPr>
              <w:spacing w:line="240" w:lineRule="auto"/>
              <w:ind w:firstLine="0"/>
              <w:rPr>
                <w:rFonts w:ascii="Arial" w:eastAsia="Times New Roman" w:hAnsi="Arial" w:cs="Arial"/>
                <w:b/>
                <w:color w:val="auto"/>
                <w:sz w:val="20"/>
                <w:szCs w:val="20"/>
                <w:lang w:val="es-SV" w:eastAsia="es-SV"/>
              </w:rPr>
            </w:pPr>
            <w:r w:rsidRPr="0069494C">
              <w:rPr>
                <w:rFonts w:ascii="Arial" w:eastAsia="Times New Roman" w:hAnsi="Arial" w:cs="Arial"/>
                <w:b/>
                <w:color w:val="auto"/>
                <w:sz w:val="20"/>
                <w:szCs w:val="20"/>
                <w:lang w:val="es-SV" w:eastAsia="es-SV"/>
              </w:rPr>
              <w:t>Pr=0.000</w:t>
            </w:r>
          </w:p>
        </w:tc>
        <w:tc>
          <w:tcPr>
            <w:tcW w:w="1370" w:type="dxa"/>
            <w:tcBorders>
              <w:top w:val="nil"/>
              <w:left w:val="nil"/>
              <w:bottom w:val="nil"/>
              <w:right w:val="nil"/>
            </w:tcBorders>
            <w:shd w:val="clear" w:color="auto" w:fill="auto"/>
            <w:noWrap/>
            <w:vAlign w:val="bottom"/>
            <w:hideMark/>
          </w:tcPr>
          <w:p w14:paraId="23D25C65" w14:textId="77777777" w:rsidR="0069494C" w:rsidRPr="0069494C" w:rsidRDefault="0069494C" w:rsidP="0069494C">
            <w:pPr>
              <w:spacing w:line="240" w:lineRule="auto"/>
              <w:ind w:firstLine="0"/>
              <w:rPr>
                <w:rFonts w:ascii="Arial" w:eastAsia="Times New Roman" w:hAnsi="Arial" w:cs="Arial"/>
                <w:color w:val="auto"/>
                <w:sz w:val="20"/>
                <w:szCs w:val="20"/>
                <w:lang w:val="es-SV" w:eastAsia="es-SV"/>
              </w:rPr>
            </w:pPr>
          </w:p>
        </w:tc>
      </w:tr>
    </w:tbl>
    <w:p w14:paraId="2A7B4CA2" w14:textId="77777777" w:rsidR="0069494C" w:rsidRDefault="0069494C" w:rsidP="0069494C">
      <w:pPr>
        <w:ind w:firstLine="0"/>
      </w:pPr>
    </w:p>
    <w:p w14:paraId="40E9FC59"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Fuente: INEC</w:t>
      </w:r>
    </w:p>
    <w:p w14:paraId="6B82AB03" w14:textId="77777777" w:rsidR="0069494C" w:rsidRPr="00823506" w:rsidRDefault="0069494C" w:rsidP="0069494C">
      <w:pPr>
        <w:spacing w:line="240" w:lineRule="auto"/>
        <w:ind w:firstLine="0"/>
        <w:rPr>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5771DE35" w14:textId="279A6807" w:rsidR="00431036" w:rsidRDefault="00431036">
      <w:r>
        <w:br w:type="page"/>
      </w:r>
    </w:p>
    <w:tbl>
      <w:tblPr>
        <w:tblpPr w:leftFromText="180" w:rightFromText="180" w:vertAnchor="text" w:horzAnchor="margin" w:tblpXSpec="center" w:tblpY="1006"/>
        <w:tblW w:w="10490" w:type="dxa"/>
        <w:tblLayout w:type="fixed"/>
        <w:tblCellMar>
          <w:left w:w="75" w:type="dxa"/>
          <w:right w:w="75" w:type="dxa"/>
        </w:tblCellMar>
        <w:tblLook w:val="0000" w:firstRow="0" w:lastRow="0" w:firstColumn="0" w:lastColumn="0" w:noHBand="0" w:noVBand="0"/>
      </w:tblPr>
      <w:tblGrid>
        <w:gridCol w:w="1977"/>
        <w:gridCol w:w="1992"/>
        <w:gridCol w:w="1985"/>
        <w:gridCol w:w="2268"/>
        <w:gridCol w:w="2268"/>
      </w:tblGrid>
      <w:tr w:rsidR="00431036" w14:paraId="7EDC3DEC" w14:textId="77777777" w:rsidTr="00A17BD9">
        <w:trPr>
          <w:trHeight w:val="269"/>
        </w:trPr>
        <w:tc>
          <w:tcPr>
            <w:tcW w:w="1977" w:type="dxa"/>
            <w:tcBorders>
              <w:top w:val="single" w:sz="6" w:space="0" w:color="auto"/>
              <w:left w:val="nil"/>
              <w:bottom w:val="nil"/>
              <w:right w:val="nil"/>
            </w:tcBorders>
          </w:tcPr>
          <w:p w14:paraId="2AAF410C"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single" w:sz="6" w:space="0" w:color="auto"/>
              <w:left w:val="nil"/>
              <w:bottom w:val="nil"/>
              <w:right w:val="nil"/>
            </w:tcBorders>
          </w:tcPr>
          <w:p w14:paraId="205F3723"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w:t>
            </w:r>
          </w:p>
        </w:tc>
        <w:tc>
          <w:tcPr>
            <w:tcW w:w="1985" w:type="dxa"/>
            <w:tcBorders>
              <w:top w:val="single" w:sz="6" w:space="0" w:color="auto"/>
              <w:left w:val="nil"/>
              <w:bottom w:val="nil"/>
              <w:right w:val="nil"/>
            </w:tcBorders>
          </w:tcPr>
          <w:p w14:paraId="7FD30204"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(2)</w:t>
            </w:r>
          </w:p>
        </w:tc>
        <w:tc>
          <w:tcPr>
            <w:tcW w:w="2268" w:type="dxa"/>
            <w:tcBorders>
              <w:top w:val="single" w:sz="6" w:space="0" w:color="auto"/>
              <w:left w:val="nil"/>
              <w:bottom w:val="nil"/>
              <w:right w:val="nil"/>
            </w:tcBorders>
          </w:tcPr>
          <w:p w14:paraId="5D015E85"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(3)</w:t>
            </w:r>
          </w:p>
        </w:tc>
        <w:tc>
          <w:tcPr>
            <w:tcW w:w="2268" w:type="dxa"/>
            <w:tcBorders>
              <w:top w:val="single" w:sz="6" w:space="0" w:color="auto"/>
              <w:left w:val="nil"/>
              <w:bottom w:val="nil"/>
              <w:right w:val="nil"/>
            </w:tcBorders>
          </w:tcPr>
          <w:p w14:paraId="1893F2F4"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(4)</w:t>
            </w:r>
          </w:p>
        </w:tc>
      </w:tr>
      <w:tr w:rsidR="00431036" w14:paraId="4B200101" w14:textId="77777777" w:rsidTr="00A17BD9">
        <w:trPr>
          <w:trHeight w:val="286"/>
        </w:trPr>
        <w:tc>
          <w:tcPr>
            <w:tcW w:w="1977" w:type="dxa"/>
            <w:tcBorders>
              <w:top w:val="nil"/>
              <w:left w:val="nil"/>
              <w:bottom w:val="nil"/>
              <w:right w:val="nil"/>
            </w:tcBorders>
          </w:tcPr>
          <w:p w14:paraId="62408B48" w14:textId="4B484C33" w:rsidR="00431036" w:rsidRDefault="009B196D" w:rsidP="00431036">
            <w:pPr>
              <w:widowControl w:val="0"/>
              <w:autoSpaceDE w:val="0"/>
              <w:autoSpaceDN w:val="0"/>
              <w:adjustRightInd w:val="0"/>
              <w:spacing w:line="240" w:lineRule="auto"/>
              <w:ind w:firstLine="0"/>
              <w:rPr>
                <w:rFonts w:ascii="Times New Roman" w:hAnsi="Times New Roman"/>
              </w:rPr>
            </w:pPr>
            <w:r>
              <w:rPr>
                <w:rFonts w:ascii="Times New Roman" w:hAnsi="Times New Roman" w:cs="Times New Roman"/>
              </w:rPr>
              <w:t>VARIABLES</w:t>
            </w:r>
          </w:p>
        </w:tc>
        <w:tc>
          <w:tcPr>
            <w:tcW w:w="1992" w:type="dxa"/>
            <w:tcBorders>
              <w:top w:val="nil"/>
              <w:left w:val="nil"/>
              <w:bottom w:val="nil"/>
              <w:right w:val="nil"/>
            </w:tcBorders>
          </w:tcPr>
          <w:p w14:paraId="612C2F6F"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Madres &lt;=19 años</w:t>
            </w:r>
          </w:p>
        </w:tc>
        <w:tc>
          <w:tcPr>
            <w:tcW w:w="1985" w:type="dxa"/>
            <w:tcBorders>
              <w:top w:val="nil"/>
              <w:left w:val="nil"/>
              <w:bottom w:val="nil"/>
              <w:right w:val="nil"/>
            </w:tcBorders>
          </w:tcPr>
          <w:p w14:paraId="77248CD6"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Madres &lt;=19 años</w:t>
            </w:r>
          </w:p>
        </w:tc>
        <w:tc>
          <w:tcPr>
            <w:tcW w:w="2268" w:type="dxa"/>
            <w:tcBorders>
              <w:top w:val="nil"/>
              <w:left w:val="nil"/>
              <w:bottom w:val="nil"/>
              <w:right w:val="nil"/>
            </w:tcBorders>
          </w:tcPr>
          <w:p w14:paraId="503BF3F0"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Madres 20 y 24 años</w:t>
            </w:r>
          </w:p>
        </w:tc>
        <w:tc>
          <w:tcPr>
            <w:tcW w:w="2268" w:type="dxa"/>
            <w:tcBorders>
              <w:top w:val="nil"/>
              <w:left w:val="nil"/>
              <w:bottom w:val="nil"/>
              <w:right w:val="nil"/>
            </w:tcBorders>
          </w:tcPr>
          <w:p w14:paraId="270A2451"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Madres 20 y 24 años</w:t>
            </w:r>
          </w:p>
        </w:tc>
      </w:tr>
      <w:tr w:rsidR="00431036" w14:paraId="63BED61C" w14:textId="77777777" w:rsidTr="00A17BD9">
        <w:trPr>
          <w:trHeight w:val="269"/>
        </w:trPr>
        <w:tc>
          <w:tcPr>
            <w:tcW w:w="1977" w:type="dxa"/>
            <w:tcBorders>
              <w:top w:val="nil"/>
              <w:left w:val="nil"/>
              <w:bottom w:val="single" w:sz="6" w:space="0" w:color="auto"/>
              <w:right w:val="nil"/>
            </w:tcBorders>
          </w:tcPr>
          <w:p w14:paraId="25D36B71" w14:textId="56E5DC7B"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single" w:sz="6" w:space="0" w:color="auto"/>
              <w:right w:val="nil"/>
            </w:tcBorders>
          </w:tcPr>
          <w:p w14:paraId="3ACD8CFE"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Logit coeff</w:t>
            </w:r>
          </w:p>
        </w:tc>
        <w:tc>
          <w:tcPr>
            <w:tcW w:w="1985" w:type="dxa"/>
            <w:tcBorders>
              <w:top w:val="nil"/>
              <w:left w:val="nil"/>
              <w:bottom w:val="single" w:sz="6" w:space="0" w:color="auto"/>
              <w:right w:val="nil"/>
            </w:tcBorders>
          </w:tcPr>
          <w:p w14:paraId="7AA6B5ED"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Odds ratio</w:t>
            </w:r>
          </w:p>
        </w:tc>
        <w:tc>
          <w:tcPr>
            <w:tcW w:w="2268" w:type="dxa"/>
            <w:tcBorders>
              <w:top w:val="nil"/>
              <w:left w:val="nil"/>
              <w:bottom w:val="single" w:sz="6" w:space="0" w:color="auto"/>
              <w:right w:val="nil"/>
            </w:tcBorders>
          </w:tcPr>
          <w:p w14:paraId="689E3424"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Logit coeff</w:t>
            </w:r>
          </w:p>
        </w:tc>
        <w:tc>
          <w:tcPr>
            <w:tcW w:w="2268" w:type="dxa"/>
            <w:tcBorders>
              <w:top w:val="nil"/>
              <w:left w:val="nil"/>
              <w:bottom w:val="single" w:sz="6" w:space="0" w:color="auto"/>
              <w:right w:val="nil"/>
            </w:tcBorders>
          </w:tcPr>
          <w:p w14:paraId="18432A6A"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Odds ratio</w:t>
            </w:r>
          </w:p>
        </w:tc>
      </w:tr>
      <w:tr w:rsidR="00431036" w14:paraId="79D81BFE" w14:textId="77777777" w:rsidTr="00A17BD9">
        <w:trPr>
          <w:trHeight w:val="286"/>
        </w:trPr>
        <w:tc>
          <w:tcPr>
            <w:tcW w:w="1977" w:type="dxa"/>
            <w:tcBorders>
              <w:top w:val="nil"/>
              <w:left w:val="nil"/>
              <w:bottom w:val="nil"/>
              <w:right w:val="nil"/>
            </w:tcBorders>
          </w:tcPr>
          <w:p w14:paraId="2B28D374"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5844D677"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p>
        </w:tc>
        <w:tc>
          <w:tcPr>
            <w:tcW w:w="1985" w:type="dxa"/>
            <w:tcBorders>
              <w:top w:val="nil"/>
              <w:left w:val="nil"/>
              <w:bottom w:val="nil"/>
              <w:right w:val="nil"/>
            </w:tcBorders>
          </w:tcPr>
          <w:p w14:paraId="63E47E73"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p>
        </w:tc>
        <w:tc>
          <w:tcPr>
            <w:tcW w:w="2268" w:type="dxa"/>
            <w:tcBorders>
              <w:top w:val="nil"/>
              <w:left w:val="nil"/>
              <w:bottom w:val="nil"/>
              <w:right w:val="nil"/>
            </w:tcBorders>
          </w:tcPr>
          <w:p w14:paraId="4FD3FF35"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p>
        </w:tc>
        <w:tc>
          <w:tcPr>
            <w:tcW w:w="2268" w:type="dxa"/>
            <w:tcBorders>
              <w:top w:val="nil"/>
              <w:left w:val="nil"/>
              <w:bottom w:val="nil"/>
              <w:right w:val="nil"/>
            </w:tcBorders>
          </w:tcPr>
          <w:p w14:paraId="12F270A5"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p>
        </w:tc>
      </w:tr>
      <w:tr w:rsidR="00431036" w14:paraId="1DCEBC56" w14:textId="77777777" w:rsidTr="00A17BD9">
        <w:trPr>
          <w:trHeight w:val="269"/>
        </w:trPr>
        <w:tc>
          <w:tcPr>
            <w:tcW w:w="1977" w:type="dxa"/>
            <w:tcBorders>
              <w:top w:val="nil"/>
              <w:left w:val="nil"/>
              <w:bottom w:val="nil"/>
              <w:right w:val="nil"/>
            </w:tcBorders>
          </w:tcPr>
          <w:p w14:paraId="72B6C5FF"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Edad materna</w:t>
            </w:r>
          </w:p>
        </w:tc>
        <w:tc>
          <w:tcPr>
            <w:tcW w:w="1992" w:type="dxa"/>
            <w:tcBorders>
              <w:top w:val="nil"/>
              <w:left w:val="nil"/>
              <w:bottom w:val="nil"/>
              <w:right w:val="nil"/>
            </w:tcBorders>
          </w:tcPr>
          <w:p w14:paraId="68D6C909"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-0.0462***</w:t>
            </w:r>
          </w:p>
        </w:tc>
        <w:tc>
          <w:tcPr>
            <w:tcW w:w="1985" w:type="dxa"/>
            <w:tcBorders>
              <w:top w:val="nil"/>
              <w:left w:val="nil"/>
              <w:bottom w:val="nil"/>
              <w:right w:val="nil"/>
            </w:tcBorders>
          </w:tcPr>
          <w:p w14:paraId="12EB52C9"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0.955***</w:t>
            </w:r>
          </w:p>
        </w:tc>
        <w:tc>
          <w:tcPr>
            <w:tcW w:w="2268" w:type="dxa"/>
            <w:tcBorders>
              <w:top w:val="nil"/>
              <w:left w:val="nil"/>
              <w:bottom w:val="nil"/>
              <w:right w:val="nil"/>
            </w:tcBorders>
          </w:tcPr>
          <w:p w14:paraId="68D3ADCD"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-0.0119</w:t>
            </w:r>
          </w:p>
        </w:tc>
        <w:tc>
          <w:tcPr>
            <w:tcW w:w="2268" w:type="dxa"/>
            <w:tcBorders>
              <w:top w:val="nil"/>
              <w:left w:val="nil"/>
              <w:bottom w:val="nil"/>
              <w:right w:val="nil"/>
            </w:tcBorders>
          </w:tcPr>
          <w:p w14:paraId="1BBF87F0"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0.988</w:t>
            </w:r>
          </w:p>
        </w:tc>
      </w:tr>
      <w:tr w:rsidR="00431036" w14:paraId="2C25B398" w14:textId="77777777" w:rsidTr="00A17BD9">
        <w:trPr>
          <w:trHeight w:val="286"/>
        </w:trPr>
        <w:tc>
          <w:tcPr>
            <w:tcW w:w="1977" w:type="dxa"/>
            <w:tcBorders>
              <w:top w:val="nil"/>
              <w:left w:val="nil"/>
              <w:bottom w:val="nil"/>
              <w:right w:val="nil"/>
            </w:tcBorders>
          </w:tcPr>
          <w:p w14:paraId="1F1BE0EC"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0B90819F"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(0.00604)</w:t>
            </w:r>
          </w:p>
        </w:tc>
        <w:tc>
          <w:tcPr>
            <w:tcW w:w="1985" w:type="dxa"/>
            <w:tcBorders>
              <w:top w:val="nil"/>
              <w:left w:val="nil"/>
              <w:bottom w:val="nil"/>
              <w:right w:val="nil"/>
            </w:tcBorders>
          </w:tcPr>
          <w:p w14:paraId="41C979F8"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(0.00577)</w:t>
            </w:r>
          </w:p>
        </w:tc>
        <w:tc>
          <w:tcPr>
            <w:tcW w:w="2268" w:type="dxa"/>
            <w:tcBorders>
              <w:top w:val="nil"/>
              <w:left w:val="nil"/>
              <w:bottom w:val="nil"/>
              <w:right w:val="nil"/>
            </w:tcBorders>
          </w:tcPr>
          <w:p w14:paraId="6958E453"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(0.00762)</w:t>
            </w:r>
          </w:p>
        </w:tc>
        <w:tc>
          <w:tcPr>
            <w:tcW w:w="2268" w:type="dxa"/>
            <w:tcBorders>
              <w:top w:val="nil"/>
              <w:left w:val="nil"/>
              <w:bottom w:val="nil"/>
              <w:right w:val="nil"/>
            </w:tcBorders>
          </w:tcPr>
          <w:p w14:paraId="123C3E10"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(0.00753)</w:t>
            </w:r>
          </w:p>
        </w:tc>
      </w:tr>
      <w:tr w:rsidR="00431036" w14:paraId="11552055" w14:textId="77777777" w:rsidTr="00A17BD9">
        <w:trPr>
          <w:trHeight w:val="269"/>
        </w:trPr>
        <w:tc>
          <w:tcPr>
            <w:tcW w:w="1977" w:type="dxa"/>
            <w:tcBorders>
              <w:top w:val="nil"/>
              <w:left w:val="nil"/>
              <w:bottom w:val="nil"/>
              <w:right w:val="nil"/>
            </w:tcBorders>
          </w:tcPr>
          <w:p w14:paraId="3D67A882"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Contr. inadecuado</w:t>
            </w:r>
          </w:p>
        </w:tc>
        <w:tc>
          <w:tcPr>
            <w:tcW w:w="1992" w:type="dxa"/>
            <w:tcBorders>
              <w:top w:val="nil"/>
              <w:left w:val="nil"/>
              <w:bottom w:val="nil"/>
              <w:right w:val="nil"/>
            </w:tcBorders>
          </w:tcPr>
          <w:p w14:paraId="4CB85858"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-0.101</w:t>
            </w:r>
          </w:p>
        </w:tc>
        <w:tc>
          <w:tcPr>
            <w:tcW w:w="1985" w:type="dxa"/>
            <w:tcBorders>
              <w:top w:val="nil"/>
              <w:left w:val="nil"/>
              <w:bottom w:val="nil"/>
              <w:right w:val="nil"/>
            </w:tcBorders>
          </w:tcPr>
          <w:p w14:paraId="57220EFE"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0.904</w:t>
            </w:r>
          </w:p>
        </w:tc>
        <w:tc>
          <w:tcPr>
            <w:tcW w:w="2268" w:type="dxa"/>
            <w:tcBorders>
              <w:top w:val="nil"/>
              <w:left w:val="nil"/>
              <w:bottom w:val="nil"/>
              <w:right w:val="nil"/>
            </w:tcBorders>
          </w:tcPr>
          <w:p w14:paraId="50A61D1C"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-0.00435</w:t>
            </w:r>
          </w:p>
        </w:tc>
        <w:tc>
          <w:tcPr>
            <w:tcW w:w="2268" w:type="dxa"/>
            <w:tcBorders>
              <w:top w:val="nil"/>
              <w:left w:val="nil"/>
              <w:bottom w:val="nil"/>
              <w:right w:val="nil"/>
            </w:tcBorders>
          </w:tcPr>
          <w:p w14:paraId="0FB79829"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0.996</w:t>
            </w:r>
          </w:p>
        </w:tc>
      </w:tr>
      <w:tr w:rsidR="00431036" w14:paraId="180DB26D" w14:textId="77777777" w:rsidTr="00A17BD9">
        <w:trPr>
          <w:trHeight w:val="286"/>
        </w:trPr>
        <w:tc>
          <w:tcPr>
            <w:tcW w:w="1977" w:type="dxa"/>
            <w:tcBorders>
              <w:top w:val="nil"/>
              <w:left w:val="nil"/>
              <w:bottom w:val="nil"/>
              <w:right w:val="nil"/>
            </w:tcBorders>
          </w:tcPr>
          <w:p w14:paraId="09C622A4"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112BA52E"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(0.0574)</w:t>
            </w:r>
          </w:p>
        </w:tc>
        <w:tc>
          <w:tcPr>
            <w:tcW w:w="1985" w:type="dxa"/>
            <w:tcBorders>
              <w:top w:val="nil"/>
              <w:left w:val="nil"/>
              <w:bottom w:val="nil"/>
              <w:right w:val="nil"/>
            </w:tcBorders>
          </w:tcPr>
          <w:p w14:paraId="526C80A5"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(0.0519)</w:t>
            </w:r>
          </w:p>
        </w:tc>
        <w:tc>
          <w:tcPr>
            <w:tcW w:w="2268" w:type="dxa"/>
            <w:tcBorders>
              <w:top w:val="nil"/>
              <w:left w:val="nil"/>
              <w:bottom w:val="nil"/>
              <w:right w:val="nil"/>
            </w:tcBorders>
          </w:tcPr>
          <w:p w14:paraId="279016DB"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(0.0862)</w:t>
            </w:r>
          </w:p>
        </w:tc>
        <w:tc>
          <w:tcPr>
            <w:tcW w:w="2268" w:type="dxa"/>
            <w:tcBorders>
              <w:top w:val="nil"/>
              <w:left w:val="nil"/>
              <w:bottom w:val="nil"/>
              <w:right w:val="nil"/>
            </w:tcBorders>
          </w:tcPr>
          <w:p w14:paraId="5DC98C06"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(0.0858)</w:t>
            </w:r>
          </w:p>
        </w:tc>
      </w:tr>
      <w:tr w:rsidR="00431036" w14:paraId="5FC0C2FD" w14:textId="77777777" w:rsidTr="00A17BD9">
        <w:trPr>
          <w:trHeight w:val="269"/>
        </w:trPr>
        <w:tc>
          <w:tcPr>
            <w:tcW w:w="1977" w:type="dxa"/>
            <w:tcBorders>
              <w:top w:val="nil"/>
              <w:left w:val="nil"/>
              <w:bottom w:val="nil"/>
              <w:right w:val="nil"/>
            </w:tcBorders>
          </w:tcPr>
          <w:p w14:paraId="6082B6D1"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Contr. adecuado</w:t>
            </w:r>
          </w:p>
        </w:tc>
        <w:tc>
          <w:tcPr>
            <w:tcW w:w="1992" w:type="dxa"/>
            <w:tcBorders>
              <w:top w:val="nil"/>
              <w:left w:val="nil"/>
              <w:bottom w:val="nil"/>
              <w:right w:val="nil"/>
            </w:tcBorders>
          </w:tcPr>
          <w:p w14:paraId="11AC6B1C"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-0.498***</w:t>
            </w:r>
          </w:p>
        </w:tc>
        <w:tc>
          <w:tcPr>
            <w:tcW w:w="1985" w:type="dxa"/>
            <w:tcBorders>
              <w:top w:val="nil"/>
              <w:left w:val="nil"/>
              <w:bottom w:val="nil"/>
              <w:right w:val="nil"/>
            </w:tcBorders>
          </w:tcPr>
          <w:p w14:paraId="1E95DC54"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0.608***</w:t>
            </w:r>
          </w:p>
        </w:tc>
        <w:tc>
          <w:tcPr>
            <w:tcW w:w="2268" w:type="dxa"/>
            <w:tcBorders>
              <w:top w:val="nil"/>
              <w:left w:val="nil"/>
              <w:bottom w:val="nil"/>
              <w:right w:val="nil"/>
            </w:tcBorders>
          </w:tcPr>
          <w:p w14:paraId="76323D1B"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-0.380***</w:t>
            </w:r>
          </w:p>
        </w:tc>
        <w:tc>
          <w:tcPr>
            <w:tcW w:w="2268" w:type="dxa"/>
            <w:tcBorders>
              <w:top w:val="nil"/>
              <w:left w:val="nil"/>
              <w:bottom w:val="nil"/>
              <w:right w:val="nil"/>
            </w:tcBorders>
          </w:tcPr>
          <w:p w14:paraId="005F36AA"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0.684***</w:t>
            </w:r>
          </w:p>
        </w:tc>
      </w:tr>
      <w:tr w:rsidR="00431036" w14:paraId="0EBFE03D" w14:textId="77777777" w:rsidTr="00A17BD9">
        <w:trPr>
          <w:trHeight w:val="286"/>
        </w:trPr>
        <w:tc>
          <w:tcPr>
            <w:tcW w:w="1977" w:type="dxa"/>
            <w:tcBorders>
              <w:top w:val="nil"/>
              <w:left w:val="nil"/>
              <w:bottom w:val="nil"/>
              <w:right w:val="nil"/>
            </w:tcBorders>
          </w:tcPr>
          <w:p w14:paraId="01055CB3"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45C1F965"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(0.0486)</w:t>
            </w:r>
          </w:p>
        </w:tc>
        <w:tc>
          <w:tcPr>
            <w:tcW w:w="1985" w:type="dxa"/>
            <w:tcBorders>
              <w:top w:val="nil"/>
              <w:left w:val="nil"/>
              <w:bottom w:val="nil"/>
              <w:right w:val="nil"/>
            </w:tcBorders>
          </w:tcPr>
          <w:p w14:paraId="3D8984A4"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(0.0295)</w:t>
            </w:r>
          </w:p>
        </w:tc>
        <w:tc>
          <w:tcPr>
            <w:tcW w:w="2268" w:type="dxa"/>
            <w:tcBorders>
              <w:top w:val="nil"/>
              <w:left w:val="nil"/>
              <w:bottom w:val="nil"/>
              <w:right w:val="nil"/>
            </w:tcBorders>
          </w:tcPr>
          <w:p w14:paraId="5FB24A90"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(0.0712)</w:t>
            </w:r>
          </w:p>
        </w:tc>
        <w:tc>
          <w:tcPr>
            <w:tcW w:w="2268" w:type="dxa"/>
            <w:tcBorders>
              <w:top w:val="nil"/>
              <w:left w:val="nil"/>
              <w:bottom w:val="nil"/>
              <w:right w:val="nil"/>
            </w:tcBorders>
          </w:tcPr>
          <w:p w14:paraId="55E35EFC"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(0.0486)</w:t>
            </w:r>
          </w:p>
        </w:tc>
      </w:tr>
      <w:tr w:rsidR="00431036" w14:paraId="728A28C8" w14:textId="77777777" w:rsidTr="00A17BD9">
        <w:trPr>
          <w:trHeight w:val="269"/>
        </w:trPr>
        <w:tc>
          <w:tcPr>
            <w:tcW w:w="1977" w:type="dxa"/>
            <w:tcBorders>
              <w:top w:val="nil"/>
              <w:left w:val="nil"/>
              <w:bottom w:val="nil"/>
              <w:right w:val="nil"/>
            </w:tcBorders>
          </w:tcPr>
          <w:p w14:paraId="720A2CD8"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Soltera</w:t>
            </w:r>
          </w:p>
        </w:tc>
        <w:tc>
          <w:tcPr>
            <w:tcW w:w="1992" w:type="dxa"/>
            <w:tcBorders>
              <w:top w:val="nil"/>
              <w:left w:val="nil"/>
              <w:bottom w:val="nil"/>
              <w:right w:val="nil"/>
            </w:tcBorders>
          </w:tcPr>
          <w:p w14:paraId="0B674C83"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0.0768***</w:t>
            </w:r>
          </w:p>
        </w:tc>
        <w:tc>
          <w:tcPr>
            <w:tcW w:w="1985" w:type="dxa"/>
            <w:tcBorders>
              <w:top w:val="nil"/>
              <w:left w:val="nil"/>
              <w:bottom w:val="nil"/>
              <w:right w:val="nil"/>
            </w:tcBorders>
          </w:tcPr>
          <w:p w14:paraId="14EF02C0"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1.080***</w:t>
            </w:r>
          </w:p>
        </w:tc>
        <w:tc>
          <w:tcPr>
            <w:tcW w:w="2268" w:type="dxa"/>
            <w:tcBorders>
              <w:top w:val="nil"/>
              <w:left w:val="nil"/>
              <w:bottom w:val="nil"/>
              <w:right w:val="nil"/>
            </w:tcBorders>
          </w:tcPr>
          <w:p w14:paraId="30494C54"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0.0737***</w:t>
            </w:r>
          </w:p>
        </w:tc>
        <w:tc>
          <w:tcPr>
            <w:tcW w:w="2268" w:type="dxa"/>
            <w:tcBorders>
              <w:top w:val="nil"/>
              <w:left w:val="nil"/>
              <w:bottom w:val="nil"/>
              <w:right w:val="nil"/>
            </w:tcBorders>
          </w:tcPr>
          <w:p w14:paraId="0701FE6C"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1.076***</w:t>
            </w:r>
          </w:p>
        </w:tc>
      </w:tr>
      <w:tr w:rsidR="00431036" w14:paraId="4CA8798B" w14:textId="77777777" w:rsidTr="00A17BD9">
        <w:trPr>
          <w:trHeight w:val="286"/>
        </w:trPr>
        <w:tc>
          <w:tcPr>
            <w:tcW w:w="1977" w:type="dxa"/>
            <w:tcBorders>
              <w:top w:val="nil"/>
              <w:left w:val="nil"/>
              <w:bottom w:val="nil"/>
              <w:right w:val="nil"/>
            </w:tcBorders>
          </w:tcPr>
          <w:p w14:paraId="394B7FA9"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206D4BBD"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(0.0170)</w:t>
            </w:r>
          </w:p>
        </w:tc>
        <w:tc>
          <w:tcPr>
            <w:tcW w:w="1985" w:type="dxa"/>
            <w:tcBorders>
              <w:top w:val="nil"/>
              <w:left w:val="nil"/>
              <w:bottom w:val="nil"/>
              <w:right w:val="nil"/>
            </w:tcBorders>
          </w:tcPr>
          <w:p w14:paraId="1BFF673B"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(0.0183)</w:t>
            </w:r>
          </w:p>
        </w:tc>
        <w:tc>
          <w:tcPr>
            <w:tcW w:w="2268" w:type="dxa"/>
            <w:tcBorders>
              <w:top w:val="nil"/>
              <w:left w:val="nil"/>
              <w:bottom w:val="nil"/>
              <w:right w:val="nil"/>
            </w:tcBorders>
          </w:tcPr>
          <w:p w14:paraId="3028068B"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(0.0211)</w:t>
            </w:r>
          </w:p>
        </w:tc>
        <w:tc>
          <w:tcPr>
            <w:tcW w:w="2268" w:type="dxa"/>
            <w:tcBorders>
              <w:top w:val="nil"/>
              <w:left w:val="nil"/>
              <w:bottom w:val="nil"/>
              <w:right w:val="nil"/>
            </w:tcBorders>
          </w:tcPr>
          <w:p w14:paraId="0A8FE09C"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(0.0227)</w:t>
            </w:r>
          </w:p>
        </w:tc>
      </w:tr>
      <w:tr w:rsidR="00431036" w14:paraId="47859B48" w14:textId="77777777" w:rsidTr="00A17BD9">
        <w:trPr>
          <w:trHeight w:val="269"/>
        </w:trPr>
        <w:tc>
          <w:tcPr>
            <w:tcW w:w="1977" w:type="dxa"/>
            <w:tcBorders>
              <w:top w:val="nil"/>
              <w:left w:val="nil"/>
              <w:bottom w:val="nil"/>
              <w:right w:val="nil"/>
            </w:tcBorders>
          </w:tcPr>
          <w:p w14:paraId="764B9E29"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Alfabetización</w:t>
            </w:r>
          </w:p>
        </w:tc>
        <w:tc>
          <w:tcPr>
            <w:tcW w:w="1992" w:type="dxa"/>
            <w:tcBorders>
              <w:top w:val="nil"/>
              <w:left w:val="nil"/>
              <w:bottom w:val="nil"/>
              <w:right w:val="nil"/>
            </w:tcBorders>
          </w:tcPr>
          <w:p w14:paraId="4DFF94D6"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-0.360</w:t>
            </w:r>
          </w:p>
        </w:tc>
        <w:tc>
          <w:tcPr>
            <w:tcW w:w="1985" w:type="dxa"/>
            <w:tcBorders>
              <w:top w:val="nil"/>
              <w:left w:val="nil"/>
              <w:bottom w:val="nil"/>
              <w:right w:val="nil"/>
            </w:tcBorders>
          </w:tcPr>
          <w:p w14:paraId="60FDBF04"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0.697</w:t>
            </w:r>
          </w:p>
        </w:tc>
        <w:tc>
          <w:tcPr>
            <w:tcW w:w="2268" w:type="dxa"/>
            <w:tcBorders>
              <w:top w:val="nil"/>
              <w:left w:val="nil"/>
              <w:bottom w:val="nil"/>
              <w:right w:val="nil"/>
            </w:tcBorders>
          </w:tcPr>
          <w:p w14:paraId="0195DE2A"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-0.390</w:t>
            </w:r>
          </w:p>
        </w:tc>
        <w:tc>
          <w:tcPr>
            <w:tcW w:w="2268" w:type="dxa"/>
            <w:tcBorders>
              <w:top w:val="nil"/>
              <w:left w:val="nil"/>
              <w:bottom w:val="nil"/>
              <w:right w:val="nil"/>
            </w:tcBorders>
          </w:tcPr>
          <w:p w14:paraId="6D789F56"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0.677</w:t>
            </w:r>
          </w:p>
        </w:tc>
      </w:tr>
      <w:tr w:rsidR="00431036" w14:paraId="015FF25E" w14:textId="77777777" w:rsidTr="00A17BD9">
        <w:trPr>
          <w:trHeight w:val="286"/>
        </w:trPr>
        <w:tc>
          <w:tcPr>
            <w:tcW w:w="1977" w:type="dxa"/>
            <w:tcBorders>
              <w:top w:val="nil"/>
              <w:left w:val="nil"/>
              <w:bottom w:val="nil"/>
              <w:right w:val="nil"/>
            </w:tcBorders>
          </w:tcPr>
          <w:p w14:paraId="6BA2F3E4"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657370C1"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(0.248)</w:t>
            </w:r>
          </w:p>
        </w:tc>
        <w:tc>
          <w:tcPr>
            <w:tcW w:w="1985" w:type="dxa"/>
            <w:tcBorders>
              <w:top w:val="nil"/>
              <w:left w:val="nil"/>
              <w:bottom w:val="nil"/>
              <w:right w:val="nil"/>
            </w:tcBorders>
          </w:tcPr>
          <w:p w14:paraId="18B990EE"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(0.173)</w:t>
            </w:r>
          </w:p>
        </w:tc>
        <w:tc>
          <w:tcPr>
            <w:tcW w:w="2268" w:type="dxa"/>
            <w:tcBorders>
              <w:top w:val="nil"/>
              <w:left w:val="nil"/>
              <w:bottom w:val="nil"/>
              <w:right w:val="nil"/>
            </w:tcBorders>
          </w:tcPr>
          <w:p w14:paraId="21F9B4C2"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(0.331)</w:t>
            </w:r>
          </w:p>
        </w:tc>
        <w:tc>
          <w:tcPr>
            <w:tcW w:w="2268" w:type="dxa"/>
            <w:tcBorders>
              <w:top w:val="nil"/>
              <w:left w:val="nil"/>
              <w:bottom w:val="nil"/>
              <w:right w:val="nil"/>
            </w:tcBorders>
          </w:tcPr>
          <w:p w14:paraId="03983618"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(0.224)</w:t>
            </w:r>
          </w:p>
        </w:tc>
      </w:tr>
      <w:tr w:rsidR="00431036" w14:paraId="20E546FD" w14:textId="77777777" w:rsidTr="00A17BD9">
        <w:trPr>
          <w:trHeight w:val="269"/>
        </w:trPr>
        <w:tc>
          <w:tcPr>
            <w:tcW w:w="1977" w:type="dxa"/>
            <w:tcBorders>
              <w:top w:val="nil"/>
              <w:left w:val="nil"/>
              <w:bottom w:val="nil"/>
              <w:right w:val="nil"/>
            </w:tcBorders>
          </w:tcPr>
          <w:p w14:paraId="58E1A3BD"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Primaria</w:t>
            </w:r>
          </w:p>
        </w:tc>
        <w:tc>
          <w:tcPr>
            <w:tcW w:w="1992" w:type="dxa"/>
            <w:tcBorders>
              <w:top w:val="nil"/>
              <w:left w:val="nil"/>
              <w:bottom w:val="nil"/>
              <w:right w:val="nil"/>
            </w:tcBorders>
          </w:tcPr>
          <w:p w14:paraId="63536E37"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-0.256*</w:t>
            </w:r>
          </w:p>
        </w:tc>
        <w:tc>
          <w:tcPr>
            <w:tcW w:w="1985" w:type="dxa"/>
            <w:tcBorders>
              <w:top w:val="nil"/>
              <w:left w:val="nil"/>
              <w:bottom w:val="nil"/>
              <w:right w:val="nil"/>
            </w:tcBorders>
          </w:tcPr>
          <w:p w14:paraId="12B81025"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0.774*</w:t>
            </w:r>
          </w:p>
        </w:tc>
        <w:tc>
          <w:tcPr>
            <w:tcW w:w="2268" w:type="dxa"/>
            <w:tcBorders>
              <w:top w:val="nil"/>
              <w:left w:val="nil"/>
              <w:bottom w:val="nil"/>
              <w:right w:val="nil"/>
            </w:tcBorders>
          </w:tcPr>
          <w:p w14:paraId="3A501EF4"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-0.475**</w:t>
            </w:r>
          </w:p>
        </w:tc>
        <w:tc>
          <w:tcPr>
            <w:tcW w:w="2268" w:type="dxa"/>
            <w:tcBorders>
              <w:top w:val="nil"/>
              <w:left w:val="nil"/>
              <w:bottom w:val="nil"/>
              <w:right w:val="nil"/>
            </w:tcBorders>
          </w:tcPr>
          <w:p w14:paraId="2EC0435E"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0.622**</w:t>
            </w:r>
          </w:p>
        </w:tc>
      </w:tr>
      <w:tr w:rsidR="00431036" w14:paraId="295866D3" w14:textId="77777777" w:rsidTr="00A17BD9">
        <w:trPr>
          <w:trHeight w:val="286"/>
        </w:trPr>
        <w:tc>
          <w:tcPr>
            <w:tcW w:w="1977" w:type="dxa"/>
            <w:tcBorders>
              <w:top w:val="nil"/>
              <w:left w:val="nil"/>
              <w:bottom w:val="nil"/>
              <w:right w:val="nil"/>
            </w:tcBorders>
          </w:tcPr>
          <w:p w14:paraId="16E12996"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57051284"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(0.114)</w:t>
            </w:r>
          </w:p>
        </w:tc>
        <w:tc>
          <w:tcPr>
            <w:tcW w:w="1985" w:type="dxa"/>
            <w:tcBorders>
              <w:top w:val="nil"/>
              <w:left w:val="nil"/>
              <w:bottom w:val="nil"/>
              <w:right w:val="nil"/>
            </w:tcBorders>
          </w:tcPr>
          <w:p w14:paraId="78A4468A"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(0.0885)</w:t>
            </w:r>
          </w:p>
        </w:tc>
        <w:tc>
          <w:tcPr>
            <w:tcW w:w="2268" w:type="dxa"/>
            <w:tcBorders>
              <w:top w:val="nil"/>
              <w:left w:val="nil"/>
              <w:bottom w:val="nil"/>
              <w:right w:val="nil"/>
            </w:tcBorders>
          </w:tcPr>
          <w:p w14:paraId="51330E3F"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(0.174)</w:t>
            </w:r>
          </w:p>
        </w:tc>
        <w:tc>
          <w:tcPr>
            <w:tcW w:w="2268" w:type="dxa"/>
            <w:tcBorders>
              <w:top w:val="nil"/>
              <w:left w:val="nil"/>
              <w:bottom w:val="nil"/>
              <w:right w:val="nil"/>
            </w:tcBorders>
          </w:tcPr>
          <w:p w14:paraId="2EB6794E"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(0.108)</w:t>
            </w:r>
          </w:p>
        </w:tc>
      </w:tr>
      <w:tr w:rsidR="00431036" w14:paraId="49D51171" w14:textId="77777777" w:rsidTr="00A17BD9">
        <w:trPr>
          <w:trHeight w:val="269"/>
        </w:trPr>
        <w:tc>
          <w:tcPr>
            <w:tcW w:w="1977" w:type="dxa"/>
            <w:tcBorders>
              <w:top w:val="nil"/>
              <w:left w:val="nil"/>
              <w:bottom w:val="nil"/>
              <w:right w:val="nil"/>
            </w:tcBorders>
          </w:tcPr>
          <w:p w14:paraId="3F6D7D0D"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Secundaria</w:t>
            </w:r>
          </w:p>
        </w:tc>
        <w:tc>
          <w:tcPr>
            <w:tcW w:w="1992" w:type="dxa"/>
            <w:tcBorders>
              <w:top w:val="nil"/>
              <w:left w:val="nil"/>
              <w:bottom w:val="nil"/>
              <w:right w:val="nil"/>
            </w:tcBorders>
          </w:tcPr>
          <w:p w14:paraId="666331BD"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-0.334***</w:t>
            </w:r>
          </w:p>
        </w:tc>
        <w:tc>
          <w:tcPr>
            <w:tcW w:w="1985" w:type="dxa"/>
            <w:tcBorders>
              <w:top w:val="nil"/>
              <w:left w:val="nil"/>
              <w:bottom w:val="nil"/>
              <w:right w:val="nil"/>
            </w:tcBorders>
          </w:tcPr>
          <w:p w14:paraId="06780D95"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0.716***</w:t>
            </w:r>
          </w:p>
        </w:tc>
        <w:tc>
          <w:tcPr>
            <w:tcW w:w="2268" w:type="dxa"/>
            <w:tcBorders>
              <w:top w:val="nil"/>
              <w:left w:val="nil"/>
              <w:bottom w:val="nil"/>
              <w:right w:val="nil"/>
            </w:tcBorders>
          </w:tcPr>
          <w:p w14:paraId="46ADD283"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-0.625***</w:t>
            </w:r>
          </w:p>
        </w:tc>
        <w:tc>
          <w:tcPr>
            <w:tcW w:w="2268" w:type="dxa"/>
            <w:tcBorders>
              <w:top w:val="nil"/>
              <w:left w:val="nil"/>
              <w:bottom w:val="nil"/>
              <w:right w:val="nil"/>
            </w:tcBorders>
          </w:tcPr>
          <w:p w14:paraId="1571CD13"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0.536***</w:t>
            </w:r>
          </w:p>
        </w:tc>
      </w:tr>
      <w:tr w:rsidR="00431036" w14:paraId="75713795" w14:textId="77777777" w:rsidTr="00A17BD9">
        <w:trPr>
          <w:trHeight w:val="286"/>
        </w:trPr>
        <w:tc>
          <w:tcPr>
            <w:tcW w:w="1977" w:type="dxa"/>
            <w:tcBorders>
              <w:top w:val="nil"/>
              <w:left w:val="nil"/>
              <w:bottom w:val="nil"/>
              <w:right w:val="nil"/>
            </w:tcBorders>
          </w:tcPr>
          <w:p w14:paraId="0E0AF718"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55B5FB6E"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(0.114)</w:t>
            </w:r>
          </w:p>
        </w:tc>
        <w:tc>
          <w:tcPr>
            <w:tcW w:w="1985" w:type="dxa"/>
            <w:tcBorders>
              <w:top w:val="nil"/>
              <w:left w:val="nil"/>
              <w:bottom w:val="nil"/>
              <w:right w:val="nil"/>
            </w:tcBorders>
          </w:tcPr>
          <w:p w14:paraId="417B8F24"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(0.0817)</w:t>
            </w:r>
          </w:p>
        </w:tc>
        <w:tc>
          <w:tcPr>
            <w:tcW w:w="2268" w:type="dxa"/>
            <w:tcBorders>
              <w:top w:val="nil"/>
              <w:left w:val="nil"/>
              <w:bottom w:val="nil"/>
              <w:right w:val="nil"/>
            </w:tcBorders>
          </w:tcPr>
          <w:p w14:paraId="3C2F2C4C"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(0.173)</w:t>
            </w:r>
          </w:p>
        </w:tc>
        <w:tc>
          <w:tcPr>
            <w:tcW w:w="2268" w:type="dxa"/>
            <w:tcBorders>
              <w:top w:val="nil"/>
              <w:left w:val="nil"/>
              <w:bottom w:val="nil"/>
              <w:right w:val="nil"/>
            </w:tcBorders>
          </w:tcPr>
          <w:p w14:paraId="78C33FBD"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(0.0928)</w:t>
            </w:r>
          </w:p>
        </w:tc>
      </w:tr>
      <w:tr w:rsidR="00431036" w14:paraId="5DC35B82" w14:textId="77777777" w:rsidTr="00A17BD9">
        <w:trPr>
          <w:trHeight w:val="269"/>
        </w:trPr>
        <w:tc>
          <w:tcPr>
            <w:tcW w:w="1977" w:type="dxa"/>
            <w:tcBorders>
              <w:top w:val="nil"/>
              <w:left w:val="nil"/>
              <w:bottom w:val="nil"/>
              <w:right w:val="nil"/>
            </w:tcBorders>
          </w:tcPr>
          <w:p w14:paraId="136E4E23" w14:textId="77777777" w:rsidR="00431036" w:rsidRDefault="00431036" w:rsidP="00431036">
            <w:pPr>
              <w:widowControl w:val="0"/>
              <w:autoSpaceDE w:val="0"/>
              <w:autoSpaceDN w:val="0"/>
              <w:adjustRightInd w:val="0"/>
              <w:spacing w:line="240" w:lineRule="auto"/>
              <w:ind w:firstLine="0"/>
              <w:rPr>
                <w:rFonts w:ascii="Times New Roman" w:hAnsi="Times New Roman"/>
              </w:rPr>
            </w:pPr>
            <w:r>
              <w:rPr>
                <w:rFonts w:ascii="Times New Roman" w:hAnsi="Times New Roman"/>
              </w:rPr>
              <w:t>Ciclo postbachiller</w:t>
            </w:r>
          </w:p>
        </w:tc>
        <w:tc>
          <w:tcPr>
            <w:tcW w:w="1992" w:type="dxa"/>
            <w:tcBorders>
              <w:top w:val="nil"/>
              <w:left w:val="nil"/>
              <w:bottom w:val="nil"/>
              <w:right w:val="nil"/>
            </w:tcBorders>
          </w:tcPr>
          <w:p w14:paraId="09B843B3"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-0.440***</w:t>
            </w:r>
          </w:p>
        </w:tc>
        <w:tc>
          <w:tcPr>
            <w:tcW w:w="1985" w:type="dxa"/>
            <w:tcBorders>
              <w:top w:val="nil"/>
              <w:left w:val="nil"/>
              <w:bottom w:val="nil"/>
              <w:right w:val="nil"/>
            </w:tcBorders>
          </w:tcPr>
          <w:p w14:paraId="7D09D93B"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0.644***</w:t>
            </w:r>
          </w:p>
        </w:tc>
        <w:tc>
          <w:tcPr>
            <w:tcW w:w="2268" w:type="dxa"/>
            <w:tcBorders>
              <w:top w:val="nil"/>
              <w:left w:val="nil"/>
              <w:bottom w:val="nil"/>
              <w:right w:val="nil"/>
            </w:tcBorders>
          </w:tcPr>
          <w:p w14:paraId="7DDF96E7"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-0.822***</w:t>
            </w:r>
          </w:p>
        </w:tc>
        <w:tc>
          <w:tcPr>
            <w:tcW w:w="2268" w:type="dxa"/>
            <w:tcBorders>
              <w:top w:val="nil"/>
              <w:left w:val="nil"/>
              <w:bottom w:val="nil"/>
              <w:right w:val="nil"/>
            </w:tcBorders>
          </w:tcPr>
          <w:p w14:paraId="05AD2078"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0.439***</w:t>
            </w:r>
          </w:p>
        </w:tc>
      </w:tr>
      <w:tr w:rsidR="00431036" w14:paraId="1C7FCE6D" w14:textId="77777777" w:rsidTr="00A17BD9">
        <w:trPr>
          <w:trHeight w:val="286"/>
        </w:trPr>
        <w:tc>
          <w:tcPr>
            <w:tcW w:w="1977" w:type="dxa"/>
            <w:tcBorders>
              <w:top w:val="nil"/>
              <w:left w:val="nil"/>
              <w:bottom w:val="nil"/>
              <w:right w:val="nil"/>
            </w:tcBorders>
          </w:tcPr>
          <w:p w14:paraId="2A9A61BF" w14:textId="77777777" w:rsidR="00431036" w:rsidRDefault="00431036" w:rsidP="00431036">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7FA495DA"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(0.142)</w:t>
            </w:r>
          </w:p>
        </w:tc>
        <w:tc>
          <w:tcPr>
            <w:tcW w:w="1985" w:type="dxa"/>
            <w:tcBorders>
              <w:top w:val="nil"/>
              <w:left w:val="nil"/>
              <w:bottom w:val="nil"/>
              <w:right w:val="nil"/>
            </w:tcBorders>
          </w:tcPr>
          <w:p w14:paraId="6815D89C"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(0.0917)</w:t>
            </w:r>
          </w:p>
        </w:tc>
        <w:tc>
          <w:tcPr>
            <w:tcW w:w="2268" w:type="dxa"/>
            <w:tcBorders>
              <w:top w:val="nil"/>
              <w:left w:val="nil"/>
              <w:bottom w:val="nil"/>
              <w:right w:val="nil"/>
            </w:tcBorders>
          </w:tcPr>
          <w:p w14:paraId="2923C1CC" w14:textId="77777777" w:rsidR="00431036" w:rsidRPr="00E43785" w:rsidRDefault="00431036" w:rsidP="00431036">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(0.185)</w:t>
            </w:r>
          </w:p>
        </w:tc>
        <w:tc>
          <w:tcPr>
            <w:tcW w:w="2268" w:type="dxa"/>
            <w:tcBorders>
              <w:top w:val="nil"/>
              <w:left w:val="nil"/>
              <w:bottom w:val="nil"/>
              <w:right w:val="nil"/>
            </w:tcBorders>
          </w:tcPr>
          <w:p w14:paraId="5BCE82E1" w14:textId="77777777" w:rsidR="00431036" w:rsidRDefault="00431036" w:rsidP="00431036">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(0.0812)</w:t>
            </w:r>
          </w:p>
        </w:tc>
      </w:tr>
      <w:tr w:rsidR="00E701EB" w14:paraId="5B5863E3" w14:textId="77777777" w:rsidTr="00A17BD9">
        <w:trPr>
          <w:trHeight w:val="286"/>
        </w:trPr>
        <w:tc>
          <w:tcPr>
            <w:tcW w:w="1977" w:type="dxa"/>
            <w:tcBorders>
              <w:top w:val="nil"/>
              <w:left w:val="nil"/>
              <w:bottom w:val="nil"/>
              <w:right w:val="nil"/>
            </w:tcBorders>
          </w:tcPr>
          <w:p w14:paraId="6E035AEF" w14:textId="4EACF0C1"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Superior</w:t>
            </w:r>
          </w:p>
        </w:tc>
        <w:tc>
          <w:tcPr>
            <w:tcW w:w="1992" w:type="dxa"/>
            <w:tcBorders>
              <w:top w:val="nil"/>
              <w:left w:val="nil"/>
              <w:bottom w:val="nil"/>
              <w:right w:val="nil"/>
            </w:tcBorders>
          </w:tcPr>
          <w:p w14:paraId="11C4764B" w14:textId="5B9CEB50"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-0.489***</w:t>
            </w:r>
          </w:p>
        </w:tc>
        <w:tc>
          <w:tcPr>
            <w:tcW w:w="1985" w:type="dxa"/>
            <w:tcBorders>
              <w:top w:val="nil"/>
              <w:left w:val="nil"/>
              <w:bottom w:val="nil"/>
              <w:right w:val="nil"/>
            </w:tcBorders>
          </w:tcPr>
          <w:p w14:paraId="38FACB47" w14:textId="2DFC35AE"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0.613***</w:t>
            </w:r>
          </w:p>
        </w:tc>
        <w:tc>
          <w:tcPr>
            <w:tcW w:w="2268" w:type="dxa"/>
            <w:tcBorders>
              <w:top w:val="nil"/>
              <w:left w:val="nil"/>
              <w:bottom w:val="nil"/>
              <w:right w:val="nil"/>
            </w:tcBorders>
          </w:tcPr>
          <w:p w14:paraId="085526D5" w14:textId="3FA410FA"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-0.724***</w:t>
            </w:r>
          </w:p>
        </w:tc>
        <w:tc>
          <w:tcPr>
            <w:tcW w:w="2268" w:type="dxa"/>
            <w:tcBorders>
              <w:top w:val="nil"/>
              <w:left w:val="nil"/>
              <w:bottom w:val="nil"/>
              <w:right w:val="nil"/>
            </w:tcBorders>
          </w:tcPr>
          <w:p w14:paraId="45BF6A28" w14:textId="142C2C93"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0.485***</w:t>
            </w:r>
          </w:p>
        </w:tc>
      </w:tr>
      <w:tr w:rsidR="00E701EB" w14:paraId="22038878" w14:textId="77777777" w:rsidTr="00A17BD9">
        <w:trPr>
          <w:trHeight w:val="286"/>
        </w:trPr>
        <w:tc>
          <w:tcPr>
            <w:tcW w:w="1977" w:type="dxa"/>
            <w:tcBorders>
              <w:top w:val="nil"/>
              <w:left w:val="nil"/>
              <w:bottom w:val="nil"/>
              <w:right w:val="nil"/>
            </w:tcBorders>
          </w:tcPr>
          <w:p w14:paraId="6586D2D1"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00527A57" w14:textId="7DB6D080"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(0.130)</w:t>
            </w:r>
          </w:p>
        </w:tc>
        <w:tc>
          <w:tcPr>
            <w:tcW w:w="1985" w:type="dxa"/>
            <w:tcBorders>
              <w:top w:val="nil"/>
              <w:left w:val="nil"/>
              <w:bottom w:val="nil"/>
              <w:right w:val="nil"/>
            </w:tcBorders>
          </w:tcPr>
          <w:p w14:paraId="772C09FC" w14:textId="6969BB2E"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(0.0797)</w:t>
            </w:r>
          </w:p>
        </w:tc>
        <w:tc>
          <w:tcPr>
            <w:tcW w:w="2268" w:type="dxa"/>
            <w:tcBorders>
              <w:top w:val="nil"/>
              <w:left w:val="nil"/>
              <w:bottom w:val="nil"/>
              <w:right w:val="nil"/>
            </w:tcBorders>
          </w:tcPr>
          <w:p w14:paraId="6F87F318" w14:textId="183EB725"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(0.174)</w:t>
            </w:r>
          </w:p>
        </w:tc>
        <w:tc>
          <w:tcPr>
            <w:tcW w:w="2268" w:type="dxa"/>
            <w:tcBorders>
              <w:top w:val="nil"/>
              <w:left w:val="nil"/>
              <w:bottom w:val="nil"/>
              <w:right w:val="nil"/>
            </w:tcBorders>
          </w:tcPr>
          <w:p w14:paraId="4D85D32F" w14:textId="3904BB5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(0.0845)</w:t>
            </w:r>
          </w:p>
        </w:tc>
      </w:tr>
      <w:tr w:rsidR="00E701EB" w14:paraId="4600BF83" w14:textId="77777777" w:rsidTr="00A17BD9">
        <w:trPr>
          <w:trHeight w:val="286"/>
        </w:trPr>
        <w:tc>
          <w:tcPr>
            <w:tcW w:w="1977" w:type="dxa"/>
            <w:tcBorders>
              <w:top w:val="nil"/>
              <w:left w:val="nil"/>
              <w:bottom w:val="nil"/>
              <w:right w:val="nil"/>
            </w:tcBorders>
          </w:tcPr>
          <w:p w14:paraId="6E1EF985"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Postgrado</w:t>
            </w:r>
          </w:p>
        </w:tc>
        <w:tc>
          <w:tcPr>
            <w:tcW w:w="1992" w:type="dxa"/>
            <w:tcBorders>
              <w:top w:val="nil"/>
              <w:left w:val="nil"/>
              <w:bottom w:val="nil"/>
              <w:right w:val="nil"/>
            </w:tcBorders>
          </w:tcPr>
          <w:p w14:paraId="35575FEC"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p>
        </w:tc>
        <w:tc>
          <w:tcPr>
            <w:tcW w:w="1985" w:type="dxa"/>
            <w:tcBorders>
              <w:top w:val="nil"/>
              <w:left w:val="nil"/>
              <w:bottom w:val="nil"/>
              <w:right w:val="nil"/>
            </w:tcBorders>
          </w:tcPr>
          <w:p w14:paraId="7407BD45"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p>
        </w:tc>
        <w:tc>
          <w:tcPr>
            <w:tcW w:w="2268" w:type="dxa"/>
            <w:tcBorders>
              <w:top w:val="nil"/>
              <w:left w:val="nil"/>
              <w:bottom w:val="nil"/>
              <w:right w:val="nil"/>
            </w:tcBorders>
          </w:tcPr>
          <w:p w14:paraId="67F4E66B"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-0.705</w:t>
            </w:r>
          </w:p>
        </w:tc>
        <w:tc>
          <w:tcPr>
            <w:tcW w:w="2268" w:type="dxa"/>
            <w:tcBorders>
              <w:top w:val="nil"/>
              <w:left w:val="nil"/>
              <w:bottom w:val="nil"/>
              <w:right w:val="nil"/>
            </w:tcBorders>
          </w:tcPr>
          <w:p w14:paraId="39387582"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0.494</w:t>
            </w:r>
          </w:p>
        </w:tc>
      </w:tr>
      <w:tr w:rsidR="00E701EB" w14:paraId="3B44D16A" w14:textId="77777777" w:rsidTr="00A17BD9">
        <w:trPr>
          <w:trHeight w:val="286"/>
        </w:trPr>
        <w:tc>
          <w:tcPr>
            <w:tcW w:w="1977" w:type="dxa"/>
            <w:tcBorders>
              <w:top w:val="nil"/>
              <w:left w:val="nil"/>
              <w:bottom w:val="nil"/>
              <w:right w:val="nil"/>
            </w:tcBorders>
          </w:tcPr>
          <w:p w14:paraId="25BFE2C7"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4D6BAC22"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p>
        </w:tc>
        <w:tc>
          <w:tcPr>
            <w:tcW w:w="1985" w:type="dxa"/>
            <w:tcBorders>
              <w:top w:val="nil"/>
              <w:left w:val="nil"/>
              <w:bottom w:val="nil"/>
              <w:right w:val="nil"/>
            </w:tcBorders>
          </w:tcPr>
          <w:p w14:paraId="36B764E6"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p>
        </w:tc>
        <w:tc>
          <w:tcPr>
            <w:tcW w:w="2268" w:type="dxa"/>
            <w:tcBorders>
              <w:top w:val="nil"/>
              <w:left w:val="nil"/>
              <w:bottom w:val="nil"/>
              <w:right w:val="nil"/>
            </w:tcBorders>
          </w:tcPr>
          <w:p w14:paraId="34A6AF83"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(0.757)</w:t>
            </w:r>
          </w:p>
        </w:tc>
        <w:tc>
          <w:tcPr>
            <w:tcW w:w="2268" w:type="dxa"/>
            <w:tcBorders>
              <w:top w:val="nil"/>
              <w:left w:val="nil"/>
              <w:bottom w:val="nil"/>
              <w:right w:val="nil"/>
            </w:tcBorders>
          </w:tcPr>
          <w:p w14:paraId="79A7F3E7"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(0.374)</w:t>
            </w:r>
          </w:p>
        </w:tc>
      </w:tr>
      <w:tr w:rsidR="00E701EB" w14:paraId="44E16B6B" w14:textId="77777777" w:rsidTr="00A17BD9">
        <w:trPr>
          <w:trHeight w:val="286"/>
        </w:trPr>
        <w:tc>
          <w:tcPr>
            <w:tcW w:w="1977" w:type="dxa"/>
            <w:tcBorders>
              <w:top w:val="nil"/>
              <w:left w:val="nil"/>
              <w:bottom w:val="nil"/>
              <w:right w:val="nil"/>
            </w:tcBorders>
          </w:tcPr>
          <w:p w14:paraId="03B45A91"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Urbana</w:t>
            </w:r>
          </w:p>
        </w:tc>
        <w:tc>
          <w:tcPr>
            <w:tcW w:w="1992" w:type="dxa"/>
            <w:tcBorders>
              <w:top w:val="nil"/>
              <w:left w:val="nil"/>
              <w:bottom w:val="nil"/>
              <w:right w:val="nil"/>
            </w:tcBorders>
          </w:tcPr>
          <w:p w14:paraId="3903107E"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0.0411*</w:t>
            </w:r>
          </w:p>
        </w:tc>
        <w:tc>
          <w:tcPr>
            <w:tcW w:w="1985" w:type="dxa"/>
            <w:tcBorders>
              <w:top w:val="nil"/>
              <w:left w:val="nil"/>
              <w:bottom w:val="nil"/>
              <w:right w:val="nil"/>
            </w:tcBorders>
          </w:tcPr>
          <w:p w14:paraId="459C84DE"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1.042*</w:t>
            </w:r>
          </w:p>
        </w:tc>
        <w:tc>
          <w:tcPr>
            <w:tcW w:w="2268" w:type="dxa"/>
            <w:tcBorders>
              <w:top w:val="nil"/>
              <w:left w:val="nil"/>
              <w:bottom w:val="nil"/>
              <w:right w:val="nil"/>
            </w:tcBorders>
          </w:tcPr>
          <w:p w14:paraId="20A22359" w14:textId="77777777" w:rsidR="00E701EB" w:rsidRPr="00E43785" w:rsidRDefault="00E701EB" w:rsidP="00E701EB">
            <w:pPr>
              <w:widowControl w:val="0"/>
              <w:autoSpaceDE w:val="0"/>
              <w:autoSpaceDN w:val="0"/>
              <w:adjustRightInd w:val="0"/>
              <w:spacing w:line="240" w:lineRule="auto"/>
              <w:ind w:firstLine="0"/>
              <w:jc w:val="center"/>
              <w:rPr>
                <w:rFonts w:ascii="Times New Roman" w:hAnsi="Times New Roman"/>
              </w:rPr>
            </w:pPr>
            <w:r w:rsidRPr="00E43785">
              <w:rPr>
                <w:rFonts w:ascii="Times New Roman" w:hAnsi="Times New Roman"/>
              </w:rPr>
              <w:t>0.00684</w:t>
            </w:r>
          </w:p>
        </w:tc>
        <w:tc>
          <w:tcPr>
            <w:tcW w:w="2268" w:type="dxa"/>
            <w:tcBorders>
              <w:top w:val="nil"/>
              <w:left w:val="nil"/>
              <w:bottom w:val="nil"/>
              <w:right w:val="nil"/>
            </w:tcBorders>
          </w:tcPr>
          <w:p w14:paraId="0732D9FD"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1.007</w:t>
            </w:r>
          </w:p>
        </w:tc>
      </w:tr>
      <w:tr w:rsidR="00E701EB" w14:paraId="2DACD5A0" w14:textId="77777777" w:rsidTr="00A17BD9">
        <w:trPr>
          <w:trHeight w:val="269"/>
        </w:trPr>
        <w:tc>
          <w:tcPr>
            <w:tcW w:w="1977" w:type="dxa"/>
            <w:tcBorders>
              <w:top w:val="nil"/>
              <w:left w:val="nil"/>
              <w:bottom w:val="nil"/>
              <w:right w:val="nil"/>
            </w:tcBorders>
          </w:tcPr>
          <w:p w14:paraId="16E2BDAB"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1392FBC7"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(0.0208)</w:t>
            </w:r>
          </w:p>
        </w:tc>
        <w:tc>
          <w:tcPr>
            <w:tcW w:w="1985" w:type="dxa"/>
            <w:tcBorders>
              <w:top w:val="nil"/>
              <w:left w:val="nil"/>
              <w:bottom w:val="nil"/>
              <w:right w:val="nil"/>
            </w:tcBorders>
          </w:tcPr>
          <w:p w14:paraId="08D1ACAE"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(0.0217)</w:t>
            </w:r>
          </w:p>
        </w:tc>
        <w:tc>
          <w:tcPr>
            <w:tcW w:w="2268" w:type="dxa"/>
            <w:tcBorders>
              <w:top w:val="nil"/>
              <w:left w:val="nil"/>
              <w:bottom w:val="nil"/>
              <w:right w:val="nil"/>
            </w:tcBorders>
          </w:tcPr>
          <w:p w14:paraId="6EDA4934"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(0.0265)</w:t>
            </w:r>
          </w:p>
        </w:tc>
        <w:tc>
          <w:tcPr>
            <w:tcW w:w="2268" w:type="dxa"/>
            <w:tcBorders>
              <w:top w:val="nil"/>
              <w:left w:val="nil"/>
              <w:bottom w:val="nil"/>
              <w:right w:val="nil"/>
            </w:tcBorders>
          </w:tcPr>
          <w:p w14:paraId="4737405C"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(0.0267)</w:t>
            </w:r>
          </w:p>
        </w:tc>
      </w:tr>
      <w:tr w:rsidR="00E701EB" w14:paraId="0F6A0DAE" w14:textId="77777777" w:rsidTr="00A17BD9">
        <w:trPr>
          <w:trHeight w:val="286"/>
        </w:trPr>
        <w:tc>
          <w:tcPr>
            <w:tcW w:w="1977" w:type="dxa"/>
            <w:tcBorders>
              <w:top w:val="nil"/>
              <w:left w:val="nil"/>
              <w:bottom w:val="nil"/>
              <w:right w:val="nil"/>
            </w:tcBorders>
          </w:tcPr>
          <w:p w14:paraId="5A8C2A8C"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Indígena</w:t>
            </w:r>
          </w:p>
        </w:tc>
        <w:tc>
          <w:tcPr>
            <w:tcW w:w="1992" w:type="dxa"/>
            <w:tcBorders>
              <w:top w:val="nil"/>
              <w:left w:val="nil"/>
              <w:bottom w:val="nil"/>
              <w:right w:val="nil"/>
            </w:tcBorders>
          </w:tcPr>
          <w:p w14:paraId="4E492B61"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0.160*</w:t>
            </w:r>
          </w:p>
        </w:tc>
        <w:tc>
          <w:tcPr>
            <w:tcW w:w="1985" w:type="dxa"/>
            <w:tcBorders>
              <w:top w:val="nil"/>
              <w:left w:val="nil"/>
              <w:bottom w:val="nil"/>
              <w:right w:val="nil"/>
            </w:tcBorders>
          </w:tcPr>
          <w:p w14:paraId="6811FF01"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1.173*</w:t>
            </w:r>
          </w:p>
        </w:tc>
        <w:tc>
          <w:tcPr>
            <w:tcW w:w="2268" w:type="dxa"/>
            <w:tcBorders>
              <w:top w:val="nil"/>
              <w:left w:val="nil"/>
              <w:bottom w:val="nil"/>
              <w:right w:val="nil"/>
            </w:tcBorders>
          </w:tcPr>
          <w:p w14:paraId="1570B03E"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-0.0148</w:t>
            </w:r>
          </w:p>
        </w:tc>
        <w:tc>
          <w:tcPr>
            <w:tcW w:w="2268" w:type="dxa"/>
            <w:tcBorders>
              <w:top w:val="nil"/>
              <w:left w:val="nil"/>
              <w:bottom w:val="nil"/>
              <w:right w:val="nil"/>
            </w:tcBorders>
          </w:tcPr>
          <w:p w14:paraId="1F25FD10"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0.985</w:t>
            </w:r>
          </w:p>
        </w:tc>
      </w:tr>
      <w:tr w:rsidR="00E701EB" w14:paraId="0F19C928" w14:textId="77777777" w:rsidTr="00A17BD9">
        <w:trPr>
          <w:trHeight w:val="269"/>
        </w:trPr>
        <w:tc>
          <w:tcPr>
            <w:tcW w:w="1977" w:type="dxa"/>
            <w:tcBorders>
              <w:top w:val="nil"/>
              <w:left w:val="nil"/>
              <w:bottom w:val="nil"/>
              <w:right w:val="nil"/>
            </w:tcBorders>
          </w:tcPr>
          <w:p w14:paraId="729B8EE5"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54C5DA5B"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(0.0731)</w:t>
            </w:r>
          </w:p>
        </w:tc>
        <w:tc>
          <w:tcPr>
            <w:tcW w:w="1985" w:type="dxa"/>
            <w:tcBorders>
              <w:top w:val="nil"/>
              <w:left w:val="nil"/>
              <w:bottom w:val="nil"/>
              <w:right w:val="nil"/>
            </w:tcBorders>
          </w:tcPr>
          <w:p w14:paraId="4556B5F1"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(0.0857)</w:t>
            </w:r>
          </w:p>
        </w:tc>
        <w:tc>
          <w:tcPr>
            <w:tcW w:w="2268" w:type="dxa"/>
            <w:tcBorders>
              <w:top w:val="nil"/>
              <w:left w:val="nil"/>
              <w:bottom w:val="nil"/>
              <w:right w:val="nil"/>
            </w:tcBorders>
          </w:tcPr>
          <w:p w14:paraId="2A8EB312"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(0.0910)</w:t>
            </w:r>
          </w:p>
        </w:tc>
        <w:tc>
          <w:tcPr>
            <w:tcW w:w="2268" w:type="dxa"/>
            <w:tcBorders>
              <w:top w:val="nil"/>
              <w:left w:val="nil"/>
              <w:bottom w:val="nil"/>
              <w:right w:val="nil"/>
            </w:tcBorders>
          </w:tcPr>
          <w:p w14:paraId="3F788F2F"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(0.0896)</w:t>
            </w:r>
          </w:p>
        </w:tc>
      </w:tr>
      <w:tr w:rsidR="00E701EB" w14:paraId="12615FAC" w14:textId="77777777" w:rsidTr="00A17BD9">
        <w:trPr>
          <w:trHeight w:val="286"/>
        </w:trPr>
        <w:tc>
          <w:tcPr>
            <w:tcW w:w="1977" w:type="dxa"/>
            <w:tcBorders>
              <w:top w:val="nil"/>
              <w:left w:val="nil"/>
              <w:bottom w:val="nil"/>
              <w:right w:val="nil"/>
            </w:tcBorders>
          </w:tcPr>
          <w:p w14:paraId="6B46B728"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Mulatas y montubias</w:t>
            </w:r>
          </w:p>
        </w:tc>
        <w:tc>
          <w:tcPr>
            <w:tcW w:w="1992" w:type="dxa"/>
            <w:tcBorders>
              <w:top w:val="nil"/>
              <w:left w:val="nil"/>
              <w:bottom w:val="nil"/>
              <w:right w:val="nil"/>
            </w:tcBorders>
          </w:tcPr>
          <w:p w14:paraId="12ED5925"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0.204*</w:t>
            </w:r>
          </w:p>
        </w:tc>
        <w:tc>
          <w:tcPr>
            <w:tcW w:w="1985" w:type="dxa"/>
            <w:tcBorders>
              <w:top w:val="nil"/>
              <w:left w:val="nil"/>
              <w:bottom w:val="nil"/>
              <w:right w:val="nil"/>
            </w:tcBorders>
          </w:tcPr>
          <w:p w14:paraId="36818B3A"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1.226*</w:t>
            </w:r>
          </w:p>
        </w:tc>
        <w:tc>
          <w:tcPr>
            <w:tcW w:w="2268" w:type="dxa"/>
            <w:tcBorders>
              <w:top w:val="nil"/>
              <w:left w:val="nil"/>
              <w:bottom w:val="nil"/>
              <w:right w:val="nil"/>
            </w:tcBorders>
          </w:tcPr>
          <w:p w14:paraId="22C6FF0C"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-0.109</w:t>
            </w:r>
          </w:p>
        </w:tc>
        <w:tc>
          <w:tcPr>
            <w:tcW w:w="2268" w:type="dxa"/>
            <w:tcBorders>
              <w:top w:val="nil"/>
              <w:left w:val="nil"/>
              <w:bottom w:val="nil"/>
              <w:right w:val="nil"/>
            </w:tcBorders>
          </w:tcPr>
          <w:p w14:paraId="47333412"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0.896</w:t>
            </w:r>
          </w:p>
        </w:tc>
      </w:tr>
      <w:tr w:rsidR="00E701EB" w14:paraId="19F76F47" w14:textId="77777777" w:rsidTr="00A17BD9">
        <w:trPr>
          <w:trHeight w:val="269"/>
        </w:trPr>
        <w:tc>
          <w:tcPr>
            <w:tcW w:w="1977" w:type="dxa"/>
            <w:tcBorders>
              <w:top w:val="nil"/>
              <w:left w:val="nil"/>
              <w:bottom w:val="nil"/>
              <w:right w:val="nil"/>
            </w:tcBorders>
          </w:tcPr>
          <w:p w14:paraId="3CA007C0"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6256286A"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(0.103)</w:t>
            </w:r>
          </w:p>
        </w:tc>
        <w:tc>
          <w:tcPr>
            <w:tcW w:w="1985" w:type="dxa"/>
            <w:tcBorders>
              <w:top w:val="nil"/>
              <w:left w:val="nil"/>
              <w:bottom w:val="nil"/>
              <w:right w:val="nil"/>
            </w:tcBorders>
          </w:tcPr>
          <w:p w14:paraId="1E595848"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(0.126)</w:t>
            </w:r>
          </w:p>
        </w:tc>
        <w:tc>
          <w:tcPr>
            <w:tcW w:w="2268" w:type="dxa"/>
            <w:tcBorders>
              <w:top w:val="nil"/>
              <w:left w:val="nil"/>
              <w:bottom w:val="nil"/>
              <w:right w:val="nil"/>
            </w:tcBorders>
          </w:tcPr>
          <w:p w14:paraId="649C799A"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(0.137)</w:t>
            </w:r>
          </w:p>
        </w:tc>
        <w:tc>
          <w:tcPr>
            <w:tcW w:w="2268" w:type="dxa"/>
            <w:tcBorders>
              <w:top w:val="nil"/>
              <w:left w:val="nil"/>
              <w:bottom w:val="nil"/>
              <w:right w:val="nil"/>
            </w:tcBorders>
          </w:tcPr>
          <w:p w14:paraId="61F1F2AB"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(0.123)</w:t>
            </w:r>
          </w:p>
        </w:tc>
      </w:tr>
      <w:tr w:rsidR="00E701EB" w14:paraId="4644C255" w14:textId="77777777" w:rsidTr="00A17BD9">
        <w:trPr>
          <w:trHeight w:val="286"/>
        </w:trPr>
        <w:tc>
          <w:tcPr>
            <w:tcW w:w="1977" w:type="dxa"/>
            <w:tcBorders>
              <w:top w:val="nil"/>
              <w:left w:val="nil"/>
              <w:bottom w:val="nil"/>
              <w:right w:val="nil"/>
            </w:tcBorders>
          </w:tcPr>
          <w:p w14:paraId="4474B283"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Mestiza</w:t>
            </w:r>
          </w:p>
        </w:tc>
        <w:tc>
          <w:tcPr>
            <w:tcW w:w="1992" w:type="dxa"/>
            <w:tcBorders>
              <w:top w:val="nil"/>
              <w:left w:val="nil"/>
              <w:bottom w:val="nil"/>
              <w:right w:val="nil"/>
            </w:tcBorders>
          </w:tcPr>
          <w:p w14:paraId="4BF11C83"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0.153*</w:t>
            </w:r>
          </w:p>
        </w:tc>
        <w:tc>
          <w:tcPr>
            <w:tcW w:w="1985" w:type="dxa"/>
            <w:tcBorders>
              <w:top w:val="nil"/>
              <w:left w:val="nil"/>
              <w:bottom w:val="nil"/>
              <w:right w:val="nil"/>
            </w:tcBorders>
          </w:tcPr>
          <w:p w14:paraId="7BDFAE05"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1.166*</w:t>
            </w:r>
          </w:p>
        </w:tc>
        <w:tc>
          <w:tcPr>
            <w:tcW w:w="2268" w:type="dxa"/>
            <w:tcBorders>
              <w:top w:val="nil"/>
              <w:left w:val="nil"/>
              <w:bottom w:val="nil"/>
              <w:right w:val="nil"/>
            </w:tcBorders>
          </w:tcPr>
          <w:p w14:paraId="4F23ED40"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0.0367</w:t>
            </w:r>
          </w:p>
        </w:tc>
        <w:tc>
          <w:tcPr>
            <w:tcW w:w="2268" w:type="dxa"/>
            <w:tcBorders>
              <w:top w:val="nil"/>
              <w:left w:val="nil"/>
              <w:bottom w:val="nil"/>
              <w:right w:val="nil"/>
            </w:tcBorders>
          </w:tcPr>
          <w:p w14:paraId="30519EC5"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1.037</w:t>
            </w:r>
          </w:p>
        </w:tc>
      </w:tr>
      <w:tr w:rsidR="00E701EB" w14:paraId="0FED52D5" w14:textId="77777777" w:rsidTr="00A17BD9">
        <w:trPr>
          <w:trHeight w:val="269"/>
        </w:trPr>
        <w:tc>
          <w:tcPr>
            <w:tcW w:w="1977" w:type="dxa"/>
            <w:tcBorders>
              <w:top w:val="nil"/>
              <w:left w:val="nil"/>
              <w:bottom w:val="nil"/>
              <w:right w:val="nil"/>
            </w:tcBorders>
          </w:tcPr>
          <w:p w14:paraId="56E01DC1"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6EE25E03"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(0.0653)</w:t>
            </w:r>
          </w:p>
        </w:tc>
        <w:tc>
          <w:tcPr>
            <w:tcW w:w="1985" w:type="dxa"/>
            <w:tcBorders>
              <w:top w:val="nil"/>
              <w:left w:val="nil"/>
              <w:bottom w:val="nil"/>
              <w:right w:val="nil"/>
            </w:tcBorders>
          </w:tcPr>
          <w:p w14:paraId="7D3D7E51"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(0.0761)</w:t>
            </w:r>
          </w:p>
        </w:tc>
        <w:tc>
          <w:tcPr>
            <w:tcW w:w="2268" w:type="dxa"/>
            <w:tcBorders>
              <w:top w:val="nil"/>
              <w:left w:val="nil"/>
              <w:bottom w:val="nil"/>
              <w:right w:val="nil"/>
            </w:tcBorders>
          </w:tcPr>
          <w:p w14:paraId="3B23D28D"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(0.0798)</w:t>
            </w:r>
          </w:p>
        </w:tc>
        <w:tc>
          <w:tcPr>
            <w:tcW w:w="2268" w:type="dxa"/>
            <w:tcBorders>
              <w:top w:val="nil"/>
              <w:left w:val="nil"/>
              <w:bottom w:val="nil"/>
              <w:right w:val="nil"/>
            </w:tcBorders>
          </w:tcPr>
          <w:p w14:paraId="68513F11"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(0.0828)</w:t>
            </w:r>
          </w:p>
        </w:tc>
      </w:tr>
      <w:tr w:rsidR="00E701EB" w14:paraId="2377362C" w14:textId="77777777" w:rsidTr="00A17BD9">
        <w:trPr>
          <w:trHeight w:val="286"/>
        </w:trPr>
        <w:tc>
          <w:tcPr>
            <w:tcW w:w="1977" w:type="dxa"/>
            <w:tcBorders>
              <w:top w:val="nil"/>
              <w:left w:val="nil"/>
              <w:bottom w:val="nil"/>
              <w:right w:val="nil"/>
            </w:tcBorders>
          </w:tcPr>
          <w:p w14:paraId="1E8F7F30"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Blanca</w:t>
            </w:r>
          </w:p>
        </w:tc>
        <w:tc>
          <w:tcPr>
            <w:tcW w:w="1992" w:type="dxa"/>
            <w:tcBorders>
              <w:top w:val="nil"/>
              <w:left w:val="nil"/>
              <w:bottom w:val="nil"/>
              <w:right w:val="nil"/>
            </w:tcBorders>
          </w:tcPr>
          <w:p w14:paraId="020F04B2"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-0.246*</w:t>
            </w:r>
          </w:p>
        </w:tc>
        <w:tc>
          <w:tcPr>
            <w:tcW w:w="1985" w:type="dxa"/>
            <w:tcBorders>
              <w:top w:val="nil"/>
              <w:left w:val="nil"/>
              <w:bottom w:val="nil"/>
              <w:right w:val="nil"/>
            </w:tcBorders>
          </w:tcPr>
          <w:p w14:paraId="1533D33E"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0.782*</w:t>
            </w:r>
          </w:p>
        </w:tc>
        <w:tc>
          <w:tcPr>
            <w:tcW w:w="2268" w:type="dxa"/>
            <w:tcBorders>
              <w:top w:val="nil"/>
              <w:left w:val="nil"/>
              <w:bottom w:val="nil"/>
              <w:right w:val="nil"/>
            </w:tcBorders>
          </w:tcPr>
          <w:p w14:paraId="003BBC4F"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-0.0860</w:t>
            </w:r>
          </w:p>
        </w:tc>
        <w:tc>
          <w:tcPr>
            <w:tcW w:w="2268" w:type="dxa"/>
            <w:tcBorders>
              <w:top w:val="nil"/>
              <w:left w:val="nil"/>
              <w:bottom w:val="nil"/>
              <w:right w:val="nil"/>
            </w:tcBorders>
          </w:tcPr>
          <w:p w14:paraId="0EB3D175"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0.918</w:t>
            </w:r>
          </w:p>
        </w:tc>
      </w:tr>
      <w:tr w:rsidR="00E701EB" w14:paraId="0AF450FD" w14:textId="77777777" w:rsidTr="00A17BD9">
        <w:trPr>
          <w:trHeight w:val="269"/>
        </w:trPr>
        <w:tc>
          <w:tcPr>
            <w:tcW w:w="1977" w:type="dxa"/>
            <w:tcBorders>
              <w:top w:val="nil"/>
              <w:left w:val="nil"/>
              <w:bottom w:val="nil"/>
              <w:right w:val="nil"/>
            </w:tcBorders>
          </w:tcPr>
          <w:p w14:paraId="2F65EE77"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747A04EC"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(0.119)</w:t>
            </w:r>
          </w:p>
        </w:tc>
        <w:tc>
          <w:tcPr>
            <w:tcW w:w="1985" w:type="dxa"/>
            <w:tcBorders>
              <w:top w:val="nil"/>
              <w:left w:val="nil"/>
              <w:bottom w:val="nil"/>
              <w:right w:val="nil"/>
            </w:tcBorders>
          </w:tcPr>
          <w:p w14:paraId="081BCCB2"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(0.0927)</w:t>
            </w:r>
          </w:p>
        </w:tc>
        <w:tc>
          <w:tcPr>
            <w:tcW w:w="2268" w:type="dxa"/>
            <w:tcBorders>
              <w:top w:val="nil"/>
              <w:left w:val="nil"/>
              <w:bottom w:val="nil"/>
              <w:right w:val="nil"/>
            </w:tcBorders>
          </w:tcPr>
          <w:p w14:paraId="2D887EFD"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(0.123)</w:t>
            </w:r>
          </w:p>
        </w:tc>
        <w:tc>
          <w:tcPr>
            <w:tcW w:w="2268" w:type="dxa"/>
            <w:tcBorders>
              <w:top w:val="nil"/>
              <w:left w:val="nil"/>
              <w:bottom w:val="nil"/>
              <w:right w:val="nil"/>
            </w:tcBorders>
          </w:tcPr>
          <w:p w14:paraId="687C7DD5"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(0.113)</w:t>
            </w:r>
          </w:p>
        </w:tc>
      </w:tr>
      <w:tr w:rsidR="00E701EB" w14:paraId="5BED5388" w14:textId="77777777" w:rsidTr="00A17BD9">
        <w:trPr>
          <w:trHeight w:val="286"/>
        </w:trPr>
        <w:tc>
          <w:tcPr>
            <w:tcW w:w="1977" w:type="dxa"/>
            <w:tcBorders>
              <w:top w:val="nil"/>
              <w:left w:val="nil"/>
              <w:bottom w:val="nil"/>
              <w:right w:val="nil"/>
            </w:tcBorders>
          </w:tcPr>
          <w:p w14:paraId="59D3B002"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Constant</w:t>
            </w:r>
          </w:p>
        </w:tc>
        <w:tc>
          <w:tcPr>
            <w:tcW w:w="1992" w:type="dxa"/>
            <w:tcBorders>
              <w:top w:val="nil"/>
              <w:left w:val="nil"/>
              <w:bottom w:val="nil"/>
              <w:right w:val="nil"/>
            </w:tcBorders>
          </w:tcPr>
          <w:p w14:paraId="29141C1D"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-0.850***</w:t>
            </w:r>
          </w:p>
        </w:tc>
        <w:tc>
          <w:tcPr>
            <w:tcW w:w="1985" w:type="dxa"/>
            <w:tcBorders>
              <w:top w:val="nil"/>
              <w:left w:val="nil"/>
              <w:bottom w:val="nil"/>
              <w:right w:val="nil"/>
            </w:tcBorders>
          </w:tcPr>
          <w:p w14:paraId="038740C8"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0.428***</w:t>
            </w:r>
          </w:p>
        </w:tc>
        <w:tc>
          <w:tcPr>
            <w:tcW w:w="2268" w:type="dxa"/>
            <w:tcBorders>
              <w:top w:val="nil"/>
              <w:left w:val="nil"/>
              <w:bottom w:val="nil"/>
              <w:right w:val="nil"/>
            </w:tcBorders>
          </w:tcPr>
          <w:p w14:paraId="76CCEDA1"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-1.214***</w:t>
            </w:r>
          </w:p>
        </w:tc>
        <w:tc>
          <w:tcPr>
            <w:tcW w:w="2268" w:type="dxa"/>
            <w:tcBorders>
              <w:top w:val="nil"/>
              <w:left w:val="nil"/>
              <w:bottom w:val="nil"/>
              <w:right w:val="nil"/>
            </w:tcBorders>
          </w:tcPr>
          <w:p w14:paraId="2EC52370"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0.297***</w:t>
            </w:r>
          </w:p>
        </w:tc>
      </w:tr>
      <w:tr w:rsidR="00E701EB" w14:paraId="1F656A13" w14:textId="77777777" w:rsidTr="00A17BD9">
        <w:trPr>
          <w:trHeight w:val="269"/>
        </w:trPr>
        <w:tc>
          <w:tcPr>
            <w:tcW w:w="1977" w:type="dxa"/>
            <w:tcBorders>
              <w:top w:val="nil"/>
              <w:left w:val="nil"/>
              <w:bottom w:val="nil"/>
              <w:right w:val="nil"/>
            </w:tcBorders>
          </w:tcPr>
          <w:p w14:paraId="3AAA6C10"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37006B9E"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(0.170)</w:t>
            </w:r>
          </w:p>
        </w:tc>
        <w:tc>
          <w:tcPr>
            <w:tcW w:w="1985" w:type="dxa"/>
            <w:tcBorders>
              <w:top w:val="nil"/>
              <w:left w:val="nil"/>
              <w:bottom w:val="nil"/>
              <w:right w:val="nil"/>
            </w:tcBorders>
          </w:tcPr>
          <w:p w14:paraId="262D6304"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(0.0728)</w:t>
            </w:r>
          </w:p>
        </w:tc>
        <w:tc>
          <w:tcPr>
            <w:tcW w:w="2268" w:type="dxa"/>
            <w:tcBorders>
              <w:top w:val="nil"/>
              <w:left w:val="nil"/>
              <w:bottom w:val="nil"/>
              <w:right w:val="nil"/>
            </w:tcBorders>
          </w:tcPr>
          <w:p w14:paraId="363C6965"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(0.261)</w:t>
            </w:r>
          </w:p>
        </w:tc>
        <w:tc>
          <w:tcPr>
            <w:tcW w:w="2268" w:type="dxa"/>
            <w:tcBorders>
              <w:top w:val="nil"/>
              <w:left w:val="nil"/>
              <w:bottom w:val="nil"/>
              <w:right w:val="nil"/>
            </w:tcBorders>
          </w:tcPr>
          <w:p w14:paraId="46A41278"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(0.0775)</w:t>
            </w:r>
          </w:p>
        </w:tc>
      </w:tr>
      <w:tr w:rsidR="00E701EB" w14:paraId="68712004" w14:textId="77777777" w:rsidTr="00A17BD9">
        <w:trPr>
          <w:trHeight w:val="286"/>
        </w:trPr>
        <w:tc>
          <w:tcPr>
            <w:tcW w:w="1977" w:type="dxa"/>
            <w:tcBorders>
              <w:top w:val="nil"/>
              <w:left w:val="nil"/>
              <w:bottom w:val="nil"/>
              <w:right w:val="nil"/>
            </w:tcBorders>
          </w:tcPr>
          <w:p w14:paraId="10A324A3" w14:textId="77777777" w:rsidR="00E701EB" w:rsidRDefault="00E701EB" w:rsidP="00E701EB">
            <w:pPr>
              <w:widowControl w:val="0"/>
              <w:autoSpaceDE w:val="0"/>
              <w:autoSpaceDN w:val="0"/>
              <w:adjustRightInd w:val="0"/>
              <w:spacing w:line="240" w:lineRule="auto"/>
              <w:ind w:firstLine="0"/>
              <w:rPr>
                <w:rFonts w:ascii="Times New Roman" w:hAnsi="Times New Roman"/>
              </w:rPr>
            </w:pPr>
          </w:p>
        </w:tc>
        <w:tc>
          <w:tcPr>
            <w:tcW w:w="1992" w:type="dxa"/>
            <w:tcBorders>
              <w:top w:val="nil"/>
              <w:left w:val="nil"/>
              <w:bottom w:val="nil"/>
              <w:right w:val="nil"/>
            </w:tcBorders>
          </w:tcPr>
          <w:p w14:paraId="5DC12A80"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p>
        </w:tc>
        <w:tc>
          <w:tcPr>
            <w:tcW w:w="1985" w:type="dxa"/>
            <w:tcBorders>
              <w:top w:val="nil"/>
              <w:left w:val="nil"/>
              <w:bottom w:val="nil"/>
              <w:right w:val="nil"/>
            </w:tcBorders>
          </w:tcPr>
          <w:p w14:paraId="56884D8F"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p>
        </w:tc>
        <w:tc>
          <w:tcPr>
            <w:tcW w:w="2268" w:type="dxa"/>
            <w:tcBorders>
              <w:top w:val="nil"/>
              <w:left w:val="nil"/>
              <w:bottom w:val="nil"/>
              <w:right w:val="nil"/>
            </w:tcBorders>
          </w:tcPr>
          <w:p w14:paraId="461457B7"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p>
        </w:tc>
        <w:tc>
          <w:tcPr>
            <w:tcW w:w="2268" w:type="dxa"/>
            <w:tcBorders>
              <w:top w:val="nil"/>
              <w:left w:val="nil"/>
              <w:bottom w:val="nil"/>
              <w:right w:val="nil"/>
            </w:tcBorders>
          </w:tcPr>
          <w:p w14:paraId="1575EF7C"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p>
        </w:tc>
      </w:tr>
      <w:tr w:rsidR="00E701EB" w14:paraId="32B98179" w14:textId="77777777" w:rsidTr="00A17BD9">
        <w:trPr>
          <w:trHeight w:val="269"/>
        </w:trPr>
        <w:tc>
          <w:tcPr>
            <w:tcW w:w="1977" w:type="dxa"/>
            <w:tcBorders>
              <w:top w:val="nil"/>
              <w:left w:val="nil"/>
              <w:bottom w:val="nil"/>
              <w:right w:val="nil"/>
            </w:tcBorders>
          </w:tcPr>
          <w:p w14:paraId="56E62D97"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Observations</w:t>
            </w:r>
          </w:p>
        </w:tc>
        <w:tc>
          <w:tcPr>
            <w:tcW w:w="1992" w:type="dxa"/>
            <w:tcBorders>
              <w:top w:val="nil"/>
              <w:left w:val="nil"/>
              <w:bottom w:val="nil"/>
              <w:right w:val="nil"/>
            </w:tcBorders>
          </w:tcPr>
          <w:p w14:paraId="576FE886"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158,172</w:t>
            </w:r>
          </w:p>
        </w:tc>
        <w:tc>
          <w:tcPr>
            <w:tcW w:w="1985" w:type="dxa"/>
            <w:tcBorders>
              <w:top w:val="nil"/>
              <w:left w:val="nil"/>
              <w:bottom w:val="nil"/>
              <w:right w:val="nil"/>
            </w:tcBorders>
          </w:tcPr>
          <w:p w14:paraId="7B384161"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158,172</w:t>
            </w:r>
          </w:p>
        </w:tc>
        <w:tc>
          <w:tcPr>
            <w:tcW w:w="2268" w:type="dxa"/>
            <w:tcBorders>
              <w:top w:val="nil"/>
              <w:left w:val="nil"/>
              <w:bottom w:val="nil"/>
              <w:right w:val="nil"/>
            </w:tcBorders>
          </w:tcPr>
          <w:p w14:paraId="38312B3D"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124,344</w:t>
            </w:r>
          </w:p>
        </w:tc>
        <w:tc>
          <w:tcPr>
            <w:tcW w:w="2268" w:type="dxa"/>
            <w:tcBorders>
              <w:top w:val="nil"/>
              <w:left w:val="nil"/>
              <w:bottom w:val="nil"/>
              <w:right w:val="nil"/>
            </w:tcBorders>
          </w:tcPr>
          <w:p w14:paraId="51548685"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124,344</w:t>
            </w:r>
          </w:p>
        </w:tc>
      </w:tr>
      <w:tr w:rsidR="00E701EB" w14:paraId="2BFB2938" w14:textId="77777777" w:rsidTr="00A17BD9">
        <w:tblPrEx>
          <w:tblBorders>
            <w:bottom w:val="single" w:sz="6" w:space="0" w:color="auto"/>
          </w:tblBorders>
        </w:tblPrEx>
        <w:trPr>
          <w:trHeight w:val="302"/>
        </w:trPr>
        <w:tc>
          <w:tcPr>
            <w:tcW w:w="1977" w:type="dxa"/>
            <w:tcBorders>
              <w:top w:val="nil"/>
              <w:left w:val="nil"/>
              <w:bottom w:val="single" w:sz="6" w:space="0" w:color="auto"/>
              <w:right w:val="nil"/>
            </w:tcBorders>
          </w:tcPr>
          <w:p w14:paraId="11A8BAAE" w14:textId="77777777" w:rsidR="00E701EB" w:rsidRDefault="00E701EB" w:rsidP="00E701EB">
            <w:pPr>
              <w:widowControl w:val="0"/>
              <w:autoSpaceDE w:val="0"/>
              <w:autoSpaceDN w:val="0"/>
              <w:adjustRightInd w:val="0"/>
              <w:spacing w:line="240" w:lineRule="auto"/>
              <w:ind w:firstLine="0"/>
              <w:rPr>
                <w:rFonts w:ascii="Times New Roman" w:hAnsi="Times New Roman"/>
              </w:rPr>
            </w:pPr>
            <w:r>
              <w:rPr>
                <w:rFonts w:ascii="Times New Roman" w:hAnsi="Times New Roman"/>
              </w:rPr>
              <w:t>Pseudo R-squared</w:t>
            </w:r>
          </w:p>
        </w:tc>
        <w:tc>
          <w:tcPr>
            <w:tcW w:w="1992" w:type="dxa"/>
            <w:tcBorders>
              <w:top w:val="nil"/>
              <w:left w:val="nil"/>
              <w:bottom w:val="single" w:sz="6" w:space="0" w:color="auto"/>
              <w:right w:val="nil"/>
            </w:tcBorders>
          </w:tcPr>
          <w:p w14:paraId="110E4FC6"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0.00402</w:t>
            </w:r>
          </w:p>
        </w:tc>
        <w:tc>
          <w:tcPr>
            <w:tcW w:w="1985" w:type="dxa"/>
            <w:tcBorders>
              <w:top w:val="nil"/>
              <w:left w:val="nil"/>
              <w:bottom w:val="single" w:sz="6" w:space="0" w:color="auto"/>
              <w:right w:val="nil"/>
            </w:tcBorders>
          </w:tcPr>
          <w:p w14:paraId="6D1718FF"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0.00402</w:t>
            </w:r>
          </w:p>
        </w:tc>
        <w:tc>
          <w:tcPr>
            <w:tcW w:w="2268" w:type="dxa"/>
            <w:tcBorders>
              <w:top w:val="nil"/>
              <w:left w:val="nil"/>
              <w:bottom w:val="single" w:sz="6" w:space="0" w:color="auto"/>
              <w:right w:val="nil"/>
            </w:tcBorders>
          </w:tcPr>
          <w:p w14:paraId="2A26E613"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0.00268</w:t>
            </w:r>
          </w:p>
        </w:tc>
        <w:tc>
          <w:tcPr>
            <w:tcW w:w="2268" w:type="dxa"/>
            <w:tcBorders>
              <w:top w:val="nil"/>
              <w:left w:val="nil"/>
              <w:bottom w:val="single" w:sz="6" w:space="0" w:color="auto"/>
              <w:right w:val="nil"/>
            </w:tcBorders>
          </w:tcPr>
          <w:p w14:paraId="31552F0F" w14:textId="77777777" w:rsidR="00E701EB" w:rsidRDefault="00E701EB" w:rsidP="00E701EB">
            <w:pPr>
              <w:widowControl w:val="0"/>
              <w:autoSpaceDE w:val="0"/>
              <w:autoSpaceDN w:val="0"/>
              <w:adjustRightInd w:val="0"/>
              <w:spacing w:line="240" w:lineRule="auto"/>
              <w:ind w:firstLine="0"/>
              <w:jc w:val="center"/>
              <w:rPr>
                <w:rFonts w:ascii="Times New Roman" w:hAnsi="Times New Roman"/>
              </w:rPr>
            </w:pPr>
            <w:r>
              <w:rPr>
                <w:rFonts w:ascii="Times New Roman" w:hAnsi="Times New Roman"/>
              </w:rPr>
              <w:t>0.00268</w:t>
            </w:r>
          </w:p>
        </w:tc>
      </w:tr>
    </w:tbl>
    <w:p w14:paraId="5D6909DB" w14:textId="77777777" w:rsidR="00431036" w:rsidRDefault="00431036" w:rsidP="00431036">
      <w:pPr>
        <w:pStyle w:val="Descripcin"/>
        <w:keepNext/>
      </w:pPr>
    </w:p>
    <w:p w14:paraId="21ABFF76" w14:textId="77777777" w:rsidR="00431036" w:rsidRDefault="00431036" w:rsidP="00431036">
      <w:pPr>
        <w:pStyle w:val="Descripcin"/>
        <w:keepNext/>
      </w:pPr>
      <w:bookmarkStart w:id="62" w:name="_Toc507704104"/>
      <w:r>
        <w:t xml:space="preserve">Tabla </w:t>
      </w:r>
      <w:r w:rsidR="002833BE">
        <w:fldChar w:fldCharType="begin"/>
      </w:r>
      <w:r w:rsidR="002833BE">
        <w:instrText xml:space="preserve"> SEQ Tabla \* ARABIC </w:instrText>
      </w:r>
      <w:r w:rsidR="002833BE">
        <w:fldChar w:fldCharType="separate"/>
      </w:r>
      <w:r w:rsidR="007C6E22">
        <w:rPr>
          <w:noProof/>
        </w:rPr>
        <w:t>18</w:t>
      </w:r>
      <w:r w:rsidR="002833BE">
        <w:rPr>
          <w:noProof/>
        </w:rPr>
        <w:fldChar w:fldCharType="end"/>
      </w:r>
      <w:r>
        <w:t>. Bajo peso madres menores a 19 años y entre 20-24 años</w:t>
      </w:r>
      <w:bookmarkEnd w:id="62"/>
    </w:p>
    <w:p w14:paraId="55559659" w14:textId="77777777" w:rsidR="00431036" w:rsidRPr="00B521B6" w:rsidRDefault="00431036" w:rsidP="00431036">
      <w:pPr>
        <w:widowControl w:val="0"/>
        <w:autoSpaceDE w:val="0"/>
        <w:autoSpaceDN w:val="0"/>
        <w:adjustRightInd w:val="0"/>
        <w:spacing w:line="240" w:lineRule="auto"/>
        <w:jc w:val="center"/>
        <w:rPr>
          <w:rFonts w:ascii="Times New Roman" w:hAnsi="Times New Roman"/>
          <w:lang w:val="en-CA"/>
        </w:rPr>
      </w:pPr>
      <w:r w:rsidRPr="00B521B6">
        <w:rPr>
          <w:rFonts w:ascii="Times New Roman" w:hAnsi="Times New Roman"/>
          <w:lang w:val="en-CA"/>
        </w:rPr>
        <w:t>Standard errors in parentheses</w:t>
      </w:r>
    </w:p>
    <w:p w14:paraId="4F75B524" w14:textId="77777777" w:rsidR="00431036" w:rsidRPr="00B521B6" w:rsidRDefault="00431036" w:rsidP="00431036">
      <w:pPr>
        <w:widowControl w:val="0"/>
        <w:autoSpaceDE w:val="0"/>
        <w:autoSpaceDN w:val="0"/>
        <w:adjustRightInd w:val="0"/>
        <w:spacing w:line="240" w:lineRule="auto"/>
        <w:jc w:val="center"/>
        <w:rPr>
          <w:rFonts w:ascii="Times New Roman" w:hAnsi="Times New Roman"/>
          <w:lang w:val="en-CA"/>
        </w:rPr>
      </w:pPr>
      <w:r w:rsidRPr="00B521B6">
        <w:rPr>
          <w:rFonts w:ascii="Times New Roman" w:hAnsi="Times New Roman"/>
          <w:lang w:val="en-CA"/>
        </w:rPr>
        <w:t>*** p&lt;0.005, ** p&lt;0.01, * p&lt;0.05</w:t>
      </w:r>
    </w:p>
    <w:p w14:paraId="6995962E" w14:textId="71B2F3A0" w:rsidR="00431036" w:rsidRDefault="00431036">
      <w:pPr>
        <w:rPr>
          <w:lang w:val="en-CA"/>
        </w:rPr>
      </w:pPr>
      <w:r>
        <w:rPr>
          <w:lang w:val="en-CA"/>
        </w:rPr>
        <w:br w:type="page"/>
      </w:r>
    </w:p>
    <w:p w14:paraId="28F18F2A" w14:textId="77777777" w:rsidR="00431036" w:rsidRPr="00505DCE" w:rsidRDefault="00431036" w:rsidP="00431036">
      <w:pPr>
        <w:tabs>
          <w:tab w:val="left" w:pos="1005"/>
        </w:tabs>
        <w:ind w:firstLine="0"/>
        <w:rPr>
          <w:i/>
        </w:rPr>
      </w:pPr>
      <w:bookmarkStart w:id="63" w:name="_Toc507704105"/>
      <w:r w:rsidRPr="00505DCE">
        <w:rPr>
          <w:i/>
        </w:rPr>
        <w:t xml:space="preserve">Tabla </w:t>
      </w:r>
      <w:r w:rsidR="00DE255C" w:rsidRPr="00505DCE">
        <w:rPr>
          <w:i/>
        </w:rPr>
        <w:fldChar w:fldCharType="begin"/>
      </w:r>
      <w:r w:rsidR="00DE255C" w:rsidRPr="00505DCE">
        <w:rPr>
          <w:i/>
        </w:rPr>
        <w:instrText xml:space="preserve"> SEQ Tabla \* ARABIC </w:instrText>
      </w:r>
      <w:r w:rsidR="00DE255C" w:rsidRPr="00505DCE">
        <w:rPr>
          <w:i/>
        </w:rPr>
        <w:fldChar w:fldCharType="separate"/>
      </w:r>
      <w:r w:rsidR="007C6E22" w:rsidRPr="00505DCE">
        <w:rPr>
          <w:i/>
          <w:noProof/>
        </w:rPr>
        <w:t>19</w:t>
      </w:r>
      <w:r w:rsidR="00DE255C" w:rsidRPr="00505DCE">
        <w:rPr>
          <w:i/>
          <w:noProof/>
        </w:rPr>
        <w:fldChar w:fldCharType="end"/>
      </w:r>
      <w:r w:rsidRPr="00505DCE">
        <w:rPr>
          <w:i/>
        </w:rPr>
        <w:t>. Bajo peso madres adolescentes por grupos</w:t>
      </w:r>
      <w:bookmarkEnd w:id="63"/>
    </w:p>
    <w:tbl>
      <w:tblPr>
        <w:tblW w:w="10443" w:type="dxa"/>
        <w:jc w:val="center"/>
        <w:tblLayout w:type="fixed"/>
        <w:tblCellMar>
          <w:left w:w="75" w:type="dxa"/>
          <w:right w:w="75" w:type="dxa"/>
        </w:tblCellMar>
        <w:tblLook w:val="0000" w:firstRow="0" w:lastRow="0" w:firstColumn="0" w:lastColumn="0" w:noHBand="0" w:noVBand="0"/>
      </w:tblPr>
      <w:tblGrid>
        <w:gridCol w:w="1999"/>
        <w:gridCol w:w="1940"/>
        <w:gridCol w:w="1940"/>
        <w:gridCol w:w="2282"/>
        <w:gridCol w:w="2282"/>
      </w:tblGrid>
      <w:tr w:rsidR="00431036" w14:paraId="7C1EE7DC" w14:textId="77777777" w:rsidTr="00431036">
        <w:trPr>
          <w:trHeight w:val="273"/>
          <w:jc w:val="center"/>
        </w:trPr>
        <w:tc>
          <w:tcPr>
            <w:tcW w:w="1999" w:type="dxa"/>
            <w:tcBorders>
              <w:top w:val="single" w:sz="6" w:space="0" w:color="auto"/>
              <w:left w:val="nil"/>
              <w:bottom w:val="nil"/>
              <w:right w:val="nil"/>
            </w:tcBorders>
          </w:tcPr>
          <w:p w14:paraId="560E036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single" w:sz="6" w:space="0" w:color="auto"/>
              <w:left w:val="nil"/>
              <w:bottom w:val="nil"/>
              <w:right w:val="nil"/>
            </w:tcBorders>
          </w:tcPr>
          <w:p w14:paraId="72A5EC72" w14:textId="77777777" w:rsidR="00431036" w:rsidRDefault="00431036" w:rsidP="00431036">
            <w:pPr>
              <w:widowControl w:val="0"/>
              <w:autoSpaceDE w:val="0"/>
              <w:autoSpaceDN w:val="0"/>
              <w:adjustRightInd w:val="0"/>
              <w:spacing w:line="240" w:lineRule="auto"/>
              <w:ind w:left="-89" w:firstLine="0"/>
              <w:jc w:val="center"/>
              <w:rPr>
                <w:rFonts w:ascii="Times New Roman" w:hAnsi="Times New Roman" w:cs="Times New Roman"/>
              </w:rPr>
            </w:pPr>
            <w:r>
              <w:rPr>
                <w:rFonts w:ascii="Times New Roman" w:hAnsi="Times New Roman" w:cs="Times New Roman"/>
              </w:rPr>
              <w:t>(1)</w:t>
            </w:r>
          </w:p>
        </w:tc>
        <w:tc>
          <w:tcPr>
            <w:tcW w:w="1940" w:type="dxa"/>
            <w:tcBorders>
              <w:top w:val="single" w:sz="6" w:space="0" w:color="auto"/>
              <w:left w:val="nil"/>
              <w:bottom w:val="nil"/>
              <w:right w:val="nil"/>
            </w:tcBorders>
          </w:tcPr>
          <w:p w14:paraId="626CC3AE"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(2)</w:t>
            </w:r>
          </w:p>
        </w:tc>
        <w:tc>
          <w:tcPr>
            <w:tcW w:w="2282" w:type="dxa"/>
            <w:tcBorders>
              <w:top w:val="single" w:sz="6" w:space="0" w:color="auto"/>
              <w:left w:val="nil"/>
              <w:bottom w:val="nil"/>
              <w:right w:val="nil"/>
            </w:tcBorders>
          </w:tcPr>
          <w:p w14:paraId="019BC43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(3)</w:t>
            </w:r>
          </w:p>
        </w:tc>
        <w:tc>
          <w:tcPr>
            <w:tcW w:w="2282" w:type="dxa"/>
            <w:tcBorders>
              <w:top w:val="single" w:sz="6" w:space="0" w:color="auto"/>
              <w:left w:val="nil"/>
              <w:bottom w:val="nil"/>
              <w:right w:val="nil"/>
            </w:tcBorders>
          </w:tcPr>
          <w:p w14:paraId="4FC2B82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w:t>
            </w:r>
          </w:p>
        </w:tc>
      </w:tr>
      <w:tr w:rsidR="00431036" w14:paraId="72F67C2E" w14:textId="77777777" w:rsidTr="00431036">
        <w:trPr>
          <w:trHeight w:val="290"/>
          <w:jc w:val="center"/>
        </w:trPr>
        <w:tc>
          <w:tcPr>
            <w:tcW w:w="1999" w:type="dxa"/>
            <w:tcBorders>
              <w:top w:val="nil"/>
              <w:left w:val="nil"/>
              <w:bottom w:val="nil"/>
              <w:right w:val="nil"/>
            </w:tcBorders>
          </w:tcPr>
          <w:p w14:paraId="48B1E3B9" w14:textId="67554BC4" w:rsidR="00431036" w:rsidRDefault="009B196D"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VARIABLES</w:t>
            </w:r>
          </w:p>
        </w:tc>
        <w:tc>
          <w:tcPr>
            <w:tcW w:w="1940" w:type="dxa"/>
            <w:tcBorders>
              <w:top w:val="nil"/>
              <w:left w:val="nil"/>
              <w:bottom w:val="nil"/>
              <w:right w:val="nil"/>
            </w:tcBorders>
          </w:tcPr>
          <w:p w14:paraId="6B7A1356" w14:textId="77777777" w:rsidR="00431036" w:rsidRDefault="00431036" w:rsidP="00431036">
            <w:pPr>
              <w:widowControl w:val="0"/>
              <w:autoSpaceDE w:val="0"/>
              <w:autoSpaceDN w:val="0"/>
              <w:adjustRightInd w:val="0"/>
              <w:spacing w:line="240" w:lineRule="auto"/>
              <w:ind w:left="-89" w:firstLine="0"/>
              <w:jc w:val="center"/>
              <w:rPr>
                <w:rFonts w:ascii="Times New Roman" w:hAnsi="Times New Roman" w:cs="Times New Roman"/>
              </w:rPr>
            </w:pPr>
            <w:r>
              <w:rPr>
                <w:rFonts w:ascii="Times New Roman" w:hAnsi="Times New Roman" w:cs="Times New Roman"/>
              </w:rPr>
              <w:t>Madres &lt;=16 años</w:t>
            </w:r>
          </w:p>
        </w:tc>
        <w:tc>
          <w:tcPr>
            <w:tcW w:w="1940" w:type="dxa"/>
            <w:tcBorders>
              <w:top w:val="nil"/>
              <w:left w:val="nil"/>
              <w:bottom w:val="nil"/>
              <w:right w:val="nil"/>
            </w:tcBorders>
          </w:tcPr>
          <w:p w14:paraId="4544AFFF"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Madres &lt;=16 años</w:t>
            </w:r>
          </w:p>
        </w:tc>
        <w:tc>
          <w:tcPr>
            <w:tcW w:w="2282" w:type="dxa"/>
            <w:tcBorders>
              <w:top w:val="nil"/>
              <w:left w:val="nil"/>
              <w:bottom w:val="nil"/>
              <w:right w:val="nil"/>
            </w:tcBorders>
          </w:tcPr>
          <w:p w14:paraId="772096E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17 y 19 años</w:t>
            </w:r>
          </w:p>
        </w:tc>
        <w:tc>
          <w:tcPr>
            <w:tcW w:w="2282" w:type="dxa"/>
            <w:tcBorders>
              <w:top w:val="nil"/>
              <w:left w:val="nil"/>
              <w:bottom w:val="nil"/>
              <w:right w:val="nil"/>
            </w:tcBorders>
          </w:tcPr>
          <w:p w14:paraId="384966B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17 y 19 años</w:t>
            </w:r>
          </w:p>
        </w:tc>
      </w:tr>
      <w:tr w:rsidR="00431036" w14:paraId="08AB355E" w14:textId="77777777" w:rsidTr="00431036">
        <w:trPr>
          <w:trHeight w:val="273"/>
          <w:jc w:val="center"/>
        </w:trPr>
        <w:tc>
          <w:tcPr>
            <w:tcW w:w="1999" w:type="dxa"/>
            <w:tcBorders>
              <w:top w:val="nil"/>
              <w:left w:val="nil"/>
              <w:bottom w:val="single" w:sz="6" w:space="0" w:color="auto"/>
              <w:right w:val="nil"/>
            </w:tcBorders>
          </w:tcPr>
          <w:p w14:paraId="7506DAA8" w14:textId="5DBE4476"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single" w:sz="6" w:space="0" w:color="auto"/>
              <w:right w:val="nil"/>
            </w:tcBorders>
          </w:tcPr>
          <w:p w14:paraId="22FF593E"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Logit coeff</w:t>
            </w:r>
          </w:p>
        </w:tc>
        <w:tc>
          <w:tcPr>
            <w:tcW w:w="1940" w:type="dxa"/>
            <w:tcBorders>
              <w:top w:val="nil"/>
              <w:left w:val="nil"/>
              <w:bottom w:val="single" w:sz="6" w:space="0" w:color="auto"/>
              <w:right w:val="nil"/>
            </w:tcBorders>
          </w:tcPr>
          <w:p w14:paraId="390F5CE4"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Odds ratio</w:t>
            </w:r>
          </w:p>
        </w:tc>
        <w:tc>
          <w:tcPr>
            <w:tcW w:w="2282" w:type="dxa"/>
            <w:tcBorders>
              <w:top w:val="nil"/>
              <w:left w:val="nil"/>
              <w:bottom w:val="single" w:sz="6" w:space="0" w:color="auto"/>
              <w:right w:val="nil"/>
            </w:tcBorders>
          </w:tcPr>
          <w:p w14:paraId="1D6B679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Logit coeff</w:t>
            </w:r>
          </w:p>
        </w:tc>
        <w:tc>
          <w:tcPr>
            <w:tcW w:w="2282" w:type="dxa"/>
            <w:tcBorders>
              <w:top w:val="nil"/>
              <w:left w:val="nil"/>
              <w:bottom w:val="single" w:sz="6" w:space="0" w:color="auto"/>
              <w:right w:val="nil"/>
            </w:tcBorders>
          </w:tcPr>
          <w:p w14:paraId="3C72517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r>
      <w:tr w:rsidR="00431036" w14:paraId="72374A81" w14:textId="77777777" w:rsidTr="00431036">
        <w:trPr>
          <w:trHeight w:val="290"/>
          <w:jc w:val="center"/>
        </w:trPr>
        <w:tc>
          <w:tcPr>
            <w:tcW w:w="1999" w:type="dxa"/>
            <w:tcBorders>
              <w:top w:val="nil"/>
              <w:left w:val="nil"/>
              <w:bottom w:val="nil"/>
              <w:right w:val="nil"/>
            </w:tcBorders>
          </w:tcPr>
          <w:p w14:paraId="2B2B1E68"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303A4BA8"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p>
        </w:tc>
        <w:tc>
          <w:tcPr>
            <w:tcW w:w="1940" w:type="dxa"/>
            <w:tcBorders>
              <w:top w:val="nil"/>
              <w:left w:val="nil"/>
              <w:bottom w:val="nil"/>
              <w:right w:val="nil"/>
            </w:tcBorders>
          </w:tcPr>
          <w:p w14:paraId="477537A2"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p>
        </w:tc>
        <w:tc>
          <w:tcPr>
            <w:tcW w:w="2282" w:type="dxa"/>
            <w:tcBorders>
              <w:top w:val="nil"/>
              <w:left w:val="nil"/>
              <w:bottom w:val="nil"/>
              <w:right w:val="nil"/>
            </w:tcBorders>
          </w:tcPr>
          <w:p w14:paraId="76E4264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82" w:type="dxa"/>
            <w:tcBorders>
              <w:top w:val="nil"/>
              <w:left w:val="nil"/>
              <w:bottom w:val="nil"/>
              <w:right w:val="nil"/>
            </w:tcBorders>
          </w:tcPr>
          <w:p w14:paraId="299C74B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0A745AE9" w14:textId="77777777" w:rsidTr="00431036">
        <w:trPr>
          <w:trHeight w:val="273"/>
          <w:jc w:val="center"/>
        </w:trPr>
        <w:tc>
          <w:tcPr>
            <w:tcW w:w="1999" w:type="dxa"/>
            <w:tcBorders>
              <w:top w:val="nil"/>
              <w:left w:val="nil"/>
              <w:bottom w:val="nil"/>
              <w:right w:val="nil"/>
            </w:tcBorders>
          </w:tcPr>
          <w:p w14:paraId="4E321A84"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Edad materna</w:t>
            </w:r>
          </w:p>
        </w:tc>
        <w:tc>
          <w:tcPr>
            <w:tcW w:w="1940" w:type="dxa"/>
            <w:tcBorders>
              <w:top w:val="nil"/>
              <w:left w:val="nil"/>
              <w:bottom w:val="nil"/>
              <w:right w:val="nil"/>
            </w:tcBorders>
          </w:tcPr>
          <w:p w14:paraId="73302A45"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-0.0889****</w:t>
            </w:r>
          </w:p>
        </w:tc>
        <w:tc>
          <w:tcPr>
            <w:tcW w:w="1940" w:type="dxa"/>
            <w:tcBorders>
              <w:top w:val="nil"/>
              <w:left w:val="nil"/>
              <w:bottom w:val="nil"/>
              <w:right w:val="nil"/>
            </w:tcBorders>
          </w:tcPr>
          <w:p w14:paraId="19D27D9F"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0.915****</w:t>
            </w:r>
          </w:p>
        </w:tc>
        <w:tc>
          <w:tcPr>
            <w:tcW w:w="2282" w:type="dxa"/>
            <w:tcBorders>
              <w:top w:val="nil"/>
              <w:left w:val="nil"/>
              <w:bottom w:val="nil"/>
              <w:right w:val="nil"/>
            </w:tcBorders>
          </w:tcPr>
          <w:p w14:paraId="3B2A0D9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-0.0399****</w:t>
            </w:r>
          </w:p>
        </w:tc>
        <w:tc>
          <w:tcPr>
            <w:tcW w:w="2282" w:type="dxa"/>
            <w:tcBorders>
              <w:top w:val="nil"/>
              <w:left w:val="nil"/>
              <w:bottom w:val="nil"/>
              <w:right w:val="nil"/>
            </w:tcBorders>
          </w:tcPr>
          <w:p w14:paraId="5758F32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0.961****</w:t>
            </w:r>
          </w:p>
        </w:tc>
      </w:tr>
      <w:tr w:rsidR="00431036" w14:paraId="3C933389" w14:textId="77777777" w:rsidTr="00431036">
        <w:trPr>
          <w:trHeight w:val="290"/>
          <w:jc w:val="center"/>
        </w:trPr>
        <w:tc>
          <w:tcPr>
            <w:tcW w:w="1999" w:type="dxa"/>
            <w:tcBorders>
              <w:top w:val="nil"/>
              <w:left w:val="nil"/>
              <w:bottom w:val="nil"/>
              <w:right w:val="nil"/>
            </w:tcBorders>
          </w:tcPr>
          <w:p w14:paraId="2CD06447"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51A3C425"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(0.0218)</w:t>
            </w:r>
          </w:p>
        </w:tc>
        <w:tc>
          <w:tcPr>
            <w:tcW w:w="1940" w:type="dxa"/>
            <w:tcBorders>
              <w:top w:val="nil"/>
              <w:left w:val="nil"/>
              <w:bottom w:val="nil"/>
              <w:right w:val="nil"/>
            </w:tcBorders>
          </w:tcPr>
          <w:p w14:paraId="12A89CCE"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(0.0200)</w:t>
            </w:r>
          </w:p>
        </w:tc>
        <w:tc>
          <w:tcPr>
            <w:tcW w:w="2282" w:type="dxa"/>
            <w:tcBorders>
              <w:top w:val="nil"/>
              <w:left w:val="nil"/>
              <w:bottom w:val="nil"/>
              <w:right w:val="nil"/>
            </w:tcBorders>
          </w:tcPr>
          <w:p w14:paraId="69944AB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(0.0127)</w:t>
            </w:r>
          </w:p>
        </w:tc>
        <w:tc>
          <w:tcPr>
            <w:tcW w:w="2282" w:type="dxa"/>
            <w:tcBorders>
              <w:top w:val="nil"/>
              <w:left w:val="nil"/>
              <w:bottom w:val="nil"/>
              <w:right w:val="nil"/>
            </w:tcBorders>
          </w:tcPr>
          <w:p w14:paraId="79047F4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(0.0122)</w:t>
            </w:r>
          </w:p>
        </w:tc>
      </w:tr>
      <w:tr w:rsidR="00431036" w14:paraId="5DE55A7D" w14:textId="77777777" w:rsidTr="00431036">
        <w:trPr>
          <w:trHeight w:val="273"/>
          <w:jc w:val="center"/>
        </w:trPr>
        <w:tc>
          <w:tcPr>
            <w:tcW w:w="1999" w:type="dxa"/>
            <w:tcBorders>
              <w:top w:val="nil"/>
              <w:left w:val="nil"/>
              <w:bottom w:val="nil"/>
              <w:right w:val="nil"/>
            </w:tcBorders>
          </w:tcPr>
          <w:p w14:paraId="762CF4E5"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inadecuado</w:t>
            </w:r>
          </w:p>
        </w:tc>
        <w:tc>
          <w:tcPr>
            <w:tcW w:w="1940" w:type="dxa"/>
            <w:tcBorders>
              <w:top w:val="nil"/>
              <w:left w:val="nil"/>
              <w:bottom w:val="nil"/>
              <w:right w:val="nil"/>
            </w:tcBorders>
          </w:tcPr>
          <w:p w14:paraId="35BBE523"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-0.0546</w:t>
            </w:r>
          </w:p>
        </w:tc>
        <w:tc>
          <w:tcPr>
            <w:tcW w:w="1940" w:type="dxa"/>
            <w:tcBorders>
              <w:top w:val="nil"/>
              <w:left w:val="nil"/>
              <w:bottom w:val="nil"/>
              <w:right w:val="nil"/>
            </w:tcBorders>
          </w:tcPr>
          <w:p w14:paraId="04523195"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0.947</w:t>
            </w:r>
          </w:p>
        </w:tc>
        <w:tc>
          <w:tcPr>
            <w:tcW w:w="2282" w:type="dxa"/>
            <w:tcBorders>
              <w:top w:val="nil"/>
              <w:left w:val="nil"/>
              <w:bottom w:val="nil"/>
              <w:right w:val="nil"/>
            </w:tcBorders>
          </w:tcPr>
          <w:p w14:paraId="6044C7A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-0.127*</w:t>
            </w:r>
          </w:p>
        </w:tc>
        <w:tc>
          <w:tcPr>
            <w:tcW w:w="2282" w:type="dxa"/>
            <w:tcBorders>
              <w:top w:val="nil"/>
              <w:left w:val="nil"/>
              <w:bottom w:val="nil"/>
              <w:right w:val="nil"/>
            </w:tcBorders>
          </w:tcPr>
          <w:p w14:paraId="49ABC65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0.881*</w:t>
            </w:r>
          </w:p>
        </w:tc>
      </w:tr>
      <w:tr w:rsidR="00431036" w14:paraId="44D2F6E1" w14:textId="77777777" w:rsidTr="00431036">
        <w:trPr>
          <w:trHeight w:val="290"/>
          <w:jc w:val="center"/>
        </w:trPr>
        <w:tc>
          <w:tcPr>
            <w:tcW w:w="1999" w:type="dxa"/>
            <w:tcBorders>
              <w:top w:val="nil"/>
              <w:left w:val="nil"/>
              <w:bottom w:val="nil"/>
              <w:right w:val="nil"/>
            </w:tcBorders>
          </w:tcPr>
          <w:p w14:paraId="42CD478D"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583EB367"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(0.0952)</w:t>
            </w:r>
          </w:p>
        </w:tc>
        <w:tc>
          <w:tcPr>
            <w:tcW w:w="1940" w:type="dxa"/>
            <w:tcBorders>
              <w:top w:val="nil"/>
              <w:left w:val="nil"/>
              <w:bottom w:val="nil"/>
              <w:right w:val="nil"/>
            </w:tcBorders>
          </w:tcPr>
          <w:p w14:paraId="787565AF"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(0.0902)</w:t>
            </w:r>
          </w:p>
        </w:tc>
        <w:tc>
          <w:tcPr>
            <w:tcW w:w="2282" w:type="dxa"/>
            <w:tcBorders>
              <w:top w:val="nil"/>
              <w:left w:val="nil"/>
              <w:bottom w:val="nil"/>
              <w:right w:val="nil"/>
            </w:tcBorders>
          </w:tcPr>
          <w:p w14:paraId="4ACAE0A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(0.0721)</w:t>
            </w:r>
          </w:p>
        </w:tc>
        <w:tc>
          <w:tcPr>
            <w:tcW w:w="2282" w:type="dxa"/>
            <w:tcBorders>
              <w:top w:val="nil"/>
              <w:left w:val="nil"/>
              <w:bottom w:val="nil"/>
              <w:right w:val="nil"/>
            </w:tcBorders>
          </w:tcPr>
          <w:p w14:paraId="6419976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(0.0635)</w:t>
            </w:r>
          </w:p>
        </w:tc>
      </w:tr>
      <w:tr w:rsidR="00431036" w14:paraId="0CF224F3" w14:textId="77777777" w:rsidTr="00431036">
        <w:trPr>
          <w:trHeight w:val="273"/>
          <w:jc w:val="center"/>
        </w:trPr>
        <w:tc>
          <w:tcPr>
            <w:tcW w:w="1999" w:type="dxa"/>
            <w:tcBorders>
              <w:top w:val="nil"/>
              <w:left w:val="nil"/>
              <w:bottom w:val="nil"/>
              <w:right w:val="nil"/>
            </w:tcBorders>
          </w:tcPr>
          <w:p w14:paraId="6C55FE1C"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adecuado</w:t>
            </w:r>
          </w:p>
        </w:tc>
        <w:tc>
          <w:tcPr>
            <w:tcW w:w="1940" w:type="dxa"/>
            <w:tcBorders>
              <w:top w:val="nil"/>
              <w:left w:val="nil"/>
              <w:bottom w:val="nil"/>
              <w:right w:val="nil"/>
            </w:tcBorders>
          </w:tcPr>
          <w:p w14:paraId="3A027959"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-0.482****</w:t>
            </w:r>
          </w:p>
        </w:tc>
        <w:tc>
          <w:tcPr>
            <w:tcW w:w="1940" w:type="dxa"/>
            <w:tcBorders>
              <w:top w:val="nil"/>
              <w:left w:val="nil"/>
              <w:bottom w:val="nil"/>
              <w:right w:val="nil"/>
            </w:tcBorders>
          </w:tcPr>
          <w:p w14:paraId="0BF62ADE"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0.617****</w:t>
            </w:r>
          </w:p>
        </w:tc>
        <w:tc>
          <w:tcPr>
            <w:tcW w:w="2282" w:type="dxa"/>
            <w:tcBorders>
              <w:top w:val="nil"/>
              <w:left w:val="nil"/>
              <w:bottom w:val="nil"/>
              <w:right w:val="nil"/>
            </w:tcBorders>
          </w:tcPr>
          <w:p w14:paraId="7DD750D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-0.505****</w:t>
            </w:r>
          </w:p>
        </w:tc>
        <w:tc>
          <w:tcPr>
            <w:tcW w:w="2282" w:type="dxa"/>
            <w:tcBorders>
              <w:top w:val="nil"/>
              <w:left w:val="nil"/>
              <w:bottom w:val="nil"/>
              <w:right w:val="nil"/>
            </w:tcBorders>
          </w:tcPr>
          <w:p w14:paraId="4844A81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0.604****</w:t>
            </w:r>
          </w:p>
        </w:tc>
      </w:tr>
      <w:tr w:rsidR="00431036" w14:paraId="119A0F73" w14:textId="77777777" w:rsidTr="00431036">
        <w:trPr>
          <w:trHeight w:val="290"/>
          <w:jc w:val="center"/>
        </w:trPr>
        <w:tc>
          <w:tcPr>
            <w:tcW w:w="1999" w:type="dxa"/>
            <w:tcBorders>
              <w:top w:val="nil"/>
              <w:left w:val="nil"/>
              <w:bottom w:val="nil"/>
              <w:right w:val="nil"/>
            </w:tcBorders>
          </w:tcPr>
          <w:p w14:paraId="40802B89"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1012F586"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(0.0818)</w:t>
            </w:r>
          </w:p>
        </w:tc>
        <w:tc>
          <w:tcPr>
            <w:tcW w:w="1940" w:type="dxa"/>
            <w:tcBorders>
              <w:top w:val="nil"/>
              <w:left w:val="nil"/>
              <w:bottom w:val="nil"/>
              <w:right w:val="nil"/>
            </w:tcBorders>
          </w:tcPr>
          <w:p w14:paraId="4261C57C"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(0.0505)</w:t>
            </w:r>
          </w:p>
        </w:tc>
        <w:tc>
          <w:tcPr>
            <w:tcW w:w="2282" w:type="dxa"/>
            <w:tcBorders>
              <w:top w:val="nil"/>
              <w:left w:val="nil"/>
              <w:bottom w:val="nil"/>
              <w:right w:val="nil"/>
            </w:tcBorders>
          </w:tcPr>
          <w:p w14:paraId="3BE1FB8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(0.0604)</w:t>
            </w:r>
          </w:p>
        </w:tc>
        <w:tc>
          <w:tcPr>
            <w:tcW w:w="2282" w:type="dxa"/>
            <w:tcBorders>
              <w:top w:val="nil"/>
              <w:left w:val="nil"/>
              <w:bottom w:val="nil"/>
              <w:right w:val="nil"/>
            </w:tcBorders>
          </w:tcPr>
          <w:p w14:paraId="677BC0A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(0.0365)</w:t>
            </w:r>
          </w:p>
        </w:tc>
      </w:tr>
      <w:tr w:rsidR="00431036" w14:paraId="34F609C9" w14:textId="77777777" w:rsidTr="00431036">
        <w:trPr>
          <w:trHeight w:val="273"/>
          <w:jc w:val="center"/>
        </w:trPr>
        <w:tc>
          <w:tcPr>
            <w:tcW w:w="1999" w:type="dxa"/>
            <w:tcBorders>
              <w:top w:val="nil"/>
              <w:left w:val="nil"/>
              <w:bottom w:val="nil"/>
              <w:right w:val="nil"/>
            </w:tcBorders>
          </w:tcPr>
          <w:p w14:paraId="5E4F6746"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Soltera</w:t>
            </w:r>
          </w:p>
        </w:tc>
        <w:tc>
          <w:tcPr>
            <w:tcW w:w="1940" w:type="dxa"/>
            <w:tcBorders>
              <w:top w:val="nil"/>
              <w:left w:val="nil"/>
              <w:bottom w:val="nil"/>
              <w:right w:val="nil"/>
            </w:tcBorders>
          </w:tcPr>
          <w:p w14:paraId="2739C09F"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0.0354</w:t>
            </w:r>
          </w:p>
        </w:tc>
        <w:tc>
          <w:tcPr>
            <w:tcW w:w="1940" w:type="dxa"/>
            <w:tcBorders>
              <w:top w:val="nil"/>
              <w:left w:val="nil"/>
              <w:bottom w:val="nil"/>
              <w:right w:val="nil"/>
            </w:tcBorders>
          </w:tcPr>
          <w:p w14:paraId="6D9F6595"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1.036</w:t>
            </w:r>
          </w:p>
        </w:tc>
        <w:tc>
          <w:tcPr>
            <w:tcW w:w="2282" w:type="dxa"/>
            <w:tcBorders>
              <w:top w:val="nil"/>
              <w:left w:val="nil"/>
              <w:bottom w:val="nil"/>
              <w:right w:val="nil"/>
            </w:tcBorders>
          </w:tcPr>
          <w:p w14:paraId="1708EC7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0.0964****</w:t>
            </w:r>
          </w:p>
        </w:tc>
        <w:tc>
          <w:tcPr>
            <w:tcW w:w="2282" w:type="dxa"/>
            <w:tcBorders>
              <w:top w:val="nil"/>
              <w:left w:val="nil"/>
              <w:bottom w:val="nil"/>
              <w:right w:val="nil"/>
            </w:tcBorders>
          </w:tcPr>
          <w:p w14:paraId="4C640A9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1.101****</w:t>
            </w:r>
          </w:p>
        </w:tc>
      </w:tr>
      <w:tr w:rsidR="00431036" w14:paraId="5F597EEC" w14:textId="77777777" w:rsidTr="00431036">
        <w:trPr>
          <w:trHeight w:val="290"/>
          <w:jc w:val="center"/>
        </w:trPr>
        <w:tc>
          <w:tcPr>
            <w:tcW w:w="1999" w:type="dxa"/>
            <w:tcBorders>
              <w:top w:val="nil"/>
              <w:left w:val="nil"/>
              <w:bottom w:val="nil"/>
              <w:right w:val="nil"/>
            </w:tcBorders>
          </w:tcPr>
          <w:p w14:paraId="5DE224D5"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47ABDDCA"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(0.0301)</w:t>
            </w:r>
          </w:p>
        </w:tc>
        <w:tc>
          <w:tcPr>
            <w:tcW w:w="1940" w:type="dxa"/>
            <w:tcBorders>
              <w:top w:val="nil"/>
              <w:left w:val="nil"/>
              <w:bottom w:val="nil"/>
              <w:right w:val="nil"/>
            </w:tcBorders>
          </w:tcPr>
          <w:p w14:paraId="27686321"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(0.0311)</w:t>
            </w:r>
          </w:p>
        </w:tc>
        <w:tc>
          <w:tcPr>
            <w:tcW w:w="2282" w:type="dxa"/>
            <w:tcBorders>
              <w:top w:val="nil"/>
              <w:left w:val="nil"/>
              <w:bottom w:val="nil"/>
              <w:right w:val="nil"/>
            </w:tcBorders>
          </w:tcPr>
          <w:p w14:paraId="6AAFAD2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(0.0206)</w:t>
            </w:r>
          </w:p>
        </w:tc>
        <w:tc>
          <w:tcPr>
            <w:tcW w:w="2282" w:type="dxa"/>
            <w:tcBorders>
              <w:top w:val="nil"/>
              <w:left w:val="nil"/>
              <w:bottom w:val="nil"/>
              <w:right w:val="nil"/>
            </w:tcBorders>
          </w:tcPr>
          <w:p w14:paraId="7093560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(0.0227)</w:t>
            </w:r>
          </w:p>
        </w:tc>
      </w:tr>
      <w:tr w:rsidR="00431036" w14:paraId="39CBC02E" w14:textId="77777777" w:rsidTr="00431036">
        <w:trPr>
          <w:trHeight w:val="273"/>
          <w:jc w:val="center"/>
        </w:trPr>
        <w:tc>
          <w:tcPr>
            <w:tcW w:w="1999" w:type="dxa"/>
            <w:tcBorders>
              <w:top w:val="nil"/>
              <w:left w:val="nil"/>
              <w:bottom w:val="nil"/>
              <w:right w:val="nil"/>
            </w:tcBorders>
          </w:tcPr>
          <w:p w14:paraId="07671F25"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Alfabetización</w:t>
            </w:r>
          </w:p>
        </w:tc>
        <w:tc>
          <w:tcPr>
            <w:tcW w:w="1940" w:type="dxa"/>
            <w:tcBorders>
              <w:top w:val="nil"/>
              <w:left w:val="nil"/>
              <w:bottom w:val="nil"/>
              <w:right w:val="nil"/>
            </w:tcBorders>
          </w:tcPr>
          <w:p w14:paraId="1A228824"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-0.474</w:t>
            </w:r>
          </w:p>
        </w:tc>
        <w:tc>
          <w:tcPr>
            <w:tcW w:w="1940" w:type="dxa"/>
            <w:tcBorders>
              <w:top w:val="nil"/>
              <w:left w:val="nil"/>
              <w:bottom w:val="nil"/>
              <w:right w:val="nil"/>
            </w:tcBorders>
          </w:tcPr>
          <w:p w14:paraId="39CD7B4F"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0.622</w:t>
            </w:r>
          </w:p>
        </w:tc>
        <w:tc>
          <w:tcPr>
            <w:tcW w:w="2282" w:type="dxa"/>
            <w:tcBorders>
              <w:top w:val="nil"/>
              <w:left w:val="nil"/>
              <w:bottom w:val="nil"/>
              <w:right w:val="nil"/>
            </w:tcBorders>
          </w:tcPr>
          <w:p w14:paraId="1B00625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-0.323</w:t>
            </w:r>
          </w:p>
        </w:tc>
        <w:tc>
          <w:tcPr>
            <w:tcW w:w="2282" w:type="dxa"/>
            <w:tcBorders>
              <w:top w:val="nil"/>
              <w:left w:val="nil"/>
              <w:bottom w:val="nil"/>
              <w:right w:val="nil"/>
            </w:tcBorders>
          </w:tcPr>
          <w:p w14:paraId="78C85E0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0.724</w:t>
            </w:r>
          </w:p>
        </w:tc>
      </w:tr>
      <w:tr w:rsidR="00431036" w14:paraId="2B60504F" w14:textId="77777777" w:rsidTr="00431036">
        <w:trPr>
          <w:trHeight w:val="290"/>
          <w:jc w:val="center"/>
        </w:trPr>
        <w:tc>
          <w:tcPr>
            <w:tcW w:w="1999" w:type="dxa"/>
            <w:tcBorders>
              <w:top w:val="nil"/>
              <w:left w:val="nil"/>
              <w:bottom w:val="nil"/>
              <w:right w:val="nil"/>
            </w:tcBorders>
          </w:tcPr>
          <w:p w14:paraId="589880F2"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6D97B4C1"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(0.406)</w:t>
            </w:r>
          </w:p>
        </w:tc>
        <w:tc>
          <w:tcPr>
            <w:tcW w:w="1940" w:type="dxa"/>
            <w:tcBorders>
              <w:top w:val="nil"/>
              <w:left w:val="nil"/>
              <w:bottom w:val="nil"/>
              <w:right w:val="nil"/>
            </w:tcBorders>
          </w:tcPr>
          <w:p w14:paraId="6FFE3F14"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(0.253)</w:t>
            </w:r>
          </w:p>
        </w:tc>
        <w:tc>
          <w:tcPr>
            <w:tcW w:w="2282" w:type="dxa"/>
            <w:tcBorders>
              <w:top w:val="nil"/>
              <w:left w:val="nil"/>
              <w:bottom w:val="nil"/>
              <w:right w:val="nil"/>
            </w:tcBorders>
          </w:tcPr>
          <w:p w14:paraId="07C6E2E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(0.315)</w:t>
            </w:r>
          </w:p>
        </w:tc>
        <w:tc>
          <w:tcPr>
            <w:tcW w:w="2282" w:type="dxa"/>
            <w:tcBorders>
              <w:top w:val="nil"/>
              <w:left w:val="nil"/>
              <w:bottom w:val="nil"/>
              <w:right w:val="nil"/>
            </w:tcBorders>
          </w:tcPr>
          <w:p w14:paraId="73FC269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(0.228)</w:t>
            </w:r>
          </w:p>
        </w:tc>
      </w:tr>
      <w:tr w:rsidR="00431036" w14:paraId="306FEB7F" w14:textId="77777777" w:rsidTr="00431036">
        <w:trPr>
          <w:trHeight w:val="273"/>
          <w:jc w:val="center"/>
        </w:trPr>
        <w:tc>
          <w:tcPr>
            <w:tcW w:w="1999" w:type="dxa"/>
            <w:tcBorders>
              <w:top w:val="nil"/>
              <w:left w:val="nil"/>
              <w:bottom w:val="nil"/>
              <w:right w:val="nil"/>
            </w:tcBorders>
          </w:tcPr>
          <w:p w14:paraId="28F5B30E"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Primaria</w:t>
            </w:r>
          </w:p>
        </w:tc>
        <w:tc>
          <w:tcPr>
            <w:tcW w:w="1940" w:type="dxa"/>
            <w:tcBorders>
              <w:top w:val="nil"/>
              <w:left w:val="nil"/>
              <w:bottom w:val="nil"/>
              <w:right w:val="nil"/>
            </w:tcBorders>
          </w:tcPr>
          <w:p w14:paraId="74E2D715"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-0.158</w:t>
            </w:r>
          </w:p>
        </w:tc>
        <w:tc>
          <w:tcPr>
            <w:tcW w:w="1940" w:type="dxa"/>
            <w:tcBorders>
              <w:top w:val="nil"/>
              <w:left w:val="nil"/>
              <w:bottom w:val="nil"/>
              <w:right w:val="nil"/>
            </w:tcBorders>
          </w:tcPr>
          <w:p w14:paraId="3D6226E8"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0.854</w:t>
            </w:r>
          </w:p>
        </w:tc>
        <w:tc>
          <w:tcPr>
            <w:tcW w:w="2282" w:type="dxa"/>
            <w:tcBorders>
              <w:top w:val="nil"/>
              <w:left w:val="nil"/>
              <w:bottom w:val="nil"/>
              <w:right w:val="nil"/>
            </w:tcBorders>
          </w:tcPr>
          <w:p w14:paraId="797B69D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-0.356**</w:t>
            </w:r>
          </w:p>
        </w:tc>
        <w:tc>
          <w:tcPr>
            <w:tcW w:w="2282" w:type="dxa"/>
            <w:tcBorders>
              <w:top w:val="nil"/>
              <w:left w:val="nil"/>
              <w:bottom w:val="nil"/>
              <w:right w:val="nil"/>
            </w:tcBorders>
          </w:tcPr>
          <w:p w14:paraId="0E9976D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0.700**</w:t>
            </w:r>
          </w:p>
        </w:tc>
      </w:tr>
      <w:tr w:rsidR="00431036" w14:paraId="74C7FDFC" w14:textId="77777777" w:rsidTr="00431036">
        <w:trPr>
          <w:trHeight w:val="290"/>
          <w:jc w:val="center"/>
        </w:trPr>
        <w:tc>
          <w:tcPr>
            <w:tcW w:w="1999" w:type="dxa"/>
            <w:tcBorders>
              <w:top w:val="nil"/>
              <w:left w:val="nil"/>
              <w:bottom w:val="nil"/>
              <w:right w:val="nil"/>
            </w:tcBorders>
          </w:tcPr>
          <w:p w14:paraId="50AA2A1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2B1ECFF0"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(0.168)</w:t>
            </w:r>
          </w:p>
        </w:tc>
        <w:tc>
          <w:tcPr>
            <w:tcW w:w="1940" w:type="dxa"/>
            <w:tcBorders>
              <w:top w:val="nil"/>
              <w:left w:val="nil"/>
              <w:bottom w:val="nil"/>
              <w:right w:val="nil"/>
            </w:tcBorders>
          </w:tcPr>
          <w:p w14:paraId="581BFA82"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(0.143)</w:t>
            </w:r>
          </w:p>
        </w:tc>
        <w:tc>
          <w:tcPr>
            <w:tcW w:w="2282" w:type="dxa"/>
            <w:tcBorders>
              <w:top w:val="nil"/>
              <w:left w:val="nil"/>
              <w:bottom w:val="nil"/>
              <w:right w:val="nil"/>
            </w:tcBorders>
          </w:tcPr>
          <w:p w14:paraId="446642A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(0.156)</w:t>
            </w:r>
          </w:p>
        </w:tc>
        <w:tc>
          <w:tcPr>
            <w:tcW w:w="2282" w:type="dxa"/>
            <w:tcBorders>
              <w:top w:val="nil"/>
              <w:left w:val="nil"/>
              <w:bottom w:val="nil"/>
              <w:right w:val="nil"/>
            </w:tcBorders>
          </w:tcPr>
          <w:p w14:paraId="2217594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(0.109)</w:t>
            </w:r>
          </w:p>
        </w:tc>
      </w:tr>
      <w:tr w:rsidR="00431036" w14:paraId="4CB303B7" w14:textId="77777777" w:rsidTr="00431036">
        <w:trPr>
          <w:trHeight w:val="273"/>
          <w:jc w:val="center"/>
        </w:trPr>
        <w:tc>
          <w:tcPr>
            <w:tcW w:w="1999" w:type="dxa"/>
            <w:tcBorders>
              <w:top w:val="nil"/>
              <w:left w:val="nil"/>
              <w:bottom w:val="nil"/>
              <w:right w:val="nil"/>
            </w:tcBorders>
          </w:tcPr>
          <w:p w14:paraId="3767918D"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Secundaria</w:t>
            </w:r>
          </w:p>
        </w:tc>
        <w:tc>
          <w:tcPr>
            <w:tcW w:w="1940" w:type="dxa"/>
            <w:tcBorders>
              <w:top w:val="nil"/>
              <w:left w:val="nil"/>
              <w:bottom w:val="nil"/>
              <w:right w:val="nil"/>
            </w:tcBorders>
          </w:tcPr>
          <w:p w14:paraId="1B47A25F"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-0.206</w:t>
            </w:r>
          </w:p>
        </w:tc>
        <w:tc>
          <w:tcPr>
            <w:tcW w:w="1940" w:type="dxa"/>
            <w:tcBorders>
              <w:top w:val="nil"/>
              <w:left w:val="nil"/>
              <w:bottom w:val="nil"/>
              <w:right w:val="nil"/>
            </w:tcBorders>
          </w:tcPr>
          <w:p w14:paraId="262CC951"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0.814</w:t>
            </w:r>
          </w:p>
        </w:tc>
        <w:tc>
          <w:tcPr>
            <w:tcW w:w="2282" w:type="dxa"/>
            <w:tcBorders>
              <w:top w:val="nil"/>
              <w:left w:val="nil"/>
              <w:bottom w:val="nil"/>
              <w:right w:val="nil"/>
            </w:tcBorders>
          </w:tcPr>
          <w:p w14:paraId="1F33E1C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-0.443****</w:t>
            </w:r>
          </w:p>
        </w:tc>
        <w:tc>
          <w:tcPr>
            <w:tcW w:w="2282" w:type="dxa"/>
            <w:tcBorders>
              <w:top w:val="nil"/>
              <w:left w:val="nil"/>
              <w:bottom w:val="nil"/>
              <w:right w:val="nil"/>
            </w:tcBorders>
          </w:tcPr>
          <w:p w14:paraId="2468348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0.642****</w:t>
            </w:r>
          </w:p>
        </w:tc>
      </w:tr>
      <w:tr w:rsidR="00431036" w14:paraId="27D013F0" w14:textId="77777777" w:rsidTr="00431036">
        <w:trPr>
          <w:trHeight w:val="290"/>
          <w:jc w:val="center"/>
        </w:trPr>
        <w:tc>
          <w:tcPr>
            <w:tcW w:w="1999" w:type="dxa"/>
            <w:tcBorders>
              <w:top w:val="nil"/>
              <w:left w:val="nil"/>
              <w:bottom w:val="nil"/>
              <w:right w:val="nil"/>
            </w:tcBorders>
          </w:tcPr>
          <w:p w14:paraId="0AA26EEE"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14866613"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(0.168)</w:t>
            </w:r>
          </w:p>
        </w:tc>
        <w:tc>
          <w:tcPr>
            <w:tcW w:w="1940" w:type="dxa"/>
            <w:tcBorders>
              <w:top w:val="nil"/>
              <w:left w:val="nil"/>
              <w:bottom w:val="nil"/>
              <w:right w:val="nil"/>
            </w:tcBorders>
          </w:tcPr>
          <w:p w14:paraId="03069091"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(0.137)</w:t>
            </w:r>
          </w:p>
        </w:tc>
        <w:tc>
          <w:tcPr>
            <w:tcW w:w="2282" w:type="dxa"/>
            <w:tcBorders>
              <w:top w:val="nil"/>
              <w:left w:val="nil"/>
              <w:bottom w:val="nil"/>
              <w:right w:val="nil"/>
            </w:tcBorders>
          </w:tcPr>
          <w:p w14:paraId="2DE4BDD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(0.156)</w:t>
            </w:r>
          </w:p>
        </w:tc>
        <w:tc>
          <w:tcPr>
            <w:tcW w:w="2282" w:type="dxa"/>
            <w:tcBorders>
              <w:top w:val="nil"/>
              <w:left w:val="nil"/>
              <w:bottom w:val="nil"/>
              <w:right w:val="nil"/>
            </w:tcBorders>
          </w:tcPr>
          <w:p w14:paraId="3B54305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(0.1000)</w:t>
            </w:r>
          </w:p>
        </w:tc>
      </w:tr>
      <w:tr w:rsidR="00431036" w14:paraId="5EEDBB95" w14:textId="77777777" w:rsidTr="00431036">
        <w:trPr>
          <w:trHeight w:val="273"/>
          <w:jc w:val="center"/>
        </w:trPr>
        <w:tc>
          <w:tcPr>
            <w:tcW w:w="1999" w:type="dxa"/>
            <w:tcBorders>
              <w:top w:val="nil"/>
              <w:left w:val="nil"/>
              <w:bottom w:val="nil"/>
              <w:right w:val="nil"/>
            </w:tcBorders>
          </w:tcPr>
          <w:p w14:paraId="7499A1D8"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Ciclo postbachiller</w:t>
            </w:r>
          </w:p>
        </w:tc>
        <w:tc>
          <w:tcPr>
            <w:tcW w:w="1940" w:type="dxa"/>
            <w:tcBorders>
              <w:top w:val="nil"/>
              <w:left w:val="nil"/>
              <w:bottom w:val="nil"/>
              <w:right w:val="nil"/>
            </w:tcBorders>
          </w:tcPr>
          <w:p w14:paraId="44E2DC7F"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p>
        </w:tc>
        <w:tc>
          <w:tcPr>
            <w:tcW w:w="1940" w:type="dxa"/>
            <w:tcBorders>
              <w:top w:val="nil"/>
              <w:left w:val="nil"/>
              <w:bottom w:val="nil"/>
              <w:right w:val="nil"/>
            </w:tcBorders>
          </w:tcPr>
          <w:p w14:paraId="4E31C5E2"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p>
        </w:tc>
        <w:tc>
          <w:tcPr>
            <w:tcW w:w="2282" w:type="dxa"/>
            <w:tcBorders>
              <w:top w:val="nil"/>
              <w:left w:val="nil"/>
              <w:bottom w:val="nil"/>
              <w:right w:val="nil"/>
            </w:tcBorders>
          </w:tcPr>
          <w:p w14:paraId="66814F7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-0.550****</w:t>
            </w:r>
          </w:p>
        </w:tc>
        <w:tc>
          <w:tcPr>
            <w:tcW w:w="2282" w:type="dxa"/>
            <w:tcBorders>
              <w:top w:val="nil"/>
              <w:left w:val="nil"/>
              <w:bottom w:val="nil"/>
              <w:right w:val="nil"/>
            </w:tcBorders>
          </w:tcPr>
          <w:p w14:paraId="09D22BF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0.577****</w:t>
            </w:r>
          </w:p>
        </w:tc>
      </w:tr>
      <w:tr w:rsidR="00431036" w14:paraId="4D40147A" w14:textId="77777777" w:rsidTr="00431036">
        <w:trPr>
          <w:trHeight w:val="290"/>
          <w:jc w:val="center"/>
        </w:trPr>
        <w:tc>
          <w:tcPr>
            <w:tcW w:w="1999" w:type="dxa"/>
            <w:tcBorders>
              <w:top w:val="nil"/>
              <w:left w:val="nil"/>
              <w:bottom w:val="nil"/>
              <w:right w:val="nil"/>
            </w:tcBorders>
          </w:tcPr>
          <w:p w14:paraId="614231F2"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4383038E"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p>
        </w:tc>
        <w:tc>
          <w:tcPr>
            <w:tcW w:w="1940" w:type="dxa"/>
            <w:tcBorders>
              <w:top w:val="nil"/>
              <w:left w:val="nil"/>
              <w:bottom w:val="nil"/>
              <w:right w:val="nil"/>
            </w:tcBorders>
          </w:tcPr>
          <w:p w14:paraId="142C34FB"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p>
        </w:tc>
        <w:tc>
          <w:tcPr>
            <w:tcW w:w="2282" w:type="dxa"/>
            <w:tcBorders>
              <w:top w:val="nil"/>
              <w:left w:val="nil"/>
              <w:bottom w:val="nil"/>
              <w:right w:val="nil"/>
            </w:tcBorders>
          </w:tcPr>
          <w:p w14:paraId="7EF9453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(0.177)</w:t>
            </w:r>
          </w:p>
        </w:tc>
        <w:tc>
          <w:tcPr>
            <w:tcW w:w="2282" w:type="dxa"/>
            <w:tcBorders>
              <w:top w:val="nil"/>
              <w:left w:val="nil"/>
              <w:bottom w:val="nil"/>
              <w:right w:val="nil"/>
            </w:tcBorders>
          </w:tcPr>
          <w:p w14:paraId="3BE14C7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(0.102)</w:t>
            </w:r>
          </w:p>
        </w:tc>
      </w:tr>
      <w:tr w:rsidR="00431036" w14:paraId="563B9C2F" w14:textId="77777777" w:rsidTr="00431036">
        <w:trPr>
          <w:trHeight w:val="273"/>
          <w:jc w:val="center"/>
        </w:trPr>
        <w:tc>
          <w:tcPr>
            <w:tcW w:w="1999" w:type="dxa"/>
            <w:tcBorders>
              <w:top w:val="nil"/>
              <w:left w:val="nil"/>
              <w:bottom w:val="nil"/>
              <w:right w:val="nil"/>
            </w:tcBorders>
          </w:tcPr>
          <w:p w14:paraId="2E5E6796" w14:textId="2C8AC572" w:rsidR="00431036" w:rsidRDefault="00E33F2D"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Superior</w:t>
            </w:r>
          </w:p>
        </w:tc>
        <w:tc>
          <w:tcPr>
            <w:tcW w:w="1940" w:type="dxa"/>
            <w:tcBorders>
              <w:top w:val="nil"/>
              <w:left w:val="nil"/>
              <w:bottom w:val="nil"/>
              <w:right w:val="nil"/>
            </w:tcBorders>
          </w:tcPr>
          <w:p w14:paraId="76B8A21B"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p>
        </w:tc>
        <w:tc>
          <w:tcPr>
            <w:tcW w:w="1940" w:type="dxa"/>
            <w:tcBorders>
              <w:top w:val="nil"/>
              <w:left w:val="nil"/>
              <w:bottom w:val="nil"/>
              <w:right w:val="nil"/>
            </w:tcBorders>
          </w:tcPr>
          <w:p w14:paraId="242FE3FD"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p>
        </w:tc>
        <w:tc>
          <w:tcPr>
            <w:tcW w:w="2282" w:type="dxa"/>
            <w:tcBorders>
              <w:top w:val="nil"/>
              <w:left w:val="nil"/>
              <w:bottom w:val="nil"/>
              <w:right w:val="nil"/>
            </w:tcBorders>
          </w:tcPr>
          <w:p w14:paraId="5C4A364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-0.600****</w:t>
            </w:r>
          </w:p>
        </w:tc>
        <w:tc>
          <w:tcPr>
            <w:tcW w:w="2282" w:type="dxa"/>
            <w:tcBorders>
              <w:top w:val="nil"/>
              <w:left w:val="nil"/>
              <w:bottom w:val="nil"/>
              <w:right w:val="nil"/>
            </w:tcBorders>
          </w:tcPr>
          <w:p w14:paraId="2610312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0.549****</w:t>
            </w:r>
          </w:p>
        </w:tc>
      </w:tr>
      <w:tr w:rsidR="00431036" w14:paraId="12FF1775" w14:textId="77777777" w:rsidTr="00431036">
        <w:trPr>
          <w:trHeight w:val="290"/>
          <w:jc w:val="center"/>
        </w:trPr>
        <w:tc>
          <w:tcPr>
            <w:tcW w:w="1999" w:type="dxa"/>
            <w:tcBorders>
              <w:top w:val="nil"/>
              <w:left w:val="nil"/>
              <w:bottom w:val="nil"/>
              <w:right w:val="nil"/>
            </w:tcBorders>
          </w:tcPr>
          <w:p w14:paraId="47E3952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00DF0B50"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p>
        </w:tc>
        <w:tc>
          <w:tcPr>
            <w:tcW w:w="1940" w:type="dxa"/>
            <w:tcBorders>
              <w:top w:val="nil"/>
              <w:left w:val="nil"/>
              <w:bottom w:val="nil"/>
              <w:right w:val="nil"/>
            </w:tcBorders>
          </w:tcPr>
          <w:p w14:paraId="07C1AA5F"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p>
        </w:tc>
        <w:tc>
          <w:tcPr>
            <w:tcW w:w="2282" w:type="dxa"/>
            <w:tcBorders>
              <w:top w:val="nil"/>
              <w:left w:val="nil"/>
              <w:bottom w:val="nil"/>
              <w:right w:val="nil"/>
            </w:tcBorders>
          </w:tcPr>
          <w:p w14:paraId="2BB1BBB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(0.167)</w:t>
            </w:r>
          </w:p>
        </w:tc>
        <w:tc>
          <w:tcPr>
            <w:tcW w:w="2282" w:type="dxa"/>
            <w:tcBorders>
              <w:top w:val="nil"/>
              <w:left w:val="nil"/>
              <w:bottom w:val="nil"/>
              <w:right w:val="nil"/>
            </w:tcBorders>
          </w:tcPr>
          <w:p w14:paraId="5C7BC34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(0.0919)</w:t>
            </w:r>
          </w:p>
        </w:tc>
      </w:tr>
      <w:tr w:rsidR="00431036" w14:paraId="20370F47" w14:textId="77777777" w:rsidTr="00431036">
        <w:trPr>
          <w:trHeight w:val="273"/>
          <w:jc w:val="center"/>
        </w:trPr>
        <w:tc>
          <w:tcPr>
            <w:tcW w:w="1999" w:type="dxa"/>
            <w:tcBorders>
              <w:top w:val="nil"/>
              <w:left w:val="nil"/>
              <w:bottom w:val="nil"/>
              <w:right w:val="nil"/>
            </w:tcBorders>
          </w:tcPr>
          <w:p w14:paraId="5F339627" w14:textId="4AC272B8" w:rsidR="00431036" w:rsidRDefault="00E33F2D"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Urbana</w:t>
            </w:r>
          </w:p>
        </w:tc>
        <w:tc>
          <w:tcPr>
            <w:tcW w:w="1940" w:type="dxa"/>
            <w:tcBorders>
              <w:top w:val="nil"/>
              <w:left w:val="nil"/>
              <w:bottom w:val="nil"/>
              <w:right w:val="nil"/>
            </w:tcBorders>
          </w:tcPr>
          <w:p w14:paraId="59144E47"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0.0644*</w:t>
            </w:r>
          </w:p>
        </w:tc>
        <w:tc>
          <w:tcPr>
            <w:tcW w:w="1940" w:type="dxa"/>
            <w:tcBorders>
              <w:top w:val="nil"/>
              <w:left w:val="nil"/>
              <w:bottom w:val="nil"/>
              <w:right w:val="nil"/>
            </w:tcBorders>
          </w:tcPr>
          <w:p w14:paraId="7B0BDA26"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1.067*</w:t>
            </w:r>
          </w:p>
        </w:tc>
        <w:tc>
          <w:tcPr>
            <w:tcW w:w="2282" w:type="dxa"/>
            <w:tcBorders>
              <w:top w:val="nil"/>
              <w:left w:val="nil"/>
              <w:bottom w:val="nil"/>
              <w:right w:val="nil"/>
            </w:tcBorders>
          </w:tcPr>
          <w:p w14:paraId="10BCD44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0.0304</w:t>
            </w:r>
          </w:p>
        </w:tc>
        <w:tc>
          <w:tcPr>
            <w:tcW w:w="2282" w:type="dxa"/>
            <w:tcBorders>
              <w:top w:val="nil"/>
              <w:left w:val="nil"/>
              <w:bottom w:val="nil"/>
              <w:right w:val="nil"/>
            </w:tcBorders>
          </w:tcPr>
          <w:p w14:paraId="37284DA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1.031</w:t>
            </w:r>
          </w:p>
        </w:tc>
      </w:tr>
      <w:tr w:rsidR="00431036" w14:paraId="2D5DA578" w14:textId="77777777" w:rsidTr="00431036">
        <w:trPr>
          <w:trHeight w:val="273"/>
          <w:jc w:val="center"/>
        </w:trPr>
        <w:tc>
          <w:tcPr>
            <w:tcW w:w="1999" w:type="dxa"/>
            <w:tcBorders>
              <w:top w:val="nil"/>
              <w:left w:val="nil"/>
              <w:bottom w:val="nil"/>
              <w:right w:val="nil"/>
            </w:tcBorders>
          </w:tcPr>
          <w:p w14:paraId="7B51DEF2"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0EE2E70C"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(0.0367)</w:t>
            </w:r>
          </w:p>
        </w:tc>
        <w:tc>
          <w:tcPr>
            <w:tcW w:w="1940" w:type="dxa"/>
            <w:tcBorders>
              <w:top w:val="nil"/>
              <w:left w:val="nil"/>
              <w:bottom w:val="nil"/>
              <w:right w:val="nil"/>
            </w:tcBorders>
          </w:tcPr>
          <w:p w14:paraId="31C67806"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(0.0392)</w:t>
            </w:r>
          </w:p>
        </w:tc>
        <w:tc>
          <w:tcPr>
            <w:tcW w:w="2282" w:type="dxa"/>
            <w:tcBorders>
              <w:top w:val="nil"/>
              <w:left w:val="nil"/>
              <w:bottom w:val="nil"/>
              <w:right w:val="nil"/>
            </w:tcBorders>
          </w:tcPr>
          <w:p w14:paraId="25F74EA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(0.0253)</w:t>
            </w:r>
          </w:p>
        </w:tc>
        <w:tc>
          <w:tcPr>
            <w:tcW w:w="2282" w:type="dxa"/>
            <w:tcBorders>
              <w:top w:val="nil"/>
              <w:left w:val="nil"/>
              <w:bottom w:val="nil"/>
              <w:right w:val="nil"/>
            </w:tcBorders>
          </w:tcPr>
          <w:p w14:paraId="1B9139A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(0.0261)</w:t>
            </w:r>
          </w:p>
        </w:tc>
      </w:tr>
      <w:tr w:rsidR="00E33F2D" w14:paraId="56D6C352" w14:textId="77777777" w:rsidTr="00431036">
        <w:trPr>
          <w:trHeight w:val="290"/>
          <w:jc w:val="center"/>
        </w:trPr>
        <w:tc>
          <w:tcPr>
            <w:tcW w:w="1999" w:type="dxa"/>
            <w:tcBorders>
              <w:top w:val="nil"/>
              <w:left w:val="nil"/>
              <w:bottom w:val="nil"/>
              <w:right w:val="nil"/>
            </w:tcBorders>
          </w:tcPr>
          <w:p w14:paraId="7CA1B259" w14:textId="5CBC55A1" w:rsidR="00E33F2D" w:rsidRDefault="00E33F2D" w:rsidP="00E33F2D">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Indígena</w:t>
            </w:r>
          </w:p>
        </w:tc>
        <w:tc>
          <w:tcPr>
            <w:tcW w:w="1940" w:type="dxa"/>
            <w:tcBorders>
              <w:top w:val="nil"/>
              <w:left w:val="nil"/>
              <w:bottom w:val="nil"/>
              <w:right w:val="nil"/>
            </w:tcBorders>
          </w:tcPr>
          <w:p w14:paraId="624404A7"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0.336**</w:t>
            </w:r>
          </w:p>
        </w:tc>
        <w:tc>
          <w:tcPr>
            <w:tcW w:w="1940" w:type="dxa"/>
            <w:tcBorders>
              <w:top w:val="nil"/>
              <w:left w:val="nil"/>
              <w:bottom w:val="nil"/>
              <w:right w:val="nil"/>
            </w:tcBorders>
          </w:tcPr>
          <w:p w14:paraId="6673727A"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1.399**</w:t>
            </w:r>
          </w:p>
        </w:tc>
        <w:tc>
          <w:tcPr>
            <w:tcW w:w="2282" w:type="dxa"/>
            <w:tcBorders>
              <w:top w:val="nil"/>
              <w:left w:val="nil"/>
              <w:bottom w:val="nil"/>
              <w:right w:val="nil"/>
            </w:tcBorders>
          </w:tcPr>
          <w:p w14:paraId="75FB9D2A"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0.0756</w:t>
            </w:r>
          </w:p>
        </w:tc>
        <w:tc>
          <w:tcPr>
            <w:tcW w:w="2282" w:type="dxa"/>
            <w:tcBorders>
              <w:top w:val="nil"/>
              <w:left w:val="nil"/>
              <w:bottom w:val="nil"/>
              <w:right w:val="nil"/>
            </w:tcBorders>
          </w:tcPr>
          <w:p w14:paraId="50C95535"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1.078</w:t>
            </w:r>
          </w:p>
        </w:tc>
      </w:tr>
      <w:tr w:rsidR="00E33F2D" w14:paraId="26360679" w14:textId="77777777" w:rsidTr="00431036">
        <w:trPr>
          <w:trHeight w:val="273"/>
          <w:jc w:val="center"/>
        </w:trPr>
        <w:tc>
          <w:tcPr>
            <w:tcW w:w="1999" w:type="dxa"/>
            <w:tcBorders>
              <w:top w:val="nil"/>
              <w:left w:val="nil"/>
              <w:bottom w:val="nil"/>
              <w:right w:val="nil"/>
            </w:tcBorders>
          </w:tcPr>
          <w:p w14:paraId="080FFE4E" w14:textId="77777777" w:rsidR="00E33F2D" w:rsidRDefault="00E33F2D" w:rsidP="00E33F2D">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689B9DD2"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(0.132)</w:t>
            </w:r>
          </w:p>
        </w:tc>
        <w:tc>
          <w:tcPr>
            <w:tcW w:w="1940" w:type="dxa"/>
            <w:tcBorders>
              <w:top w:val="nil"/>
              <w:left w:val="nil"/>
              <w:bottom w:val="nil"/>
              <w:right w:val="nil"/>
            </w:tcBorders>
          </w:tcPr>
          <w:p w14:paraId="350276ED"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(0.184)</w:t>
            </w:r>
          </w:p>
        </w:tc>
        <w:tc>
          <w:tcPr>
            <w:tcW w:w="2282" w:type="dxa"/>
            <w:tcBorders>
              <w:top w:val="nil"/>
              <w:left w:val="nil"/>
              <w:bottom w:val="nil"/>
              <w:right w:val="nil"/>
            </w:tcBorders>
          </w:tcPr>
          <w:p w14:paraId="3A9942AE"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(0.0878)</w:t>
            </w:r>
          </w:p>
        </w:tc>
        <w:tc>
          <w:tcPr>
            <w:tcW w:w="2282" w:type="dxa"/>
            <w:tcBorders>
              <w:top w:val="nil"/>
              <w:left w:val="nil"/>
              <w:bottom w:val="nil"/>
              <w:right w:val="nil"/>
            </w:tcBorders>
          </w:tcPr>
          <w:p w14:paraId="249FEC39"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(0.0947)</w:t>
            </w:r>
          </w:p>
        </w:tc>
      </w:tr>
      <w:tr w:rsidR="00E33F2D" w14:paraId="722A096F" w14:textId="77777777" w:rsidTr="00431036">
        <w:trPr>
          <w:trHeight w:val="290"/>
          <w:jc w:val="center"/>
        </w:trPr>
        <w:tc>
          <w:tcPr>
            <w:tcW w:w="1999" w:type="dxa"/>
            <w:tcBorders>
              <w:top w:val="nil"/>
              <w:left w:val="nil"/>
              <w:bottom w:val="nil"/>
              <w:right w:val="nil"/>
            </w:tcBorders>
          </w:tcPr>
          <w:p w14:paraId="01A3198A" w14:textId="402DEB23" w:rsidR="00E33F2D" w:rsidRDefault="00E33F2D" w:rsidP="00E33F2D">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Mulatas y montubias</w:t>
            </w:r>
          </w:p>
        </w:tc>
        <w:tc>
          <w:tcPr>
            <w:tcW w:w="1940" w:type="dxa"/>
            <w:tcBorders>
              <w:top w:val="nil"/>
              <w:left w:val="nil"/>
              <w:bottom w:val="nil"/>
              <w:right w:val="nil"/>
            </w:tcBorders>
          </w:tcPr>
          <w:p w14:paraId="691784D8"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0.207</w:t>
            </w:r>
          </w:p>
        </w:tc>
        <w:tc>
          <w:tcPr>
            <w:tcW w:w="1940" w:type="dxa"/>
            <w:tcBorders>
              <w:top w:val="nil"/>
              <w:left w:val="nil"/>
              <w:bottom w:val="nil"/>
              <w:right w:val="nil"/>
            </w:tcBorders>
          </w:tcPr>
          <w:p w14:paraId="465037C6"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1.229</w:t>
            </w:r>
          </w:p>
        </w:tc>
        <w:tc>
          <w:tcPr>
            <w:tcW w:w="2282" w:type="dxa"/>
            <w:tcBorders>
              <w:top w:val="nil"/>
              <w:left w:val="nil"/>
              <w:bottom w:val="nil"/>
              <w:right w:val="nil"/>
            </w:tcBorders>
          </w:tcPr>
          <w:p w14:paraId="0E787C0D"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0.209*</w:t>
            </w:r>
          </w:p>
        </w:tc>
        <w:tc>
          <w:tcPr>
            <w:tcW w:w="2282" w:type="dxa"/>
            <w:tcBorders>
              <w:top w:val="nil"/>
              <w:left w:val="nil"/>
              <w:bottom w:val="nil"/>
              <w:right w:val="nil"/>
            </w:tcBorders>
          </w:tcPr>
          <w:p w14:paraId="3F3BBF63"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1.233*</w:t>
            </w:r>
          </w:p>
        </w:tc>
      </w:tr>
      <w:tr w:rsidR="00E33F2D" w14:paraId="5BBE224B" w14:textId="77777777" w:rsidTr="00431036">
        <w:trPr>
          <w:trHeight w:val="273"/>
          <w:jc w:val="center"/>
        </w:trPr>
        <w:tc>
          <w:tcPr>
            <w:tcW w:w="1999" w:type="dxa"/>
            <w:tcBorders>
              <w:top w:val="nil"/>
              <w:left w:val="nil"/>
              <w:bottom w:val="nil"/>
              <w:right w:val="nil"/>
            </w:tcBorders>
          </w:tcPr>
          <w:p w14:paraId="51B8EAAC" w14:textId="77777777" w:rsidR="00E33F2D" w:rsidRDefault="00E33F2D" w:rsidP="00E33F2D">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3E0FB25C"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(0.180)</w:t>
            </w:r>
          </w:p>
        </w:tc>
        <w:tc>
          <w:tcPr>
            <w:tcW w:w="1940" w:type="dxa"/>
            <w:tcBorders>
              <w:top w:val="nil"/>
              <w:left w:val="nil"/>
              <w:bottom w:val="nil"/>
              <w:right w:val="nil"/>
            </w:tcBorders>
          </w:tcPr>
          <w:p w14:paraId="7B3A4025"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(0.221)</w:t>
            </w:r>
          </w:p>
        </w:tc>
        <w:tc>
          <w:tcPr>
            <w:tcW w:w="2282" w:type="dxa"/>
            <w:tcBorders>
              <w:top w:val="nil"/>
              <w:left w:val="nil"/>
              <w:bottom w:val="nil"/>
              <w:right w:val="nil"/>
            </w:tcBorders>
          </w:tcPr>
          <w:p w14:paraId="04BBCBA6"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(0.125)</w:t>
            </w:r>
          </w:p>
        </w:tc>
        <w:tc>
          <w:tcPr>
            <w:tcW w:w="2282" w:type="dxa"/>
            <w:tcBorders>
              <w:top w:val="nil"/>
              <w:left w:val="nil"/>
              <w:bottom w:val="nil"/>
              <w:right w:val="nil"/>
            </w:tcBorders>
          </w:tcPr>
          <w:p w14:paraId="33804AB0"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(0.154)</w:t>
            </w:r>
          </w:p>
        </w:tc>
      </w:tr>
      <w:tr w:rsidR="00E33F2D" w14:paraId="6E6B7BDB" w14:textId="77777777" w:rsidTr="00431036">
        <w:trPr>
          <w:trHeight w:val="290"/>
          <w:jc w:val="center"/>
        </w:trPr>
        <w:tc>
          <w:tcPr>
            <w:tcW w:w="1999" w:type="dxa"/>
            <w:tcBorders>
              <w:top w:val="nil"/>
              <w:left w:val="nil"/>
              <w:bottom w:val="nil"/>
              <w:right w:val="nil"/>
            </w:tcBorders>
          </w:tcPr>
          <w:p w14:paraId="283687B7" w14:textId="3CA27BE6" w:rsidR="00E33F2D" w:rsidRDefault="00E33F2D" w:rsidP="00E33F2D">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Mestiza</w:t>
            </w:r>
          </w:p>
        </w:tc>
        <w:tc>
          <w:tcPr>
            <w:tcW w:w="1940" w:type="dxa"/>
            <w:tcBorders>
              <w:top w:val="nil"/>
              <w:left w:val="nil"/>
              <w:bottom w:val="nil"/>
              <w:right w:val="nil"/>
            </w:tcBorders>
          </w:tcPr>
          <w:p w14:paraId="4F01439B"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0.309***</w:t>
            </w:r>
          </w:p>
        </w:tc>
        <w:tc>
          <w:tcPr>
            <w:tcW w:w="1940" w:type="dxa"/>
            <w:tcBorders>
              <w:top w:val="nil"/>
              <w:left w:val="nil"/>
              <w:bottom w:val="nil"/>
              <w:right w:val="nil"/>
            </w:tcBorders>
          </w:tcPr>
          <w:p w14:paraId="7E8B8020"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1.362***</w:t>
            </w:r>
          </w:p>
        </w:tc>
        <w:tc>
          <w:tcPr>
            <w:tcW w:w="2282" w:type="dxa"/>
            <w:tcBorders>
              <w:top w:val="nil"/>
              <w:left w:val="nil"/>
              <w:bottom w:val="nil"/>
              <w:right w:val="nil"/>
            </w:tcBorders>
          </w:tcPr>
          <w:p w14:paraId="48BF3E44"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0.0768</w:t>
            </w:r>
          </w:p>
        </w:tc>
        <w:tc>
          <w:tcPr>
            <w:tcW w:w="2282" w:type="dxa"/>
            <w:tcBorders>
              <w:top w:val="nil"/>
              <w:left w:val="nil"/>
              <w:bottom w:val="nil"/>
              <w:right w:val="nil"/>
            </w:tcBorders>
          </w:tcPr>
          <w:p w14:paraId="6BC48D3E"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1.080</w:t>
            </w:r>
          </w:p>
        </w:tc>
      </w:tr>
      <w:tr w:rsidR="00E33F2D" w14:paraId="12E69260" w14:textId="77777777" w:rsidTr="00431036">
        <w:trPr>
          <w:trHeight w:val="273"/>
          <w:jc w:val="center"/>
        </w:trPr>
        <w:tc>
          <w:tcPr>
            <w:tcW w:w="1999" w:type="dxa"/>
            <w:tcBorders>
              <w:top w:val="nil"/>
              <w:left w:val="nil"/>
              <w:bottom w:val="nil"/>
              <w:right w:val="nil"/>
            </w:tcBorders>
          </w:tcPr>
          <w:p w14:paraId="2C7B75F9" w14:textId="77777777" w:rsidR="00E33F2D" w:rsidRDefault="00E33F2D" w:rsidP="00E33F2D">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17699D36"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(0.117)</w:t>
            </w:r>
          </w:p>
        </w:tc>
        <w:tc>
          <w:tcPr>
            <w:tcW w:w="1940" w:type="dxa"/>
            <w:tcBorders>
              <w:top w:val="nil"/>
              <w:left w:val="nil"/>
              <w:bottom w:val="nil"/>
              <w:right w:val="nil"/>
            </w:tcBorders>
          </w:tcPr>
          <w:p w14:paraId="49C0EC98"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(0.160)</w:t>
            </w:r>
          </w:p>
        </w:tc>
        <w:tc>
          <w:tcPr>
            <w:tcW w:w="2282" w:type="dxa"/>
            <w:tcBorders>
              <w:top w:val="nil"/>
              <w:left w:val="nil"/>
              <w:bottom w:val="nil"/>
              <w:right w:val="nil"/>
            </w:tcBorders>
          </w:tcPr>
          <w:p w14:paraId="0941641B"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(0.0786)</w:t>
            </w:r>
          </w:p>
        </w:tc>
        <w:tc>
          <w:tcPr>
            <w:tcW w:w="2282" w:type="dxa"/>
            <w:tcBorders>
              <w:top w:val="nil"/>
              <w:left w:val="nil"/>
              <w:bottom w:val="nil"/>
              <w:right w:val="nil"/>
            </w:tcBorders>
          </w:tcPr>
          <w:p w14:paraId="2CAA0DF7"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(0.0849)</w:t>
            </w:r>
          </w:p>
        </w:tc>
      </w:tr>
      <w:tr w:rsidR="00E33F2D" w14:paraId="03FE53DC" w14:textId="77777777" w:rsidTr="00431036">
        <w:trPr>
          <w:trHeight w:val="290"/>
          <w:jc w:val="center"/>
        </w:trPr>
        <w:tc>
          <w:tcPr>
            <w:tcW w:w="1999" w:type="dxa"/>
            <w:tcBorders>
              <w:top w:val="nil"/>
              <w:left w:val="nil"/>
              <w:bottom w:val="nil"/>
              <w:right w:val="nil"/>
            </w:tcBorders>
          </w:tcPr>
          <w:p w14:paraId="328A37F4" w14:textId="40780CC2" w:rsidR="00E33F2D" w:rsidRDefault="00E33F2D" w:rsidP="00E33F2D">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Blanca</w:t>
            </w:r>
          </w:p>
        </w:tc>
        <w:tc>
          <w:tcPr>
            <w:tcW w:w="1940" w:type="dxa"/>
            <w:tcBorders>
              <w:top w:val="nil"/>
              <w:left w:val="nil"/>
              <w:bottom w:val="nil"/>
              <w:right w:val="nil"/>
            </w:tcBorders>
          </w:tcPr>
          <w:p w14:paraId="7B9165A0"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-0.248</w:t>
            </w:r>
          </w:p>
        </w:tc>
        <w:tc>
          <w:tcPr>
            <w:tcW w:w="1940" w:type="dxa"/>
            <w:tcBorders>
              <w:top w:val="nil"/>
              <w:left w:val="nil"/>
              <w:bottom w:val="nil"/>
              <w:right w:val="nil"/>
            </w:tcBorders>
          </w:tcPr>
          <w:p w14:paraId="13F4B11A"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0.780</w:t>
            </w:r>
          </w:p>
        </w:tc>
        <w:tc>
          <w:tcPr>
            <w:tcW w:w="2282" w:type="dxa"/>
            <w:tcBorders>
              <w:top w:val="nil"/>
              <w:left w:val="nil"/>
              <w:bottom w:val="nil"/>
              <w:right w:val="nil"/>
            </w:tcBorders>
          </w:tcPr>
          <w:p w14:paraId="2D3ADD3B"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-0.251*</w:t>
            </w:r>
          </w:p>
        </w:tc>
        <w:tc>
          <w:tcPr>
            <w:tcW w:w="2282" w:type="dxa"/>
            <w:tcBorders>
              <w:top w:val="nil"/>
              <w:left w:val="nil"/>
              <w:bottom w:val="nil"/>
              <w:right w:val="nil"/>
            </w:tcBorders>
          </w:tcPr>
          <w:p w14:paraId="4645EF68"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0.778*</w:t>
            </w:r>
          </w:p>
        </w:tc>
      </w:tr>
      <w:tr w:rsidR="00E33F2D" w14:paraId="0B085D4D" w14:textId="77777777" w:rsidTr="00431036">
        <w:trPr>
          <w:trHeight w:val="273"/>
          <w:jc w:val="center"/>
        </w:trPr>
        <w:tc>
          <w:tcPr>
            <w:tcW w:w="1999" w:type="dxa"/>
            <w:tcBorders>
              <w:top w:val="nil"/>
              <w:left w:val="nil"/>
              <w:bottom w:val="nil"/>
              <w:right w:val="nil"/>
            </w:tcBorders>
          </w:tcPr>
          <w:p w14:paraId="4EE3C1B0" w14:textId="6414AD22" w:rsidR="00E33F2D" w:rsidRDefault="00E33F2D" w:rsidP="00E33F2D">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128A6192" w14:textId="77777777" w:rsidR="00E33F2D" w:rsidRDefault="00E33F2D" w:rsidP="00E33F2D">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(0.217)</w:t>
            </w:r>
          </w:p>
        </w:tc>
        <w:tc>
          <w:tcPr>
            <w:tcW w:w="1940" w:type="dxa"/>
            <w:tcBorders>
              <w:top w:val="nil"/>
              <w:left w:val="nil"/>
              <w:bottom w:val="nil"/>
              <w:right w:val="nil"/>
            </w:tcBorders>
          </w:tcPr>
          <w:p w14:paraId="61CDCF57" w14:textId="77777777" w:rsidR="00E33F2D" w:rsidRDefault="00E33F2D" w:rsidP="00E33F2D">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(0.169)</w:t>
            </w:r>
          </w:p>
        </w:tc>
        <w:tc>
          <w:tcPr>
            <w:tcW w:w="2282" w:type="dxa"/>
            <w:tcBorders>
              <w:top w:val="nil"/>
              <w:left w:val="nil"/>
              <w:bottom w:val="nil"/>
              <w:right w:val="nil"/>
            </w:tcBorders>
          </w:tcPr>
          <w:p w14:paraId="2F982A60"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(0.142)</w:t>
            </w:r>
          </w:p>
        </w:tc>
        <w:tc>
          <w:tcPr>
            <w:tcW w:w="2282" w:type="dxa"/>
            <w:tcBorders>
              <w:top w:val="nil"/>
              <w:left w:val="nil"/>
              <w:bottom w:val="nil"/>
              <w:right w:val="nil"/>
            </w:tcBorders>
          </w:tcPr>
          <w:p w14:paraId="7B9E82AF" w14:textId="77777777" w:rsidR="00E33F2D" w:rsidRDefault="00E33F2D" w:rsidP="00E33F2D">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(0.110)</w:t>
            </w:r>
          </w:p>
        </w:tc>
      </w:tr>
      <w:tr w:rsidR="00431036" w14:paraId="60CE1B7A" w14:textId="77777777" w:rsidTr="00431036">
        <w:trPr>
          <w:trHeight w:val="290"/>
          <w:jc w:val="center"/>
        </w:trPr>
        <w:tc>
          <w:tcPr>
            <w:tcW w:w="1999" w:type="dxa"/>
            <w:tcBorders>
              <w:top w:val="nil"/>
              <w:left w:val="nil"/>
              <w:bottom w:val="nil"/>
              <w:right w:val="nil"/>
            </w:tcBorders>
          </w:tcPr>
          <w:p w14:paraId="13C15B4B"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Constant</w:t>
            </w:r>
          </w:p>
        </w:tc>
        <w:tc>
          <w:tcPr>
            <w:tcW w:w="1940" w:type="dxa"/>
            <w:tcBorders>
              <w:top w:val="nil"/>
              <w:left w:val="nil"/>
              <w:bottom w:val="nil"/>
              <w:right w:val="nil"/>
            </w:tcBorders>
          </w:tcPr>
          <w:p w14:paraId="7BD815D3"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-0.477</w:t>
            </w:r>
          </w:p>
        </w:tc>
        <w:tc>
          <w:tcPr>
            <w:tcW w:w="1940" w:type="dxa"/>
            <w:tcBorders>
              <w:top w:val="nil"/>
              <w:left w:val="nil"/>
              <w:bottom w:val="nil"/>
              <w:right w:val="nil"/>
            </w:tcBorders>
          </w:tcPr>
          <w:p w14:paraId="2BCA27BB"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0.621</w:t>
            </w:r>
          </w:p>
        </w:tc>
        <w:tc>
          <w:tcPr>
            <w:tcW w:w="2282" w:type="dxa"/>
            <w:tcBorders>
              <w:top w:val="nil"/>
              <w:left w:val="nil"/>
              <w:bottom w:val="nil"/>
              <w:right w:val="nil"/>
            </w:tcBorders>
          </w:tcPr>
          <w:p w14:paraId="0562EFF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-0.775***</w:t>
            </w:r>
          </w:p>
        </w:tc>
        <w:tc>
          <w:tcPr>
            <w:tcW w:w="2282" w:type="dxa"/>
            <w:tcBorders>
              <w:top w:val="nil"/>
              <w:left w:val="nil"/>
              <w:bottom w:val="nil"/>
              <w:right w:val="nil"/>
            </w:tcBorders>
          </w:tcPr>
          <w:p w14:paraId="3F9C0DE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0.461***</w:t>
            </w:r>
          </w:p>
        </w:tc>
      </w:tr>
      <w:tr w:rsidR="00431036" w14:paraId="095B1F46" w14:textId="77777777" w:rsidTr="00431036">
        <w:trPr>
          <w:trHeight w:val="273"/>
          <w:jc w:val="center"/>
        </w:trPr>
        <w:tc>
          <w:tcPr>
            <w:tcW w:w="1999" w:type="dxa"/>
            <w:tcBorders>
              <w:top w:val="nil"/>
              <w:left w:val="nil"/>
              <w:bottom w:val="nil"/>
              <w:right w:val="nil"/>
            </w:tcBorders>
          </w:tcPr>
          <w:p w14:paraId="5E00F8E0"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6658963E"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(0.395)</w:t>
            </w:r>
          </w:p>
        </w:tc>
        <w:tc>
          <w:tcPr>
            <w:tcW w:w="1940" w:type="dxa"/>
            <w:tcBorders>
              <w:top w:val="nil"/>
              <w:left w:val="nil"/>
              <w:bottom w:val="nil"/>
              <w:right w:val="nil"/>
            </w:tcBorders>
          </w:tcPr>
          <w:p w14:paraId="6F88C5CD"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(0.245)</w:t>
            </w:r>
          </w:p>
        </w:tc>
        <w:tc>
          <w:tcPr>
            <w:tcW w:w="2282" w:type="dxa"/>
            <w:tcBorders>
              <w:top w:val="nil"/>
              <w:left w:val="nil"/>
              <w:bottom w:val="nil"/>
              <w:right w:val="nil"/>
            </w:tcBorders>
          </w:tcPr>
          <w:p w14:paraId="6D193E4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(0.292)</w:t>
            </w:r>
          </w:p>
        </w:tc>
        <w:tc>
          <w:tcPr>
            <w:tcW w:w="2282" w:type="dxa"/>
            <w:tcBorders>
              <w:top w:val="nil"/>
              <w:left w:val="nil"/>
              <w:bottom w:val="nil"/>
              <w:right w:val="nil"/>
            </w:tcBorders>
          </w:tcPr>
          <w:p w14:paraId="7C77574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(0.134)</w:t>
            </w:r>
          </w:p>
        </w:tc>
      </w:tr>
      <w:tr w:rsidR="00431036" w14:paraId="08A350F1" w14:textId="77777777" w:rsidTr="00431036">
        <w:trPr>
          <w:trHeight w:val="290"/>
          <w:jc w:val="center"/>
        </w:trPr>
        <w:tc>
          <w:tcPr>
            <w:tcW w:w="1999" w:type="dxa"/>
            <w:tcBorders>
              <w:top w:val="nil"/>
              <w:left w:val="nil"/>
              <w:bottom w:val="nil"/>
              <w:right w:val="nil"/>
            </w:tcBorders>
          </w:tcPr>
          <w:p w14:paraId="07CB7F00"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940" w:type="dxa"/>
            <w:tcBorders>
              <w:top w:val="nil"/>
              <w:left w:val="nil"/>
              <w:bottom w:val="nil"/>
              <w:right w:val="nil"/>
            </w:tcBorders>
          </w:tcPr>
          <w:p w14:paraId="24D3C9D1"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p>
        </w:tc>
        <w:tc>
          <w:tcPr>
            <w:tcW w:w="1940" w:type="dxa"/>
            <w:tcBorders>
              <w:top w:val="nil"/>
              <w:left w:val="nil"/>
              <w:bottom w:val="nil"/>
              <w:right w:val="nil"/>
            </w:tcBorders>
          </w:tcPr>
          <w:p w14:paraId="6BF20DD9"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p>
        </w:tc>
        <w:tc>
          <w:tcPr>
            <w:tcW w:w="2282" w:type="dxa"/>
            <w:tcBorders>
              <w:top w:val="nil"/>
              <w:left w:val="nil"/>
              <w:bottom w:val="nil"/>
              <w:right w:val="nil"/>
            </w:tcBorders>
          </w:tcPr>
          <w:p w14:paraId="400A1D2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82" w:type="dxa"/>
            <w:tcBorders>
              <w:top w:val="nil"/>
              <w:left w:val="nil"/>
              <w:bottom w:val="nil"/>
              <w:right w:val="nil"/>
            </w:tcBorders>
          </w:tcPr>
          <w:p w14:paraId="5F0CC9B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39AC0E94" w14:textId="77777777" w:rsidTr="00431036">
        <w:trPr>
          <w:trHeight w:val="273"/>
          <w:jc w:val="center"/>
        </w:trPr>
        <w:tc>
          <w:tcPr>
            <w:tcW w:w="1999" w:type="dxa"/>
            <w:tcBorders>
              <w:top w:val="nil"/>
              <w:left w:val="nil"/>
              <w:bottom w:val="nil"/>
              <w:right w:val="nil"/>
            </w:tcBorders>
          </w:tcPr>
          <w:p w14:paraId="7C64F0C2"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Observations</w:t>
            </w:r>
          </w:p>
        </w:tc>
        <w:tc>
          <w:tcPr>
            <w:tcW w:w="1940" w:type="dxa"/>
            <w:tcBorders>
              <w:top w:val="nil"/>
              <w:left w:val="nil"/>
              <w:bottom w:val="nil"/>
              <w:right w:val="nil"/>
            </w:tcBorders>
          </w:tcPr>
          <w:p w14:paraId="4775400E"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46,388</w:t>
            </w:r>
          </w:p>
        </w:tc>
        <w:tc>
          <w:tcPr>
            <w:tcW w:w="1940" w:type="dxa"/>
            <w:tcBorders>
              <w:top w:val="nil"/>
              <w:left w:val="nil"/>
              <w:bottom w:val="nil"/>
              <w:right w:val="nil"/>
            </w:tcBorders>
          </w:tcPr>
          <w:p w14:paraId="78274368"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46,388</w:t>
            </w:r>
          </w:p>
        </w:tc>
        <w:tc>
          <w:tcPr>
            <w:tcW w:w="2282" w:type="dxa"/>
            <w:tcBorders>
              <w:top w:val="nil"/>
              <w:left w:val="nil"/>
              <w:bottom w:val="nil"/>
              <w:right w:val="nil"/>
            </w:tcBorders>
          </w:tcPr>
          <w:p w14:paraId="1551E35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111,784</w:t>
            </w:r>
          </w:p>
        </w:tc>
        <w:tc>
          <w:tcPr>
            <w:tcW w:w="2282" w:type="dxa"/>
            <w:tcBorders>
              <w:top w:val="nil"/>
              <w:left w:val="nil"/>
              <w:bottom w:val="nil"/>
              <w:right w:val="nil"/>
            </w:tcBorders>
          </w:tcPr>
          <w:p w14:paraId="018A820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111,784</w:t>
            </w:r>
          </w:p>
        </w:tc>
      </w:tr>
      <w:tr w:rsidR="00431036" w14:paraId="2391B44B" w14:textId="77777777" w:rsidTr="00431036">
        <w:tblPrEx>
          <w:tblBorders>
            <w:bottom w:val="single" w:sz="6" w:space="0" w:color="auto"/>
          </w:tblBorders>
        </w:tblPrEx>
        <w:trPr>
          <w:trHeight w:val="307"/>
          <w:jc w:val="center"/>
        </w:trPr>
        <w:tc>
          <w:tcPr>
            <w:tcW w:w="1999" w:type="dxa"/>
            <w:tcBorders>
              <w:top w:val="nil"/>
              <w:left w:val="nil"/>
              <w:bottom w:val="single" w:sz="6" w:space="0" w:color="auto"/>
              <w:right w:val="nil"/>
            </w:tcBorders>
          </w:tcPr>
          <w:p w14:paraId="18B82626"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Pseudo R-squared</w:t>
            </w:r>
          </w:p>
        </w:tc>
        <w:tc>
          <w:tcPr>
            <w:tcW w:w="1940" w:type="dxa"/>
            <w:tcBorders>
              <w:top w:val="nil"/>
              <w:left w:val="nil"/>
              <w:bottom w:val="single" w:sz="6" w:space="0" w:color="auto"/>
              <w:right w:val="nil"/>
            </w:tcBorders>
          </w:tcPr>
          <w:p w14:paraId="6B9C51B3" w14:textId="77777777" w:rsidR="00431036" w:rsidRDefault="00431036" w:rsidP="00431036">
            <w:pPr>
              <w:widowControl w:val="0"/>
              <w:autoSpaceDE w:val="0"/>
              <w:autoSpaceDN w:val="0"/>
              <w:adjustRightInd w:val="0"/>
              <w:spacing w:line="240" w:lineRule="auto"/>
              <w:ind w:left="-231" w:firstLine="0"/>
              <w:jc w:val="center"/>
              <w:rPr>
                <w:rFonts w:ascii="Times New Roman" w:hAnsi="Times New Roman" w:cs="Times New Roman"/>
              </w:rPr>
            </w:pPr>
            <w:r>
              <w:rPr>
                <w:rFonts w:ascii="Times New Roman" w:hAnsi="Times New Roman" w:cs="Times New Roman"/>
              </w:rPr>
              <w:t>0.00434</w:t>
            </w:r>
          </w:p>
        </w:tc>
        <w:tc>
          <w:tcPr>
            <w:tcW w:w="1940" w:type="dxa"/>
            <w:tcBorders>
              <w:top w:val="nil"/>
              <w:left w:val="nil"/>
              <w:bottom w:val="single" w:sz="6" w:space="0" w:color="auto"/>
              <w:right w:val="nil"/>
            </w:tcBorders>
          </w:tcPr>
          <w:p w14:paraId="66F72E52" w14:textId="77777777" w:rsidR="00431036" w:rsidRDefault="00431036" w:rsidP="00431036">
            <w:pPr>
              <w:widowControl w:val="0"/>
              <w:autoSpaceDE w:val="0"/>
              <w:autoSpaceDN w:val="0"/>
              <w:adjustRightInd w:val="0"/>
              <w:spacing w:line="240" w:lineRule="auto"/>
              <w:ind w:right="-150" w:firstLine="0"/>
              <w:jc w:val="center"/>
              <w:rPr>
                <w:rFonts w:ascii="Times New Roman" w:hAnsi="Times New Roman" w:cs="Times New Roman"/>
              </w:rPr>
            </w:pPr>
            <w:r>
              <w:rPr>
                <w:rFonts w:ascii="Times New Roman" w:hAnsi="Times New Roman" w:cs="Times New Roman"/>
              </w:rPr>
              <w:t>0.00434</w:t>
            </w:r>
          </w:p>
        </w:tc>
        <w:tc>
          <w:tcPr>
            <w:tcW w:w="2282" w:type="dxa"/>
            <w:tcBorders>
              <w:top w:val="nil"/>
              <w:left w:val="nil"/>
              <w:bottom w:val="single" w:sz="6" w:space="0" w:color="auto"/>
              <w:right w:val="nil"/>
            </w:tcBorders>
          </w:tcPr>
          <w:p w14:paraId="33B8E80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0.00320</w:t>
            </w:r>
          </w:p>
        </w:tc>
        <w:tc>
          <w:tcPr>
            <w:tcW w:w="2282" w:type="dxa"/>
            <w:tcBorders>
              <w:top w:val="nil"/>
              <w:left w:val="nil"/>
              <w:bottom w:val="single" w:sz="6" w:space="0" w:color="auto"/>
              <w:right w:val="nil"/>
            </w:tcBorders>
          </w:tcPr>
          <w:p w14:paraId="57A9AE5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0.00320</w:t>
            </w:r>
          </w:p>
        </w:tc>
      </w:tr>
    </w:tbl>
    <w:p w14:paraId="27BE6AAD"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Standard errors in parentheses</w:t>
      </w:r>
    </w:p>
    <w:p w14:paraId="4F0F48FC"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p&lt;0.005, *** p&lt;0.01, ** p&lt;0.05, * p&lt;0.1</w:t>
      </w:r>
    </w:p>
    <w:p w14:paraId="79394140" w14:textId="4949D852" w:rsidR="00431036" w:rsidRDefault="00431036">
      <w:pPr>
        <w:rPr>
          <w:lang w:val="en-CA"/>
        </w:rPr>
      </w:pPr>
      <w:r>
        <w:rPr>
          <w:lang w:val="en-CA"/>
        </w:rPr>
        <w:br w:type="page"/>
      </w:r>
    </w:p>
    <w:p w14:paraId="7B9BA1F1" w14:textId="7338896F" w:rsidR="00431036" w:rsidRDefault="00431036" w:rsidP="00431036">
      <w:pPr>
        <w:pStyle w:val="Descripcin"/>
        <w:keepNext/>
      </w:pPr>
      <w:bookmarkStart w:id="64" w:name="_Toc507704106"/>
      <w:r>
        <w:t xml:space="preserve">Tabla </w:t>
      </w:r>
      <w:r w:rsidR="002833BE">
        <w:fldChar w:fldCharType="begin"/>
      </w:r>
      <w:r w:rsidR="002833BE">
        <w:instrText xml:space="preserve"> SEQ Tabla \* ARABIC </w:instrText>
      </w:r>
      <w:r w:rsidR="002833BE">
        <w:fldChar w:fldCharType="separate"/>
      </w:r>
      <w:r w:rsidR="007C6E22">
        <w:rPr>
          <w:noProof/>
        </w:rPr>
        <w:t>20</w:t>
      </w:r>
      <w:r w:rsidR="002833BE">
        <w:rPr>
          <w:noProof/>
        </w:rPr>
        <w:fldChar w:fldCharType="end"/>
      </w:r>
      <w:r>
        <w:t xml:space="preserve">. Prematuridad </w:t>
      </w:r>
      <w:r w:rsidRPr="002026DE">
        <w:t>madres menores a 19 años y entre 20-24 años</w:t>
      </w:r>
      <w:bookmarkEnd w:id="64"/>
    </w:p>
    <w:tbl>
      <w:tblPr>
        <w:tblpPr w:leftFromText="180" w:rightFromText="180" w:horzAnchor="margin" w:tblpY="255"/>
        <w:tblW w:w="9783" w:type="dxa"/>
        <w:tblLayout w:type="fixed"/>
        <w:tblCellMar>
          <w:left w:w="75" w:type="dxa"/>
          <w:right w:w="75" w:type="dxa"/>
        </w:tblCellMar>
        <w:tblLook w:val="0000" w:firstRow="0" w:lastRow="0" w:firstColumn="0" w:lastColumn="0" w:noHBand="0" w:noVBand="0"/>
      </w:tblPr>
      <w:tblGrid>
        <w:gridCol w:w="1873"/>
        <w:gridCol w:w="1817"/>
        <w:gridCol w:w="1817"/>
        <w:gridCol w:w="2138"/>
        <w:gridCol w:w="2138"/>
      </w:tblGrid>
      <w:tr w:rsidR="00431036" w14:paraId="039E3C0A" w14:textId="77777777" w:rsidTr="00431036">
        <w:trPr>
          <w:trHeight w:val="277"/>
        </w:trPr>
        <w:tc>
          <w:tcPr>
            <w:tcW w:w="1873" w:type="dxa"/>
            <w:tcBorders>
              <w:top w:val="single" w:sz="6" w:space="0" w:color="auto"/>
              <w:left w:val="nil"/>
              <w:bottom w:val="nil"/>
              <w:right w:val="nil"/>
            </w:tcBorders>
          </w:tcPr>
          <w:p w14:paraId="1CA087F3"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single" w:sz="6" w:space="0" w:color="auto"/>
              <w:left w:val="nil"/>
              <w:bottom w:val="nil"/>
              <w:right w:val="nil"/>
            </w:tcBorders>
          </w:tcPr>
          <w:p w14:paraId="558C303F"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(1)</w:t>
            </w:r>
          </w:p>
        </w:tc>
        <w:tc>
          <w:tcPr>
            <w:tcW w:w="1817" w:type="dxa"/>
            <w:tcBorders>
              <w:top w:val="single" w:sz="6" w:space="0" w:color="auto"/>
              <w:left w:val="nil"/>
              <w:bottom w:val="nil"/>
              <w:right w:val="nil"/>
            </w:tcBorders>
          </w:tcPr>
          <w:p w14:paraId="7E23B8D9"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(2)</w:t>
            </w:r>
          </w:p>
        </w:tc>
        <w:tc>
          <w:tcPr>
            <w:tcW w:w="2138" w:type="dxa"/>
            <w:tcBorders>
              <w:top w:val="single" w:sz="6" w:space="0" w:color="auto"/>
              <w:left w:val="nil"/>
              <w:bottom w:val="nil"/>
              <w:right w:val="nil"/>
            </w:tcBorders>
          </w:tcPr>
          <w:p w14:paraId="3B77667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(3)</w:t>
            </w:r>
          </w:p>
        </w:tc>
        <w:tc>
          <w:tcPr>
            <w:tcW w:w="2138" w:type="dxa"/>
            <w:tcBorders>
              <w:top w:val="single" w:sz="6" w:space="0" w:color="auto"/>
              <w:left w:val="nil"/>
              <w:bottom w:val="nil"/>
              <w:right w:val="nil"/>
            </w:tcBorders>
          </w:tcPr>
          <w:p w14:paraId="6EA323B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w:t>
            </w:r>
          </w:p>
        </w:tc>
      </w:tr>
      <w:tr w:rsidR="00431036" w14:paraId="30CC106D" w14:textId="77777777" w:rsidTr="00431036">
        <w:trPr>
          <w:trHeight w:val="292"/>
        </w:trPr>
        <w:tc>
          <w:tcPr>
            <w:tcW w:w="1873" w:type="dxa"/>
            <w:tcBorders>
              <w:top w:val="nil"/>
              <w:left w:val="nil"/>
              <w:bottom w:val="nil"/>
              <w:right w:val="nil"/>
            </w:tcBorders>
          </w:tcPr>
          <w:p w14:paraId="6871F837" w14:textId="545F0E8E" w:rsidR="00431036" w:rsidRDefault="009B196D"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VARIABLES</w:t>
            </w:r>
          </w:p>
        </w:tc>
        <w:tc>
          <w:tcPr>
            <w:tcW w:w="1817" w:type="dxa"/>
            <w:tcBorders>
              <w:top w:val="nil"/>
              <w:left w:val="nil"/>
              <w:bottom w:val="nil"/>
              <w:right w:val="nil"/>
            </w:tcBorders>
          </w:tcPr>
          <w:p w14:paraId="774C32BD"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Madres &lt;=19 años</w:t>
            </w:r>
          </w:p>
        </w:tc>
        <w:tc>
          <w:tcPr>
            <w:tcW w:w="1817" w:type="dxa"/>
            <w:tcBorders>
              <w:top w:val="nil"/>
              <w:left w:val="nil"/>
              <w:bottom w:val="nil"/>
              <w:right w:val="nil"/>
            </w:tcBorders>
          </w:tcPr>
          <w:p w14:paraId="414377EB"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Madres &lt;=19 años</w:t>
            </w:r>
          </w:p>
        </w:tc>
        <w:tc>
          <w:tcPr>
            <w:tcW w:w="2138" w:type="dxa"/>
            <w:tcBorders>
              <w:top w:val="nil"/>
              <w:left w:val="nil"/>
              <w:bottom w:val="nil"/>
              <w:right w:val="nil"/>
            </w:tcBorders>
          </w:tcPr>
          <w:p w14:paraId="545C449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20 y 24 años</w:t>
            </w:r>
          </w:p>
        </w:tc>
        <w:tc>
          <w:tcPr>
            <w:tcW w:w="2138" w:type="dxa"/>
            <w:tcBorders>
              <w:top w:val="nil"/>
              <w:left w:val="nil"/>
              <w:bottom w:val="nil"/>
              <w:right w:val="nil"/>
            </w:tcBorders>
          </w:tcPr>
          <w:p w14:paraId="72BF527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20 y 24 años</w:t>
            </w:r>
          </w:p>
        </w:tc>
      </w:tr>
      <w:tr w:rsidR="00431036" w14:paraId="788CF5FC" w14:textId="77777777" w:rsidTr="00431036">
        <w:trPr>
          <w:trHeight w:val="277"/>
        </w:trPr>
        <w:tc>
          <w:tcPr>
            <w:tcW w:w="1873" w:type="dxa"/>
            <w:tcBorders>
              <w:top w:val="nil"/>
              <w:left w:val="nil"/>
              <w:bottom w:val="single" w:sz="6" w:space="0" w:color="auto"/>
              <w:right w:val="nil"/>
            </w:tcBorders>
          </w:tcPr>
          <w:p w14:paraId="1F9EF40D" w14:textId="5C62C652"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single" w:sz="6" w:space="0" w:color="auto"/>
              <w:right w:val="nil"/>
            </w:tcBorders>
          </w:tcPr>
          <w:p w14:paraId="30055105"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Logit coeff</w:t>
            </w:r>
          </w:p>
        </w:tc>
        <w:tc>
          <w:tcPr>
            <w:tcW w:w="1817" w:type="dxa"/>
            <w:tcBorders>
              <w:top w:val="nil"/>
              <w:left w:val="nil"/>
              <w:bottom w:val="single" w:sz="6" w:space="0" w:color="auto"/>
              <w:right w:val="nil"/>
            </w:tcBorders>
          </w:tcPr>
          <w:p w14:paraId="5701EC6E"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Odds ratio</w:t>
            </w:r>
          </w:p>
        </w:tc>
        <w:tc>
          <w:tcPr>
            <w:tcW w:w="2138" w:type="dxa"/>
            <w:tcBorders>
              <w:top w:val="nil"/>
              <w:left w:val="nil"/>
              <w:bottom w:val="single" w:sz="6" w:space="0" w:color="auto"/>
              <w:right w:val="nil"/>
            </w:tcBorders>
          </w:tcPr>
          <w:p w14:paraId="7FD819F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Logit coeff</w:t>
            </w:r>
          </w:p>
        </w:tc>
        <w:tc>
          <w:tcPr>
            <w:tcW w:w="2138" w:type="dxa"/>
            <w:tcBorders>
              <w:top w:val="nil"/>
              <w:left w:val="nil"/>
              <w:bottom w:val="single" w:sz="6" w:space="0" w:color="auto"/>
              <w:right w:val="nil"/>
            </w:tcBorders>
          </w:tcPr>
          <w:p w14:paraId="2069090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r>
      <w:tr w:rsidR="00431036" w14:paraId="0F1C3536" w14:textId="77777777" w:rsidTr="00431036">
        <w:trPr>
          <w:trHeight w:val="277"/>
        </w:trPr>
        <w:tc>
          <w:tcPr>
            <w:tcW w:w="1873" w:type="dxa"/>
            <w:tcBorders>
              <w:top w:val="nil"/>
              <w:left w:val="nil"/>
              <w:bottom w:val="nil"/>
              <w:right w:val="nil"/>
            </w:tcBorders>
          </w:tcPr>
          <w:p w14:paraId="52C5C293"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07C66F53"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p>
        </w:tc>
        <w:tc>
          <w:tcPr>
            <w:tcW w:w="1817" w:type="dxa"/>
            <w:tcBorders>
              <w:top w:val="nil"/>
              <w:left w:val="nil"/>
              <w:bottom w:val="nil"/>
              <w:right w:val="nil"/>
            </w:tcBorders>
          </w:tcPr>
          <w:p w14:paraId="62A98889"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p>
        </w:tc>
        <w:tc>
          <w:tcPr>
            <w:tcW w:w="2138" w:type="dxa"/>
            <w:tcBorders>
              <w:top w:val="nil"/>
              <w:left w:val="nil"/>
              <w:bottom w:val="nil"/>
              <w:right w:val="nil"/>
            </w:tcBorders>
          </w:tcPr>
          <w:p w14:paraId="1CE7D14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38" w:type="dxa"/>
            <w:tcBorders>
              <w:top w:val="nil"/>
              <w:left w:val="nil"/>
              <w:bottom w:val="nil"/>
              <w:right w:val="nil"/>
            </w:tcBorders>
          </w:tcPr>
          <w:p w14:paraId="04536A2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5E2BBEE9" w14:textId="77777777" w:rsidTr="00431036">
        <w:trPr>
          <w:trHeight w:val="292"/>
        </w:trPr>
        <w:tc>
          <w:tcPr>
            <w:tcW w:w="1873" w:type="dxa"/>
            <w:tcBorders>
              <w:top w:val="nil"/>
              <w:left w:val="nil"/>
              <w:bottom w:val="nil"/>
              <w:right w:val="nil"/>
            </w:tcBorders>
          </w:tcPr>
          <w:p w14:paraId="48320054"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Edad materna</w:t>
            </w:r>
          </w:p>
        </w:tc>
        <w:tc>
          <w:tcPr>
            <w:tcW w:w="1817" w:type="dxa"/>
            <w:tcBorders>
              <w:top w:val="nil"/>
              <w:left w:val="nil"/>
              <w:bottom w:val="nil"/>
              <w:right w:val="nil"/>
            </w:tcBorders>
          </w:tcPr>
          <w:p w14:paraId="41437AB2"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-0.0709****</w:t>
            </w:r>
          </w:p>
        </w:tc>
        <w:tc>
          <w:tcPr>
            <w:tcW w:w="1817" w:type="dxa"/>
            <w:tcBorders>
              <w:top w:val="nil"/>
              <w:left w:val="nil"/>
              <w:bottom w:val="nil"/>
              <w:right w:val="nil"/>
            </w:tcBorders>
          </w:tcPr>
          <w:p w14:paraId="54C6D2E2"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0.932****</w:t>
            </w:r>
          </w:p>
        </w:tc>
        <w:tc>
          <w:tcPr>
            <w:tcW w:w="2138" w:type="dxa"/>
            <w:tcBorders>
              <w:top w:val="nil"/>
              <w:left w:val="nil"/>
              <w:bottom w:val="nil"/>
              <w:right w:val="nil"/>
            </w:tcBorders>
          </w:tcPr>
          <w:p w14:paraId="6A95083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0.0127</w:t>
            </w:r>
          </w:p>
        </w:tc>
        <w:tc>
          <w:tcPr>
            <w:tcW w:w="2138" w:type="dxa"/>
            <w:tcBorders>
              <w:top w:val="nil"/>
              <w:left w:val="nil"/>
              <w:bottom w:val="nil"/>
              <w:right w:val="nil"/>
            </w:tcBorders>
          </w:tcPr>
          <w:p w14:paraId="7269C15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1.013</w:t>
            </w:r>
          </w:p>
        </w:tc>
      </w:tr>
      <w:tr w:rsidR="00431036" w14:paraId="520EFEEA" w14:textId="77777777" w:rsidTr="00431036">
        <w:trPr>
          <w:trHeight w:val="277"/>
        </w:trPr>
        <w:tc>
          <w:tcPr>
            <w:tcW w:w="1873" w:type="dxa"/>
            <w:tcBorders>
              <w:top w:val="nil"/>
              <w:left w:val="nil"/>
              <w:bottom w:val="nil"/>
              <w:right w:val="nil"/>
            </w:tcBorders>
          </w:tcPr>
          <w:p w14:paraId="4F47DE6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132C6652"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(0.00745)</w:t>
            </w:r>
          </w:p>
        </w:tc>
        <w:tc>
          <w:tcPr>
            <w:tcW w:w="1817" w:type="dxa"/>
            <w:tcBorders>
              <w:top w:val="nil"/>
              <w:left w:val="nil"/>
              <w:bottom w:val="nil"/>
              <w:right w:val="nil"/>
            </w:tcBorders>
          </w:tcPr>
          <w:p w14:paraId="295E1B27"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(0.00694)</w:t>
            </w:r>
          </w:p>
        </w:tc>
        <w:tc>
          <w:tcPr>
            <w:tcW w:w="2138" w:type="dxa"/>
            <w:tcBorders>
              <w:top w:val="nil"/>
              <w:left w:val="nil"/>
              <w:bottom w:val="nil"/>
              <w:right w:val="nil"/>
            </w:tcBorders>
          </w:tcPr>
          <w:p w14:paraId="1A4465F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(0.00939)</w:t>
            </w:r>
          </w:p>
        </w:tc>
        <w:tc>
          <w:tcPr>
            <w:tcW w:w="2138" w:type="dxa"/>
            <w:tcBorders>
              <w:top w:val="nil"/>
              <w:left w:val="nil"/>
              <w:bottom w:val="nil"/>
              <w:right w:val="nil"/>
            </w:tcBorders>
          </w:tcPr>
          <w:p w14:paraId="4D084A1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(0.00951)</w:t>
            </w:r>
          </w:p>
        </w:tc>
      </w:tr>
      <w:tr w:rsidR="00431036" w14:paraId="7CAB89BD" w14:textId="77777777" w:rsidTr="00431036">
        <w:trPr>
          <w:trHeight w:val="277"/>
        </w:trPr>
        <w:tc>
          <w:tcPr>
            <w:tcW w:w="1873" w:type="dxa"/>
            <w:tcBorders>
              <w:top w:val="nil"/>
              <w:left w:val="nil"/>
              <w:bottom w:val="nil"/>
              <w:right w:val="nil"/>
            </w:tcBorders>
          </w:tcPr>
          <w:p w14:paraId="24563771"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inadecuado</w:t>
            </w:r>
          </w:p>
        </w:tc>
        <w:tc>
          <w:tcPr>
            <w:tcW w:w="1817" w:type="dxa"/>
            <w:tcBorders>
              <w:top w:val="nil"/>
              <w:left w:val="nil"/>
              <w:bottom w:val="nil"/>
              <w:right w:val="nil"/>
            </w:tcBorders>
          </w:tcPr>
          <w:p w14:paraId="1A99BB20"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-0.196****</w:t>
            </w:r>
          </w:p>
        </w:tc>
        <w:tc>
          <w:tcPr>
            <w:tcW w:w="1817" w:type="dxa"/>
            <w:tcBorders>
              <w:top w:val="nil"/>
              <w:left w:val="nil"/>
              <w:bottom w:val="nil"/>
              <w:right w:val="nil"/>
            </w:tcBorders>
          </w:tcPr>
          <w:p w14:paraId="16AC82A2"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0.822****</w:t>
            </w:r>
          </w:p>
        </w:tc>
        <w:tc>
          <w:tcPr>
            <w:tcW w:w="2138" w:type="dxa"/>
            <w:tcBorders>
              <w:top w:val="nil"/>
              <w:left w:val="nil"/>
              <w:bottom w:val="nil"/>
              <w:right w:val="nil"/>
            </w:tcBorders>
          </w:tcPr>
          <w:p w14:paraId="731C49A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0.00839</w:t>
            </w:r>
          </w:p>
        </w:tc>
        <w:tc>
          <w:tcPr>
            <w:tcW w:w="2138" w:type="dxa"/>
            <w:tcBorders>
              <w:top w:val="nil"/>
              <w:left w:val="nil"/>
              <w:bottom w:val="nil"/>
              <w:right w:val="nil"/>
            </w:tcBorders>
          </w:tcPr>
          <w:p w14:paraId="1F43875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1.008</w:t>
            </w:r>
          </w:p>
        </w:tc>
      </w:tr>
      <w:tr w:rsidR="00431036" w14:paraId="23E4D087" w14:textId="77777777" w:rsidTr="00431036">
        <w:trPr>
          <w:trHeight w:val="292"/>
        </w:trPr>
        <w:tc>
          <w:tcPr>
            <w:tcW w:w="1873" w:type="dxa"/>
            <w:tcBorders>
              <w:top w:val="nil"/>
              <w:left w:val="nil"/>
              <w:bottom w:val="nil"/>
              <w:right w:val="nil"/>
            </w:tcBorders>
          </w:tcPr>
          <w:p w14:paraId="5BD00AE6"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573F017B"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(0.0665)</w:t>
            </w:r>
          </w:p>
        </w:tc>
        <w:tc>
          <w:tcPr>
            <w:tcW w:w="1817" w:type="dxa"/>
            <w:tcBorders>
              <w:top w:val="nil"/>
              <w:left w:val="nil"/>
              <w:bottom w:val="nil"/>
              <w:right w:val="nil"/>
            </w:tcBorders>
          </w:tcPr>
          <w:p w14:paraId="2728A30D"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(0.0546)</w:t>
            </w:r>
          </w:p>
        </w:tc>
        <w:tc>
          <w:tcPr>
            <w:tcW w:w="2138" w:type="dxa"/>
            <w:tcBorders>
              <w:top w:val="nil"/>
              <w:left w:val="nil"/>
              <w:bottom w:val="nil"/>
              <w:right w:val="nil"/>
            </w:tcBorders>
          </w:tcPr>
          <w:p w14:paraId="5D03FB9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(0.103)</w:t>
            </w:r>
          </w:p>
        </w:tc>
        <w:tc>
          <w:tcPr>
            <w:tcW w:w="2138" w:type="dxa"/>
            <w:tcBorders>
              <w:top w:val="nil"/>
              <w:left w:val="nil"/>
              <w:bottom w:val="nil"/>
              <w:right w:val="nil"/>
            </w:tcBorders>
          </w:tcPr>
          <w:p w14:paraId="7CD8CAB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(0.104)</w:t>
            </w:r>
          </w:p>
        </w:tc>
      </w:tr>
      <w:tr w:rsidR="00431036" w14:paraId="2F919E53" w14:textId="77777777" w:rsidTr="00431036">
        <w:trPr>
          <w:trHeight w:val="277"/>
        </w:trPr>
        <w:tc>
          <w:tcPr>
            <w:tcW w:w="1873" w:type="dxa"/>
            <w:tcBorders>
              <w:top w:val="nil"/>
              <w:left w:val="nil"/>
              <w:bottom w:val="nil"/>
              <w:right w:val="nil"/>
            </w:tcBorders>
          </w:tcPr>
          <w:p w14:paraId="1C2097F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adecuado</w:t>
            </w:r>
          </w:p>
        </w:tc>
        <w:tc>
          <w:tcPr>
            <w:tcW w:w="1817" w:type="dxa"/>
            <w:tcBorders>
              <w:top w:val="nil"/>
              <w:left w:val="nil"/>
              <w:bottom w:val="nil"/>
              <w:right w:val="nil"/>
            </w:tcBorders>
          </w:tcPr>
          <w:p w14:paraId="2973DA05"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-0.682****</w:t>
            </w:r>
          </w:p>
        </w:tc>
        <w:tc>
          <w:tcPr>
            <w:tcW w:w="1817" w:type="dxa"/>
            <w:tcBorders>
              <w:top w:val="nil"/>
              <w:left w:val="nil"/>
              <w:bottom w:val="nil"/>
              <w:right w:val="nil"/>
            </w:tcBorders>
          </w:tcPr>
          <w:p w14:paraId="5C7FB720"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0.505****</w:t>
            </w:r>
          </w:p>
        </w:tc>
        <w:tc>
          <w:tcPr>
            <w:tcW w:w="2138" w:type="dxa"/>
            <w:tcBorders>
              <w:top w:val="nil"/>
              <w:left w:val="nil"/>
              <w:bottom w:val="nil"/>
              <w:right w:val="nil"/>
            </w:tcBorders>
          </w:tcPr>
          <w:p w14:paraId="2AA1212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-0.482****</w:t>
            </w:r>
          </w:p>
        </w:tc>
        <w:tc>
          <w:tcPr>
            <w:tcW w:w="2138" w:type="dxa"/>
            <w:tcBorders>
              <w:top w:val="nil"/>
              <w:left w:val="nil"/>
              <w:bottom w:val="nil"/>
              <w:right w:val="nil"/>
            </w:tcBorders>
          </w:tcPr>
          <w:p w14:paraId="028125B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0.618****</w:t>
            </w:r>
          </w:p>
        </w:tc>
      </w:tr>
      <w:tr w:rsidR="00431036" w14:paraId="07A884C3" w14:textId="77777777" w:rsidTr="00431036">
        <w:trPr>
          <w:trHeight w:val="292"/>
        </w:trPr>
        <w:tc>
          <w:tcPr>
            <w:tcW w:w="1873" w:type="dxa"/>
            <w:tcBorders>
              <w:top w:val="nil"/>
              <w:left w:val="nil"/>
              <w:bottom w:val="nil"/>
              <w:right w:val="nil"/>
            </w:tcBorders>
          </w:tcPr>
          <w:p w14:paraId="0073A7C1"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6FF75A2C"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(0.0557)</w:t>
            </w:r>
          </w:p>
        </w:tc>
        <w:tc>
          <w:tcPr>
            <w:tcW w:w="1817" w:type="dxa"/>
            <w:tcBorders>
              <w:top w:val="nil"/>
              <w:left w:val="nil"/>
              <w:bottom w:val="nil"/>
              <w:right w:val="nil"/>
            </w:tcBorders>
          </w:tcPr>
          <w:p w14:paraId="7F4B39A0"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(0.0281)</w:t>
            </w:r>
          </w:p>
        </w:tc>
        <w:tc>
          <w:tcPr>
            <w:tcW w:w="2138" w:type="dxa"/>
            <w:tcBorders>
              <w:top w:val="nil"/>
              <w:left w:val="nil"/>
              <w:bottom w:val="nil"/>
              <w:right w:val="nil"/>
            </w:tcBorders>
          </w:tcPr>
          <w:p w14:paraId="03EEAD3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(0.0851)</w:t>
            </w:r>
          </w:p>
        </w:tc>
        <w:tc>
          <w:tcPr>
            <w:tcW w:w="2138" w:type="dxa"/>
            <w:tcBorders>
              <w:top w:val="nil"/>
              <w:left w:val="nil"/>
              <w:bottom w:val="nil"/>
              <w:right w:val="nil"/>
            </w:tcBorders>
          </w:tcPr>
          <w:p w14:paraId="76787EE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(0.0525)</w:t>
            </w:r>
          </w:p>
        </w:tc>
      </w:tr>
      <w:tr w:rsidR="00431036" w14:paraId="1CFCF8A7" w14:textId="77777777" w:rsidTr="00431036">
        <w:trPr>
          <w:trHeight w:val="277"/>
        </w:trPr>
        <w:tc>
          <w:tcPr>
            <w:tcW w:w="1873" w:type="dxa"/>
            <w:tcBorders>
              <w:top w:val="nil"/>
              <w:left w:val="nil"/>
              <w:bottom w:val="nil"/>
              <w:right w:val="nil"/>
            </w:tcBorders>
          </w:tcPr>
          <w:p w14:paraId="66F9EC9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Soltera</w:t>
            </w:r>
          </w:p>
        </w:tc>
        <w:tc>
          <w:tcPr>
            <w:tcW w:w="1817" w:type="dxa"/>
            <w:tcBorders>
              <w:top w:val="nil"/>
              <w:left w:val="nil"/>
              <w:bottom w:val="nil"/>
              <w:right w:val="nil"/>
            </w:tcBorders>
          </w:tcPr>
          <w:p w14:paraId="1CF6BFE4"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0.147****</w:t>
            </w:r>
          </w:p>
        </w:tc>
        <w:tc>
          <w:tcPr>
            <w:tcW w:w="1817" w:type="dxa"/>
            <w:tcBorders>
              <w:top w:val="nil"/>
              <w:left w:val="nil"/>
              <w:bottom w:val="nil"/>
              <w:right w:val="nil"/>
            </w:tcBorders>
          </w:tcPr>
          <w:p w14:paraId="412C4F8A"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1.158****</w:t>
            </w:r>
          </w:p>
        </w:tc>
        <w:tc>
          <w:tcPr>
            <w:tcW w:w="2138" w:type="dxa"/>
            <w:tcBorders>
              <w:top w:val="nil"/>
              <w:left w:val="nil"/>
              <w:bottom w:val="nil"/>
              <w:right w:val="nil"/>
            </w:tcBorders>
          </w:tcPr>
          <w:p w14:paraId="5BF4466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0.0667**</w:t>
            </w:r>
          </w:p>
        </w:tc>
        <w:tc>
          <w:tcPr>
            <w:tcW w:w="2138" w:type="dxa"/>
            <w:tcBorders>
              <w:top w:val="nil"/>
              <w:left w:val="nil"/>
              <w:bottom w:val="nil"/>
              <w:right w:val="nil"/>
            </w:tcBorders>
          </w:tcPr>
          <w:p w14:paraId="453F005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1.069**</w:t>
            </w:r>
          </w:p>
        </w:tc>
      </w:tr>
      <w:tr w:rsidR="00431036" w14:paraId="0B8209D6" w14:textId="77777777" w:rsidTr="00431036">
        <w:trPr>
          <w:trHeight w:val="277"/>
        </w:trPr>
        <w:tc>
          <w:tcPr>
            <w:tcW w:w="1873" w:type="dxa"/>
            <w:tcBorders>
              <w:top w:val="nil"/>
              <w:left w:val="nil"/>
              <w:bottom w:val="nil"/>
              <w:right w:val="nil"/>
            </w:tcBorders>
          </w:tcPr>
          <w:p w14:paraId="2FDBD97D"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20335A71"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(0.0210)</w:t>
            </w:r>
          </w:p>
        </w:tc>
        <w:tc>
          <w:tcPr>
            <w:tcW w:w="1817" w:type="dxa"/>
            <w:tcBorders>
              <w:top w:val="nil"/>
              <w:left w:val="nil"/>
              <w:bottom w:val="nil"/>
              <w:right w:val="nil"/>
            </w:tcBorders>
          </w:tcPr>
          <w:p w14:paraId="6D216635"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(0.0243)</w:t>
            </w:r>
          </w:p>
        </w:tc>
        <w:tc>
          <w:tcPr>
            <w:tcW w:w="2138" w:type="dxa"/>
            <w:tcBorders>
              <w:top w:val="nil"/>
              <w:left w:val="nil"/>
              <w:bottom w:val="nil"/>
              <w:right w:val="nil"/>
            </w:tcBorders>
          </w:tcPr>
          <w:p w14:paraId="355AF23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(0.0262)</w:t>
            </w:r>
          </w:p>
        </w:tc>
        <w:tc>
          <w:tcPr>
            <w:tcW w:w="2138" w:type="dxa"/>
            <w:tcBorders>
              <w:top w:val="nil"/>
              <w:left w:val="nil"/>
              <w:bottom w:val="nil"/>
              <w:right w:val="nil"/>
            </w:tcBorders>
          </w:tcPr>
          <w:p w14:paraId="7D0A343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(0.0280)</w:t>
            </w:r>
          </w:p>
        </w:tc>
      </w:tr>
      <w:tr w:rsidR="00431036" w14:paraId="0D2E2274" w14:textId="77777777" w:rsidTr="00431036">
        <w:trPr>
          <w:trHeight w:val="292"/>
        </w:trPr>
        <w:tc>
          <w:tcPr>
            <w:tcW w:w="1873" w:type="dxa"/>
            <w:tcBorders>
              <w:top w:val="nil"/>
              <w:left w:val="nil"/>
              <w:bottom w:val="nil"/>
              <w:right w:val="nil"/>
            </w:tcBorders>
          </w:tcPr>
          <w:p w14:paraId="16C000EE"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Alfabetización</w:t>
            </w:r>
          </w:p>
        </w:tc>
        <w:tc>
          <w:tcPr>
            <w:tcW w:w="1817" w:type="dxa"/>
            <w:tcBorders>
              <w:top w:val="nil"/>
              <w:left w:val="nil"/>
              <w:bottom w:val="nil"/>
              <w:right w:val="nil"/>
            </w:tcBorders>
          </w:tcPr>
          <w:p w14:paraId="5EF0680D"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0.358</w:t>
            </w:r>
          </w:p>
        </w:tc>
        <w:tc>
          <w:tcPr>
            <w:tcW w:w="1817" w:type="dxa"/>
            <w:tcBorders>
              <w:top w:val="nil"/>
              <w:left w:val="nil"/>
              <w:bottom w:val="nil"/>
              <w:right w:val="nil"/>
            </w:tcBorders>
          </w:tcPr>
          <w:p w14:paraId="47D4A066"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1.430</w:t>
            </w:r>
          </w:p>
        </w:tc>
        <w:tc>
          <w:tcPr>
            <w:tcW w:w="2138" w:type="dxa"/>
            <w:tcBorders>
              <w:top w:val="nil"/>
              <w:left w:val="nil"/>
              <w:bottom w:val="nil"/>
              <w:right w:val="nil"/>
            </w:tcBorders>
          </w:tcPr>
          <w:p w14:paraId="431A558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-0.381</w:t>
            </w:r>
          </w:p>
        </w:tc>
        <w:tc>
          <w:tcPr>
            <w:tcW w:w="2138" w:type="dxa"/>
            <w:tcBorders>
              <w:top w:val="nil"/>
              <w:left w:val="nil"/>
              <w:bottom w:val="nil"/>
              <w:right w:val="nil"/>
            </w:tcBorders>
          </w:tcPr>
          <w:p w14:paraId="6450DCA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0.683</w:t>
            </w:r>
          </w:p>
        </w:tc>
      </w:tr>
      <w:tr w:rsidR="00431036" w14:paraId="78F8921A" w14:textId="77777777" w:rsidTr="00431036">
        <w:trPr>
          <w:trHeight w:val="277"/>
        </w:trPr>
        <w:tc>
          <w:tcPr>
            <w:tcW w:w="1873" w:type="dxa"/>
            <w:tcBorders>
              <w:top w:val="nil"/>
              <w:left w:val="nil"/>
              <w:bottom w:val="nil"/>
              <w:right w:val="nil"/>
            </w:tcBorders>
          </w:tcPr>
          <w:p w14:paraId="3DEC7490"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33408989"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(0.266)</w:t>
            </w:r>
          </w:p>
        </w:tc>
        <w:tc>
          <w:tcPr>
            <w:tcW w:w="1817" w:type="dxa"/>
            <w:tcBorders>
              <w:top w:val="nil"/>
              <w:left w:val="nil"/>
              <w:bottom w:val="nil"/>
              <w:right w:val="nil"/>
            </w:tcBorders>
          </w:tcPr>
          <w:p w14:paraId="4DE922B6"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(0.381)</w:t>
            </w:r>
          </w:p>
        </w:tc>
        <w:tc>
          <w:tcPr>
            <w:tcW w:w="2138" w:type="dxa"/>
            <w:tcBorders>
              <w:top w:val="nil"/>
              <w:left w:val="nil"/>
              <w:bottom w:val="nil"/>
              <w:right w:val="nil"/>
            </w:tcBorders>
          </w:tcPr>
          <w:p w14:paraId="03E5871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(0.384)</w:t>
            </w:r>
          </w:p>
        </w:tc>
        <w:tc>
          <w:tcPr>
            <w:tcW w:w="2138" w:type="dxa"/>
            <w:tcBorders>
              <w:top w:val="nil"/>
              <w:left w:val="nil"/>
              <w:bottom w:val="nil"/>
              <w:right w:val="nil"/>
            </w:tcBorders>
          </w:tcPr>
          <w:p w14:paraId="177B870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(0.262)</w:t>
            </w:r>
          </w:p>
        </w:tc>
      </w:tr>
      <w:tr w:rsidR="00431036" w14:paraId="42DE6DB3" w14:textId="77777777" w:rsidTr="00431036">
        <w:trPr>
          <w:trHeight w:val="292"/>
        </w:trPr>
        <w:tc>
          <w:tcPr>
            <w:tcW w:w="1873" w:type="dxa"/>
            <w:tcBorders>
              <w:top w:val="nil"/>
              <w:left w:val="nil"/>
              <w:bottom w:val="nil"/>
              <w:right w:val="nil"/>
            </w:tcBorders>
          </w:tcPr>
          <w:p w14:paraId="7309D8DE"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Primaria</w:t>
            </w:r>
          </w:p>
        </w:tc>
        <w:tc>
          <w:tcPr>
            <w:tcW w:w="1817" w:type="dxa"/>
            <w:tcBorders>
              <w:top w:val="nil"/>
              <w:left w:val="nil"/>
              <w:bottom w:val="nil"/>
              <w:right w:val="nil"/>
            </w:tcBorders>
          </w:tcPr>
          <w:p w14:paraId="5BD1AC5D"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-0.0441</w:t>
            </w:r>
          </w:p>
        </w:tc>
        <w:tc>
          <w:tcPr>
            <w:tcW w:w="1817" w:type="dxa"/>
            <w:tcBorders>
              <w:top w:val="nil"/>
              <w:left w:val="nil"/>
              <w:bottom w:val="nil"/>
              <w:right w:val="nil"/>
            </w:tcBorders>
          </w:tcPr>
          <w:p w14:paraId="15CE6566"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0.957</w:t>
            </w:r>
          </w:p>
        </w:tc>
        <w:tc>
          <w:tcPr>
            <w:tcW w:w="2138" w:type="dxa"/>
            <w:tcBorders>
              <w:top w:val="nil"/>
              <w:left w:val="nil"/>
              <w:bottom w:val="nil"/>
              <w:right w:val="nil"/>
            </w:tcBorders>
          </w:tcPr>
          <w:p w14:paraId="2A14A5F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-0.741****</w:t>
            </w:r>
          </w:p>
        </w:tc>
        <w:tc>
          <w:tcPr>
            <w:tcW w:w="2138" w:type="dxa"/>
            <w:tcBorders>
              <w:top w:val="nil"/>
              <w:left w:val="nil"/>
              <w:bottom w:val="nil"/>
              <w:right w:val="nil"/>
            </w:tcBorders>
          </w:tcPr>
          <w:p w14:paraId="752FB92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0.477****</w:t>
            </w:r>
          </w:p>
        </w:tc>
      </w:tr>
      <w:tr w:rsidR="00431036" w14:paraId="0717FD61" w14:textId="77777777" w:rsidTr="00431036">
        <w:trPr>
          <w:trHeight w:val="277"/>
        </w:trPr>
        <w:tc>
          <w:tcPr>
            <w:tcW w:w="1873" w:type="dxa"/>
            <w:tcBorders>
              <w:top w:val="nil"/>
              <w:left w:val="nil"/>
              <w:bottom w:val="nil"/>
              <w:right w:val="nil"/>
            </w:tcBorders>
          </w:tcPr>
          <w:p w14:paraId="6A233AC6"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6492BA75"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(0.150)</w:t>
            </w:r>
          </w:p>
        </w:tc>
        <w:tc>
          <w:tcPr>
            <w:tcW w:w="1817" w:type="dxa"/>
            <w:tcBorders>
              <w:top w:val="nil"/>
              <w:left w:val="nil"/>
              <w:bottom w:val="nil"/>
              <w:right w:val="nil"/>
            </w:tcBorders>
          </w:tcPr>
          <w:p w14:paraId="6C08165C"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(0.144)</w:t>
            </w:r>
          </w:p>
        </w:tc>
        <w:tc>
          <w:tcPr>
            <w:tcW w:w="2138" w:type="dxa"/>
            <w:tcBorders>
              <w:top w:val="nil"/>
              <w:left w:val="nil"/>
              <w:bottom w:val="nil"/>
              <w:right w:val="nil"/>
            </w:tcBorders>
          </w:tcPr>
          <w:p w14:paraId="0D4EAAE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(0.200)</w:t>
            </w:r>
          </w:p>
        </w:tc>
        <w:tc>
          <w:tcPr>
            <w:tcW w:w="2138" w:type="dxa"/>
            <w:tcBorders>
              <w:top w:val="nil"/>
              <w:left w:val="nil"/>
              <w:bottom w:val="nil"/>
              <w:right w:val="nil"/>
            </w:tcBorders>
          </w:tcPr>
          <w:p w14:paraId="1E00285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(0.0954)</w:t>
            </w:r>
          </w:p>
        </w:tc>
      </w:tr>
      <w:tr w:rsidR="00431036" w14:paraId="18A9837C" w14:textId="77777777" w:rsidTr="00431036">
        <w:trPr>
          <w:trHeight w:val="277"/>
        </w:trPr>
        <w:tc>
          <w:tcPr>
            <w:tcW w:w="1873" w:type="dxa"/>
            <w:tcBorders>
              <w:top w:val="nil"/>
              <w:left w:val="nil"/>
              <w:bottom w:val="nil"/>
              <w:right w:val="nil"/>
            </w:tcBorders>
          </w:tcPr>
          <w:p w14:paraId="3E602411"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Secundaria</w:t>
            </w:r>
          </w:p>
        </w:tc>
        <w:tc>
          <w:tcPr>
            <w:tcW w:w="1817" w:type="dxa"/>
            <w:tcBorders>
              <w:top w:val="nil"/>
              <w:left w:val="nil"/>
              <w:bottom w:val="nil"/>
              <w:right w:val="nil"/>
            </w:tcBorders>
          </w:tcPr>
          <w:p w14:paraId="09547200"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-0.134</w:t>
            </w:r>
          </w:p>
        </w:tc>
        <w:tc>
          <w:tcPr>
            <w:tcW w:w="1817" w:type="dxa"/>
            <w:tcBorders>
              <w:top w:val="nil"/>
              <w:left w:val="nil"/>
              <w:bottom w:val="nil"/>
              <w:right w:val="nil"/>
            </w:tcBorders>
          </w:tcPr>
          <w:p w14:paraId="07A62AF7"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0.875</w:t>
            </w:r>
          </w:p>
        </w:tc>
        <w:tc>
          <w:tcPr>
            <w:tcW w:w="2138" w:type="dxa"/>
            <w:tcBorders>
              <w:top w:val="nil"/>
              <w:left w:val="nil"/>
              <w:bottom w:val="nil"/>
              <w:right w:val="nil"/>
            </w:tcBorders>
          </w:tcPr>
          <w:p w14:paraId="0CCB0BB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-0.749****</w:t>
            </w:r>
          </w:p>
        </w:tc>
        <w:tc>
          <w:tcPr>
            <w:tcW w:w="2138" w:type="dxa"/>
            <w:tcBorders>
              <w:top w:val="nil"/>
              <w:left w:val="nil"/>
              <w:bottom w:val="nil"/>
              <w:right w:val="nil"/>
            </w:tcBorders>
          </w:tcPr>
          <w:p w14:paraId="648D37F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0.473****</w:t>
            </w:r>
          </w:p>
        </w:tc>
      </w:tr>
      <w:tr w:rsidR="00431036" w14:paraId="4C04EED2" w14:textId="77777777" w:rsidTr="00431036">
        <w:trPr>
          <w:trHeight w:val="292"/>
        </w:trPr>
        <w:tc>
          <w:tcPr>
            <w:tcW w:w="1873" w:type="dxa"/>
            <w:tcBorders>
              <w:top w:val="nil"/>
              <w:left w:val="nil"/>
              <w:bottom w:val="nil"/>
              <w:right w:val="nil"/>
            </w:tcBorders>
          </w:tcPr>
          <w:p w14:paraId="3A25E3B8"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5A9DE21C"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(0.150)</w:t>
            </w:r>
          </w:p>
        </w:tc>
        <w:tc>
          <w:tcPr>
            <w:tcW w:w="1817" w:type="dxa"/>
            <w:tcBorders>
              <w:top w:val="nil"/>
              <w:left w:val="nil"/>
              <w:bottom w:val="nil"/>
              <w:right w:val="nil"/>
            </w:tcBorders>
          </w:tcPr>
          <w:p w14:paraId="75F824F5"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(0.131)</w:t>
            </w:r>
          </w:p>
        </w:tc>
        <w:tc>
          <w:tcPr>
            <w:tcW w:w="2138" w:type="dxa"/>
            <w:tcBorders>
              <w:top w:val="nil"/>
              <w:left w:val="nil"/>
              <w:bottom w:val="nil"/>
              <w:right w:val="nil"/>
            </w:tcBorders>
          </w:tcPr>
          <w:p w14:paraId="4BAED49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(0.199)</w:t>
            </w:r>
          </w:p>
        </w:tc>
        <w:tc>
          <w:tcPr>
            <w:tcW w:w="2138" w:type="dxa"/>
            <w:tcBorders>
              <w:top w:val="nil"/>
              <w:left w:val="nil"/>
              <w:bottom w:val="nil"/>
              <w:right w:val="nil"/>
            </w:tcBorders>
          </w:tcPr>
          <w:p w14:paraId="0D1DD1C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(0.0939)</w:t>
            </w:r>
          </w:p>
        </w:tc>
      </w:tr>
      <w:tr w:rsidR="00431036" w14:paraId="667CE786" w14:textId="77777777" w:rsidTr="00431036">
        <w:trPr>
          <w:trHeight w:val="277"/>
        </w:trPr>
        <w:tc>
          <w:tcPr>
            <w:tcW w:w="1873" w:type="dxa"/>
            <w:tcBorders>
              <w:top w:val="nil"/>
              <w:left w:val="nil"/>
              <w:bottom w:val="nil"/>
              <w:right w:val="nil"/>
            </w:tcBorders>
          </w:tcPr>
          <w:p w14:paraId="744AC4F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Ciclo postbachiller</w:t>
            </w:r>
          </w:p>
        </w:tc>
        <w:tc>
          <w:tcPr>
            <w:tcW w:w="1817" w:type="dxa"/>
            <w:tcBorders>
              <w:top w:val="nil"/>
              <w:left w:val="nil"/>
              <w:bottom w:val="nil"/>
              <w:right w:val="nil"/>
            </w:tcBorders>
          </w:tcPr>
          <w:p w14:paraId="7373B117"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-0.276</w:t>
            </w:r>
          </w:p>
        </w:tc>
        <w:tc>
          <w:tcPr>
            <w:tcW w:w="1817" w:type="dxa"/>
            <w:tcBorders>
              <w:top w:val="nil"/>
              <w:left w:val="nil"/>
              <w:bottom w:val="nil"/>
              <w:right w:val="nil"/>
            </w:tcBorders>
          </w:tcPr>
          <w:p w14:paraId="385DAC60"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0.759</w:t>
            </w:r>
          </w:p>
        </w:tc>
        <w:tc>
          <w:tcPr>
            <w:tcW w:w="2138" w:type="dxa"/>
            <w:tcBorders>
              <w:top w:val="nil"/>
              <w:left w:val="nil"/>
              <w:bottom w:val="nil"/>
              <w:right w:val="nil"/>
            </w:tcBorders>
          </w:tcPr>
          <w:p w14:paraId="7CAAC3C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-0.884****</w:t>
            </w:r>
          </w:p>
        </w:tc>
        <w:tc>
          <w:tcPr>
            <w:tcW w:w="2138" w:type="dxa"/>
            <w:tcBorders>
              <w:top w:val="nil"/>
              <w:left w:val="nil"/>
              <w:bottom w:val="nil"/>
              <w:right w:val="nil"/>
            </w:tcBorders>
          </w:tcPr>
          <w:p w14:paraId="3E26830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0.413****</w:t>
            </w:r>
          </w:p>
        </w:tc>
      </w:tr>
      <w:tr w:rsidR="00431036" w14:paraId="4DC0B1E7" w14:textId="77777777" w:rsidTr="00431036">
        <w:trPr>
          <w:trHeight w:val="292"/>
        </w:trPr>
        <w:tc>
          <w:tcPr>
            <w:tcW w:w="1873" w:type="dxa"/>
            <w:tcBorders>
              <w:top w:val="nil"/>
              <w:left w:val="nil"/>
              <w:bottom w:val="nil"/>
              <w:right w:val="nil"/>
            </w:tcBorders>
          </w:tcPr>
          <w:p w14:paraId="60CAECEC"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63F0137E"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(0.186)</w:t>
            </w:r>
          </w:p>
        </w:tc>
        <w:tc>
          <w:tcPr>
            <w:tcW w:w="1817" w:type="dxa"/>
            <w:tcBorders>
              <w:top w:val="nil"/>
              <w:left w:val="nil"/>
              <w:bottom w:val="nil"/>
              <w:right w:val="nil"/>
            </w:tcBorders>
          </w:tcPr>
          <w:p w14:paraId="0C28A8FC"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(0.141)</w:t>
            </w:r>
          </w:p>
        </w:tc>
        <w:tc>
          <w:tcPr>
            <w:tcW w:w="2138" w:type="dxa"/>
            <w:tcBorders>
              <w:top w:val="nil"/>
              <w:left w:val="nil"/>
              <w:bottom w:val="nil"/>
              <w:right w:val="nil"/>
            </w:tcBorders>
          </w:tcPr>
          <w:p w14:paraId="0EE787B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(0.213)</w:t>
            </w:r>
          </w:p>
        </w:tc>
        <w:tc>
          <w:tcPr>
            <w:tcW w:w="2138" w:type="dxa"/>
            <w:tcBorders>
              <w:top w:val="nil"/>
              <w:left w:val="nil"/>
              <w:bottom w:val="nil"/>
              <w:right w:val="nil"/>
            </w:tcBorders>
          </w:tcPr>
          <w:p w14:paraId="634E4BD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(0.0880)</w:t>
            </w:r>
          </w:p>
        </w:tc>
      </w:tr>
      <w:tr w:rsidR="00431036" w14:paraId="114927F4" w14:textId="77777777" w:rsidTr="00431036">
        <w:trPr>
          <w:trHeight w:val="277"/>
        </w:trPr>
        <w:tc>
          <w:tcPr>
            <w:tcW w:w="1873" w:type="dxa"/>
            <w:tcBorders>
              <w:top w:val="nil"/>
              <w:left w:val="nil"/>
              <w:bottom w:val="nil"/>
              <w:right w:val="nil"/>
            </w:tcBorders>
          </w:tcPr>
          <w:p w14:paraId="7475BE3C" w14:textId="156C4C9F" w:rsidR="00431036" w:rsidRDefault="00030D60"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Superior</w:t>
            </w:r>
          </w:p>
        </w:tc>
        <w:tc>
          <w:tcPr>
            <w:tcW w:w="1817" w:type="dxa"/>
            <w:tcBorders>
              <w:top w:val="nil"/>
              <w:left w:val="nil"/>
              <w:bottom w:val="nil"/>
              <w:right w:val="nil"/>
            </w:tcBorders>
          </w:tcPr>
          <w:p w14:paraId="64100366"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-0.121</w:t>
            </w:r>
          </w:p>
        </w:tc>
        <w:tc>
          <w:tcPr>
            <w:tcW w:w="1817" w:type="dxa"/>
            <w:tcBorders>
              <w:top w:val="nil"/>
              <w:left w:val="nil"/>
              <w:bottom w:val="nil"/>
              <w:right w:val="nil"/>
            </w:tcBorders>
          </w:tcPr>
          <w:p w14:paraId="555F46C8"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0.886</w:t>
            </w:r>
          </w:p>
        </w:tc>
        <w:tc>
          <w:tcPr>
            <w:tcW w:w="2138" w:type="dxa"/>
            <w:tcBorders>
              <w:top w:val="nil"/>
              <w:left w:val="nil"/>
              <w:bottom w:val="nil"/>
              <w:right w:val="nil"/>
            </w:tcBorders>
          </w:tcPr>
          <w:p w14:paraId="432B419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-0.780****</w:t>
            </w:r>
          </w:p>
        </w:tc>
        <w:tc>
          <w:tcPr>
            <w:tcW w:w="2138" w:type="dxa"/>
            <w:tcBorders>
              <w:top w:val="nil"/>
              <w:left w:val="nil"/>
              <w:bottom w:val="nil"/>
              <w:right w:val="nil"/>
            </w:tcBorders>
          </w:tcPr>
          <w:p w14:paraId="6D8137D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0.458****</w:t>
            </w:r>
          </w:p>
        </w:tc>
      </w:tr>
      <w:tr w:rsidR="00431036" w14:paraId="53885D27" w14:textId="77777777" w:rsidTr="00431036">
        <w:trPr>
          <w:trHeight w:val="277"/>
        </w:trPr>
        <w:tc>
          <w:tcPr>
            <w:tcW w:w="1873" w:type="dxa"/>
            <w:tcBorders>
              <w:top w:val="nil"/>
              <w:left w:val="nil"/>
              <w:bottom w:val="nil"/>
              <w:right w:val="nil"/>
            </w:tcBorders>
          </w:tcPr>
          <w:p w14:paraId="3E8E691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7863ADEA"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(0.167)</w:t>
            </w:r>
          </w:p>
        </w:tc>
        <w:tc>
          <w:tcPr>
            <w:tcW w:w="1817" w:type="dxa"/>
            <w:tcBorders>
              <w:top w:val="nil"/>
              <w:left w:val="nil"/>
              <w:bottom w:val="nil"/>
              <w:right w:val="nil"/>
            </w:tcBorders>
          </w:tcPr>
          <w:p w14:paraId="2313DA2D"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(0.148)</w:t>
            </w:r>
          </w:p>
        </w:tc>
        <w:tc>
          <w:tcPr>
            <w:tcW w:w="2138" w:type="dxa"/>
            <w:tcBorders>
              <w:top w:val="nil"/>
              <w:left w:val="nil"/>
              <w:bottom w:val="nil"/>
              <w:right w:val="nil"/>
            </w:tcBorders>
          </w:tcPr>
          <w:p w14:paraId="4BA5C70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(0.200)</w:t>
            </w:r>
          </w:p>
        </w:tc>
        <w:tc>
          <w:tcPr>
            <w:tcW w:w="2138" w:type="dxa"/>
            <w:tcBorders>
              <w:top w:val="nil"/>
              <w:left w:val="nil"/>
              <w:bottom w:val="nil"/>
              <w:right w:val="nil"/>
            </w:tcBorders>
          </w:tcPr>
          <w:p w14:paraId="31D1AA8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(0.0917)</w:t>
            </w:r>
          </w:p>
        </w:tc>
      </w:tr>
      <w:tr w:rsidR="00577EF3" w14:paraId="1705C05B" w14:textId="77777777" w:rsidTr="00431036">
        <w:trPr>
          <w:trHeight w:val="277"/>
        </w:trPr>
        <w:tc>
          <w:tcPr>
            <w:tcW w:w="1873" w:type="dxa"/>
            <w:tcBorders>
              <w:top w:val="nil"/>
              <w:left w:val="nil"/>
              <w:bottom w:val="nil"/>
              <w:right w:val="nil"/>
            </w:tcBorders>
          </w:tcPr>
          <w:p w14:paraId="2A835066" w14:textId="7AE788C3" w:rsidR="00577EF3" w:rsidRDefault="00577EF3" w:rsidP="00577EF3">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Postgrado</w:t>
            </w:r>
          </w:p>
        </w:tc>
        <w:tc>
          <w:tcPr>
            <w:tcW w:w="1817" w:type="dxa"/>
            <w:tcBorders>
              <w:top w:val="nil"/>
              <w:left w:val="nil"/>
              <w:bottom w:val="nil"/>
              <w:right w:val="nil"/>
            </w:tcBorders>
          </w:tcPr>
          <w:p w14:paraId="0AB0190C" w14:textId="77777777" w:rsidR="00577EF3" w:rsidRDefault="00577EF3" w:rsidP="00577EF3">
            <w:pPr>
              <w:widowControl w:val="0"/>
              <w:autoSpaceDE w:val="0"/>
              <w:autoSpaceDN w:val="0"/>
              <w:adjustRightInd w:val="0"/>
              <w:spacing w:line="240" w:lineRule="auto"/>
              <w:ind w:left="-105" w:firstLine="0"/>
              <w:jc w:val="center"/>
              <w:rPr>
                <w:rFonts w:ascii="Times New Roman" w:hAnsi="Times New Roman" w:cs="Times New Roman"/>
              </w:rPr>
            </w:pPr>
          </w:p>
        </w:tc>
        <w:tc>
          <w:tcPr>
            <w:tcW w:w="1817" w:type="dxa"/>
            <w:tcBorders>
              <w:top w:val="nil"/>
              <w:left w:val="nil"/>
              <w:bottom w:val="nil"/>
              <w:right w:val="nil"/>
            </w:tcBorders>
          </w:tcPr>
          <w:p w14:paraId="20BD997C" w14:textId="77777777" w:rsidR="00577EF3" w:rsidRDefault="00577EF3" w:rsidP="00577EF3">
            <w:pPr>
              <w:widowControl w:val="0"/>
              <w:autoSpaceDE w:val="0"/>
              <w:autoSpaceDN w:val="0"/>
              <w:adjustRightInd w:val="0"/>
              <w:spacing w:line="240" w:lineRule="auto"/>
              <w:ind w:left="-79" w:firstLine="79"/>
              <w:jc w:val="center"/>
              <w:rPr>
                <w:rFonts w:ascii="Times New Roman" w:hAnsi="Times New Roman" w:cs="Times New Roman"/>
              </w:rPr>
            </w:pPr>
          </w:p>
        </w:tc>
        <w:tc>
          <w:tcPr>
            <w:tcW w:w="2138" w:type="dxa"/>
            <w:tcBorders>
              <w:top w:val="nil"/>
              <w:left w:val="nil"/>
              <w:bottom w:val="nil"/>
              <w:right w:val="nil"/>
            </w:tcBorders>
          </w:tcPr>
          <w:p w14:paraId="24B5DF66" w14:textId="1F769F19"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-0.403</w:t>
            </w:r>
          </w:p>
        </w:tc>
        <w:tc>
          <w:tcPr>
            <w:tcW w:w="2138" w:type="dxa"/>
            <w:tcBorders>
              <w:top w:val="nil"/>
              <w:left w:val="nil"/>
              <w:bottom w:val="nil"/>
              <w:right w:val="nil"/>
            </w:tcBorders>
          </w:tcPr>
          <w:p w14:paraId="70480C1E" w14:textId="24C243A5"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0.668</w:t>
            </w:r>
          </w:p>
        </w:tc>
      </w:tr>
      <w:tr w:rsidR="00577EF3" w14:paraId="0ED5E8BD" w14:textId="77777777" w:rsidTr="00431036">
        <w:trPr>
          <w:trHeight w:val="277"/>
        </w:trPr>
        <w:tc>
          <w:tcPr>
            <w:tcW w:w="1873" w:type="dxa"/>
            <w:tcBorders>
              <w:top w:val="nil"/>
              <w:left w:val="nil"/>
              <w:bottom w:val="nil"/>
              <w:right w:val="nil"/>
            </w:tcBorders>
          </w:tcPr>
          <w:p w14:paraId="2577F478" w14:textId="77777777" w:rsidR="00577EF3" w:rsidRDefault="00577EF3" w:rsidP="00577EF3">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05EA5698" w14:textId="77777777" w:rsidR="00577EF3" w:rsidRDefault="00577EF3" w:rsidP="00577EF3">
            <w:pPr>
              <w:widowControl w:val="0"/>
              <w:autoSpaceDE w:val="0"/>
              <w:autoSpaceDN w:val="0"/>
              <w:adjustRightInd w:val="0"/>
              <w:spacing w:line="240" w:lineRule="auto"/>
              <w:ind w:left="-105" w:firstLine="0"/>
              <w:jc w:val="center"/>
              <w:rPr>
                <w:rFonts w:ascii="Times New Roman" w:hAnsi="Times New Roman" w:cs="Times New Roman"/>
              </w:rPr>
            </w:pPr>
          </w:p>
        </w:tc>
        <w:tc>
          <w:tcPr>
            <w:tcW w:w="1817" w:type="dxa"/>
            <w:tcBorders>
              <w:top w:val="nil"/>
              <w:left w:val="nil"/>
              <w:bottom w:val="nil"/>
              <w:right w:val="nil"/>
            </w:tcBorders>
          </w:tcPr>
          <w:p w14:paraId="0A08C523" w14:textId="77777777" w:rsidR="00577EF3" w:rsidRDefault="00577EF3" w:rsidP="00577EF3">
            <w:pPr>
              <w:widowControl w:val="0"/>
              <w:autoSpaceDE w:val="0"/>
              <w:autoSpaceDN w:val="0"/>
              <w:adjustRightInd w:val="0"/>
              <w:spacing w:line="240" w:lineRule="auto"/>
              <w:ind w:left="-79" w:firstLine="79"/>
              <w:jc w:val="center"/>
              <w:rPr>
                <w:rFonts w:ascii="Times New Roman" w:hAnsi="Times New Roman" w:cs="Times New Roman"/>
              </w:rPr>
            </w:pPr>
          </w:p>
        </w:tc>
        <w:tc>
          <w:tcPr>
            <w:tcW w:w="2138" w:type="dxa"/>
            <w:tcBorders>
              <w:top w:val="nil"/>
              <w:left w:val="nil"/>
              <w:bottom w:val="nil"/>
              <w:right w:val="nil"/>
            </w:tcBorders>
          </w:tcPr>
          <w:p w14:paraId="0D7F80DF" w14:textId="4BA9E84F"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(0.763)</w:t>
            </w:r>
          </w:p>
        </w:tc>
        <w:tc>
          <w:tcPr>
            <w:tcW w:w="2138" w:type="dxa"/>
            <w:tcBorders>
              <w:top w:val="nil"/>
              <w:left w:val="nil"/>
              <w:bottom w:val="nil"/>
              <w:right w:val="nil"/>
            </w:tcBorders>
          </w:tcPr>
          <w:p w14:paraId="6F7FA47B" w14:textId="5041F098"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(0.510)</w:t>
            </w:r>
          </w:p>
        </w:tc>
      </w:tr>
      <w:tr w:rsidR="00030D60" w14:paraId="7F59B919" w14:textId="77777777" w:rsidTr="00431036">
        <w:trPr>
          <w:trHeight w:val="292"/>
        </w:trPr>
        <w:tc>
          <w:tcPr>
            <w:tcW w:w="1873" w:type="dxa"/>
            <w:tcBorders>
              <w:top w:val="nil"/>
              <w:left w:val="nil"/>
              <w:bottom w:val="nil"/>
              <w:right w:val="nil"/>
            </w:tcBorders>
          </w:tcPr>
          <w:p w14:paraId="316A8606" w14:textId="78FDA07E" w:rsidR="00030D60" w:rsidRDefault="00030D60" w:rsidP="00030D6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Urbana</w:t>
            </w:r>
          </w:p>
        </w:tc>
        <w:tc>
          <w:tcPr>
            <w:tcW w:w="1817" w:type="dxa"/>
            <w:tcBorders>
              <w:top w:val="nil"/>
              <w:left w:val="nil"/>
              <w:bottom w:val="nil"/>
              <w:right w:val="nil"/>
            </w:tcBorders>
          </w:tcPr>
          <w:p w14:paraId="5EA45A63"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0.142****</w:t>
            </w:r>
          </w:p>
        </w:tc>
        <w:tc>
          <w:tcPr>
            <w:tcW w:w="1817" w:type="dxa"/>
            <w:tcBorders>
              <w:top w:val="nil"/>
              <w:left w:val="nil"/>
              <w:bottom w:val="nil"/>
              <w:right w:val="nil"/>
            </w:tcBorders>
          </w:tcPr>
          <w:p w14:paraId="622C695F"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1.153****</w:t>
            </w:r>
          </w:p>
        </w:tc>
        <w:tc>
          <w:tcPr>
            <w:tcW w:w="2138" w:type="dxa"/>
            <w:tcBorders>
              <w:top w:val="nil"/>
              <w:left w:val="nil"/>
              <w:bottom w:val="nil"/>
              <w:right w:val="nil"/>
            </w:tcBorders>
          </w:tcPr>
          <w:p w14:paraId="5CD34072"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0.0574*</w:t>
            </w:r>
          </w:p>
        </w:tc>
        <w:tc>
          <w:tcPr>
            <w:tcW w:w="2138" w:type="dxa"/>
            <w:tcBorders>
              <w:top w:val="nil"/>
              <w:left w:val="nil"/>
              <w:bottom w:val="nil"/>
              <w:right w:val="nil"/>
            </w:tcBorders>
          </w:tcPr>
          <w:p w14:paraId="2F5C3493"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1.059*</w:t>
            </w:r>
          </w:p>
        </w:tc>
      </w:tr>
      <w:tr w:rsidR="00030D60" w14:paraId="09EE1248" w14:textId="77777777" w:rsidTr="00431036">
        <w:trPr>
          <w:trHeight w:val="277"/>
        </w:trPr>
        <w:tc>
          <w:tcPr>
            <w:tcW w:w="1873" w:type="dxa"/>
            <w:tcBorders>
              <w:top w:val="nil"/>
              <w:left w:val="nil"/>
              <w:bottom w:val="nil"/>
              <w:right w:val="nil"/>
            </w:tcBorders>
          </w:tcPr>
          <w:p w14:paraId="301F0226" w14:textId="77777777" w:rsidR="00030D60" w:rsidRDefault="00030D60" w:rsidP="00030D60">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30A22E44"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(0.0266)</w:t>
            </w:r>
          </w:p>
        </w:tc>
        <w:tc>
          <w:tcPr>
            <w:tcW w:w="1817" w:type="dxa"/>
            <w:tcBorders>
              <w:top w:val="nil"/>
              <w:left w:val="nil"/>
              <w:bottom w:val="nil"/>
              <w:right w:val="nil"/>
            </w:tcBorders>
          </w:tcPr>
          <w:p w14:paraId="58D5C4F6"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(0.0306)</w:t>
            </w:r>
          </w:p>
        </w:tc>
        <w:tc>
          <w:tcPr>
            <w:tcW w:w="2138" w:type="dxa"/>
            <w:tcBorders>
              <w:top w:val="nil"/>
              <w:left w:val="nil"/>
              <w:bottom w:val="nil"/>
              <w:right w:val="nil"/>
            </w:tcBorders>
          </w:tcPr>
          <w:p w14:paraId="1BF1FE8A"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(0.0337)</w:t>
            </w:r>
          </w:p>
        </w:tc>
        <w:tc>
          <w:tcPr>
            <w:tcW w:w="2138" w:type="dxa"/>
            <w:tcBorders>
              <w:top w:val="nil"/>
              <w:left w:val="nil"/>
              <w:bottom w:val="nil"/>
              <w:right w:val="nil"/>
            </w:tcBorders>
          </w:tcPr>
          <w:p w14:paraId="2DBEC090"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(0.0356)</w:t>
            </w:r>
          </w:p>
        </w:tc>
      </w:tr>
      <w:tr w:rsidR="00030D60" w14:paraId="5DB100BF" w14:textId="77777777" w:rsidTr="00431036">
        <w:trPr>
          <w:trHeight w:val="292"/>
        </w:trPr>
        <w:tc>
          <w:tcPr>
            <w:tcW w:w="1873" w:type="dxa"/>
            <w:tcBorders>
              <w:top w:val="nil"/>
              <w:left w:val="nil"/>
              <w:bottom w:val="nil"/>
              <w:right w:val="nil"/>
            </w:tcBorders>
          </w:tcPr>
          <w:p w14:paraId="0D400FF4" w14:textId="35030BF1" w:rsidR="00030D60" w:rsidRDefault="00030D60" w:rsidP="00030D6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Indígena</w:t>
            </w:r>
          </w:p>
        </w:tc>
        <w:tc>
          <w:tcPr>
            <w:tcW w:w="1817" w:type="dxa"/>
            <w:tcBorders>
              <w:top w:val="nil"/>
              <w:left w:val="nil"/>
              <w:bottom w:val="nil"/>
              <w:right w:val="nil"/>
            </w:tcBorders>
          </w:tcPr>
          <w:p w14:paraId="6DB0B52A"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0.148</w:t>
            </w:r>
          </w:p>
        </w:tc>
        <w:tc>
          <w:tcPr>
            <w:tcW w:w="1817" w:type="dxa"/>
            <w:tcBorders>
              <w:top w:val="nil"/>
              <w:left w:val="nil"/>
              <w:bottom w:val="nil"/>
              <w:right w:val="nil"/>
            </w:tcBorders>
          </w:tcPr>
          <w:p w14:paraId="2F230EEF"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1.159</w:t>
            </w:r>
          </w:p>
        </w:tc>
        <w:tc>
          <w:tcPr>
            <w:tcW w:w="2138" w:type="dxa"/>
            <w:tcBorders>
              <w:top w:val="nil"/>
              <w:left w:val="nil"/>
              <w:bottom w:val="nil"/>
              <w:right w:val="nil"/>
            </w:tcBorders>
          </w:tcPr>
          <w:p w14:paraId="6F00B845"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-0.277**</w:t>
            </w:r>
          </w:p>
        </w:tc>
        <w:tc>
          <w:tcPr>
            <w:tcW w:w="2138" w:type="dxa"/>
            <w:tcBorders>
              <w:top w:val="nil"/>
              <w:left w:val="nil"/>
              <w:bottom w:val="nil"/>
              <w:right w:val="nil"/>
            </w:tcBorders>
          </w:tcPr>
          <w:p w14:paraId="09AA19EB"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0.758**</w:t>
            </w:r>
          </w:p>
        </w:tc>
      </w:tr>
      <w:tr w:rsidR="00030D60" w14:paraId="3EB2564A" w14:textId="77777777" w:rsidTr="00431036">
        <w:trPr>
          <w:trHeight w:val="277"/>
        </w:trPr>
        <w:tc>
          <w:tcPr>
            <w:tcW w:w="1873" w:type="dxa"/>
            <w:tcBorders>
              <w:top w:val="nil"/>
              <w:left w:val="nil"/>
              <w:bottom w:val="nil"/>
              <w:right w:val="nil"/>
            </w:tcBorders>
          </w:tcPr>
          <w:p w14:paraId="6A7677F3" w14:textId="77777777" w:rsidR="00030D60" w:rsidRDefault="00030D60" w:rsidP="00030D60">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5DE499F0"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(0.0966)</w:t>
            </w:r>
          </w:p>
        </w:tc>
        <w:tc>
          <w:tcPr>
            <w:tcW w:w="1817" w:type="dxa"/>
            <w:tcBorders>
              <w:top w:val="nil"/>
              <w:left w:val="nil"/>
              <w:bottom w:val="nil"/>
              <w:right w:val="nil"/>
            </w:tcBorders>
          </w:tcPr>
          <w:p w14:paraId="25F28546"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(0.112)</w:t>
            </w:r>
          </w:p>
        </w:tc>
        <w:tc>
          <w:tcPr>
            <w:tcW w:w="2138" w:type="dxa"/>
            <w:tcBorders>
              <w:top w:val="nil"/>
              <w:left w:val="nil"/>
              <w:bottom w:val="nil"/>
              <w:right w:val="nil"/>
            </w:tcBorders>
          </w:tcPr>
          <w:p w14:paraId="63EF9649"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(0.116)</w:t>
            </w:r>
          </w:p>
        </w:tc>
        <w:tc>
          <w:tcPr>
            <w:tcW w:w="2138" w:type="dxa"/>
            <w:tcBorders>
              <w:top w:val="nil"/>
              <w:left w:val="nil"/>
              <w:bottom w:val="nil"/>
              <w:right w:val="nil"/>
            </w:tcBorders>
          </w:tcPr>
          <w:p w14:paraId="79654FC6"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(0.0880)</w:t>
            </w:r>
          </w:p>
        </w:tc>
      </w:tr>
      <w:tr w:rsidR="00030D60" w14:paraId="4A09A33F" w14:textId="77777777" w:rsidTr="00431036">
        <w:trPr>
          <w:trHeight w:val="277"/>
        </w:trPr>
        <w:tc>
          <w:tcPr>
            <w:tcW w:w="1873" w:type="dxa"/>
            <w:tcBorders>
              <w:top w:val="nil"/>
              <w:left w:val="nil"/>
              <w:bottom w:val="nil"/>
              <w:right w:val="nil"/>
            </w:tcBorders>
          </w:tcPr>
          <w:p w14:paraId="5AA53C5C" w14:textId="50EDF44B" w:rsidR="00030D60" w:rsidRDefault="00030D60" w:rsidP="00030D6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Mulatas y montubias</w:t>
            </w:r>
          </w:p>
        </w:tc>
        <w:tc>
          <w:tcPr>
            <w:tcW w:w="1817" w:type="dxa"/>
            <w:tcBorders>
              <w:top w:val="nil"/>
              <w:left w:val="nil"/>
              <w:bottom w:val="nil"/>
              <w:right w:val="nil"/>
            </w:tcBorders>
          </w:tcPr>
          <w:p w14:paraId="10096958"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0.0564</w:t>
            </w:r>
          </w:p>
        </w:tc>
        <w:tc>
          <w:tcPr>
            <w:tcW w:w="1817" w:type="dxa"/>
            <w:tcBorders>
              <w:top w:val="nil"/>
              <w:left w:val="nil"/>
              <w:bottom w:val="nil"/>
              <w:right w:val="nil"/>
            </w:tcBorders>
          </w:tcPr>
          <w:p w14:paraId="541B193A"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1.058</w:t>
            </w:r>
          </w:p>
        </w:tc>
        <w:tc>
          <w:tcPr>
            <w:tcW w:w="2138" w:type="dxa"/>
            <w:tcBorders>
              <w:top w:val="nil"/>
              <w:left w:val="nil"/>
              <w:bottom w:val="nil"/>
              <w:right w:val="nil"/>
            </w:tcBorders>
          </w:tcPr>
          <w:p w14:paraId="2EA3B21E"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0.00188</w:t>
            </w:r>
          </w:p>
        </w:tc>
        <w:tc>
          <w:tcPr>
            <w:tcW w:w="2138" w:type="dxa"/>
            <w:tcBorders>
              <w:top w:val="nil"/>
              <w:left w:val="nil"/>
              <w:bottom w:val="nil"/>
              <w:right w:val="nil"/>
            </w:tcBorders>
          </w:tcPr>
          <w:p w14:paraId="58F4FFE4"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1.002</w:t>
            </w:r>
          </w:p>
        </w:tc>
      </w:tr>
      <w:tr w:rsidR="00030D60" w14:paraId="47A6AF3D" w14:textId="77777777" w:rsidTr="00431036">
        <w:trPr>
          <w:trHeight w:val="292"/>
        </w:trPr>
        <w:tc>
          <w:tcPr>
            <w:tcW w:w="1873" w:type="dxa"/>
            <w:tcBorders>
              <w:top w:val="nil"/>
              <w:left w:val="nil"/>
              <w:bottom w:val="nil"/>
              <w:right w:val="nil"/>
            </w:tcBorders>
          </w:tcPr>
          <w:p w14:paraId="6EC8846C" w14:textId="77777777" w:rsidR="00030D60" w:rsidRDefault="00030D60" w:rsidP="00030D60">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1D8D0997"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(0.141)</w:t>
            </w:r>
          </w:p>
        </w:tc>
        <w:tc>
          <w:tcPr>
            <w:tcW w:w="1817" w:type="dxa"/>
            <w:tcBorders>
              <w:top w:val="nil"/>
              <w:left w:val="nil"/>
              <w:bottom w:val="nil"/>
              <w:right w:val="nil"/>
            </w:tcBorders>
          </w:tcPr>
          <w:p w14:paraId="46B59E20"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(0.149)</w:t>
            </w:r>
          </w:p>
        </w:tc>
        <w:tc>
          <w:tcPr>
            <w:tcW w:w="2138" w:type="dxa"/>
            <w:tcBorders>
              <w:top w:val="nil"/>
              <w:left w:val="nil"/>
              <w:bottom w:val="nil"/>
              <w:right w:val="nil"/>
            </w:tcBorders>
          </w:tcPr>
          <w:p w14:paraId="40801B46"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(0.164)</w:t>
            </w:r>
          </w:p>
        </w:tc>
        <w:tc>
          <w:tcPr>
            <w:tcW w:w="2138" w:type="dxa"/>
            <w:tcBorders>
              <w:top w:val="nil"/>
              <w:left w:val="nil"/>
              <w:bottom w:val="nil"/>
              <w:right w:val="nil"/>
            </w:tcBorders>
          </w:tcPr>
          <w:p w14:paraId="0DA32A9E"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(0.164)</w:t>
            </w:r>
          </w:p>
        </w:tc>
      </w:tr>
      <w:tr w:rsidR="00030D60" w14:paraId="022EC99C" w14:textId="77777777" w:rsidTr="00431036">
        <w:trPr>
          <w:trHeight w:val="277"/>
        </w:trPr>
        <w:tc>
          <w:tcPr>
            <w:tcW w:w="1873" w:type="dxa"/>
            <w:tcBorders>
              <w:top w:val="nil"/>
              <w:left w:val="nil"/>
              <w:bottom w:val="nil"/>
              <w:right w:val="nil"/>
            </w:tcBorders>
          </w:tcPr>
          <w:p w14:paraId="609D87B5" w14:textId="53C1AF9F" w:rsidR="00030D60" w:rsidRDefault="00030D60" w:rsidP="00030D6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Mestiza</w:t>
            </w:r>
          </w:p>
        </w:tc>
        <w:tc>
          <w:tcPr>
            <w:tcW w:w="1817" w:type="dxa"/>
            <w:tcBorders>
              <w:top w:val="nil"/>
              <w:left w:val="nil"/>
              <w:bottom w:val="nil"/>
              <w:right w:val="nil"/>
            </w:tcBorders>
          </w:tcPr>
          <w:p w14:paraId="166C0EB6"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0.312****</w:t>
            </w:r>
          </w:p>
        </w:tc>
        <w:tc>
          <w:tcPr>
            <w:tcW w:w="1817" w:type="dxa"/>
            <w:tcBorders>
              <w:top w:val="nil"/>
              <w:left w:val="nil"/>
              <w:bottom w:val="nil"/>
              <w:right w:val="nil"/>
            </w:tcBorders>
          </w:tcPr>
          <w:p w14:paraId="4A7D1B6E"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1.367****</w:t>
            </w:r>
          </w:p>
        </w:tc>
        <w:tc>
          <w:tcPr>
            <w:tcW w:w="2138" w:type="dxa"/>
            <w:tcBorders>
              <w:top w:val="nil"/>
              <w:left w:val="nil"/>
              <w:bottom w:val="nil"/>
              <w:right w:val="nil"/>
            </w:tcBorders>
          </w:tcPr>
          <w:p w14:paraId="3C923775"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0.0302</w:t>
            </w:r>
          </w:p>
        </w:tc>
        <w:tc>
          <w:tcPr>
            <w:tcW w:w="2138" w:type="dxa"/>
            <w:tcBorders>
              <w:top w:val="nil"/>
              <w:left w:val="nil"/>
              <w:bottom w:val="nil"/>
              <w:right w:val="nil"/>
            </w:tcBorders>
          </w:tcPr>
          <w:p w14:paraId="50665DF1"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1.031</w:t>
            </w:r>
          </w:p>
        </w:tc>
      </w:tr>
      <w:tr w:rsidR="00030D60" w14:paraId="1A259343" w14:textId="77777777" w:rsidTr="00431036">
        <w:trPr>
          <w:trHeight w:val="292"/>
        </w:trPr>
        <w:tc>
          <w:tcPr>
            <w:tcW w:w="1873" w:type="dxa"/>
            <w:tcBorders>
              <w:top w:val="nil"/>
              <w:left w:val="nil"/>
              <w:bottom w:val="nil"/>
              <w:right w:val="nil"/>
            </w:tcBorders>
          </w:tcPr>
          <w:p w14:paraId="57F91E17" w14:textId="77777777" w:rsidR="00030D60" w:rsidRDefault="00030D60" w:rsidP="00030D60">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0B044FF2"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(0.0863)</w:t>
            </w:r>
          </w:p>
        </w:tc>
        <w:tc>
          <w:tcPr>
            <w:tcW w:w="1817" w:type="dxa"/>
            <w:tcBorders>
              <w:top w:val="nil"/>
              <w:left w:val="nil"/>
              <w:bottom w:val="nil"/>
              <w:right w:val="nil"/>
            </w:tcBorders>
          </w:tcPr>
          <w:p w14:paraId="3F7BBD7F"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(0.118)</w:t>
            </w:r>
          </w:p>
        </w:tc>
        <w:tc>
          <w:tcPr>
            <w:tcW w:w="2138" w:type="dxa"/>
            <w:tcBorders>
              <w:top w:val="nil"/>
              <w:left w:val="nil"/>
              <w:bottom w:val="nil"/>
              <w:right w:val="nil"/>
            </w:tcBorders>
          </w:tcPr>
          <w:p w14:paraId="09218F07"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(0.0985)</w:t>
            </w:r>
          </w:p>
        </w:tc>
        <w:tc>
          <w:tcPr>
            <w:tcW w:w="2138" w:type="dxa"/>
            <w:tcBorders>
              <w:top w:val="nil"/>
              <w:left w:val="nil"/>
              <w:bottom w:val="nil"/>
              <w:right w:val="nil"/>
            </w:tcBorders>
          </w:tcPr>
          <w:p w14:paraId="6778A382"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(0.102)</w:t>
            </w:r>
          </w:p>
        </w:tc>
      </w:tr>
      <w:tr w:rsidR="00030D60" w14:paraId="33E894BC" w14:textId="77777777" w:rsidTr="00431036">
        <w:trPr>
          <w:trHeight w:val="277"/>
        </w:trPr>
        <w:tc>
          <w:tcPr>
            <w:tcW w:w="1873" w:type="dxa"/>
            <w:tcBorders>
              <w:top w:val="nil"/>
              <w:left w:val="nil"/>
              <w:bottom w:val="nil"/>
              <w:right w:val="nil"/>
            </w:tcBorders>
          </w:tcPr>
          <w:p w14:paraId="2E8F2D6F" w14:textId="487B4073" w:rsidR="00030D60" w:rsidRDefault="00030D60" w:rsidP="00030D6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Blanca</w:t>
            </w:r>
          </w:p>
        </w:tc>
        <w:tc>
          <w:tcPr>
            <w:tcW w:w="1817" w:type="dxa"/>
            <w:tcBorders>
              <w:top w:val="nil"/>
              <w:left w:val="nil"/>
              <w:bottom w:val="nil"/>
              <w:right w:val="nil"/>
            </w:tcBorders>
          </w:tcPr>
          <w:p w14:paraId="45CEC8BA" w14:textId="77777777" w:rsidR="00030D60" w:rsidRDefault="00030D60" w:rsidP="00030D60">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0.218</w:t>
            </w:r>
          </w:p>
        </w:tc>
        <w:tc>
          <w:tcPr>
            <w:tcW w:w="1817" w:type="dxa"/>
            <w:tcBorders>
              <w:top w:val="nil"/>
              <w:left w:val="nil"/>
              <w:bottom w:val="nil"/>
              <w:right w:val="nil"/>
            </w:tcBorders>
          </w:tcPr>
          <w:p w14:paraId="28F75366" w14:textId="77777777" w:rsidR="00030D60" w:rsidRDefault="00030D60" w:rsidP="00030D60">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1.244</w:t>
            </w:r>
          </w:p>
        </w:tc>
        <w:tc>
          <w:tcPr>
            <w:tcW w:w="2138" w:type="dxa"/>
            <w:tcBorders>
              <w:top w:val="nil"/>
              <w:left w:val="nil"/>
              <w:bottom w:val="nil"/>
              <w:right w:val="nil"/>
            </w:tcBorders>
          </w:tcPr>
          <w:p w14:paraId="33474300"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-0.202</w:t>
            </w:r>
          </w:p>
        </w:tc>
        <w:tc>
          <w:tcPr>
            <w:tcW w:w="2138" w:type="dxa"/>
            <w:tcBorders>
              <w:top w:val="nil"/>
              <w:left w:val="nil"/>
              <w:bottom w:val="nil"/>
              <w:right w:val="nil"/>
            </w:tcBorders>
          </w:tcPr>
          <w:p w14:paraId="4FE233C3" w14:textId="77777777" w:rsidR="00030D60" w:rsidRDefault="00030D60" w:rsidP="00030D60">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0.817</w:t>
            </w:r>
          </w:p>
        </w:tc>
      </w:tr>
      <w:tr w:rsidR="00431036" w14:paraId="70069A22" w14:textId="77777777" w:rsidTr="00431036">
        <w:trPr>
          <w:trHeight w:val="277"/>
        </w:trPr>
        <w:tc>
          <w:tcPr>
            <w:tcW w:w="1873" w:type="dxa"/>
            <w:tcBorders>
              <w:top w:val="nil"/>
              <w:left w:val="nil"/>
              <w:bottom w:val="nil"/>
              <w:right w:val="nil"/>
            </w:tcBorders>
          </w:tcPr>
          <w:p w14:paraId="7C9EC26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71955FB4"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(0.138)</w:t>
            </w:r>
          </w:p>
        </w:tc>
        <w:tc>
          <w:tcPr>
            <w:tcW w:w="1817" w:type="dxa"/>
            <w:tcBorders>
              <w:top w:val="nil"/>
              <w:left w:val="nil"/>
              <w:bottom w:val="nil"/>
              <w:right w:val="nil"/>
            </w:tcBorders>
          </w:tcPr>
          <w:p w14:paraId="0A857EB2"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(0.172)</w:t>
            </w:r>
          </w:p>
        </w:tc>
        <w:tc>
          <w:tcPr>
            <w:tcW w:w="2138" w:type="dxa"/>
            <w:tcBorders>
              <w:top w:val="nil"/>
              <w:left w:val="nil"/>
              <w:bottom w:val="nil"/>
              <w:right w:val="nil"/>
            </w:tcBorders>
          </w:tcPr>
          <w:p w14:paraId="3E5A215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(0.155)</w:t>
            </w:r>
          </w:p>
        </w:tc>
        <w:tc>
          <w:tcPr>
            <w:tcW w:w="2138" w:type="dxa"/>
            <w:tcBorders>
              <w:top w:val="nil"/>
              <w:left w:val="nil"/>
              <w:bottom w:val="nil"/>
              <w:right w:val="nil"/>
            </w:tcBorders>
          </w:tcPr>
          <w:p w14:paraId="22BE0D0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(0.127)</w:t>
            </w:r>
          </w:p>
        </w:tc>
      </w:tr>
      <w:tr w:rsidR="00431036" w14:paraId="5520A4A5" w14:textId="77777777" w:rsidTr="00431036">
        <w:trPr>
          <w:trHeight w:val="292"/>
        </w:trPr>
        <w:tc>
          <w:tcPr>
            <w:tcW w:w="1873" w:type="dxa"/>
            <w:tcBorders>
              <w:top w:val="nil"/>
              <w:left w:val="nil"/>
              <w:bottom w:val="nil"/>
              <w:right w:val="nil"/>
            </w:tcBorders>
          </w:tcPr>
          <w:p w14:paraId="0B98A9ED"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Constant</w:t>
            </w:r>
          </w:p>
        </w:tc>
        <w:tc>
          <w:tcPr>
            <w:tcW w:w="1817" w:type="dxa"/>
            <w:tcBorders>
              <w:top w:val="nil"/>
              <w:left w:val="nil"/>
              <w:bottom w:val="nil"/>
              <w:right w:val="nil"/>
            </w:tcBorders>
          </w:tcPr>
          <w:p w14:paraId="7ABB8DF6"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-1.233****</w:t>
            </w:r>
          </w:p>
        </w:tc>
        <w:tc>
          <w:tcPr>
            <w:tcW w:w="1817" w:type="dxa"/>
            <w:tcBorders>
              <w:top w:val="nil"/>
              <w:left w:val="nil"/>
              <w:bottom w:val="nil"/>
              <w:right w:val="nil"/>
            </w:tcBorders>
          </w:tcPr>
          <w:p w14:paraId="0841FE4C"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0.291****</w:t>
            </w:r>
          </w:p>
        </w:tc>
        <w:tc>
          <w:tcPr>
            <w:tcW w:w="2138" w:type="dxa"/>
            <w:tcBorders>
              <w:top w:val="nil"/>
              <w:left w:val="nil"/>
              <w:bottom w:val="nil"/>
              <w:right w:val="nil"/>
            </w:tcBorders>
          </w:tcPr>
          <w:p w14:paraId="66C55AA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-2.035****</w:t>
            </w:r>
          </w:p>
        </w:tc>
        <w:tc>
          <w:tcPr>
            <w:tcW w:w="2138" w:type="dxa"/>
            <w:tcBorders>
              <w:top w:val="nil"/>
              <w:left w:val="nil"/>
              <w:bottom w:val="nil"/>
              <w:right w:val="nil"/>
            </w:tcBorders>
          </w:tcPr>
          <w:p w14:paraId="3C34EAC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0.131****</w:t>
            </w:r>
          </w:p>
        </w:tc>
      </w:tr>
      <w:tr w:rsidR="00431036" w14:paraId="11BE25BC" w14:textId="77777777" w:rsidTr="00431036">
        <w:trPr>
          <w:trHeight w:val="277"/>
        </w:trPr>
        <w:tc>
          <w:tcPr>
            <w:tcW w:w="1873" w:type="dxa"/>
            <w:tcBorders>
              <w:top w:val="nil"/>
              <w:left w:val="nil"/>
              <w:bottom w:val="nil"/>
              <w:right w:val="nil"/>
            </w:tcBorders>
          </w:tcPr>
          <w:p w14:paraId="6059368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598E3BDA"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(0.217)</w:t>
            </w:r>
          </w:p>
        </w:tc>
        <w:tc>
          <w:tcPr>
            <w:tcW w:w="1817" w:type="dxa"/>
            <w:tcBorders>
              <w:top w:val="nil"/>
              <w:left w:val="nil"/>
              <w:bottom w:val="nil"/>
              <w:right w:val="nil"/>
            </w:tcBorders>
          </w:tcPr>
          <w:p w14:paraId="409AED5E"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(0.0633)</w:t>
            </w:r>
          </w:p>
        </w:tc>
        <w:tc>
          <w:tcPr>
            <w:tcW w:w="2138" w:type="dxa"/>
            <w:tcBorders>
              <w:top w:val="nil"/>
              <w:left w:val="nil"/>
              <w:bottom w:val="nil"/>
              <w:right w:val="nil"/>
            </w:tcBorders>
          </w:tcPr>
          <w:p w14:paraId="1290FA7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(0.312)</w:t>
            </w:r>
          </w:p>
        </w:tc>
        <w:tc>
          <w:tcPr>
            <w:tcW w:w="2138" w:type="dxa"/>
            <w:tcBorders>
              <w:top w:val="nil"/>
              <w:left w:val="nil"/>
              <w:bottom w:val="nil"/>
              <w:right w:val="nil"/>
            </w:tcBorders>
          </w:tcPr>
          <w:p w14:paraId="5EE4FCA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(0.0408)</w:t>
            </w:r>
          </w:p>
        </w:tc>
      </w:tr>
      <w:tr w:rsidR="00431036" w14:paraId="4765BEC2" w14:textId="77777777" w:rsidTr="00431036">
        <w:trPr>
          <w:trHeight w:val="277"/>
        </w:trPr>
        <w:tc>
          <w:tcPr>
            <w:tcW w:w="1873" w:type="dxa"/>
            <w:tcBorders>
              <w:top w:val="nil"/>
              <w:left w:val="nil"/>
              <w:bottom w:val="nil"/>
              <w:right w:val="nil"/>
            </w:tcBorders>
          </w:tcPr>
          <w:p w14:paraId="46BA4934"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1817" w:type="dxa"/>
            <w:tcBorders>
              <w:top w:val="nil"/>
              <w:left w:val="nil"/>
              <w:bottom w:val="nil"/>
              <w:right w:val="nil"/>
            </w:tcBorders>
          </w:tcPr>
          <w:p w14:paraId="73973AA9"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p>
        </w:tc>
        <w:tc>
          <w:tcPr>
            <w:tcW w:w="1817" w:type="dxa"/>
            <w:tcBorders>
              <w:top w:val="nil"/>
              <w:left w:val="nil"/>
              <w:bottom w:val="nil"/>
              <w:right w:val="nil"/>
            </w:tcBorders>
          </w:tcPr>
          <w:p w14:paraId="0BB25F62"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p>
        </w:tc>
        <w:tc>
          <w:tcPr>
            <w:tcW w:w="2138" w:type="dxa"/>
            <w:tcBorders>
              <w:top w:val="nil"/>
              <w:left w:val="nil"/>
              <w:bottom w:val="nil"/>
              <w:right w:val="nil"/>
            </w:tcBorders>
          </w:tcPr>
          <w:p w14:paraId="5501DAF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38" w:type="dxa"/>
            <w:tcBorders>
              <w:top w:val="nil"/>
              <w:left w:val="nil"/>
              <w:bottom w:val="nil"/>
              <w:right w:val="nil"/>
            </w:tcBorders>
          </w:tcPr>
          <w:p w14:paraId="433AF21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519C7CEC" w14:textId="77777777" w:rsidTr="00431036">
        <w:trPr>
          <w:trHeight w:val="292"/>
        </w:trPr>
        <w:tc>
          <w:tcPr>
            <w:tcW w:w="1873" w:type="dxa"/>
            <w:tcBorders>
              <w:top w:val="nil"/>
              <w:left w:val="nil"/>
              <w:bottom w:val="nil"/>
              <w:right w:val="nil"/>
            </w:tcBorders>
          </w:tcPr>
          <w:p w14:paraId="2553FBFC"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Observations</w:t>
            </w:r>
          </w:p>
        </w:tc>
        <w:tc>
          <w:tcPr>
            <w:tcW w:w="1817" w:type="dxa"/>
            <w:tcBorders>
              <w:top w:val="nil"/>
              <w:left w:val="nil"/>
              <w:bottom w:val="nil"/>
              <w:right w:val="nil"/>
            </w:tcBorders>
          </w:tcPr>
          <w:p w14:paraId="21F6AE6B"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158,172</w:t>
            </w:r>
          </w:p>
        </w:tc>
        <w:tc>
          <w:tcPr>
            <w:tcW w:w="1817" w:type="dxa"/>
            <w:tcBorders>
              <w:top w:val="nil"/>
              <w:left w:val="nil"/>
              <w:bottom w:val="nil"/>
              <w:right w:val="nil"/>
            </w:tcBorders>
          </w:tcPr>
          <w:p w14:paraId="0F8DF75F"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158,172</w:t>
            </w:r>
          </w:p>
        </w:tc>
        <w:tc>
          <w:tcPr>
            <w:tcW w:w="2138" w:type="dxa"/>
            <w:tcBorders>
              <w:top w:val="nil"/>
              <w:left w:val="nil"/>
              <w:bottom w:val="nil"/>
              <w:right w:val="nil"/>
            </w:tcBorders>
          </w:tcPr>
          <w:p w14:paraId="5457A95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124,344</w:t>
            </w:r>
          </w:p>
        </w:tc>
        <w:tc>
          <w:tcPr>
            <w:tcW w:w="2138" w:type="dxa"/>
            <w:tcBorders>
              <w:top w:val="nil"/>
              <w:left w:val="nil"/>
              <w:bottom w:val="nil"/>
              <w:right w:val="nil"/>
            </w:tcBorders>
          </w:tcPr>
          <w:p w14:paraId="4208406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124,344</w:t>
            </w:r>
          </w:p>
        </w:tc>
      </w:tr>
      <w:tr w:rsidR="00431036" w14:paraId="71B85630" w14:textId="77777777" w:rsidTr="00431036">
        <w:tblPrEx>
          <w:tblBorders>
            <w:bottom w:val="single" w:sz="6" w:space="0" w:color="auto"/>
          </w:tblBorders>
        </w:tblPrEx>
        <w:trPr>
          <w:trHeight w:val="277"/>
        </w:trPr>
        <w:tc>
          <w:tcPr>
            <w:tcW w:w="1873" w:type="dxa"/>
            <w:tcBorders>
              <w:top w:val="nil"/>
              <w:left w:val="nil"/>
              <w:bottom w:val="single" w:sz="6" w:space="0" w:color="auto"/>
              <w:right w:val="nil"/>
            </w:tcBorders>
          </w:tcPr>
          <w:p w14:paraId="7B715614"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Pseudo R-squared</w:t>
            </w:r>
          </w:p>
        </w:tc>
        <w:tc>
          <w:tcPr>
            <w:tcW w:w="1817" w:type="dxa"/>
            <w:tcBorders>
              <w:top w:val="nil"/>
              <w:left w:val="nil"/>
              <w:bottom w:val="single" w:sz="6" w:space="0" w:color="auto"/>
              <w:right w:val="nil"/>
            </w:tcBorders>
          </w:tcPr>
          <w:p w14:paraId="46003021" w14:textId="77777777" w:rsidR="00431036" w:rsidRDefault="00431036" w:rsidP="00431036">
            <w:pPr>
              <w:widowControl w:val="0"/>
              <w:autoSpaceDE w:val="0"/>
              <w:autoSpaceDN w:val="0"/>
              <w:adjustRightInd w:val="0"/>
              <w:spacing w:line="240" w:lineRule="auto"/>
              <w:ind w:left="-105" w:firstLine="0"/>
              <w:jc w:val="center"/>
              <w:rPr>
                <w:rFonts w:ascii="Times New Roman" w:hAnsi="Times New Roman" w:cs="Times New Roman"/>
              </w:rPr>
            </w:pPr>
            <w:r>
              <w:rPr>
                <w:rFonts w:ascii="Times New Roman" w:hAnsi="Times New Roman" w:cs="Times New Roman"/>
              </w:rPr>
              <w:t>0.00689</w:t>
            </w:r>
          </w:p>
        </w:tc>
        <w:tc>
          <w:tcPr>
            <w:tcW w:w="1817" w:type="dxa"/>
            <w:tcBorders>
              <w:top w:val="nil"/>
              <w:left w:val="nil"/>
              <w:bottom w:val="single" w:sz="6" w:space="0" w:color="auto"/>
              <w:right w:val="nil"/>
            </w:tcBorders>
          </w:tcPr>
          <w:p w14:paraId="10434D5D" w14:textId="77777777" w:rsidR="00431036" w:rsidRDefault="00431036" w:rsidP="00431036">
            <w:pPr>
              <w:widowControl w:val="0"/>
              <w:autoSpaceDE w:val="0"/>
              <w:autoSpaceDN w:val="0"/>
              <w:adjustRightInd w:val="0"/>
              <w:spacing w:line="240" w:lineRule="auto"/>
              <w:ind w:left="-79" w:firstLine="79"/>
              <w:jc w:val="center"/>
              <w:rPr>
                <w:rFonts w:ascii="Times New Roman" w:hAnsi="Times New Roman" w:cs="Times New Roman"/>
              </w:rPr>
            </w:pPr>
            <w:r>
              <w:rPr>
                <w:rFonts w:ascii="Times New Roman" w:hAnsi="Times New Roman" w:cs="Times New Roman"/>
              </w:rPr>
              <w:t>0.00689</w:t>
            </w:r>
          </w:p>
        </w:tc>
        <w:tc>
          <w:tcPr>
            <w:tcW w:w="2138" w:type="dxa"/>
            <w:tcBorders>
              <w:top w:val="nil"/>
              <w:left w:val="nil"/>
              <w:bottom w:val="single" w:sz="6" w:space="0" w:color="auto"/>
              <w:right w:val="nil"/>
            </w:tcBorders>
          </w:tcPr>
          <w:p w14:paraId="00FBA76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0.00256</w:t>
            </w:r>
          </w:p>
        </w:tc>
        <w:tc>
          <w:tcPr>
            <w:tcW w:w="2138" w:type="dxa"/>
            <w:tcBorders>
              <w:top w:val="nil"/>
              <w:left w:val="nil"/>
              <w:bottom w:val="single" w:sz="6" w:space="0" w:color="auto"/>
              <w:right w:val="nil"/>
            </w:tcBorders>
          </w:tcPr>
          <w:p w14:paraId="5152D4B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0.00256</w:t>
            </w:r>
          </w:p>
        </w:tc>
      </w:tr>
    </w:tbl>
    <w:p w14:paraId="47CF5A96"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Standard errors in parentheses</w:t>
      </w:r>
    </w:p>
    <w:p w14:paraId="78D2FCBD"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p&lt;0.005, *** p&lt;0.01, ** p&lt;0.05, * p&lt;0.1</w:t>
      </w:r>
    </w:p>
    <w:p w14:paraId="30FCB016" w14:textId="5136CD1B" w:rsidR="00431036" w:rsidRDefault="00431036">
      <w:pPr>
        <w:rPr>
          <w:lang w:val="en-CA"/>
        </w:rPr>
      </w:pPr>
      <w:r>
        <w:rPr>
          <w:lang w:val="en-CA"/>
        </w:rPr>
        <w:br w:type="page"/>
      </w:r>
    </w:p>
    <w:p w14:paraId="798C1450" w14:textId="77777777" w:rsidR="00431036" w:rsidRDefault="00431036" w:rsidP="00431036">
      <w:pPr>
        <w:pStyle w:val="Descripcin"/>
        <w:keepNext/>
      </w:pPr>
      <w:bookmarkStart w:id="65" w:name="_Toc507704107"/>
      <w:r>
        <w:t xml:space="preserve">Tabla </w:t>
      </w:r>
      <w:r w:rsidR="002833BE">
        <w:fldChar w:fldCharType="begin"/>
      </w:r>
      <w:r w:rsidR="002833BE">
        <w:instrText xml:space="preserve"> SEQ Tabla \* ARABIC </w:instrText>
      </w:r>
      <w:r w:rsidR="002833BE">
        <w:fldChar w:fldCharType="separate"/>
      </w:r>
      <w:r w:rsidR="007C6E22">
        <w:rPr>
          <w:noProof/>
        </w:rPr>
        <w:t>21</w:t>
      </w:r>
      <w:r w:rsidR="002833BE">
        <w:rPr>
          <w:noProof/>
        </w:rPr>
        <w:fldChar w:fldCharType="end"/>
      </w:r>
      <w:r>
        <w:t xml:space="preserve">. Prematuridad </w:t>
      </w:r>
      <w:r w:rsidRPr="00507028">
        <w:t>madres adolescentes por grupos</w:t>
      </w:r>
      <w:bookmarkEnd w:id="65"/>
    </w:p>
    <w:tbl>
      <w:tblPr>
        <w:tblW w:w="10490" w:type="dxa"/>
        <w:jc w:val="center"/>
        <w:tblLayout w:type="fixed"/>
        <w:tblCellMar>
          <w:left w:w="75" w:type="dxa"/>
          <w:right w:w="75" w:type="dxa"/>
        </w:tblCellMar>
        <w:tblLook w:val="0000" w:firstRow="0" w:lastRow="0" w:firstColumn="0" w:lastColumn="0" w:noHBand="0" w:noVBand="0"/>
      </w:tblPr>
      <w:tblGrid>
        <w:gridCol w:w="1701"/>
        <w:gridCol w:w="2127"/>
        <w:gridCol w:w="2126"/>
        <w:gridCol w:w="2268"/>
        <w:gridCol w:w="2268"/>
      </w:tblGrid>
      <w:tr w:rsidR="00431036" w14:paraId="6C04EEA0" w14:textId="77777777" w:rsidTr="00431036">
        <w:trPr>
          <w:trHeight w:val="265"/>
          <w:jc w:val="center"/>
        </w:trPr>
        <w:tc>
          <w:tcPr>
            <w:tcW w:w="1701" w:type="dxa"/>
            <w:tcBorders>
              <w:top w:val="single" w:sz="6" w:space="0" w:color="auto"/>
              <w:left w:val="nil"/>
              <w:bottom w:val="nil"/>
              <w:right w:val="nil"/>
            </w:tcBorders>
          </w:tcPr>
          <w:p w14:paraId="0DF43043" w14:textId="5C43F24A"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single" w:sz="6" w:space="0" w:color="auto"/>
              <w:left w:val="nil"/>
              <w:bottom w:val="nil"/>
              <w:right w:val="nil"/>
            </w:tcBorders>
          </w:tcPr>
          <w:p w14:paraId="6BEC33C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w:t>
            </w:r>
          </w:p>
        </w:tc>
        <w:tc>
          <w:tcPr>
            <w:tcW w:w="2126" w:type="dxa"/>
            <w:tcBorders>
              <w:top w:val="single" w:sz="6" w:space="0" w:color="auto"/>
              <w:left w:val="nil"/>
              <w:bottom w:val="nil"/>
              <w:right w:val="nil"/>
            </w:tcBorders>
          </w:tcPr>
          <w:p w14:paraId="5F8C724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(2)</w:t>
            </w:r>
          </w:p>
        </w:tc>
        <w:tc>
          <w:tcPr>
            <w:tcW w:w="2268" w:type="dxa"/>
            <w:tcBorders>
              <w:top w:val="single" w:sz="6" w:space="0" w:color="auto"/>
              <w:left w:val="nil"/>
              <w:bottom w:val="nil"/>
              <w:right w:val="nil"/>
            </w:tcBorders>
          </w:tcPr>
          <w:p w14:paraId="2A07EA6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(3)</w:t>
            </w:r>
          </w:p>
        </w:tc>
        <w:tc>
          <w:tcPr>
            <w:tcW w:w="2268" w:type="dxa"/>
            <w:tcBorders>
              <w:top w:val="single" w:sz="6" w:space="0" w:color="auto"/>
              <w:left w:val="nil"/>
              <w:bottom w:val="nil"/>
              <w:right w:val="nil"/>
            </w:tcBorders>
          </w:tcPr>
          <w:p w14:paraId="0CB738A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w:t>
            </w:r>
          </w:p>
        </w:tc>
      </w:tr>
      <w:tr w:rsidR="00431036" w14:paraId="386CC84D" w14:textId="77777777" w:rsidTr="00431036">
        <w:trPr>
          <w:trHeight w:val="280"/>
          <w:jc w:val="center"/>
        </w:trPr>
        <w:tc>
          <w:tcPr>
            <w:tcW w:w="1701" w:type="dxa"/>
            <w:tcBorders>
              <w:top w:val="nil"/>
              <w:left w:val="nil"/>
              <w:bottom w:val="nil"/>
              <w:right w:val="nil"/>
            </w:tcBorders>
          </w:tcPr>
          <w:p w14:paraId="1443646B" w14:textId="35B2F2B3" w:rsidR="00431036" w:rsidRDefault="009F2D31"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VARIABLES</w:t>
            </w:r>
          </w:p>
        </w:tc>
        <w:tc>
          <w:tcPr>
            <w:tcW w:w="2127" w:type="dxa"/>
            <w:tcBorders>
              <w:top w:val="nil"/>
              <w:left w:val="nil"/>
              <w:bottom w:val="nil"/>
              <w:right w:val="nil"/>
            </w:tcBorders>
          </w:tcPr>
          <w:p w14:paraId="78700CB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&lt;=16 años</w:t>
            </w:r>
          </w:p>
        </w:tc>
        <w:tc>
          <w:tcPr>
            <w:tcW w:w="2126" w:type="dxa"/>
            <w:tcBorders>
              <w:top w:val="nil"/>
              <w:left w:val="nil"/>
              <w:bottom w:val="nil"/>
              <w:right w:val="nil"/>
            </w:tcBorders>
          </w:tcPr>
          <w:p w14:paraId="7DA5FE3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&lt;=16 años</w:t>
            </w:r>
          </w:p>
        </w:tc>
        <w:tc>
          <w:tcPr>
            <w:tcW w:w="2268" w:type="dxa"/>
            <w:tcBorders>
              <w:top w:val="nil"/>
              <w:left w:val="nil"/>
              <w:bottom w:val="nil"/>
              <w:right w:val="nil"/>
            </w:tcBorders>
          </w:tcPr>
          <w:p w14:paraId="64163D2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17 y 19 años</w:t>
            </w:r>
          </w:p>
        </w:tc>
        <w:tc>
          <w:tcPr>
            <w:tcW w:w="2268" w:type="dxa"/>
            <w:tcBorders>
              <w:top w:val="nil"/>
              <w:left w:val="nil"/>
              <w:bottom w:val="nil"/>
              <w:right w:val="nil"/>
            </w:tcBorders>
          </w:tcPr>
          <w:p w14:paraId="4434CB6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17 y 19 años</w:t>
            </w:r>
          </w:p>
        </w:tc>
      </w:tr>
      <w:tr w:rsidR="00431036" w14:paraId="181F4291" w14:textId="77777777" w:rsidTr="00431036">
        <w:trPr>
          <w:trHeight w:val="265"/>
          <w:jc w:val="center"/>
        </w:trPr>
        <w:tc>
          <w:tcPr>
            <w:tcW w:w="1701" w:type="dxa"/>
            <w:tcBorders>
              <w:top w:val="nil"/>
              <w:left w:val="nil"/>
              <w:bottom w:val="single" w:sz="6" w:space="0" w:color="auto"/>
              <w:right w:val="nil"/>
            </w:tcBorders>
          </w:tcPr>
          <w:p w14:paraId="404CF230" w14:textId="06173D8A"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single" w:sz="6" w:space="0" w:color="auto"/>
              <w:right w:val="nil"/>
            </w:tcBorders>
          </w:tcPr>
          <w:p w14:paraId="62F3E87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Logit coeff</w:t>
            </w:r>
          </w:p>
        </w:tc>
        <w:tc>
          <w:tcPr>
            <w:tcW w:w="2126" w:type="dxa"/>
            <w:tcBorders>
              <w:top w:val="nil"/>
              <w:left w:val="nil"/>
              <w:bottom w:val="single" w:sz="6" w:space="0" w:color="auto"/>
              <w:right w:val="nil"/>
            </w:tcBorders>
          </w:tcPr>
          <w:p w14:paraId="4229EC9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c>
          <w:tcPr>
            <w:tcW w:w="2268" w:type="dxa"/>
            <w:tcBorders>
              <w:top w:val="nil"/>
              <w:left w:val="nil"/>
              <w:bottom w:val="single" w:sz="6" w:space="0" w:color="auto"/>
              <w:right w:val="nil"/>
            </w:tcBorders>
          </w:tcPr>
          <w:p w14:paraId="5D65D15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Logit coeff</w:t>
            </w:r>
          </w:p>
        </w:tc>
        <w:tc>
          <w:tcPr>
            <w:tcW w:w="2268" w:type="dxa"/>
            <w:tcBorders>
              <w:top w:val="nil"/>
              <w:left w:val="nil"/>
              <w:bottom w:val="single" w:sz="6" w:space="0" w:color="auto"/>
              <w:right w:val="nil"/>
            </w:tcBorders>
          </w:tcPr>
          <w:p w14:paraId="261BEB5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r>
      <w:tr w:rsidR="00431036" w14:paraId="76D1D257" w14:textId="77777777" w:rsidTr="00431036">
        <w:trPr>
          <w:trHeight w:val="265"/>
          <w:jc w:val="center"/>
        </w:trPr>
        <w:tc>
          <w:tcPr>
            <w:tcW w:w="1701" w:type="dxa"/>
            <w:tcBorders>
              <w:top w:val="nil"/>
              <w:left w:val="nil"/>
              <w:bottom w:val="nil"/>
              <w:right w:val="nil"/>
            </w:tcBorders>
          </w:tcPr>
          <w:p w14:paraId="02497ABD"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57F651C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26" w:type="dxa"/>
            <w:tcBorders>
              <w:top w:val="nil"/>
              <w:left w:val="nil"/>
              <w:bottom w:val="nil"/>
              <w:right w:val="nil"/>
            </w:tcBorders>
          </w:tcPr>
          <w:p w14:paraId="1FABB36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190D85A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36CD235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5379B09A" w14:textId="77777777" w:rsidTr="00431036">
        <w:trPr>
          <w:trHeight w:val="280"/>
          <w:jc w:val="center"/>
        </w:trPr>
        <w:tc>
          <w:tcPr>
            <w:tcW w:w="1701" w:type="dxa"/>
            <w:tcBorders>
              <w:top w:val="nil"/>
              <w:left w:val="nil"/>
              <w:bottom w:val="nil"/>
              <w:right w:val="nil"/>
            </w:tcBorders>
          </w:tcPr>
          <w:p w14:paraId="6A7F389B"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Edad materna</w:t>
            </w:r>
          </w:p>
        </w:tc>
        <w:tc>
          <w:tcPr>
            <w:tcW w:w="2127" w:type="dxa"/>
            <w:tcBorders>
              <w:top w:val="nil"/>
              <w:left w:val="nil"/>
              <w:bottom w:val="nil"/>
              <w:right w:val="nil"/>
            </w:tcBorders>
          </w:tcPr>
          <w:p w14:paraId="2DAB8CD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-0.0975****</w:t>
            </w:r>
          </w:p>
        </w:tc>
        <w:tc>
          <w:tcPr>
            <w:tcW w:w="2126" w:type="dxa"/>
            <w:tcBorders>
              <w:top w:val="nil"/>
              <w:left w:val="nil"/>
              <w:bottom w:val="nil"/>
              <w:right w:val="nil"/>
            </w:tcBorders>
          </w:tcPr>
          <w:p w14:paraId="2946071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0.907****</w:t>
            </w:r>
          </w:p>
        </w:tc>
        <w:tc>
          <w:tcPr>
            <w:tcW w:w="2268" w:type="dxa"/>
            <w:tcBorders>
              <w:top w:val="nil"/>
              <w:left w:val="nil"/>
              <w:bottom w:val="nil"/>
              <w:right w:val="nil"/>
            </w:tcBorders>
          </w:tcPr>
          <w:p w14:paraId="7E8ADD0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-0.0435***</w:t>
            </w:r>
          </w:p>
        </w:tc>
        <w:tc>
          <w:tcPr>
            <w:tcW w:w="2268" w:type="dxa"/>
            <w:tcBorders>
              <w:top w:val="nil"/>
              <w:left w:val="nil"/>
              <w:bottom w:val="nil"/>
              <w:right w:val="nil"/>
            </w:tcBorders>
          </w:tcPr>
          <w:p w14:paraId="304EA0C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0.957***</w:t>
            </w:r>
          </w:p>
        </w:tc>
      </w:tr>
      <w:tr w:rsidR="00431036" w14:paraId="78A54B75" w14:textId="77777777" w:rsidTr="00431036">
        <w:trPr>
          <w:trHeight w:val="265"/>
          <w:jc w:val="center"/>
        </w:trPr>
        <w:tc>
          <w:tcPr>
            <w:tcW w:w="1701" w:type="dxa"/>
            <w:tcBorders>
              <w:top w:val="nil"/>
              <w:left w:val="nil"/>
              <w:bottom w:val="nil"/>
              <w:right w:val="nil"/>
            </w:tcBorders>
          </w:tcPr>
          <w:p w14:paraId="7E78EF64"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0084BB4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(0.0262)</w:t>
            </w:r>
          </w:p>
        </w:tc>
        <w:tc>
          <w:tcPr>
            <w:tcW w:w="2126" w:type="dxa"/>
            <w:tcBorders>
              <w:top w:val="nil"/>
              <w:left w:val="nil"/>
              <w:bottom w:val="nil"/>
              <w:right w:val="nil"/>
            </w:tcBorders>
          </w:tcPr>
          <w:p w14:paraId="7F12491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(0.0237)</w:t>
            </w:r>
          </w:p>
        </w:tc>
        <w:tc>
          <w:tcPr>
            <w:tcW w:w="2268" w:type="dxa"/>
            <w:tcBorders>
              <w:top w:val="nil"/>
              <w:left w:val="nil"/>
              <w:bottom w:val="nil"/>
              <w:right w:val="nil"/>
            </w:tcBorders>
          </w:tcPr>
          <w:p w14:paraId="7B8A180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(0.0160)</w:t>
            </w:r>
          </w:p>
        </w:tc>
        <w:tc>
          <w:tcPr>
            <w:tcW w:w="2268" w:type="dxa"/>
            <w:tcBorders>
              <w:top w:val="nil"/>
              <w:left w:val="nil"/>
              <w:bottom w:val="nil"/>
              <w:right w:val="nil"/>
            </w:tcBorders>
          </w:tcPr>
          <w:p w14:paraId="7BC967F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(0.0153)</w:t>
            </w:r>
          </w:p>
        </w:tc>
      </w:tr>
      <w:tr w:rsidR="00431036" w14:paraId="55649F39" w14:textId="77777777" w:rsidTr="00431036">
        <w:trPr>
          <w:trHeight w:val="280"/>
          <w:jc w:val="center"/>
        </w:trPr>
        <w:tc>
          <w:tcPr>
            <w:tcW w:w="1701" w:type="dxa"/>
            <w:tcBorders>
              <w:top w:val="nil"/>
              <w:left w:val="nil"/>
              <w:bottom w:val="nil"/>
              <w:right w:val="nil"/>
            </w:tcBorders>
          </w:tcPr>
          <w:p w14:paraId="784CCFA5"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inadecuado</w:t>
            </w:r>
          </w:p>
        </w:tc>
        <w:tc>
          <w:tcPr>
            <w:tcW w:w="2127" w:type="dxa"/>
            <w:tcBorders>
              <w:top w:val="nil"/>
              <w:left w:val="nil"/>
              <w:bottom w:val="nil"/>
              <w:right w:val="nil"/>
            </w:tcBorders>
          </w:tcPr>
          <w:p w14:paraId="35C6EEC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-0.292****</w:t>
            </w:r>
          </w:p>
        </w:tc>
        <w:tc>
          <w:tcPr>
            <w:tcW w:w="2126" w:type="dxa"/>
            <w:tcBorders>
              <w:top w:val="nil"/>
              <w:left w:val="nil"/>
              <w:bottom w:val="nil"/>
              <w:right w:val="nil"/>
            </w:tcBorders>
          </w:tcPr>
          <w:p w14:paraId="2BC3B35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0.747****</w:t>
            </w:r>
          </w:p>
        </w:tc>
        <w:tc>
          <w:tcPr>
            <w:tcW w:w="2268" w:type="dxa"/>
            <w:tcBorders>
              <w:top w:val="nil"/>
              <w:left w:val="nil"/>
              <w:bottom w:val="nil"/>
              <w:right w:val="nil"/>
            </w:tcBorders>
          </w:tcPr>
          <w:p w14:paraId="0DC4096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-0.133</w:t>
            </w:r>
          </w:p>
        </w:tc>
        <w:tc>
          <w:tcPr>
            <w:tcW w:w="2268" w:type="dxa"/>
            <w:tcBorders>
              <w:top w:val="nil"/>
              <w:left w:val="nil"/>
              <w:bottom w:val="nil"/>
              <w:right w:val="nil"/>
            </w:tcBorders>
          </w:tcPr>
          <w:p w14:paraId="34A913A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0.875</w:t>
            </w:r>
          </w:p>
        </w:tc>
      </w:tr>
      <w:tr w:rsidR="00431036" w14:paraId="019220A1" w14:textId="77777777" w:rsidTr="00431036">
        <w:trPr>
          <w:trHeight w:val="265"/>
          <w:jc w:val="center"/>
        </w:trPr>
        <w:tc>
          <w:tcPr>
            <w:tcW w:w="1701" w:type="dxa"/>
            <w:tcBorders>
              <w:top w:val="nil"/>
              <w:left w:val="nil"/>
              <w:bottom w:val="nil"/>
              <w:right w:val="nil"/>
            </w:tcBorders>
          </w:tcPr>
          <w:p w14:paraId="103D4393"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1956072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(0.104)</w:t>
            </w:r>
          </w:p>
        </w:tc>
        <w:tc>
          <w:tcPr>
            <w:tcW w:w="2126" w:type="dxa"/>
            <w:tcBorders>
              <w:top w:val="nil"/>
              <w:left w:val="nil"/>
              <w:bottom w:val="nil"/>
              <w:right w:val="nil"/>
            </w:tcBorders>
          </w:tcPr>
          <w:p w14:paraId="145DA8E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(0.0773)</w:t>
            </w:r>
          </w:p>
        </w:tc>
        <w:tc>
          <w:tcPr>
            <w:tcW w:w="2268" w:type="dxa"/>
            <w:tcBorders>
              <w:top w:val="nil"/>
              <w:left w:val="nil"/>
              <w:bottom w:val="nil"/>
              <w:right w:val="nil"/>
            </w:tcBorders>
          </w:tcPr>
          <w:p w14:paraId="68258D2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(0.0870)</w:t>
            </w:r>
          </w:p>
        </w:tc>
        <w:tc>
          <w:tcPr>
            <w:tcW w:w="2268" w:type="dxa"/>
            <w:tcBorders>
              <w:top w:val="nil"/>
              <w:left w:val="nil"/>
              <w:bottom w:val="nil"/>
              <w:right w:val="nil"/>
            </w:tcBorders>
          </w:tcPr>
          <w:p w14:paraId="03A5900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(0.0761)</w:t>
            </w:r>
          </w:p>
        </w:tc>
      </w:tr>
      <w:tr w:rsidR="00431036" w14:paraId="7B6E6A43" w14:textId="77777777" w:rsidTr="00431036">
        <w:trPr>
          <w:trHeight w:val="265"/>
          <w:jc w:val="center"/>
        </w:trPr>
        <w:tc>
          <w:tcPr>
            <w:tcW w:w="1701" w:type="dxa"/>
            <w:tcBorders>
              <w:top w:val="nil"/>
              <w:left w:val="nil"/>
              <w:bottom w:val="nil"/>
              <w:right w:val="nil"/>
            </w:tcBorders>
          </w:tcPr>
          <w:p w14:paraId="5DFA5EA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adecuado</w:t>
            </w:r>
          </w:p>
        </w:tc>
        <w:tc>
          <w:tcPr>
            <w:tcW w:w="2127" w:type="dxa"/>
            <w:tcBorders>
              <w:top w:val="nil"/>
              <w:left w:val="nil"/>
              <w:bottom w:val="nil"/>
              <w:right w:val="nil"/>
            </w:tcBorders>
          </w:tcPr>
          <w:p w14:paraId="690F412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-0.815****</w:t>
            </w:r>
          </w:p>
        </w:tc>
        <w:tc>
          <w:tcPr>
            <w:tcW w:w="2126" w:type="dxa"/>
            <w:tcBorders>
              <w:top w:val="nil"/>
              <w:left w:val="nil"/>
              <w:bottom w:val="nil"/>
              <w:right w:val="nil"/>
            </w:tcBorders>
          </w:tcPr>
          <w:p w14:paraId="0942875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0.442****</w:t>
            </w:r>
          </w:p>
        </w:tc>
        <w:tc>
          <w:tcPr>
            <w:tcW w:w="2268" w:type="dxa"/>
            <w:tcBorders>
              <w:top w:val="nil"/>
              <w:left w:val="nil"/>
              <w:bottom w:val="nil"/>
              <w:right w:val="nil"/>
            </w:tcBorders>
          </w:tcPr>
          <w:p w14:paraId="584E4A0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-0.594****</w:t>
            </w:r>
          </w:p>
        </w:tc>
        <w:tc>
          <w:tcPr>
            <w:tcW w:w="2268" w:type="dxa"/>
            <w:tcBorders>
              <w:top w:val="nil"/>
              <w:left w:val="nil"/>
              <w:bottom w:val="nil"/>
              <w:right w:val="nil"/>
            </w:tcBorders>
          </w:tcPr>
          <w:p w14:paraId="4E7BB8D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0.552****</w:t>
            </w:r>
          </w:p>
        </w:tc>
      </w:tr>
      <w:tr w:rsidR="00431036" w14:paraId="0599286D" w14:textId="77777777" w:rsidTr="00431036">
        <w:trPr>
          <w:trHeight w:val="280"/>
          <w:jc w:val="center"/>
        </w:trPr>
        <w:tc>
          <w:tcPr>
            <w:tcW w:w="1701" w:type="dxa"/>
            <w:tcBorders>
              <w:top w:val="nil"/>
              <w:left w:val="nil"/>
              <w:bottom w:val="nil"/>
              <w:right w:val="nil"/>
            </w:tcBorders>
          </w:tcPr>
          <w:p w14:paraId="55EF96F5"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637F105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(0.0871)</w:t>
            </w:r>
          </w:p>
        </w:tc>
        <w:tc>
          <w:tcPr>
            <w:tcW w:w="2126" w:type="dxa"/>
            <w:tcBorders>
              <w:top w:val="nil"/>
              <w:left w:val="nil"/>
              <w:bottom w:val="nil"/>
              <w:right w:val="nil"/>
            </w:tcBorders>
          </w:tcPr>
          <w:p w14:paraId="1CA2C38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(0.0385)</w:t>
            </w:r>
          </w:p>
        </w:tc>
        <w:tc>
          <w:tcPr>
            <w:tcW w:w="2268" w:type="dxa"/>
            <w:tcBorders>
              <w:top w:val="nil"/>
              <w:left w:val="nil"/>
              <w:bottom w:val="nil"/>
              <w:right w:val="nil"/>
            </w:tcBorders>
          </w:tcPr>
          <w:p w14:paraId="2B34F24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(0.0727)</w:t>
            </w:r>
          </w:p>
        </w:tc>
        <w:tc>
          <w:tcPr>
            <w:tcW w:w="2268" w:type="dxa"/>
            <w:tcBorders>
              <w:top w:val="nil"/>
              <w:left w:val="nil"/>
              <w:bottom w:val="nil"/>
              <w:right w:val="nil"/>
            </w:tcBorders>
          </w:tcPr>
          <w:p w14:paraId="293F89E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(0.0401)</w:t>
            </w:r>
          </w:p>
        </w:tc>
      </w:tr>
      <w:tr w:rsidR="00431036" w14:paraId="0F1A5DB5" w14:textId="77777777" w:rsidTr="00431036">
        <w:trPr>
          <w:trHeight w:val="265"/>
          <w:jc w:val="center"/>
        </w:trPr>
        <w:tc>
          <w:tcPr>
            <w:tcW w:w="1701" w:type="dxa"/>
            <w:tcBorders>
              <w:top w:val="nil"/>
              <w:left w:val="nil"/>
              <w:bottom w:val="nil"/>
              <w:right w:val="nil"/>
            </w:tcBorders>
          </w:tcPr>
          <w:p w14:paraId="5FB08D1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Soltera</w:t>
            </w:r>
          </w:p>
        </w:tc>
        <w:tc>
          <w:tcPr>
            <w:tcW w:w="2127" w:type="dxa"/>
            <w:tcBorders>
              <w:top w:val="nil"/>
              <w:left w:val="nil"/>
              <w:bottom w:val="nil"/>
              <w:right w:val="nil"/>
            </w:tcBorders>
          </w:tcPr>
          <w:p w14:paraId="1321FE6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0.197****</w:t>
            </w:r>
          </w:p>
        </w:tc>
        <w:tc>
          <w:tcPr>
            <w:tcW w:w="2126" w:type="dxa"/>
            <w:tcBorders>
              <w:top w:val="nil"/>
              <w:left w:val="nil"/>
              <w:bottom w:val="nil"/>
              <w:right w:val="nil"/>
            </w:tcBorders>
          </w:tcPr>
          <w:p w14:paraId="1A2A8F9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1.218****</w:t>
            </w:r>
          </w:p>
        </w:tc>
        <w:tc>
          <w:tcPr>
            <w:tcW w:w="2268" w:type="dxa"/>
            <w:tcBorders>
              <w:top w:val="nil"/>
              <w:left w:val="nil"/>
              <w:bottom w:val="nil"/>
              <w:right w:val="nil"/>
            </w:tcBorders>
          </w:tcPr>
          <w:p w14:paraId="6DD34E3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0.122****</w:t>
            </w:r>
          </w:p>
        </w:tc>
        <w:tc>
          <w:tcPr>
            <w:tcW w:w="2268" w:type="dxa"/>
            <w:tcBorders>
              <w:top w:val="nil"/>
              <w:left w:val="nil"/>
              <w:bottom w:val="nil"/>
              <w:right w:val="nil"/>
            </w:tcBorders>
          </w:tcPr>
          <w:p w14:paraId="5E6CCDA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1.130****</w:t>
            </w:r>
          </w:p>
        </w:tc>
      </w:tr>
      <w:tr w:rsidR="00431036" w14:paraId="326D5CBE" w14:textId="77777777" w:rsidTr="00431036">
        <w:trPr>
          <w:trHeight w:val="280"/>
          <w:jc w:val="center"/>
        </w:trPr>
        <w:tc>
          <w:tcPr>
            <w:tcW w:w="1701" w:type="dxa"/>
            <w:tcBorders>
              <w:top w:val="nil"/>
              <w:left w:val="nil"/>
              <w:bottom w:val="nil"/>
              <w:right w:val="nil"/>
            </w:tcBorders>
          </w:tcPr>
          <w:p w14:paraId="01899AA9"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16FEF7D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(0.0361)</w:t>
            </w:r>
          </w:p>
        </w:tc>
        <w:tc>
          <w:tcPr>
            <w:tcW w:w="2126" w:type="dxa"/>
            <w:tcBorders>
              <w:top w:val="nil"/>
              <w:left w:val="nil"/>
              <w:bottom w:val="nil"/>
              <w:right w:val="nil"/>
            </w:tcBorders>
          </w:tcPr>
          <w:p w14:paraId="4E76167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(0.0440)</w:t>
            </w:r>
          </w:p>
        </w:tc>
        <w:tc>
          <w:tcPr>
            <w:tcW w:w="2268" w:type="dxa"/>
            <w:tcBorders>
              <w:top w:val="nil"/>
              <w:left w:val="nil"/>
              <w:bottom w:val="nil"/>
              <w:right w:val="nil"/>
            </w:tcBorders>
          </w:tcPr>
          <w:p w14:paraId="2349D7F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(0.0258)</w:t>
            </w:r>
          </w:p>
        </w:tc>
        <w:tc>
          <w:tcPr>
            <w:tcW w:w="2268" w:type="dxa"/>
            <w:tcBorders>
              <w:top w:val="nil"/>
              <w:left w:val="nil"/>
              <w:bottom w:val="nil"/>
              <w:right w:val="nil"/>
            </w:tcBorders>
          </w:tcPr>
          <w:p w14:paraId="62F0294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(0.0292)</w:t>
            </w:r>
          </w:p>
        </w:tc>
      </w:tr>
      <w:tr w:rsidR="00431036" w14:paraId="5B47CDA4" w14:textId="77777777" w:rsidTr="00431036">
        <w:trPr>
          <w:trHeight w:val="265"/>
          <w:jc w:val="center"/>
        </w:trPr>
        <w:tc>
          <w:tcPr>
            <w:tcW w:w="1701" w:type="dxa"/>
            <w:tcBorders>
              <w:top w:val="nil"/>
              <w:left w:val="nil"/>
              <w:bottom w:val="nil"/>
              <w:right w:val="nil"/>
            </w:tcBorders>
          </w:tcPr>
          <w:p w14:paraId="288BC2D6"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Alfabetización</w:t>
            </w:r>
          </w:p>
        </w:tc>
        <w:tc>
          <w:tcPr>
            <w:tcW w:w="2127" w:type="dxa"/>
            <w:tcBorders>
              <w:top w:val="nil"/>
              <w:left w:val="nil"/>
              <w:bottom w:val="nil"/>
              <w:right w:val="nil"/>
            </w:tcBorders>
          </w:tcPr>
          <w:p w14:paraId="14BE4F1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0.379</w:t>
            </w:r>
          </w:p>
        </w:tc>
        <w:tc>
          <w:tcPr>
            <w:tcW w:w="2126" w:type="dxa"/>
            <w:tcBorders>
              <w:top w:val="nil"/>
              <w:left w:val="nil"/>
              <w:bottom w:val="nil"/>
              <w:right w:val="nil"/>
            </w:tcBorders>
          </w:tcPr>
          <w:p w14:paraId="63ED7D9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1.461</w:t>
            </w:r>
          </w:p>
        </w:tc>
        <w:tc>
          <w:tcPr>
            <w:tcW w:w="2268" w:type="dxa"/>
            <w:tcBorders>
              <w:top w:val="nil"/>
              <w:left w:val="nil"/>
              <w:bottom w:val="nil"/>
              <w:right w:val="nil"/>
            </w:tcBorders>
          </w:tcPr>
          <w:p w14:paraId="28F838A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0.286</w:t>
            </w:r>
          </w:p>
        </w:tc>
        <w:tc>
          <w:tcPr>
            <w:tcW w:w="2268" w:type="dxa"/>
            <w:tcBorders>
              <w:top w:val="nil"/>
              <w:left w:val="nil"/>
              <w:bottom w:val="nil"/>
              <w:right w:val="nil"/>
            </w:tcBorders>
          </w:tcPr>
          <w:p w14:paraId="55A2A2A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1.331</w:t>
            </w:r>
          </w:p>
        </w:tc>
      </w:tr>
      <w:tr w:rsidR="00431036" w14:paraId="7FBF7405" w14:textId="77777777" w:rsidTr="00431036">
        <w:trPr>
          <w:trHeight w:val="265"/>
          <w:jc w:val="center"/>
        </w:trPr>
        <w:tc>
          <w:tcPr>
            <w:tcW w:w="1701" w:type="dxa"/>
            <w:tcBorders>
              <w:top w:val="nil"/>
              <w:left w:val="nil"/>
              <w:bottom w:val="nil"/>
              <w:right w:val="nil"/>
            </w:tcBorders>
          </w:tcPr>
          <w:p w14:paraId="6CA90403"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2B0BD57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(0.438)</w:t>
            </w:r>
          </w:p>
        </w:tc>
        <w:tc>
          <w:tcPr>
            <w:tcW w:w="2126" w:type="dxa"/>
            <w:tcBorders>
              <w:top w:val="nil"/>
              <w:left w:val="nil"/>
              <w:bottom w:val="nil"/>
              <w:right w:val="nil"/>
            </w:tcBorders>
          </w:tcPr>
          <w:p w14:paraId="0008D8C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(0.640)</w:t>
            </w:r>
          </w:p>
        </w:tc>
        <w:tc>
          <w:tcPr>
            <w:tcW w:w="2268" w:type="dxa"/>
            <w:tcBorders>
              <w:top w:val="nil"/>
              <w:left w:val="nil"/>
              <w:bottom w:val="nil"/>
              <w:right w:val="nil"/>
            </w:tcBorders>
          </w:tcPr>
          <w:p w14:paraId="6E70F3A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(0.336)</w:t>
            </w:r>
          </w:p>
        </w:tc>
        <w:tc>
          <w:tcPr>
            <w:tcW w:w="2268" w:type="dxa"/>
            <w:tcBorders>
              <w:top w:val="nil"/>
              <w:left w:val="nil"/>
              <w:bottom w:val="nil"/>
              <w:right w:val="nil"/>
            </w:tcBorders>
          </w:tcPr>
          <w:p w14:paraId="7E4031B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(0.448)</w:t>
            </w:r>
          </w:p>
        </w:tc>
      </w:tr>
      <w:tr w:rsidR="00431036" w14:paraId="42E12D5B" w14:textId="77777777" w:rsidTr="00431036">
        <w:trPr>
          <w:trHeight w:val="280"/>
          <w:jc w:val="center"/>
        </w:trPr>
        <w:tc>
          <w:tcPr>
            <w:tcW w:w="1701" w:type="dxa"/>
            <w:tcBorders>
              <w:top w:val="nil"/>
              <w:left w:val="nil"/>
              <w:bottom w:val="nil"/>
              <w:right w:val="nil"/>
            </w:tcBorders>
          </w:tcPr>
          <w:p w14:paraId="6ED2D57B"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Primaria</w:t>
            </w:r>
          </w:p>
        </w:tc>
        <w:tc>
          <w:tcPr>
            <w:tcW w:w="2127" w:type="dxa"/>
            <w:tcBorders>
              <w:top w:val="nil"/>
              <w:left w:val="nil"/>
              <w:bottom w:val="nil"/>
              <w:right w:val="nil"/>
            </w:tcBorders>
          </w:tcPr>
          <w:p w14:paraId="2954BEA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0.259</w:t>
            </w:r>
          </w:p>
        </w:tc>
        <w:tc>
          <w:tcPr>
            <w:tcW w:w="2126" w:type="dxa"/>
            <w:tcBorders>
              <w:top w:val="nil"/>
              <w:left w:val="nil"/>
              <w:bottom w:val="nil"/>
              <w:right w:val="nil"/>
            </w:tcBorders>
          </w:tcPr>
          <w:p w14:paraId="3322E6F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1.296</w:t>
            </w:r>
          </w:p>
        </w:tc>
        <w:tc>
          <w:tcPr>
            <w:tcW w:w="2268" w:type="dxa"/>
            <w:tcBorders>
              <w:top w:val="nil"/>
              <w:left w:val="nil"/>
              <w:bottom w:val="nil"/>
              <w:right w:val="nil"/>
            </w:tcBorders>
          </w:tcPr>
          <w:p w14:paraId="5D031A1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-0.312</w:t>
            </w:r>
          </w:p>
        </w:tc>
        <w:tc>
          <w:tcPr>
            <w:tcW w:w="2268" w:type="dxa"/>
            <w:tcBorders>
              <w:top w:val="nil"/>
              <w:left w:val="nil"/>
              <w:bottom w:val="nil"/>
              <w:right w:val="nil"/>
            </w:tcBorders>
          </w:tcPr>
          <w:p w14:paraId="5B0DFE4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0.732</w:t>
            </w:r>
          </w:p>
        </w:tc>
      </w:tr>
      <w:tr w:rsidR="00431036" w14:paraId="7142DD01" w14:textId="77777777" w:rsidTr="00431036">
        <w:trPr>
          <w:trHeight w:val="265"/>
          <w:jc w:val="center"/>
        </w:trPr>
        <w:tc>
          <w:tcPr>
            <w:tcW w:w="1701" w:type="dxa"/>
            <w:tcBorders>
              <w:top w:val="nil"/>
              <w:left w:val="nil"/>
              <w:bottom w:val="nil"/>
              <w:right w:val="nil"/>
            </w:tcBorders>
          </w:tcPr>
          <w:p w14:paraId="5395D90B"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36B464C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(0.234)</w:t>
            </w:r>
          </w:p>
        </w:tc>
        <w:tc>
          <w:tcPr>
            <w:tcW w:w="2126" w:type="dxa"/>
            <w:tcBorders>
              <w:top w:val="nil"/>
              <w:left w:val="nil"/>
              <w:bottom w:val="nil"/>
              <w:right w:val="nil"/>
            </w:tcBorders>
          </w:tcPr>
          <w:p w14:paraId="418BABD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(0.303)</w:t>
            </w:r>
          </w:p>
        </w:tc>
        <w:tc>
          <w:tcPr>
            <w:tcW w:w="2268" w:type="dxa"/>
            <w:tcBorders>
              <w:top w:val="nil"/>
              <w:left w:val="nil"/>
              <w:bottom w:val="nil"/>
              <w:right w:val="nil"/>
            </w:tcBorders>
          </w:tcPr>
          <w:p w14:paraId="264D419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(0.196)</w:t>
            </w:r>
          </w:p>
        </w:tc>
        <w:tc>
          <w:tcPr>
            <w:tcW w:w="2268" w:type="dxa"/>
            <w:tcBorders>
              <w:top w:val="nil"/>
              <w:left w:val="nil"/>
              <w:bottom w:val="nil"/>
              <w:right w:val="nil"/>
            </w:tcBorders>
          </w:tcPr>
          <w:p w14:paraId="7CDACEF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(0.144)</w:t>
            </w:r>
          </w:p>
        </w:tc>
      </w:tr>
      <w:tr w:rsidR="00431036" w14:paraId="768B1E49" w14:textId="77777777" w:rsidTr="00431036">
        <w:trPr>
          <w:trHeight w:val="280"/>
          <w:jc w:val="center"/>
        </w:trPr>
        <w:tc>
          <w:tcPr>
            <w:tcW w:w="1701" w:type="dxa"/>
            <w:tcBorders>
              <w:top w:val="nil"/>
              <w:left w:val="nil"/>
              <w:bottom w:val="nil"/>
              <w:right w:val="nil"/>
            </w:tcBorders>
          </w:tcPr>
          <w:p w14:paraId="2D255232"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Secundaria</w:t>
            </w:r>
          </w:p>
        </w:tc>
        <w:tc>
          <w:tcPr>
            <w:tcW w:w="2127" w:type="dxa"/>
            <w:tcBorders>
              <w:top w:val="nil"/>
              <w:left w:val="nil"/>
              <w:bottom w:val="nil"/>
              <w:right w:val="nil"/>
            </w:tcBorders>
          </w:tcPr>
          <w:p w14:paraId="0BCF121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0.198</w:t>
            </w:r>
          </w:p>
        </w:tc>
        <w:tc>
          <w:tcPr>
            <w:tcW w:w="2126" w:type="dxa"/>
            <w:tcBorders>
              <w:top w:val="nil"/>
              <w:left w:val="nil"/>
              <w:bottom w:val="nil"/>
              <w:right w:val="nil"/>
            </w:tcBorders>
          </w:tcPr>
          <w:p w14:paraId="21F6ED7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1.219</w:t>
            </w:r>
          </w:p>
        </w:tc>
        <w:tc>
          <w:tcPr>
            <w:tcW w:w="2268" w:type="dxa"/>
            <w:tcBorders>
              <w:top w:val="nil"/>
              <w:left w:val="nil"/>
              <w:bottom w:val="nil"/>
              <w:right w:val="nil"/>
            </w:tcBorders>
          </w:tcPr>
          <w:p w14:paraId="19004BD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-0.411**</w:t>
            </w:r>
          </w:p>
        </w:tc>
        <w:tc>
          <w:tcPr>
            <w:tcW w:w="2268" w:type="dxa"/>
            <w:tcBorders>
              <w:top w:val="nil"/>
              <w:left w:val="nil"/>
              <w:bottom w:val="nil"/>
              <w:right w:val="nil"/>
            </w:tcBorders>
          </w:tcPr>
          <w:p w14:paraId="3B6A42A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0.663**</w:t>
            </w:r>
          </w:p>
        </w:tc>
      </w:tr>
      <w:tr w:rsidR="00431036" w14:paraId="503329AF" w14:textId="77777777" w:rsidTr="00431036">
        <w:trPr>
          <w:trHeight w:val="265"/>
          <w:jc w:val="center"/>
        </w:trPr>
        <w:tc>
          <w:tcPr>
            <w:tcW w:w="1701" w:type="dxa"/>
            <w:tcBorders>
              <w:top w:val="nil"/>
              <w:left w:val="nil"/>
              <w:bottom w:val="nil"/>
              <w:right w:val="nil"/>
            </w:tcBorders>
          </w:tcPr>
          <w:p w14:paraId="5215C3C4"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280409C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(0.234)</w:t>
            </w:r>
          </w:p>
        </w:tc>
        <w:tc>
          <w:tcPr>
            <w:tcW w:w="2126" w:type="dxa"/>
            <w:tcBorders>
              <w:top w:val="nil"/>
              <w:left w:val="nil"/>
              <w:bottom w:val="nil"/>
              <w:right w:val="nil"/>
            </w:tcBorders>
          </w:tcPr>
          <w:p w14:paraId="3DF6D28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(0.285)</w:t>
            </w:r>
          </w:p>
        </w:tc>
        <w:tc>
          <w:tcPr>
            <w:tcW w:w="2268" w:type="dxa"/>
            <w:tcBorders>
              <w:top w:val="nil"/>
              <w:left w:val="nil"/>
              <w:bottom w:val="nil"/>
              <w:right w:val="nil"/>
            </w:tcBorders>
          </w:tcPr>
          <w:p w14:paraId="40F785B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(0.196)</w:t>
            </w:r>
          </w:p>
        </w:tc>
        <w:tc>
          <w:tcPr>
            <w:tcW w:w="2268" w:type="dxa"/>
            <w:tcBorders>
              <w:top w:val="nil"/>
              <w:left w:val="nil"/>
              <w:bottom w:val="nil"/>
              <w:right w:val="nil"/>
            </w:tcBorders>
          </w:tcPr>
          <w:p w14:paraId="72D0D2C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(0.130)</w:t>
            </w:r>
          </w:p>
        </w:tc>
      </w:tr>
      <w:tr w:rsidR="00431036" w14:paraId="709D5ED0" w14:textId="77777777" w:rsidTr="00431036">
        <w:trPr>
          <w:trHeight w:val="265"/>
          <w:jc w:val="center"/>
        </w:trPr>
        <w:tc>
          <w:tcPr>
            <w:tcW w:w="1701" w:type="dxa"/>
            <w:tcBorders>
              <w:top w:val="nil"/>
              <w:left w:val="nil"/>
              <w:bottom w:val="nil"/>
              <w:right w:val="nil"/>
            </w:tcBorders>
          </w:tcPr>
          <w:p w14:paraId="55D2EF1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Ciclo postbachiller</w:t>
            </w:r>
          </w:p>
        </w:tc>
        <w:tc>
          <w:tcPr>
            <w:tcW w:w="2127" w:type="dxa"/>
            <w:tcBorders>
              <w:top w:val="nil"/>
              <w:left w:val="nil"/>
              <w:bottom w:val="nil"/>
              <w:right w:val="nil"/>
            </w:tcBorders>
          </w:tcPr>
          <w:p w14:paraId="182C5C3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26" w:type="dxa"/>
            <w:tcBorders>
              <w:top w:val="nil"/>
              <w:left w:val="nil"/>
              <w:bottom w:val="nil"/>
              <w:right w:val="nil"/>
            </w:tcBorders>
          </w:tcPr>
          <w:p w14:paraId="78DA8FA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73C60C8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-0.555**</w:t>
            </w:r>
          </w:p>
        </w:tc>
        <w:tc>
          <w:tcPr>
            <w:tcW w:w="2268" w:type="dxa"/>
            <w:tcBorders>
              <w:top w:val="nil"/>
              <w:left w:val="nil"/>
              <w:bottom w:val="nil"/>
              <w:right w:val="nil"/>
            </w:tcBorders>
          </w:tcPr>
          <w:p w14:paraId="0FDB717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0.574**</w:t>
            </w:r>
          </w:p>
        </w:tc>
      </w:tr>
      <w:tr w:rsidR="00431036" w14:paraId="629A0438" w14:textId="77777777" w:rsidTr="00431036">
        <w:trPr>
          <w:trHeight w:val="280"/>
          <w:jc w:val="center"/>
        </w:trPr>
        <w:tc>
          <w:tcPr>
            <w:tcW w:w="1701" w:type="dxa"/>
            <w:tcBorders>
              <w:top w:val="nil"/>
              <w:left w:val="nil"/>
              <w:bottom w:val="nil"/>
              <w:right w:val="nil"/>
            </w:tcBorders>
          </w:tcPr>
          <w:p w14:paraId="604B3750"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4095EBA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26" w:type="dxa"/>
            <w:tcBorders>
              <w:top w:val="nil"/>
              <w:left w:val="nil"/>
              <w:bottom w:val="nil"/>
              <w:right w:val="nil"/>
            </w:tcBorders>
          </w:tcPr>
          <w:p w14:paraId="527F301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746530A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(0.224)</w:t>
            </w:r>
          </w:p>
        </w:tc>
        <w:tc>
          <w:tcPr>
            <w:tcW w:w="2268" w:type="dxa"/>
            <w:tcBorders>
              <w:top w:val="nil"/>
              <w:left w:val="nil"/>
              <w:bottom w:val="nil"/>
              <w:right w:val="nil"/>
            </w:tcBorders>
          </w:tcPr>
          <w:p w14:paraId="690792D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(0.129)</w:t>
            </w:r>
          </w:p>
        </w:tc>
      </w:tr>
      <w:tr w:rsidR="00431036" w14:paraId="7F7C41B1" w14:textId="77777777" w:rsidTr="00431036">
        <w:trPr>
          <w:trHeight w:val="265"/>
          <w:jc w:val="center"/>
        </w:trPr>
        <w:tc>
          <w:tcPr>
            <w:tcW w:w="1701" w:type="dxa"/>
            <w:tcBorders>
              <w:top w:val="nil"/>
              <w:left w:val="nil"/>
              <w:bottom w:val="nil"/>
              <w:right w:val="nil"/>
            </w:tcBorders>
          </w:tcPr>
          <w:p w14:paraId="49A0D3AD" w14:textId="18BF5CA5" w:rsidR="00431036" w:rsidRDefault="00577EF3" w:rsidP="00577EF3">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Superior</w:t>
            </w:r>
          </w:p>
        </w:tc>
        <w:tc>
          <w:tcPr>
            <w:tcW w:w="2127" w:type="dxa"/>
            <w:tcBorders>
              <w:top w:val="nil"/>
              <w:left w:val="nil"/>
              <w:bottom w:val="nil"/>
              <w:right w:val="nil"/>
            </w:tcBorders>
          </w:tcPr>
          <w:p w14:paraId="39E56CF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26" w:type="dxa"/>
            <w:tcBorders>
              <w:top w:val="nil"/>
              <w:left w:val="nil"/>
              <w:bottom w:val="nil"/>
              <w:right w:val="nil"/>
            </w:tcBorders>
          </w:tcPr>
          <w:p w14:paraId="31910BE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2482792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-0.411**</w:t>
            </w:r>
          </w:p>
        </w:tc>
        <w:tc>
          <w:tcPr>
            <w:tcW w:w="2268" w:type="dxa"/>
            <w:tcBorders>
              <w:top w:val="nil"/>
              <w:left w:val="nil"/>
              <w:bottom w:val="nil"/>
              <w:right w:val="nil"/>
            </w:tcBorders>
          </w:tcPr>
          <w:p w14:paraId="3C6EBE0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0.663**</w:t>
            </w:r>
          </w:p>
        </w:tc>
      </w:tr>
      <w:tr w:rsidR="00431036" w14:paraId="4B5CBDD5" w14:textId="77777777" w:rsidTr="00431036">
        <w:trPr>
          <w:trHeight w:val="280"/>
          <w:jc w:val="center"/>
        </w:trPr>
        <w:tc>
          <w:tcPr>
            <w:tcW w:w="1701" w:type="dxa"/>
            <w:tcBorders>
              <w:top w:val="nil"/>
              <w:left w:val="nil"/>
              <w:bottom w:val="nil"/>
              <w:right w:val="nil"/>
            </w:tcBorders>
          </w:tcPr>
          <w:p w14:paraId="5CF123E0"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29FA3CE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26" w:type="dxa"/>
            <w:tcBorders>
              <w:top w:val="nil"/>
              <w:left w:val="nil"/>
              <w:bottom w:val="nil"/>
              <w:right w:val="nil"/>
            </w:tcBorders>
          </w:tcPr>
          <w:p w14:paraId="7FFEBB9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6A70462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(0.209)</w:t>
            </w:r>
          </w:p>
        </w:tc>
        <w:tc>
          <w:tcPr>
            <w:tcW w:w="2268" w:type="dxa"/>
            <w:tcBorders>
              <w:top w:val="nil"/>
              <w:left w:val="nil"/>
              <w:bottom w:val="nil"/>
              <w:right w:val="nil"/>
            </w:tcBorders>
          </w:tcPr>
          <w:p w14:paraId="703F66E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(0.138)</w:t>
            </w:r>
          </w:p>
        </w:tc>
      </w:tr>
      <w:tr w:rsidR="00577EF3" w14:paraId="72D4FB80" w14:textId="77777777" w:rsidTr="00431036">
        <w:trPr>
          <w:trHeight w:val="265"/>
          <w:jc w:val="center"/>
        </w:trPr>
        <w:tc>
          <w:tcPr>
            <w:tcW w:w="1701" w:type="dxa"/>
            <w:tcBorders>
              <w:top w:val="nil"/>
              <w:left w:val="nil"/>
              <w:bottom w:val="nil"/>
              <w:right w:val="nil"/>
            </w:tcBorders>
          </w:tcPr>
          <w:p w14:paraId="3FEB7A82" w14:textId="05EF8CF0" w:rsidR="00577EF3" w:rsidRDefault="00577EF3" w:rsidP="00577EF3">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Urbana</w:t>
            </w:r>
          </w:p>
        </w:tc>
        <w:tc>
          <w:tcPr>
            <w:tcW w:w="2127" w:type="dxa"/>
            <w:tcBorders>
              <w:top w:val="nil"/>
              <w:left w:val="nil"/>
              <w:bottom w:val="nil"/>
              <w:right w:val="nil"/>
            </w:tcBorders>
          </w:tcPr>
          <w:p w14:paraId="47C796CE"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0.121***</w:t>
            </w:r>
          </w:p>
        </w:tc>
        <w:tc>
          <w:tcPr>
            <w:tcW w:w="2126" w:type="dxa"/>
            <w:tcBorders>
              <w:top w:val="nil"/>
              <w:left w:val="nil"/>
              <w:bottom w:val="nil"/>
              <w:right w:val="nil"/>
            </w:tcBorders>
          </w:tcPr>
          <w:p w14:paraId="4EF144E9"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1.128***</w:t>
            </w:r>
          </w:p>
        </w:tc>
        <w:tc>
          <w:tcPr>
            <w:tcW w:w="2268" w:type="dxa"/>
            <w:tcBorders>
              <w:top w:val="nil"/>
              <w:left w:val="nil"/>
              <w:bottom w:val="nil"/>
              <w:right w:val="nil"/>
            </w:tcBorders>
          </w:tcPr>
          <w:p w14:paraId="18ED83F3"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0.154****</w:t>
            </w:r>
          </w:p>
        </w:tc>
        <w:tc>
          <w:tcPr>
            <w:tcW w:w="2268" w:type="dxa"/>
            <w:tcBorders>
              <w:top w:val="nil"/>
              <w:left w:val="nil"/>
              <w:bottom w:val="nil"/>
              <w:right w:val="nil"/>
            </w:tcBorders>
          </w:tcPr>
          <w:p w14:paraId="6AEBCAEE"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1.167****</w:t>
            </w:r>
          </w:p>
        </w:tc>
      </w:tr>
      <w:tr w:rsidR="00577EF3" w14:paraId="0A672EF1" w14:textId="77777777" w:rsidTr="00431036">
        <w:trPr>
          <w:trHeight w:val="265"/>
          <w:jc w:val="center"/>
        </w:trPr>
        <w:tc>
          <w:tcPr>
            <w:tcW w:w="1701" w:type="dxa"/>
            <w:tcBorders>
              <w:top w:val="nil"/>
              <w:left w:val="nil"/>
              <w:bottom w:val="nil"/>
              <w:right w:val="nil"/>
            </w:tcBorders>
          </w:tcPr>
          <w:p w14:paraId="6FC16531" w14:textId="77777777" w:rsidR="00577EF3" w:rsidRDefault="00577EF3" w:rsidP="00577EF3">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69540734"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(0.0450)</w:t>
            </w:r>
          </w:p>
        </w:tc>
        <w:tc>
          <w:tcPr>
            <w:tcW w:w="2126" w:type="dxa"/>
            <w:tcBorders>
              <w:top w:val="nil"/>
              <w:left w:val="nil"/>
              <w:bottom w:val="nil"/>
              <w:right w:val="nil"/>
            </w:tcBorders>
          </w:tcPr>
          <w:p w14:paraId="57A54036"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(0.0507)</w:t>
            </w:r>
          </w:p>
        </w:tc>
        <w:tc>
          <w:tcPr>
            <w:tcW w:w="2268" w:type="dxa"/>
            <w:tcBorders>
              <w:top w:val="nil"/>
              <w:left w:val="nil"/>
              <w:bottom w:val="nil"/>
              <w:right w:val="nil"/>
            </w:tcBorders>
          </w:tcPr>
          <w:p w14:paraId="799D4E27"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(0.0329)</w:t>
            </w:r>
          </w:p>
        </w:tc>
        <w:tc>
          <w:tcPr>
            <w:tcW w:w="2268" w:type="dxa"/>
            <w:tcBorders>
              <w:top w:val="nil"/>
              <w:left w:val="nil"/>
              <w:bottom w:val="nil"/>
              <w:right w:val="nil"/>
            </w:tcBorders>
          </w:tcPr>
          <w:p w14:paraId="22CC15A5"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(0.0384)</w:t>
            </w:r>
          </w:p>
        </w:tc>
      </w:tr>
      <w:tr w:rsidR="00577EF3" w14:paraId="565F23BA" w14:textId="77777777" w:rsidTr="00431036">
        <w:trPr>
          <w:trHeight w:val="280"/>
          <w:jc w:val="center"/>
        </w:trPr>
        <w:tc>
          <w:tcPr>
            <w:tcW w:w="1701" w:type="dxa"/>
            <w:tcBorders>
              <w:top w:val="nil"/>
              <w:left w:val="nil"/>
              <w:bottom w:val="nil"/>
              <w:right w:val="nil"/>
            </w:tcBorders>
          </w:tcPr>
          <w:p w14:paraId="3380786B" w14:textId="51FE8504" w:rsidR="00577EF3" w:rsidRDefault="00577EF3" w:rsidP="00577EF3">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Indígena</w:t>
            </w:r>
          </w:p>
        </w:tc>
        <w:tc>
          <w:tcPr>
            <w:tcW w:w="2127" w:type="dxa"/>
            <w:tcBorders>
              <w:top w:val="nil"/>
              <w:left w:val="nil"/>
              <w:bottom w:val="nil"/>
              <w:right w:val="nil"/>
            </w:tcBorders>
          </w:tcPr>
          <w:p w14:paraId="6298626E"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0.261</w:t>
            </w:r>
          </w:p>
        </w:tc>
        <w:tc>
          <w:tcPr>
            <w:tcW w:w="2126" w:type="dxa"/>
            <w:tcBorders>
              <w:top w:val="nil"/>
              <w:left w:val="nil"/>
              <w:bottom w:val="nil"/>
              <w:right w:val="nil"/>
            </w:tcBorders>
          </w:tcPr>
          <w:p w14:paraId="0B0513B2"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1.298</w:t>
            </w:r>
          </w:p>
        </w:tc>
        <w:tc>
          <w:tcPr>
            <w:tcW w:w="2268" w:type="dxa"/>
            <w:tcBorders>
              <w:top w:val="nil"/>
              <w:left w:val="nil"/>
              <w:bottom w:val="nil"/>
              <w:right w:val="nil"/>
            </w:tcBorders>
          </w:tcPr>
          <w:p w14:paraId="5CD13F32"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0.0907</w:t>
            </w:r>
          </w:p>
        </w:tc>
        <w:tc>
          <w:tcPr>
            <w:tcW w:w="2268" w:type="dxa"/>
            <w:tcBorders>
              <w:top w:val="nil"/>
              <w:left w:val="nil"/>
              <w:bottom w:val="nil"/>
              <w:right w:val="nil"/>
            </w:tcBorders>
          </w:tcPr>
          <w:p w14:paraId="62724F75"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1.095</w:t>
            </w:r>
          </w:p>
        </w:tc>
      </w:tr>
      <w:tr w:rsidR="00577EF3" w14:paraId="62BE9B70" w14:textId="77777777" w:rsidTr="00431036">
        <w:trPr>
          <w:trHeight w:val="265"/>
          <w:jc w:val="center"/>
        </w:trPr>
        <w:tc>
          <w:tcPr>
            <w:tcW w:w="1701" w:type="dxa"/>
            <w:tcBorders>
              <w:top w:val="nil"/>
              <w:left w:val="nil"/>
              <w:bottom w:val="nil"/>
              <w:right w:val="nil"/>
            </w:tcBorders>
          </w:tcPr>
          <w:p w14:paraId="1AEA89D0" w14:textId="77777777" w:rsidR="00577EF3" w:rsidRDefault="00577EF3" w:rsidP="00577EF3">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32B5B1FA"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(0.163)</w:t>
            </w:r>
          </w:p>
        </w:tc>
        <w:tc>
          <w:tcPr>
            <w:tcW w:w="2126" w:type="dxa"/>
            <w:tcBorders>
              <w:top w:val="nil"/>
              <w:left w:val="nil"/>
              <w:bottom w:val="nil"/>
              <w:right w:val="nil"/>
            </w:tcBorders>
          </w:tcPr>
          <w:p w14:paraId="7F798D3F"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(0.211)</w:t>
            </w:r>
          </w:p>
        </w:tc>
        <w:tc>
          <w:tcPr>
            <w:tcW w:w="2268" w:type="dxa"/>
            <w:tcBorders>
              <w:top w:val="nil"/>
              <w:left w:val="nil"/>
              <w:bottom w:val="nil"/>
              <w:right w:val="nil"/>
            </w:tcBorders>
          </w:tcPr>
          <w:p w14:paraId="752CAA63"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(0.120)</w:t>
            </w:r>
          </w:p>
        </w:tc>
        <w:tc>
          <w:tcPr>
            <w:tcW w:w="2268" w:type="dxa"/>
            <w:tcBorders>
              <w:top w:val="nil"/>
              <w:left w:val="nil"/>
              <w:bottom w:val="nil"/>
              <w:right w:val="nil"/>
            </w:tcBorders>
          </w:tcPr>
          <w:p w14:paraId="4D918596"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(0.132)</w:t>
            </w:r>
          </w:p>
        </w:tc>
      </w:tr>
      <w:tr w:rsidR="00577EF3" w14:paraId="613C2928" w14:textId="77777777" w:rsidTr="00431036">
        <w:trPr>
          <w:trHeight w:val="280"/>
          <w:jc w:val="center"/>
        </w:trPr>
        <w:tc>
          <w:tcPr>
            <w:tcW w:w="1701" w:type="dxa"/>
            <w:tcBorders>
              <w:top w:val="nil"/>
              <w:left w:val="nil"/>
              <w:bottom w:val="nil"/>
              <w:right w:val="nil"/>
            </w:tcBorders>
          </w:tcPr>
          <w:p w14:paraId="455E109F" w14:textId="2C41BC47" w:rsidR="00577EF3" w:rsidRDefault="00577EF3" w:rsidP="00577EF3">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Mulatas y montubias</w:t>
            </w:r>
          </w:p>
        </w:tc>
        <w:tc>
          <w:tcPr>
            <w:tcW w:w="2127" w:type="dxa"/>
            <w:tcBorders>
              <w:top w:val="nil"/>
              <w:left w:val="nil"/>
              <w:bottom w:val="nil"/>
              <w:right w:val="nil"/>
            </w:tcBorders>
          </w:tcPr>
          <w:p w14:paraId="44B0840B"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0.260</w:t>
            </w:r>
          </w:p>
        </w:tc>
        <w:tc>
          <w:tcPr>
            <w:tcW w:w="2126" w:type="dxa"/>
            <w:tcBorders>
              <w:top w:val="nil"/>
              <w:left w:val="nil"/>
              <w:bottom w:val="nil"/>
              <w:right w:val="nil"/>
            </w:tcBorders>
          </w:tcPr>
          <w:p w14:paraId="42C6837F"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1.297</w:t>
            </w:r>
          </w:p>
        </w:tc>
        <w:tc>
          <w:tcPr>
            <w:tcW w:w="2268" w:type="dxa"/>
            <w:tcBorders>
              <w:top w:val="nil"/>
              <w:left w:val="nil"/>
              <w:bottom w:val="nil"/>
              <w:right w:val="nil"/>
            </w:tcBorders>
          </w:tcPr>
          <w:p w14:paraId="54AF6F62"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-0.0891</w:t>
            </w:r>
          </w:p>
        </w:tc>
        <w:tc>
          <w:tcPr>
            <w:tcW w:w="2268" w:type="dxa"/>
            <w:tcBorders>
              <w:top w:val="nil"/>
              <w:left w:val="nil"/>
              <w:bottom w:val="nil"/>
              <w:right w:val="nil"/>
            </w:tcBorders>
          </w:tcPr>
          <w:p w14:paraId="6950F10B"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0.915</w:t>
            </w:r>
          </w:p>
        </w:tc>
      </w:tr>
      <w:tr w:rsidR="00577EF3" w14:paraId="64EFE387" w14:textId="77777777" w:rsidTr="00431036">
        <w:trPr>
          <w:trHeight w:val="265"/>
          <w:jc w:val="center"/>
        </w:trPr>
        <w:tc>
          <w:tcPr>
            <w:tcW w:w="1701" w:type="dxa"/>
            <w:tcBorders>
              <w:top w:val="nil"/>
              <w:left w:val="nil"/>
              <w:bottom w:val="nil"/>
              <w:right w:val="nil"/>
            </w:tcBorders>
          </w:tcPr>
          <w:p w14:paraId="5C03CE87" w14:textId="77777777" w:rsidR="00577EF3" w:rsidRDefault="00577EF3" w:rsidP="00577EF3">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1916F992"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(0.219)</w:t>
            </w:r>
          </w:p>
        </w:tc>
        <w:tc>
          <w:tcPr>
            <w:tcW w:w="2126" w:type="dxa"/>
            <w:tcBorders>
              <w:top w:val="nil"/>
              <w:left w:val="nil"/>
              <w:bottom w:val="nil"/>
              <w:right w:val="nil"/>
            </w:tcBorders>
          </w:tcPr>
          <w:p w14:paraId="2171186D"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(0.284)</w:t>
            </w:r>
          </w:p>
        </w:tc>
        <w:tc>
          <w:tcPr>
            <w:tcW w:w="2268" w:type="dxa"/>
            <w:tcBorders>
              <w:top w:val="nil"/>
              <w:left w:val="nil"/>
              <w:bottom w:val="nil"/>
              <w:right w:val="nil"/>
            </w:tcBorders>
          </w:tcPr>
          <w:p w14:paraId="0AC2E4E5"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(0.186)</w:t>
            </w:r>
          </w:p>
        </w:tc>
        <w:tc>
          <w:tcPr>
            <w:tcW w:w="2268" w:type="dxa"/>
            <w:tcBorders>
              <w:top w:val="nil"/>
              <w:left w:val="nil"/>
              <w:bottom w:val="nil"/>
              <w:right w:val="nil"/>
            </w:tcBorders>
          </w:tcPr>
          <w:p w14:paraId="71D3C9C1"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(0.170)</w:t>
            </w:r>
          </w:p>
        </w:tc>
      </w:tr>
      <w:tr w:rsidR="00577EF3" w14:paraId="37E48FA5" w14:textId="77777777" w:rsidTr="00431036">
        <w:trPr>
          <w:trHeight w:val="265"/>
          <w:jc w:val="center"/>
        </w:trPr>
        <w:tc>
          <w:tcPr>
            <w:tcW w:w="1701" w:type="dxa"/>
            <w:tcBorders>
              <w:top w:val="nil"/>
              <w:left w:val="nil"/>
              <w:bottom w:val="nil"/>
              <w:right w:val="nil"/>
            </w:tcBorders>
          </w:tcPr>
          <w:p w14:paraId="61F899F7" w14:textId="70E0B0C1" w:rsidR="00577EF3" w:rsidRDefault="00577EF3" w:rsidP="00577EF3">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Mestiza</w:t>
            </w:r>
          </w:p>
        </w:tc>
        <w:tc>
          <w:tcPr>
            <w:tcW w:w="2127" w:type="dxa"/>
            <w:tcBorders>
              <w:top w:val="nil"/>
              <w:left w:val="nil"/>
              <w:bottom w:val="nil"/>
              <w:right w:val="nil"/>
            </w:tcBorders>
          </w:tcPr>
          <w:p w14:paraId="19379676"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0.351**</w:t>
            </w:r>
          </w:p>
        </w:tc>
        <w:tc>
          <w:tcPr>
            <w:tcW w:w="2126" w:type="dxa"/>
            <w:tcBorders>
              <w:top w:val="nil"/>
              <w:left w:val="nil"/>
              <w:bottom w:val="nil"/>
              <w:right w:val="nil"/>
            </w:tcBorders>
          </w:tcPr>
          <w:p w14:paraId="0493FEC5"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1.421**</w:t>
            </w:r>
          </w:p>
        </w:tc>
        <w:tc>
          <w:tcPr>
            <w:tcW w:w="2268" w:type="dxa"/>
            <w:tcBorders>
              <w:top w:val="nil"/>
              <w:left w:val="nil"/>
              <w:bottom w:val="nil"/>
              <w:right w:val="nil"/>
            </w:tcBorders>
          </w:tcPr>
          <w:p w14:paraId="3CA16D23"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0.290***</w:t>
            </w:r>
          </w:p>
        </w:tc>
        <w:tc>
          <w:tcPr>
            <w:tcW w:w="2268" w:type="dxa"/>
            <w:tcBorders>
              <w:top w:val="nil"/>
              <w:left w:val="nil"/>
              <w:bottom w:val="nil"/>
              <w:right w:val="nil"/>
            </w:tcBorders>
          </w:tcPr>
          <w:p w14:paraId="17E49994"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1.336***</w:t>
            </w:r>
          </w:p>
        </w:tc>
      </w:tr>
      <w:tr w:rsidR="00577EF3" w14:paraId="13E568AA" w14:textId="77777777" w:rsidTr="00431036">
        <w:trPr>
          <w:trHeight w:val="280"/>
          <w:jc w:val="center"/>
        </w:trPr>
        <w:tc>
          <w:tcPr>
            <w:tcW w:w="1701" w:type="dxa"/>
            <w:tcBorders>
              <w:top w:val="nil"/>
              <w:left w:val="nil"/>
              <w:bottom w:val="nil"/>
              <w:right w:val="nil"/>
            </w:tcBorders>
          </w:tcPr>
          <w:p w14:paraId="56676E5A" w14:textId="77777777" w:rsidR="00577EF3" w:rsidRDefault="00577EF3" w:rsidP="00577EF3">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5901627D"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(0.144)</w:t>
            </w:r>
          </w:p>
        </w:tc>
        <w:tc>
          <w:tcPr>
            <w:tcW w:w="2126" w:type="dxa"/>
            <w:tcBorders>
              <w:top w:val="nil"/>
              <w:left w:val="nil"/>
              <w:bottom w:val="nil"/>
              <w:right w:val="nil"/>
            </w:tcBorders>
          </w:tcPr>
          <w:p w14:paraId="252C2F8D"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(0.205)</w:t>
            </w:r>
          </w:p>
        </w:tc>
        <w:tc>
          <w:tcPr>
            <w:tcW w:w="2268" w:type="dxa"/>
            <w:tcBorders>
              <w:top w:val="nil"/>
              <w:left w:val="nil"/>
              <w:bottom w:val="nil"/>
              <w:right w:val="nil"/>
            </w:tcBorders>
          </w:tcPr>
          <w:p w14:paraId="2B28FB68"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(0.108)</w:t>
            </w:r>
          </w:p>
        </w:tc>
        <w:tc>
          <w:tcPr>
            <w:tcW w:w="2268" w:type="dxa"/>
            <w:tcBorders>
              <w:top w:val="nil"/>
              <w:left w:val="nil"/>
              <w:bottom w:val="nil"/>
              <w:right w:val="nil"/>
            </w:tcBorders>
          </w:tcPr>
          <w:p w14:paraId="5E418DAF"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(0.144)</w:t>
            </w:r>
          </w:p>
        </w:tc>
      </w:tr>
      <w:tr w:rsidR="00577EF3" w14:paraId="57EE98D4" w14:textId="77777777" w:rsidTr="00431036">
        <w:trPr>
          <w:trHeight w:val="265"/>
          <w:jc w:val="center"/>
        </w:trPr>
        <w:tc>
          <w:tcPr>
            <w:tcW w:w="1701" w:type="dxa"/>
            <w:tcBorders>
              <w:top w:val="nil"/>
              <w:left w:val="nil"/>
              <w:bottom w:val="nil"/>
              <w:right w:val="nil"/>
            </w:tcBorders>
          </w:tcPr>
          <w:p w14:paraId="62ECFF6C" w14:textId="76E9C875" w:rsidR="00577EF3" w:rsidRDefault="00577EF3" w:rsidP="00577EF3">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Blanca</w:t>
            </w:r>
          </w:p>
        </w:tc>
        <w:tc>
          <w:tcPr>
            <w:tcW w:w="2127" w:type="dxa"/>
            <w:tcBorders>
              <w:top w:val="nil"/>
              <w:left w:val="nil"/>
              <w:bottom w:val="nil"/>
              <w:right w:val="nil"/>
            </w:tcBorders>
          </w:tcPr>
          <w:p w14:paraId="390FBEE2"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0.230</w:t>
            </w:r>
          </w:p>
        </w:tc>
        <w:tc>
          <w:tcPr>
            <w:tcW w:w="2126" w:type="dxa"/>
            <w:tcBorders>
              <w:top w:val="nil"/>
              <w:left w:val="nil"/>
              <w:bottom w:val="nil"/>
              <w:right w:val="nil"/>
            </w:tcBorders>
          </w:tcPr>
          <w:p w14:paraId="2C1AA61D"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1.258</w:t>
            </w:r>
          </w:p>
        </w:tc>
        <w:tc>
          <w:tcPr>
            <w:tcW w:w="2268" w:type="dxa"/>
            <w:tcBorders>
              <w:top w:val="nil"/>
              <w:left w:val="nil"/>
              <w:bottom w:val="nil"/>
              <w:right w:val="nil"/>
            </w:tcBorders>
          </w:tcPr>
          <w:p w14:paraId="1563815A"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0.209</w:t>
            </w:r>
          </w:p>
        </w:tc>
        <w:tc>
          <w:tcPr>
            <w:tcW w:w="2268" w:type="dxa"/>
            <w:tcBorders>
              <w:top w:val="nil"/>
              <w:left w:val="nil"/>
              <w:bottom w:val="nil"/>
              <w:right w:val="nil"/>
            </w:tcBorders>
          </w:tcPr>
          <w:p w14:paraId="256612DE" w14:textId="77777777" w:rsidR="00577EF3" w:rsidRDefault="00577EF3" w:rsidP="00577EF3">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1.233</w:t>
            </w:r>
          </w:p>
        </w:tc>
      </w:tr>
      <w:tr w:rsidR="00431036" w14:paraId="54072C2C" w14:textId="77777777" w:rsidTr="00431036">
        <w:trPr>
          <w:trHeight w:val="280"/>
          <w:jc w:val="center"/>
        </w:trPr>
        <w:tc>
          <w:tcPr>
            <w:tcW w:w="1701" w:type="dxa"/>
            <w:tcBorders>
              <w:top w:val="nil"/>
              <w:left w:val="nil"/>
              <w:bottom w:val="nil"/>
              <w:right w:val="nil"/>
            </w:tcBorders>
          </w:tcPr>
          <w:p w14:paraId="7769D01C"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3161ACD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(0.235)</w:t>
            </w:r>
          </w:p>
        </w:tc>
        <w:tc>
          <w:tcPr>
            <w:tcW w:w="2126" w:type="dxa"/>
            <w:tcBorders>
              <w:top w:val="nil"/>
              <w:left w:val="nil"/>
              <w:bottom w:val="nil"/>
              <w:right w:val="nil"/>
            </w:tcBorders>
          </w:tcPr>
          <w:p w14:paraId="0B31B3A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(0.295)</w:t>
            </w:r>
          </w:p>
        </w:tc>
        <w:tc>
          <w:tcPr>
            <w:tcW w:w="2268" w:type="dxa"/>
            <w:tcBorders>
              <w:top w:val="nil"/>
              <w:left w:val="nil"/>
              <w:bottom w:val="nil"/>
              <w:right w:val="nil"/>
            </w:tcBorders>
          </w:tcPr>
          <w:p w14:paraId="0CC653A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(0.171)</w:t>
            </w:r>
          </w:p>
        </w:tc>
        <w:tc>
          <w:tcPr>
            <w:tcW w:w="2268" w:type="dxa"/>
            <w:tcBorders>
              <w:top w:val="nil"/>
              <w:left w:val="nil"/>
              <w:bottom w:val="nil"/>
              <w:right w:val="nil"/>
            </w:tcBorders>
          </w:tcPr>
          <w:p w14:paraId="2F831D4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(0.210)</w:t>
            </w:r>
          </w:p>
        </w:tc>
      </w:tr>
      <w:tr w:rsidR="00431036" w14:paraId="66F11803" w14:textId="77777777" w:rsidTr="00431036">
        <w:trPr>
          <w:trHeight w:val="280"/>
          <w:jc w:val="center"/>
        </w:trPr>
        <w:tc>
          <w:tcPr>
            <w:tcW w:w="1701" w:type="dxa"/>
            <w:tcBorders>
              <w:top w:val="nil"/>
              <w:left w:val="nil"/>
              <w:bottom w:val="nil"/>
              <w:right w:val="nil"/>
            </w:tcBorders>
          </w:tcPr>
          <w:p w14:paraId="768669B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Constant</w:t>
            </w:r>
          </w:p>
        </w:tc>
        <w:tc>
          <w:tcPr>
            <w:tcW w:w="2127" w:type="dxa"/>
            <w:tcBorders>
              <w:top w:val="nil"/>
              <w:left w:val="nil"/>
              <w:bottom w:val="nil"/>
              <w:right w:val="nil"/>
            </w:tcBorders>
          </w:tcPr>
          <w:p w14:paraId="1D93C38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-1.056**</w:t>
            </w:r>
          </w:p>
        </w:tc>
        <w:tc>
          <w:tcPr>
            <w:tcW w:w="2126" w:type="dxa"/>
            <w:tcBorders>
              <w:top w:val="nil"/>
              <w:left w:val="nil"/>
              <w:bottom w:val="nil"/>
              <w:right w:val="nil"/>
            </w:tcBorders>
          </w:tcPr>
          <w:p w14:paraId="48C1686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0.348**</w:t>
            </w:r>
          </w:p>
        </w:tc>
        <w:tc>
          <w:tcPr>
            <w:tcW w:w="2268" w:type="dxa"/>
            <w:tcBorders>
              <w:top w:val="nil"/>
              <w:left w:val="nil"/>
              <w:bottom w:val="nil"/>
              <w:right w:val="nil"/>
            </w:tcBorders>
          </w:tcPr>
          <w:p w14:paraId="3ECF77D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-1.514****</w:t>
            </w:r>
          </w:p>
        </w:tc>
        <w:tc>
          <w:tcPr>
            <w:tcW w:w="2268" w:type="dxa"/>
            <w:tcBorders>
              <w:top w:val="nil"/>
              <w:left w:val="nil"/>
              <w:bottom w:val="nil"/>
              <w:right w:val="nil"/>
            </w:tcBorders>
          </w:tcPr>
          <w:p w14:paraId="3835119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0.220****</w:t>
            </w:r>
          </w:p>
        </w:tc>
      </w:tr>
      <w:tr w:rsidR="00431036" w14:paraId="6B8F3028" w14:textId="77777777" w:rsidTr="00431036">
        <w:trPr>
          <w:trHeight w:val="265"/>
          <w:jc w:val="center"/>
        </w:trPr>
        <w:tc>
          <w:tcPr>
            <w:tcW w:w="1701" w:type="dxa"/>
            <w:tcBorders>
              <w:top w:val="nil"/>
              <w:left w:val="nil"/>
              <w:bottom w:val="nil"/>
              <w:right w:val="nil"/>
            </w:tcBorders>
          </w:tcPr>
          <w:p w14:paraId="4A33077A"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22B2ABB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(0.487)</w:t>
            </w:r>
          </w:p>
        </w:tc>
        <w:tc>
          <w:tcPr>
            <w:tcW w:w="2126" w:type="dxa"/>
            <w:tcBorders>
              <w:top w:val="nil"/>
              <w:left w:val="nil"/>
              <w:bottom w:val="nil"/>
              <w:right w:val="nil"/>
            </w:tcBorders>
          </w:tcPr>
          <w:p w14:paraId="3B73320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(0.169)</w:t>
            </w:r>
          </w:p>
        </w:tc>
        <w:tc>
          <w:tcPr>
            <w:tcW w:w="2268" w:type="dxa"/>
            <w:tcBorders>
              <w:top w:val="nil"/>
              <w:left w:val="nil"/>
              <w:bottom w:val="nil"/>
              <w:right w:val="nil"/>
            </w:tcBorders>
          </w:tcPr>
          <w:p w14:paraId="4D52EB2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(0.369)</w:t>
            </w:r>
          </w:p>
        </w:tc>
        <w:tc>
          <w:tcPr>
            <w:tcW w:w="2268" w:type="dxa"/>
            <w:tcBorders>
              <w:top w:val="nil"/>
              <w:left w:val="nil"/>
              <w:bottom w:val="nil"/>
              <w:right w:val="nil"/>
            </w:tcBorders>
          </w:tcPr>
          <w:p w14:paraId="0113B18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(0.0811)</w:t>
            </w:r>
          </w:p>
        </w:tc>
      </w:tr>
      <w:tr w:rsidR="00431036" w14:paraId="6F8156EE" w14:textId="77777777" w:rsidTr="00431036">
        <w:trPr>
          <w:trHeight w:val="280"/>
          <w:jc w:val="center"/>
        </w:trPr>
        <w:tc>
          <w:tcPr>
            <w:tcW w:w="1701" w:type="dxa"/>
            <w:tcBorders>
              <w:top w:val="nil"/>
              <w:left w:val="nil"/>
              <w:bottom w:val="nil"/>
              <w:right w:val="nil"/>
            </w:tcBorders>
          </w:tcPr>
          <w:p w14:paraId="6F3768BD"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p>
        </w:tc>
        <w:tc>
          <w:tcPr>
            <w:tcW w:w="2127" w:type="dxa"/>
            <w:tcBorders>
              <w:top w:val="nil"/>
              <w:left w:val="nil"/>
              <w:bottom w:val="nil"/>
              <w:right w:val="nil"/>
            </w:tcBorders>
          </w:tcPr>
          <w:p w14:paraId="3BBA09E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126" w:type="dxa"/>
            <w:tcBorders>
              <w:top w:val="nil"/>
              <w:left w:val="nil"/>
              <w:bottom w:val="nil"/>
              <w:right w:val="nil"/>
            </w:tcBorders>
          </w:tcPr>
          <w:p w14:paraId="6B1BBF4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228531F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6ADB05F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11A4ACC1" w14:textId="77777777" w:rsidTr="00431036">
        <w:trPr>
          <w:trHeight w:val="265"/>
          <w:jc w:val="center"/>
        </w:trPr>
        <w:tc>
          <w:tcPr>
            <w:tcW w:w="1701" w:type="dxa"/>
            <w:tcBorders>
              <w:top w:val="nil"/>
              <w:left w:val="nil"/>
              <w:bottom w:val="nil"/>
              <w:right w:val="nil"/>
            </w:tcBorders>
          </w:tcPr>
          <w:p w14:paraId="4FF0E644"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Observations</w:t>
            </w:r>
          </w:p>
        </w:tc>
        <w:tc>
          <w:tcPr>
            <w:tcW w:w="2127" w:type="dxa"/>
            <w:tcBorders>
              <w:top w:val="nil"/>
              <w:left w:val="nil"/>
              <w:bottom w:val="nil"/>
              <w:right w:val="nil"/>
            </w:tcBorders>
          </w:tcPr>
          <w:p w14:paraId="67BE97A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46,388</w:t>
            </w:r>
          </w:p>
        </w:tc>
        <w:tc>
          <w:tcPr>
            <w:tcW w:w="2126" w:type="dxa"/>
            <w:tcBorders>
              <w:top w:val="nil"/>
              <w:left w:val="nil"/>
              <w:bottom w:val="nil"/>
              <w:right w:val="nil"/>
            </w:tcBorders>
          </w:tcPr>
          <w:p w14:paraId="15CC5FB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46,388</w:t>
            </w:r>
          </w:p>
        </w:tc>
        <w:tc>
          <w:tcPr>
            <w:tcW w:w="2268" w:type="dxa"/>
            <w:tcBorders>
              <w:top w:val="nil"/>
              <w:left w:val="nil"/>
              <w:bottom w:val="nil"/>
              <w:right w:val="nil"/>
            </w:tcBorders>
          </w:tcPr>
          <w:p w14:paraId="5C80FA5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111,784</w:t>
            </w:r>
          </w:p>
        </w:tc>
        <w:tc>
          <w:tcPr>
            <w:tcW w:w="2268" w:type="dxa"/>
            <w:tcBorders>
              <w:top w:val="nil"/>
              <w:left w:val="nil"/>
              <w:bottom w:val="nil"/>
              <w:right w:val="nil"/>
            </w:tcBorders>
          </w:tcPr>
          <w:p w14:paraId="5B100BE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111,784</w:t>
            </w:r>
          </w:p>
        </w:tc>
      </w:tr>
      <w:tr w:rsidR="00431036" w14:paraId="7107F0FA" w14:textId="77777777" w:rsidTr="00431036">
        <w:tblPrEx>
          <w:tblBorders>
            <w:bottom w:val="single" w:sz="6" w:space="0" w:color="auto"/>
          </w:tblBorders>
        </w:tblPrEx>
        <w:trPr>
          <w:trHeight w:val="265"/>
          <w:jc w:val="center"/>
        </w:trPr>
        <w:tc>
          <w:tcPr>
            <w:tcW w:w="1701" w:type="dxa"/>
            <w:tcBorders>
              <w:top w:val="nil"/>
              <w:left w:val="nil"/>
              <w:bottom w:val="single" w:sz="6" w:space="0" w:color="auto"/>
              <w:right w:val="nil"/>
            </w:tcBorders>
          </w:tcPr>
          <w:p w14:paraId="75841ECF" w14:textId="77777777" w:rsidR="00431036" w:rsidRDefault="00431036" w:rsidP="00431036">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Pseudo R-squared</w:t>
            </w:r>
          </w:p>
        </w:tc>
        <w:tc>
          <w:tcPr>
            <w:tcW w:w="2127" w:type="dxa"/>
            <w:tcBorders>
              <w:top w:val="nil"/>
              <w:left w:val="nil"/>
              <w:bottom w:val="single" w:sz="6" w:space="0" w:color="auto"/>
              <w:right w:val="nil"/>
            </w:tcBorders>
          </w:tcPr>
          <w:p w14:paraId="689EDBF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0.00830</w:t>
            </w:r>
          </w:p>
        </w:tc>
        <w:tc>
          <w:tcPr>
            <w:tcW w:w="2126" w:type="dxa"/>
            <w:tcBorders>
              <w:top w:val="nil"/>
              <w:left w:val="nil"/>
              <w:bottom w:val="single" w:sz="6" w:space="0" w:color="auto"/>
              <w:right w:val="nil"/>
            </w:tcBorders>
          </w:tcPr>
          <w:p w14:paraId="31697AC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0.00830</w:t>
            </w:r>
          </w:p>
        </w:tc>
        <w:tc>
          <w:tcPr>
            <w:tcW w:w="2268" w:type="dxa"/>
            <w:tcBorders>
              <w:top w:val="nil"/>
              <w:left w:val="nil"/>
              <w:bottom w:val="single" w:sz="6" w:space="0" w:color="auto"/>
              <w:right w:val="nil"/>
            </w:tcBorders>
          </w:tcPr>
          <w:p w14:paraId="3699162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0.00450</w:t>
            </w:r>
          </w:p>
        </w:tc>
        <w:tc>
          <w:tcPr>
            <w:tcW w:w="2268" w:type="dxa"/>
            <w:tcBorders>
              <w:top w:val="nil"/>
              <w:left w:val="nil"/>
              <w:bottom w:val="single" w:sz="6" w:space="0" w:color="auto"/>
              <w:right w:val="nil"/>
            </w:tcBorders>
          </w:tcPr>
          <w:p w14:paraId="29F32CB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0.00450</w:t>
            </w:r>
          </w:p>
        </w:tc>
      </w:tr>
    </w:tbl>
    <w:p w14:paraId="58B48800"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Standard errors in parentheses</w:t>
      </w:r>
    </w:p>
    <w:p w14:paraId="20D25878"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p&lt;0.005, *** p&lt;0.01, ** p&lt;0.05, * p&lt;0.1</w:t>
      </w:r>
    </w:p>
    <w:p w14:paraId="3E6754C2" w14:textId="4098BFB9" w:rsidR="00431036" w:rsidRDefault="00431036">
      <w:pPr>
        <w:rPr>
          <w:lang w:val="en-CA"/>
        </w:rPr>
      </w:pPr>
      <w:r>
        <w:rPr>
          <w:lang w:val="en-CA"/>
        </w:rPr>
        <w:br w:type="page"/>
      </w:r>
    </w:p>
    <w:p w14:paraId="044A92A5" w14:textId="77777777" w:rsidR="00431036" w:rsidRDefault="00431036" w:rsidP="00431036">
      <w:pPr>
        <w:pStyle w:val="Descripcin"/>
        <w:keepNext/>
      </w:pPr>
      <w:bookmarkStart w:id="66" w:name="_Toc507704108"/>
      <w:r>
        <w:t xml:space="preserve">Tabla </w:t>
      </w:r>
      <w:r w:rsidR="002833BE">
        <w:fldChar w:fldCharType="begin"/>
      </w:r>
      <w:r w:rsidR="002833BE">
        <w:instrText xml:space="preserve"> SEQ Tabla \* ARABIC </w:instrText>
      </w:r>
      <w:r w:rsidR="002833BE">
        <w:fldChar w:fldCharType="separate"/>
      </w:r>
      <w:r w:rsidR="007C6E22">
        <w:rPr>
          <w:noProof/>
        </w:rPr>
        <w:t>22</w:t>
      </w:r>
      <w:r w:rsidR="002833BE">
        <w:rPr>
          <w:noProof/>
        </w:rPr>
        <w:fldChar w:fldCharType="end"/>
      </w:r>
      <w:r>
        <w:t xml:space="preserve">. Bajo peso y prematuridad </w:t>
      </w:r>
      <w:r w:rsidRPr="009C3EAE">
        <w:t>madres menores a 19 años y entre 20-24 años</w:t>
      </w:r>
      <w:bookmarkEnd w:id="66"/>
      <w:r>
        <w:t xml:space="preserve"> </w:t>
      </w:r>
    </w:p>
    <w:tbl>
      <w:tblPr>
        <w:tblW w:w="10348" w:type="dxa"/>
        <w:jc w:val="center"/>
        <w:tblLayout w:type="fixed"/>
        <w:tblCellMar>
          <w:left w:w="75" w:type="dxa"/>
          <w:right w:w="75" w:type="dxa"/>
        </w:tblCellMar>
        <w:tblLook w:val="0000" w:firstRow="0" w:lastRow="0" w:firstColumn="0" w:lastColumn="0" w:noHBand="0" w:noVBand="0"/>
      </w:tblPr>
      <w:tblGrid>
        <w:gridCol w:w="1843"/>
        <w:gridCol w:w="1972"/>
        <w:gridCol w:w="1997"/>
        <w:gridCol w:w="2268"/>
        <w:gridCol w:w="2268"/>
      </w:tblGrid>
      <w:tr w:rsidR="00431036" w14:paraId="663342B7" w14:textId="77777777" w:rsidTr="00431036">
        <w:trPr>
          <w:trHeight w:val="269"/>
          <w:jc w:val="center"/>
        </w:trPr>
        <w:tc>
          <w:tcPr>
            <w:tcW w:w="1843" w:type="dxa"/>
            <w:tcBorders>
              <w:top w:val="single" w:sz="6" w:space="0" w:color="auto"/>
              <w:left w:val="nil"/>
              <w:bottom w:val="nil"/>
              <w:right w:val="nil"/>
            </w:tcBorders>
          </w:tcPr>
          <w:p w14:paraId="3BE876E5" w14:textId="2D15937F"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single" w:sz="6" w:space="0" w:color="auto"/>
              <w:left w:val="nil"/>
              <w:bottom w:val="nil"/>
              <w:right w:val="nil"/>
            </w:tcBorders>
          </w:tcPr>
          <w:p w14:paraId="6025F672"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(1)</w:t>
            </w:r>
          </w:p>
        </w:tc>
        <w:tc>
          <w:tcPr>
            <w:tcW w:w="1997" w:type="dxa"/>
            <w:tcBorders>
              <w:top w:val="single" w:sz="6" w:space="0" w:color="auto"/>
              <w:left w:val="nil"/>
              <w:bottom w:val="nil"/>
              <w:right w:val="nil"/>
            </w:tcBorders>
          </w:tcPr>
          <w:p w14:paraId="2B6C69A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(2)</w:t>
            </w:r>
          </w:p>
        </w:tc>
        <w:tc>
          <w:tcPr>
            <w:tcW w:w="2268" w:type="dxa"/>
            <w:tcBorders>
              <w:top w:val="single" w:sz="6" w:space="0" w:color="auto"/>
              <w:left w:val="nil"/>
              <w:bottom w:val="nil"/>
              <w:right w:val="nil"/>
            </w:tcBorders>
          </w:tcPr>
          <w:p w14:paraId="791DF74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(3)</w:t>
            </w:r>
          </w:p>
        </w:tc>
        <w:tc>
          <w:tcPr>
            <w:tcW w:w="2268" w:type="dxa"/>
            <w:tcBorders>
              <w:top w:val="single" w:sz="6" w:space="0" w:color="auto"/>
              <w:left w:val="nil"/>
              <w:bottom w:val="nil"/>
              <w:right w:val="nil"/>
            </w:tcBorders>
          </w:tcPr>
          <w:p w14:paraId="0DA3F67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w:t>
            </w:r>
          </w:p>
        </w:tc>
      </w:tr>
      <w:tr w:rsidR="00431036" w14:paraId="01D15DC0" w14:textId="77777777" w:rsidTr="00431036">
        <w:trPr>
          <w:trHeight w:val="284"/>
          <w:jc w:val="center"/>
        </w:trPr>
        <w:tc>
          <w:tcPr>
            <w:tcW w:w="1843" w:type="dxa"/>
            <w:tcBorders>
              <w:top w:val="nil"/>
              <w:left w:val="nil"/>
              <w:bottom w:val="nil"/>
              <w:right w:val="nil"/>
            </w:tcBorders>
          </w:tcPr>
          <w:p w14:paraId="5793609D" w14:textId="2FC83A24" w:rsidR="00431036" w:rsidRDefault="009F2D31"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cs="Times New Roman"/>
              </w:rPr>
              <w:t>VARIABLES</w:t>
            </w:r>
          </w:p>
        </w:tc>
        <w:tc>
          <w:tcPr>
            <w:tcW w:w="1972" w:type="dxa"/>
            <w:tcBorders>
              <w:top w:val="nil"/>
              <w:left w:val="nil"/>
              <w:bottom w:val="nil"/>
              <w:right w:val="nil"/>
            </w:tcBorders>
          </w:tcPr>
          <w:p w14:paraId="4BEE43B9"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Madres &lt;=19 años</w:t>
            </w:r>
          </w:p>
        </w:tc>
        <w:tc>
          <w:tcPr>
            <w:tcW w:w="1997" w:type="dxa"/>
            <w:tcBorders>
              <w:top w:val="nil"/>
              <w:left w:val="nil"/>
              <w:bottom w:val="nil"/>
              <w:right w:val="nil"/>
            </w:tcBorders>
          </w:tcPr>
          <w:p w14:paraId="0EA8DE2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&lt;=19 años</w:t>
            </w:r>
          </w:p>
        </w:tc>
        <w:tc>
          <w:tcPr>
            <w:tcW w:w="2268" w:type="dxa"/>
            <w:tcBorders>
              <w:top w:val="nil"/>
              <w:left w:val="nil"/>
              <w:bottom w:val="nil"/>
              <w:right w:val="nil"/>
            </w:tcBorders>
          </w:tcPr>
          <w:p w14:paraId="7F5E949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20 y 24 años</w:t>
            </w:r>
          </w:p>
        </w:tc>
        <w:tc>
          <w:tcPr>
            <w:tcW w:w="2268" w:type="dxa"/>
            <w:tcBorders>
              <w:top w:val="nil"/>
              <w:left w:val="nil"/>
              <w:bottom w:val="nil"/>
              <w:right w:val="nil"/>
            </w:tcBorders>
          </w:tcPr>
          <w:p w14:paraId="6A7767A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20 y 24 años</w:t>
            </w:r>
          </w:p>
        </w:tc>
      </w:tr>
      <w:tr w:rsidR="00431036" w14:paraId="0BF6A7A8" w14:textId="77777777" w:rsidTr="00431036">
        <w:trPr>
          <w:trHeight w:val="269"/>
          <w:jc w:val="center"/>
        </w:trPr>
        <w:tc>
          <w:tcPr>
            <w:tcW w:w="1843" w:type="dxa"/>
            <w:tcBorders>
              <w:top w:val="nil"/>
              <w:left w:val="nil"/>
              <w:bottom w:val="single" w:sz="6" w:space="0" w:color="auto"/>
              <w:right w:val="nil"/>
            </w:tcBorders>
          </w:tcPr>
          <w:p w14:paraId="58063291" w14:textId="20C42345"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single" w:sz="6" w:space="0" w:color="auto"/>
              <w:right w:val="nil"/>
            </w:tcBorders>
          </w:tcPr>
          <w:p w14:paraId="00CEB7C7"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Logit coeff</w:t>
            </w:r>
          </w:p>
        </w:tc>
        <w:tc>
          <w:tcPr>
            <w:tcW w:w="1997" w:type="dxa"/>
            <w:tcBorders>
              <w:top w:val="nil"/>
              <w:left w:val="nil"/>
              <w:bottom w:val="single" w:sz="6" w:space="0" w:color="auto"/>
              <w:right w:val="nil"/>
            </w:tcBorders>
          </w:tcPr>
          <w:p w14:paraId="156D024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c>
          <w:tcPr>
            <w:tcW w:w="2268" w:type="dxa"/>
            <w:tcBorders>
              <w:top w:val="nil"/>
              <w:left w:val="nil"/>
              <w:bottom w:val="single" w:sz="6" w:space="0" w:color="auto"/>
              <w:right w:val="nil"/>
            </w:tcBorders>
          </w:tcPr>
          <w:p w14:paraId="11FCD4A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Logit coeff</w:t>
            </w:r>
          </w:p>
        </w:tc>
        <w:tc>
          <w:tcPr>
            <w:tcW w:w="2268" w:type="dxa"/>
            <w:tcBorders>
              <w:top w:val="nil"/>
              <w:left w:val="nil"/>
              <w:bottom w:val="single" w:sz="6" w:space="0" w:color="auto"/>
              <w:right w:val="nil"/>
            </w:tcBorders>
          </w:tcPr>
          <w:p w14:paraId="2B76E9D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r>
      <w:tr w:rsidR="00431036" w14:paraId="65146622" w14:textId="77777777" w:rsidTr="00431036">
        <w:trPr>
          <w:trHeight w:val="269"/>
          <w:jc w:val="center"/>
        </w:trPr>
        <w:tc>
          <w:tcPr>
            <w:tcW w:w="1843" w:type="dxa"/>
            <w:tcBorders>
              <w:top w:val="nil"/>
              <w:left w:val="nil"/>
              <w:bottom w:val="nil"/>
              <w:right w:val="nil"/>
            </w:tcBorders>
          </w:tcPr>
          <w:p w14:paraId="108A8421"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2CFBA8A3"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p>
        </w:tc>
        <w:tc>
          <w:tcPr>
            <w:tcW w:w="1997" w:type="dxa"/>
            <w:tcBorders>
              <w:top w:val="nil"/>
              <w:left w:val="nil"/>
              <w:bottom w:val="nil"/>
              <w:right w:val="nil"/>
            </w:tcBorders>
          </w:tcPr>
          <w:p w14:paraId="4D8151B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7528A92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33EEA3F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6EBF42ED" w14:textId="77777777" w:rsidTr="00431036">
        <w:trPr>
          <w:trHeight w:val="284"/>
          <w:jc w:val="center"/>
        </w:trPr>
        <w:tc>
          <w:tcPr>
            <w:tcW w:w="1843" w:type="dxa"/>
            <w:tcBorders>
              <w:top w:val="nil"/>
              <w:left w:val="nil"/>
              <w:bottom w:val="nil"/>
              <w:right w:val="nil"/>
            </w:tcBorders>
          </w:tcPr>
          <w:p w14:paraId="5A9F23C8"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Edad materna</w:t>
            </w:r>
          </w:p>
        </w:tc>
        <w:tc>
          <w:tcPr>
            <w:tcW w:w="1972" w:type="dxa"/>
            <w:tcBorders>
              <w:top w:val="nil"/>
              <w:left w:val="nil"/>
              <w:bottom w:val="nil"/>
              <w:right w:val="nil"/>
            </w:tcBorders>
          </w:tcPr>
          <w:p w14:paraId="262C8C0B"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-0.0674****</w:t>
            </w:r>
          </w:p>
        </w:tc>
        <w:tc>
          <w:tcPr>
            <w:tcW w:w="1997" w:type="dxa"/>
            <w:tcBorders>
              <w:top w:val="nil"/>
              <w:left w:val="nil"/>
              <w:bottom w:val="nil"/>
              <w:right w:val="nil"/>
            </w:tcBorders>
          </w:tcPr>
          <w:p w14:paraId="16055A6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0.935****</w:t>
            </w:r>
          </w:p>
        </w:tc>
        <w:tc>
          <w:tcPr>
            <w:tcW w:w="2268" w:type="dxa"/>
            <w:tcBorders>
              <w:top w:val="nil"/>
              <w:left w:val="nil"/>
              <w:bottom w:val="nil"/>
              <w:right w:val="nil"/>
            </w:tcBorders>
          </w:tcPr>
          <w:p w14:paraId="666A54D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0.0134</w:t>
            </w:r>
          </w:p>
        </w:tc>
        <w:tc>
          <w:tcPr>
            <w:tcW w:w="2268" w:type="dxa"/>
            <w:tcBorders>
              <w:top w:val="nil"/>
              <w:left w:val="nil"/>
              <w:bottom w:val="nil"/>
              <w:right w:val="nil"/>
            </w:tcBorders>
          </w:tcPr>
          <w:p w14:paraId="1846C9F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1.014</w:t>
            </w:r>
          </w:p>
        </w:tc>
      </w:tr>
      <w:tr w:rsidR="00431036" w14:paraId="6CA50F22" w14:textId="77777777" w:rsidTr="00431036">
        <w:trPr>
          <w:trHeight w:val="269"/>
          <w:jc w:val="center"/>
        </w:trPr>
        <w:tc>
          <w:tcPr>
            <w:tcW w:w="1843" w:type="dxa"/>
            <w:tcBorders>
              <w:top w:val="nil"/>
              <w:left w:val="nil"/>
              <w:bottom w:val="nil"/>
              <w:right w:val="nil"/>
            </w:tcBorders>
          </w:tcPr>
          <w:p w14:paraId="3A776666"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11A02AE7"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(0.00909)</w:t>
            </w:r>
          </w:p>
        </w:tc>
        <w:tc>
          <w:tcPr>
            <w:tcW w:w="1997" w:type="dxa"/>
            <w:tcBorders>
              <w:top w:val="nil"/>
              <w:left w:val="nil"/>
              <w:bottom w:val="nil"/>
              <w:right w:val="nil"/>
            </w:tcBorders>
          </w:tcPr>
          <w:p w14:paraId="489A9D3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(0.00850)</w:t>
            </w:r>
          </w:p>
        </w:tc>
        <w:tc>
          <w:tcPr>
            <w:tcW w:w="2268" w:type="dxa"/>
            <w:tcBorders>
              <w:top w:val="nil"/>
              <w:left w:val="nil"/>
              <w:bottom w:val="nil"/>
              <w:right w:val="nil"/>
            </w:tcBorders>
          </w:tcPr>
          <w:p w14:paraId="6E8DEA6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(0.0116)</w:t>
            </w:r>
          </w:p>
        </w:tc>
        <w:tc>
          <w:tcPr>
            <w:tcW w:w="2268" w:type="dxa"/>
            <w:tcBorders>
              <w:top w:val="nil"/>
              <w:left w:val="nil"/>
              <w:bottom w:val="nil"/>
              <w:right w:val="nil"/>
            </w:tcBorders>
          </w:tcPr>
          <w:p w14:paraId="556707D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(0.0117)</w:t>
            </w:r>
          </w:p>
        </w:tc>
      </w:tr>
      <w:tr w:rsidR="00431036" w14:paraId="0A7B69CB" w14:textId="77777777" w:rsidTr="00431036">
        <w:trPr>
          <w:trHeight w:val="269"/>
          <w:jc w:val="center"/>
        </w:trPr>
        <w:tc>
          <w:tcPr>
            <w:tcW w:w="1843" w:type="dxa"/>
            <w:tcBorders>
              <w:top w:val="nil"/>
              <w:left w:val="nil"/>
              <w:bottom w:val="nil"/>
              <w:right w:val="nil"/>
            </w:tcBorders>
          </w:tcPr>
          <w:p w14:paraId="13427C7F"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Contr. inadecuado</w:t>
            </w:r>
          </w:p>
        </w:tc>
        <w:tc>
          <w:tcPr>
            <w:tcW w:w="1972" w:type="dxa"/>
            <w:tcBorders>
              <w:top w:val="nil"/>
              <w:left w:val="nil"/>
              <w:bottom w:val="nil"/>
              <w:right w:val="nil"/>
            </w:tcBorders>
          </w:tcPr>
          <w:p w14:paraId="78AED266"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-0.207***</w:t>
            </w:r>
          </w:p>
        </w:tc>
        <w:tc>
          <w:tcPr>
            <w:tcW w:w="1997" w:type="dxa"/>
            <w:tcBorders>
              <w:top w:val="nil"/>
              <w:left w:val="nil"/>
              <w:bottom w:val="nil"/>
              <w:right w:val="nil"/>
            </w:tcBorders>
          </w:tcPr>
          <w:p w14:paraId="65CA911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0.813***</w:t>
            </w:r>
          </w:p>
        </w:tc>
        <w:tc>
          <w:tcPr>
            <w:tcW w:w="2268" w:type="dxa"/>
            <w:tcBorders>
              <w:top w:val="nil"/>
              <w:left w:val="nil"/>
              <w:bottom w:val="nil"/>
              <w:right w:val="nil"/>
            </w:tcBorders>
          </w:tcPr>
          <w:p w14:paraId="272CC08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-0.0995</w:t>
            </w:r>
          </w:p>
        </w:tc>
        <w:tc>
          <w:tcPr>
            <w:tcW w:w="2268" w:type="dxa"/>
            <w:tcBorders>
              <w:top w:val="nil"/>
              <w:left w:val="nil"/>
              <w:bottom w:val="nil"/>
              <w:right w:val="nil"/>
            </w:tcBorders>
          </w:tcPr>
          <w:p w14:paraId="7AE3A69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0.905</w:t>
            </w:r>
          </w:p>
        </w:tc>
      </w:tr>
      <w:tr w:rsidR="00431036" w14:paraId="0A07509F" w14:textId="77777777" w:rsidTr="00431036">
        <w:trPr>
          <w:trHeight w:val="284"/>
          <w:jc w:val="center"/>
        </w:trPr>
        <w:tc>
          <w:tcPr>
            <w:tcW w:w="1843" w:type="dxa"/>
            <w:tcBorders>
              <w:top w:val="nil"/>
              <w:left w:val="nil"/>
              <w:bottom w:val="nil"/>
              <w:right w:val="nil"/>
            </w:tcBorders>
          </w:tcPr>
          <w:p w14:paraId="3B96505C"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1095BB6E"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(0.0781)</w:t>
            </w:r>
          </w:p>
        </w:tc>
        <w:tc>
          <w:tcPr>
            <w:tcW w:w="1997" w:type="dxa"/>
            <w:tcBorders>
              <w:top w:val="nil"/>
              <w:left w:val="nil"/>
              <w:bottom w:val="nil"/>
              <w:right w:val="nil"/>
            </w:tcBorders>
          </w:tcPr>
          <w:p w14:paraId="5B4434E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(0.0635)</w:t>
            </w:r>
          </w:p>
        </w:tc>
        <w:tc>
          <w:tcPr>
            <w:tcW w:w="2268" w:type="dxa"/>
            <w:tcBorders>
              <w:top w:val="nil"/>
              <w:left w:val="nil"/>
              <w:bottom w:val="nil"/>
              <w:right w:val="nil"/>
            </w:tcBorders>
          </w:tcPr>
          <w:p w14:paraId="62AED98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(0.121)</w:t>
            </w:r>
          </w:p>
        </w:tc>
        <w:tc>
          <w:tcPr>
            <w:tcW w:w="2268" w:type="dxa"/>
            <w:tcBorders>
              <w:top w:val="nil"/>
              <w:left w:val="nil"/>
              <w:bottom w:val="nil"/>
              <w:right w:val="nil"/>
            </w:tcBorders>
          </w:tcPr>
          <w:p w14:paraId="68DD3A0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(0.110)</w:t>
            </w:r>
          </w:p>
        </w:tc>
      </w:tr>
      <w:tr w:rsidR="00431036" w14:paraId="48D75010" w14:textId="77777777" w:rsidTr="00431036">
        <w:trPr>
          <w:trHeight w:val="269"/>
          <w:jc w:val="center"/>
        </w:trPr>
        <w:tc>
          <w:tcPr>
            <w:tcW w:w="1843" w:type="dxa"/>
            <w:tcBorders>
              <w:top w:val="nil"/>
              <w:left w:val="nil"/>
              <w:bottom w:val="nil"/>
              <w:right w:val="nil"/>
            </w:tcBorders>
          </w:tcPr>
          <w:p w14:paraId="55AC9AD5"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Contr. adecuado</w:t>
            </w:r>
          </w:p>
        </w:tc>
        <w:tc>
          <w:tcPr>
            <w:tcW w:w="1972" w:type="dxa"/>
            <w:tcBorders>
              <w:top w:val="nil"/>
              <w:left w:val="nil"/>
              <w:bottom w:val="nil"/>
              <w:right w:val="nil"/>
            </w:tcBorders>
          </w:tcPr>
          <w:p w14:paraId="59BCCAA0"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-0.768****</w:t>
            </w:r>
          </w:p>
        </w:tc>
        <w:tc>
          <w:tcPr>
            <w:tcW w:w="1997" w:type="dxa"/>
            <w:tcBorders>
              <w:top w:val="nil"/>
              <w:left w:val="nil"/>
              <w:bottom w:val="nil"/>
              <w:right w:val="nil"/>
            </w:tcBorders>
          </w:tcPr>
          <w:p w14:paraId="3AB62F8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0.464****</w:t>
            </w:r>
          </w:p>
        </w:tc>
        <w:tc>
          <w:tcPr>
            <w:tcW w:w="2268" w:type="dxa"/>
            <w:tcBorders>
              <w:top w:val="nil"/>
              <w:left w:val="nil"/>
              <w:bottom w:val="nil"/>
              <w:right w:val="nil"/>
            </w:tcBorders>
          </w:tcPr>
          <w:p w14:paraId="7A49E18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-0.630****</w:t>
            </w:r>
          </w:p>
        </w:tc>
        <w:tc>
          <w:tcPr>
            <w:tcW w:w="2268" w:type="dxa"/>
            <w:tcBorders>
              <w:top w:val="nil"/>
              <w:left w:val="nil"/>
              <w:bottom w:val="nil"/>
              <w:right w:val="nil"/>
            </w:tcBorders>
          </w:tcPr>
          <w:p w14:paraId="7F5DB43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0.532****</w:t>
            </w:r>
          </w:p>
        </w:tc>
      </w:tr>
      <w:tr w:rsidR="00431036" w14:paraId="0AA2A876" w14:textId="77777777" w:rsidTr="00431036">
        <w:trPr>
          <w:trHeight w:val="284"/>
          <w:jc w:val="center"/>
        </w:trPr>
        <w:tc>
          <w:tcPr>
            <w:tcW w:w="1843" w:type="dxa"/>
            <w:tcBorders>
              <w:top w:val="nil"/>
              <w:left w:val="nil"/>
              <w:bottom w:val="nil"/>
              <w:right w:val="nil"/>
            </w:tcBorders>
          </w:tcPr>
          <w:p w14:paraId="07274491"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087E1E7C"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(0.0652)</w:t>
            </w:r>
          </w:p>
        </w:tc>
        <w:tc>
          <w:tcPr>
            <w:tcW w:w="1997" w:type="dxa"/>
            <w:tcBorders>
              <w:top w:val="nil"/>
              <w:left w:val="nil"/>
              <w:bottom w:val="nil"/>
              <w:right w:val="nil"/>
            </w:tcBorders>
          </w:tcPr>
          <w:p w14:paraId="69642A2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(0.0303)</w:t>
            </w:r>
          </w:p>
        </w:tc>
        <w:tc>
          <w:tcPr>
            <w:tcW w:w="2268" w:type="dxa"/>
            <w:tcBorders>
              <w:top w:val="nil"/>
              <w:left w:val="nil"/>
              <w:bottom w:val="nil"/>
              <w:right w:val="nil"/>
            </w:tcBorders>
          </w:tcPr>
          <w:p w14:paraId="42B2E3D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(0.0983)</w:t>
            </w:r>
          </w:p>
        </w:tc>
        <w:tc>
          <w:tcPr>
            <w:tcW w:w="2268" w:type="dxa"/>
            <w:tcBorders>
              <w:top w:val="nil"/>
              <w:left w:val="nil"/>
              <w:bottom w:val="nil"/>
              <w:right w:val="nil"/>
            </w:tcBorders>
          </w:tcPr>
          <w:p w14:paraId="63DC046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(0.0523)</w:t>
            </w:r>
          </w:p>
        </w:tc>
      </w:tr>
      <w:tr w:rsidR="00431036" w14:paraId="3A240846" w14:textId="77777777" w:rsidTr="00431036">
        <w:trPr>
          <w:trHeight w:val="269"/>
          <w:jc w:val="center"/>
        </w:trPr>
        <w:tc>
          <w:tcPr>
            <w:tcW w:w="1843" w:type="dxa"/>
            <w:tcBorders>
              <w:top w:val="nil"/>
              <w:left w:val="nil"/>
              <w:bottom w:val="nil"/>
              <w:right w:val="nil"/>
            </w:tcBorders>
          </w:tcPr>
          <w:p w14:paraId="1D2568B2"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Soltera</w:t>
            </w:r>
          </w:p>
        </w:tc>
        <w:tc>
          <w:tcPr>
            <w:tcW w:w="1972" w:type="dxa"/>
            <w:tcBorders>
              <w:top w:val="nil"/>
              <w:left w:val="nil"/>
              <w:bottom w:val="nil"/>
              <w:right w:val="nil"/>
            </w:tcBorders>
          </w:tcPr>
          <w:p w14:paraId="3F2E467C"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0.117****</w:t>
            </w:r>
          </w:p>
        </w:tc>
        <w:tc>
          <w:tcPr>
            <w:tcW w:w="1997" w:type="dxa"/>
            <w:tcBorders>
              <w:top w:val="nil"/>
              <w:left w:val="nil"/>
              <w:bottom w:val="nil"/>
              <w:right w:val="nil"/>
            </w:tcBorders>
          </w:tcPr>
          <w:p w14:paraId="6D52EA5F"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1.125****</w:t>
            </w:r>
          </w:p>
        </w:tc>
        <w:tc>
          <w:tcPr>
            <w:tcW w:w="2268" w:type="dxa"/>
            <w:tcBorders>
              <w:top w:val="nil"/>
              <w:left w:val="nil"/>
              <w:bottom w:val="nil"/>
              <w:right w:val="nil"/>
            </w:tcBorders>
          </w:tcPr>
          <w:p w14:paraId="20F62AD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0.0555*</w:t>
            </w:r>
          </w:p>
        </w:tc>
        <w:tc>
          <w:tcPr>
            <w:tcW w:w="2268" w:type="dxa"/>
            <w:tcBorders>
              <w:top w:val="nil"/>
              <w:left w:val="nil"/>
              <w:bottom w:val="nil"/>
              <w:right w:val="nil"/>
            </w:tcBorders>
          </w:tcPr>
          <w:p w14:paraId="1ED7069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1.057*</w:t>
            </w:r>
          </w:p>
        </w:tc>
      </w:tr>
      <w:tr w:rsidR="00431036" w14:paraId="426716F0" w14:textId="77777777" w:rsidTr="00431036">
        <w:trPr>
          <w:trHeight w:val="269"/>
          <w:jc w:val="center"/>
        </w:trPr>
        <w:tc>
          <w:tcPr>
            <w:tcW w:w="1843" w:type="dxa"/>
            <w:tcBorders>
              <w:top w:val="nil"/>
              <w:left w:val="nil"/>
              <w:bottom w:val="nil"/>
              <w:right w:val="nil"/>
            </w:tcBorders>
          </w:tcPr>
          <w:p w14:paraId="135E3B3A"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2112D2B9"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(0.0257)</w:t>
            </w:r>
          </w:p>
        </w:tc>
        <w:tc>
          <w:tcPr>
            <w:tcW w:w="1997" w:type="dxa"/>
            <w:tcBorders>
              <w:top w:val="nil"/>
              <w:left w:val="nil"/>
              <w:bottom w:val="nil"/>
              <w:right w:val="nil"/>
            </w:tcBorders>
          </w:tcPr>
          <w:p w14:paraId="6A2AD4F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(0.0289)</w:t>
            </w:r>
          </w:p>
        </w:tc>
        <w:tc>
          <w:tcPr>
            <w:tcW w:w="2268" w:type="dxa"/>
            <w:tcBorders>
              <w:top w:val="nil"/>
              <w:left w:val="nil"/>
              <w:bottom w:val="nil"/>
              <w:right w:val="nil"/>
            </w:tcBorders>
          </w:tcPr>
          <w:p w14:paraId="0838750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(0.0323)</w:t>
            </w:r>
          </w:p>
        </w:tc>
        <w:tc>
          <w:tcPr>
            <w:tcW w:w="2268" w:type="dxa"/>
            <w:tcBorders>
              <w:top w:val="nil"/>
              <w:left w:val="nil"/>
              <w:bottom w:val="nil"/>
              <w:right w:val="nil"/>
            </w:tcBorders>
          </w:tcPr>
          <w:p w14:paraId="78ED4B1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(0.0342)</w:t>
            </w:r>
          </w:p>
        </w:tc>
      </w:tr>
      <w:tr w:rsidR="00431036" w14:paraId="4C152031" w14:textId="77777777" w:rsidTr="00431036">
        <w:trPr>
          <w:trHeight w:val="284"/>
          <w:jc w:val="center"/>
        </w:trPr>
        <w:tc>
          <w:tcPr>
            <w:tcW w:w="1843" w:type="dxa"/>
            <w:tcBorders>
              <w:top w:val="nil"/>
              <w:left w:val="nil"/>
              <w:bottom w:val="nil"/>
              <w:right w:val="nil"/>
            </w:tcBorders>
          </w:tcPr>
          <w:p w14:paraId="07E7BDA6"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Alfabetización</w:t>
            </w:r>
          </w:p>
        </w:tc>
        <w:tc>
          <w:tcPr>
            <w:tcW w:w="1972" w:type="dxa"/>
            <w:tcBorders>
              <w:top w:val="nil"/>
              <w:left w:val="nil"/>
              <w:bottom w:val="nil"/>
              <w:right w:val="nil"/>
            </w:tcBorders>
          </w:tcPr>
          <w:p w14:paraId="60632F37"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0.0219</w:t>
            </w:r>
          </w:p>
        </w:tc>
        <w:tc>
          <w:tcPr>
            <w:tcW w:w="1997" w:type="dxa"/>
            <w:tcBorders>
              <w:top w:val="nil"/>
              <w:left w:val="nil"/>
              <w:bottom w:val="nil"/>
              <w:right w:val="nil"/>
            </w:tcBorders>
          </w:tcPr>
          <w:p w14:paraId="58174DB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1.022</w:t>
            </w:r>
          </w:p>
        </w:tc>
        <w:tc>
          <w:tcPr>
            <w:tcW w:w="2268" w:type="dxa"/>
            <w:tcBorders>
              <w:top w:val="nil"/>
              <w:left w:val="nil"/>
              <w:bottom w:val="nil"/>
              <w:right w:val="nil"/>
            </w:tcBorders>
          </w:tcPr>
          <w:p w14:paraId="110E0FB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-0.271</w:t>
            </w:r>
          </w:p>
        </w:tc>
        <w:tc>
          <w:tcPr>
            <w:tcW w:w="2268" w:type="dxa"/>
            <w:tcBorders>
              <w:top w:val="nil"/>
              <w:left w:val="nil"/>
              <w:bottom w:val="nil"/>
              <w:right w:val="nil"/>
            </w:tcBorders>
          </w:tcPr>
          <w:p w14:paraId="637CF6C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0.762</w:t>
            </w:r>
          </w:p>
        </w:tc>
      </w:tr>
      <w:tr w:rsidR="00431036" w14:paraId="6F7B22C1" w14:textId="77777777" w:rsidTr="00431036">
        <w:trPr>
          <w:trHeight w:val="269"/>
          <w:jc w:val="center"/>
        </w:trPr>
        <w:tc>
          <w:tcPr>
            <w:tcW w:w="1843" w:type="dxa"/>
            <w:tcBorders>
              <w:top w:val="nil"/>
              <w:left w:val="nil"/>
              <w:bottom w:val="nil"/>
              <w:right w:val="nil"/>
            </w:tcBorders>
          </w:tcPr>
          <w:p w14:paraId="6180CC18"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25229BD2"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(0.376)</w:t>
            </w:r>
          </w:p>
        </w:tc>
        <w:tc>
          <w:tcPr>
            <w:tcW w:w="1997" w:type="dxa"/>
            <w:tcBorders>
              <w:top w:val="nil"/>
              <w:left w:val="nil"/>
              <w:bottom w:val="nil"/>
              <w:right w:val="nil"/>
            </w:tcBorders>
          </w:tcPr>
          <w:p w14:paraId="3BC09EBB"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(0.384)</w:t>
            </w:r>
          </w:p>
        </w:tc>
        <w:tc>
          <w:tcPr>
            <w:tcW w:w="2268" w:type="dxa"/>
            <w:tcBorders>
              <w:top w:val="nil"/>
              <w:left w:val="nil"/>
              <w:bottom w:val="nil"/>
              <w:right w:val="nil"/>
            </w:tcBorders>
          </w:tcPr>
          <w:p w14:paraId="679644C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(0.492)</w:t>
            </w:r>
          </w:p>
        </w:tc>
        <w:tc>
          <w:tcPr>
            <w:tcW w:w="2268" w:type="dxa"/>
            <w:tcBorders>
              <w:top w:val="nil"/>
              <w:left w:val="nil"/>
              <w:bottom w:val="nil"/>
              <w:right w:val="nil"/>
            </w:tcBorders>
          </w:tcPr>
          <w:p w14:paraId="0ADA304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(0.375)</w:t>
            </w:r>
          </w:p>
        </w:tc>
      </w:tr>
      <w:tr w:rsidR="00431036" w14:paraId="40B7B5BA" w14:textId="77777777" w:rsidTr="00431036">
        <w:trPr>
          <w:trHeight w:val="284"/>
          <w:jc w:val="center"/>
        </w:trPr>
        <w:tc>
          <w:tcPr>
            <w:tcW w:w="1843" w:type="dxa"/>
            <w:tcBorders>
              <w:top w:val="nil"/>
              <w:left w:val="nil"/>
              <w:bottom w:val="nil"/>
              <w:right w:val="nil"/>
            </w:tcBorders>
          </w:tcPr>
          <w:p w14:paraId="61F135D4"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Primaria</w:t>
            </w:r>
          </w:p>
        </w:tc>
        <w:tc>
          <w:tcPr>
            <w:tcW w:w="1972" w:type="dxa"/>
            <w:tcBorders>
              <w:top w:val="nil"/>
              <w:left w:val="nil"/>
              <w:bottom w:val="nil"/>
              <w:right w:val="nil"/>
            </w:tcBorders>
          </w:tcPr>
          <w:p w14:paraId="7DAAFF9F"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0.0756</w:t>
            </w:r>
          </w:p>
        </w:tc>
        <w:tc>
          <w:tcPr>
            <w:tcW w:w="1997" w:type="dxa"/>
            <w:tcBorders>
              <w:top w:val="nil"/>
              <w:left w:val="nil"/>
              <w:bottom w:val="nil"/>
              <w:right w:val="nil"/>
            </w:tcBorders>
          </w:tcPr>
          <w:p w14:paraId="241D6F6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1.079</w:t>
            </w:r>
          </w:p>
        </w:tc>
        <w:tc>
          <w:tcPr>
            <w:tcW w:w="2268" w:type="dxa"/>
            <w:tcBorders>
              <w:top w:val="nil"/>
              <w:left w:val="nil"/>
              <w:bottom w:val="nil"/>
              <w:right w:val="nil"/>
            </w:tcBorders>
          </w:tcPr>
          <w:p w14:paraId="1847609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-0.528**</w:t>
            </w:r>
          </w:p>
        </w:tc>
        <w:tc>
          <w:tcPr>
            <w:tcW w:w="2268" w:type="dxa"/>
            <w:tcBorders>
              <w:top w:val="nil"/>
              <w:left w:val="nil"/>
              <w:bottom w:val="nil"/>
              <w:right w:val="nil"/>
            </w:tcBorders>
          </w:tcPr>
          <w:p w14:paraId="05524898"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0.590**</w:t>
            </w:r>
          </w:p>
        </w:tc>
      </w:tr>
      <w:tr w:rsidR="00431036" w14:paraId="0B9006A5" w14:textId="77777777" w:rsidTr="00431036">
        <w:trPr>
          <w:trHeight w:val="269"/>
          <w:jc w:val="center"/>
        </w:trPr>
        <w:tc>
          <w:tcPr>
            <w:tcW w:w="1843" w:type="dxa"/>
            <w:tcBorders>
              <w:top w:val="nil"/>
              <w:left w:val="nil"/>
              <w:bottom w:val="nil"/>
              <w:right w:val="nil"/>
            </w:tcBorders>
          </w:tcPr>
          <w:p w14:paraId="62C3777C"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7FCBC4DB"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(0.192)</w:t>
            </w:r>
          </w:p>
        </w:tc>
        <w:tc>
          <w:tcPr>
            <w:tcW w:w="1997" w:type="dxa"/>
            <w:tcBorders>
              <w:top w:val="nil"/>
              <w:left w:val="nil"/>
              <w:bottom w:val="nil"/>
              <w:right w:val="nil"/>
            </w:tcBorders>
          </w:tcPr>
          <w:p w14:paraId="474C0C9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(0.207)</w:t>
            </w:r>
          </w:p>
        </w:tc>
        <w:tc>
          <w:tcPr>
            <w:tcW w:w="2268" w:type="dxa"/>
            <w:tcBorders>
              <w:top w:val="nil"/>
              <w:left w:val="nil"/>
              <w:bottom w:val="nil"/>
              <w:right w:val="nil"/>
            </w:tcBorders>
          </w:tcPr>
          <w:p w14:paraId="4B8B6FE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(0.262)</w:t>
            </w:r>
          </w:p>
        </w:tc>
        <w:tc>
          <w:tcPr>
            <w:tcW w:w="2268" w:type="dxa"/>
            <w:tcBorders>
              <w:top w:val="nil"/>
              <w:left w:val="nil"/>
              <w:bottom w:val="nil"/>
              <w:right w:val="nil"/>
            </w:tcBorders>
          </w:tcPr>
          <w:p w14:paraId="3F506DC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(0.154)</w:t>
            </w:r>
          </w:p>
        </w:tc>
      </w:tr>
      <w:tr w:rsidR="00431036" w14:paraId="0E2567C1" w14:textId="77777777" w:rsidTr="00431036">
        <w:trPr>
          <w:trHeight w:val="269"/>
          <w:jc w:val="center"/>
        </w:trPr>
        <w:tc>
          <w:tcPr>
            <w:tcW w:w="1843" w:type="dxa"/>
            <w:tcBorders>
              <w:top w:val="nil"/>
              <w:left w:val="nil"/>
              <w:bottom w:val="nil"/>
              <w:right w:val="nil"/>
            </w:tcBorders>
          </w:tcPr>
          <w:p w14:paraId="2F5BA6E2"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Secundaria</w:t>
            </w:r>
          </w:p>
        </w:tc>
        <w:tc>
          <w:tcPr>
            <w:tcW w:w="1972" w:type="dxa"/>
            <w:tcBorders>
              <w:top w:val="nil"/>
              <w:left w:val="nil"/>
              <w:bottom w:val="nil"/>
              <w:right w:val="nil"/>
            </w:tcBorders>
          </w:tcPr>
          <w:p w14:paraId="6A1DF5C1"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-0.0301</w:t>
            </w:r>
          </w:p>
        </w:tc>
        <w:tc>
          <w:tcPr>
            <w:tcW w:w="1997" w:type="dxa"/>
            <w:tcBorders>
              <w:top w:val="nil"/>
              <w:left w:val="nil"/>
              <w:bottom w:val="nil"/>
              <w:right w:val="nil"/>
            </w:tcBorders>
          </w:tcPr>
          <w:p w14:paraId="1A69DC2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0.970</w:t>
            </w:r>
          </w:p>
        </w:tc>
        <w:tc>
          <w:tcPr>
            <w:tcW w:w="2268" w:type="dxa"/>
            <w:tcBorders>
              <w:top w:val="nil"/>
              <w:left w:val="nil"/>
              <w:bottom w:val="nil"/>
              <w:right w:val="nil"/>
            </w:tcBorders>
          </w:tcPr>
          <w:p w14:paraId="6A2FCBB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-0.559**</w:t>
            </w:r>
          </w:p>
        </w:tc>
        <w:tc>
          <w:tcPr>
            <w:tcW w:w="2268" w:type="dxa"/>
            <w:tcBorders>
              <w:top w:val="nil"/>
              <w:left w:val="nil"/>
              <w:bottom w:val="nil"/>
              <w:right w:val="nil"/>
            </w:tcBorders>
          </w:tcPr>
          <w:p w14:paraId="46A6F58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0.572**</w:t>
            </w:r>
          </w:p>
        </w:tc>
      </w:tr>
      <w:tr w:rsidR="00431036" w14:paraId="1D5C645C" w14:textId="77777777" w:rsidTr="00431036">
        <w:trPr>
          <w:trHeight w:val="284"/>
          <w:jc w:val="center"/>
        </w:trPr>
        <w:tc>
          <w:tcPr>
            <w:tcW w:w="1843" w:type="dxa"/>
            <w:tcBorders>
              <w:top w:val="nil"/>
              <w:left w:val="nil"/>
              <w:bottom w:val="nil"/>
              <w:right w:val="nil"/>
            </w:tcBorders>
          </w:tcPr>
          <w:p w14:paraId="4C09FD54"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36484B6B"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(0.192)</w:t>
            </w:r>
          </w:p>
        </w:tc>
        <w:tc>
          <w:tcPr>
            <w:tcW w:w="1997" w:type="dxa"/>
            <w:tcBorders>
              <w:top w:val="nil"/>
              <w:left w:val="nil"/>
              <w:bottom w:val="nil"/>
              <w:right w:val="nil"/>
            </w:tcBorders>
          </w:tcPr>
          <w:p w14:paraId="0E8221C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(0.186)</w:t>
            </w:r>
          </w:p>
        </w:tc>
        <w:tc>
          <w:tcPr>
            <w:tcW w:w="2268" w:type="dxa"/>
            <w:tcBorders>
              <w:top w:val="nil"/>
              <w:left w:val="nil"/>
              <w:bottom w:val="nil"/>
              <w:right w:val="nil"/>
            </w:tcBorders>
          </w:tcPr>
          <w:p w14:paraId="3156F4A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(0.260)</w:t>
            </w:r>
          </w:p>
        </w:tc>
        <w:tc>
          <w:tcPr>
            <w:tcW w:w="2268" w:type="dxa"/>
            <w:tcBorders>
              <w:top w:val="nil"/>
              <w:left w:val="nil"/>
              <w:bottom w:val="nil"/>
              <w:right w:val="nil"/>
            </w:tcBorders>
          </w:tcPr>
          <w:p w14:paraId="6FF4CCA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(0.149)</w:t>
            </w:r>
          </w:p>
        </w:tc>
      </w:tr>
      <w:tr w:rsidR="00431036" w14:paraId="3540E9EE" w14:textId="77777777" w:rsidTr="00431036">
        <w:trPr>
          <w:trHeight w:val="269"/>
          <w:jc w:val="center"/>
        </w:trPr>
        <w:tc>
          <w:tcPr>
            <w:tcW w:w="1843" w:type="dxa"/>
            <w:tcBorders>
              <w:top w:val="nil"/>
              <w:left w:val="nil"/>
              <w:bottom w:val="nil"/>
              <w:right w:val="nil"/>
            </w:tcBorders>
          </w:tcPr>
          <w:p w14:paraId="7C82E5B9"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Ciclo postbachiller</w:t>
            </w:r>
          </w:p>
        </w:tc>
        <w:tc>
          <w:tcPr>
            <w:tcW w:w="1972" w:type="dxa"/>
            <w:tcBorders>
              <w:top w:val="nil"/>
              <w:left w:val="nil"/>
              <w:bottom w:val="nil"/>
              <w:right w:val="nil"/>
            </w:tcBorders>
          </w:tcPr>
          <w:p w14:paraId="44B3F546"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-0.278</w:t>
            </w:r>
          </w:p>
        </w:tc>
        <w:tc>
          <w:tcPr>
            <w:tcW w:w="1997" w:type="dxa"/>
            <w:tcBorders>
              <w:top w:val="nil"/>
              <w:left w:val="nil"/>
              <w:bottom w:val="nil"/>
              <w:right w:val="nil"/>
            </w:tcBorders>
          </w:tcPr>
          <w:p w14:paraId="46D55D1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0.757</w:t>
            </w:r>
          </w:p>
        </w:tc>
        <w:tc>
          <w:tcPr>
            <w:tcW w:w="2268" w:type="dxa"/>
            <w:tcBorders>
              <w:top w:val="nil"/>
              <w:left w:val="nil"/>
              <w:bottom w:val="nil"/>
              <w:right w:val="nil"/>
            </w:tcBorders>
          </w:tcPr>
          <w:p w14:paraId="0260187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-0.852****</w:t>
            </w:r>
          </w:p>
        </w:tc>
        <w:tc>
          <w:tcPr>
            <w:tcW w:w="2268" w:type="dxa"/>
            <w:tcBorders>
              <w:top w:val="nil"/>
              <w:left w:val="nil"/>
              <w:bottom w:val="nil"/>
              <w:right w:val="nil"/>
            </w:tcBorders>
          </w:tcPr>
          <w:p w14:paraId="3B97450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0.426****</w:t>
            </w:r>
          </w:p>
        </w:tc>
      </w:tr>
      <w:tr w:rsidR="00431036" w14:paraId="15FFC113" w14:textId="77777777" w:rsidTr="00431036">
        <w:trPr>
          <w:trHeight w:val="284"/>
          <w:jc w:val="center"/>
        </w:trPr>
        <w:tc>
          <w:tcPr>
            <w:tcW w:w="1843" w:type="dxa"/>
            <w:tcBorders>
              <w:top w:val="nil"/>
              <w:left w:val="nil"/>
              <w:bottom w:val="nil"/>
              <w:right w:val="nil"/>
            </w:tcBorders>
          </w:tcPr>
          <w:p w14:paraId="165B10A7"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3E9A8B31"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(0.238)</w:t>
            </w:r>
          </w:p>
        </w:tc>
        <w:tc>
          <w:tcPr>
            <w:tcW w:w="1997" w:type="dxa"/>
            <w:tcBorders>
              <w:top w:val="nil"/>
              <w:left w:val="nil"/>
              <w:bottom w:val="nil"/>
              <w:right w:val="nil"/>
            </w:tcBorders>
          </w:tcPr>
          <w:p w14:paraId="49DABD4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(0.180)</w:t>
            </w:r>
          </w:p>
        </w:tc>
        <w:tc>
          <w:tcPr>
            <w:tcW w:w="2268" w:type="dxa"/>
            <w:tcBorders>
              <w:top w:val="nil"/>
              <w:left w:val="nil"/>
              <w:bottom w:val="nil"/>
              <w:right w:val="nil"/>
            </w:tcBorders>
          </w:tcPr>
          <w:p w14:paraId="679D1F6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(0.279)</w:t>
            </w:r>
          </w:p>
        </w:tc>
        <w:tc>
          <w:tcPr>
            <w:tcW w:w="2268" w:type="dxa"/>
            <w:tcBorders>
              <w:top w:val="nil"/>
              <w:left w:val="nil"/>
              <w:bottom w:val="nil"/>
              <w:right w:val="nil"/>
            </w:tcBorders>
          </w:tcPr>
          <w:p w14:paraId="11CA392A"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(0.119)</w:t>
            </w:r>
          </w:p>
        </w:tc>
      </w:tr>
      <w:tr w:rsidR="00431036" w14:paraId="58EDF119" w14:textId="77777777" w:rsidTr="00431036">
        <w:trPr>
          <w:trHeight w:val="269"/>
          <w:jc w:val="center"/>
        </w:trPr>
        <w:tc>
          <w:tcPr>
            <w:tcW w:w="1843" w:type="dxa"/>
            <w:tcBorders>
              <w:top w:val="nil"/>
              <w:left w:val="nil"/>
              <w:bottom w:val="nil"/>
              <w:right w:val="nil"/>
            </w:tcBorders>
          </w:tcPr>
          <w:p w14:paraId="0F9EADF4" w14:textId="3EC71B4E" w:rsidR="00431036" w:rsidRDefault="00005BA8"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Superior</w:t>
            </w:r>
          </w:p>
        </w:tc>
        <w:tc>
          <w:tcPr>
            <w:tcW w:w="1972" w:type="dxa"/>
            <w:tcBorders>
              <w:top w:val="nil"/>
              <w:left w:val="nil"/>
              <w:bottom w:val="nil"/>
              <w:right w:val="nil"/>
            </w:tcBorders>
          </w:tcPr>
          <w:p w14:paraId="55841805"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-0.0944</w:t>
            </w:r>
          </w:p>
        </w:tc>
        <w:tc>
          <w:tcPr>
            <w:tcW w:w="1997" w:type="dxa"/>
            <w:tcBorders>
              <w:top w:val="nil"/>
              <w:left w:val="nil"/>
              <w:bottom w:val="nil"/>
              <w:right w:val="nil"/>
            </w:tcBorders>
          </w:tcPr>
          <w:p w14:paraId="479A625D"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0.910</w:t>
            </w:r>
          </w:p>
        </w:tc>
        <w:tc>
          <w:tcPr>
            <w:tcW w:w="2268" w:type="dxa"/>
            <w:tcBorders>
              <w:top w:val="nil"/>
              <w:left w:val="nil"/>
              <w:bottom w:val="nil"/>
              <w:right w:val="nil"/>
            </w:tcBorders>
          </w:tcPr>
          <w:p w14:paraId="08BC6EDE"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-0.634**</w:t>
            </w:r>
          </w:p>
        </w:tc>
        <w:tc>
          <w:tcPr>
            <w:tcW w:w="2268" w:type="dxa"/>
            <w:tcBorders>
              <w:top w:val="nil"/>
              <w:left w:val="nil"/>
              <w:bottom w:val="nil"/>
              <w:right w:val="nil"/>
            </w:tcBorders>
          </w:tcPr>
          <w:p w14:paraId="3FF5EF66"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0.530**</w:t>
            </w:r>
          </w:p>
        </w:tc>
      </w:tr>
      <w:tr w:rsidR="00431036" w14:paraId="29A311E0" w14:textId="77777777" w:rsidTr="00431036">
        <w:trPr>
          <w:trHeight w:val="269"/>
          <w:jc w:val="center"/>
        </w:trPr>
        <w:tc>
          <w:tcPr>
            <w:tcW w:w="1843" w:type="dxa"/>
            <w:tcBorders>
              <w:top w:val="nil"/>
              <w:left w:val="nil"/>
              <w:bottom w:val="nil"/>
              <w:right w:val="nil"/>
            </w:tcBorders>
          </w:tcPr>
          <w:p w14:paraId="3B472C24"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347535AC"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(0.213)</w:t>
            </w:r>
          </w:p>
        </w:tc>
        <w:tc>
          <w:tcPr>
            <w:tcW w:w="1997" w:type="dxa"/>
            <w:tcBorders>
              <w:top w:val="nil"/>
              <w:left w:val="nil"/>
              <w:bottom w:val="nil"/>
              <w:right w:val="nil"/>
            </w:tcBorders>
          </w:tcPr>
          <w:p w14:paraId="0F98E41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(0.194)</w:t>
            </w:r>
          </w:p>
        </w:tc>
        <w:tc>
          <w:tcPr>
            <w:tcW w:w="2268" w:type="dxa"/>
            <w:tcBorders>
              <w:top w:val="nil"/>
              <w:left w:val="nil"/>
              <w:bottom w:val="nil"/>
              <w:right w:val="nil"/>
            </w:tcBorders>
          </w:tcPr>
          <w:p w14:paraId="77735A0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(0.262)</w:t>
            </w:r>
          </w:p>
        </w:tc>
        <w:tc>
          <w:tcPr>
            <w:tcW w:w="2268" w:type="dxa"/>
            <w:tcBorders>
              <w:top w:val="nil"/>
              <w:left w:val="nil"/>
              <w:bottom w:val="nil"/>
              <w:right w:val="nil"/>
            </w:tcBorders>
          </w:tcPr>
          <w:p w14:paraId="1F520C00"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(0.139)</w:t>
            </w:r>
          </w:p>
        </w:tc>
      </w:tr>
      <w:tr w:rsidR="00005BA8" w14:paraId="6199004E" w14:textId="77777777" w:rsidTr="00431036">
        <w:trPr>
          <w:trHeight w:val="284"/>
          <w:jc w:val="center"/>
        </w:trPr>
        <w:tc>
          <w:tcPr>
            <w:tcW w:w="1843" w:type="dxa"/>
            <w:tcBorders>
              <w:top w:val="nil"/>
              <w:left w:val="nil"/>
              <w:bottom w:val="nil"/>
              <w:right w:val="nil"/>
            </w:tcBorders>
          </w:tcPr>
          <w:p w14:paraId="6FF188DA" w14:textId="58000CC3"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Urbana</w:t>
            </w:r>
          </w:p>
        </w:tc>
        <w:tc>
          <w:tcPr>
            <w:tcW w:w="1972" w:type="dxa"/>
            <w:tcBorders>
              <w:top w:val="nil"/>
              <w:left w:val="nil"/>
              <w:bottom w:val="nil"/>
              <w:right w:val="nil"/>
            </w:tcBorders>
          </w:tcPr>
          <w:p w14:paraId="201C022B"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0.220****</w:t>
            </w:r>
          </w:p>
        </w:tc>
        <w:tc>
          <w:tcPr>
            <w:tcW w:w="1997" w:type="dxa"/>
            <w:tcBorders>
              <w:top w:val="nil"/>
              <w:left w:val="nil"/>
              <w:bottom w:val="nil"/>
              <w:right w:val="nil"/>
            </w:tcBorders>
          </w:tcPr>
          <w:p w14:paraId="6D8BDF8B"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1.245****</w:t>
            </w:r>
          </w:p>
        </w:tc>
        <w:tc>
          <w:tcPr>
            <w:tcW w:w="2268" w:type="dxa"/>
            <w:tcBorders>
              <w:top w:val="nil"/>
              <w:left w:val="nil"/>
              <w:bottom w:val="nil"/>
              <w:right w:val="nil"/>
            </w:tcBorders>
          </w:tcPr>
          <w:p w14:paraId="2A0BD2FB"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0.0826**</w:t>
            </w:r>
          </w:p>
        </w:tc>
        <w:tc>
          <w:tcPr>
            <w:tcW w:w="2268" w:type="dxa"/>
            <w:tcBorders>
              <w:top w:val="nil"/>
              <w:left w:val="nil"/>
              <w:bottom w:val="nil"/>
              <w:right w:val="nil"/>
            </w:tcBorders>
          </w:tcPr>
          <w:p w14:paraId="22A9A7D9"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1.086**</w:t>
            </w:r>
          </w:p>
        </w:tc>
      </w:tr>
      <w:tr w:rsidR="00005BA8" w14:paraId="08DAE6BD" w14:textId="77777777" w:rsidTr="00431036">
        <w:trPr>
          <w:trHeight w:val="269"/>
          <w:jc w:val="center"/>
        </w:trPr>
        <w:tc>
          <w:tcPr>
            <w:tcW w:w="1843" w:type="dxa"/>
            <w:tcBorders>
              <w:top w:val="nil"/>
              <w:left w:val="nil"/>
              <w:bottom w:val="nil"/>
              <w:right w:val="nil"/>
            </w:tcBorders>
          </w:tcPr>
          <w:p w14:paraId="45AD8D52" w14:textId="77777777"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2E136C97"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(0.0333)</w:t>
            </w:r>
          </w:p>
        </w:tc>
        <w:tc>
          <w:tcPr>
            <w:tcW w:w="1997" w:type="dxa"/>
            <w:tcBorders>
              <w:top w:val="nil"/>
              <w:left w:val="nil"/>
              <w:bottom w:val="nil"/>
              <w:right w:val="nil"/>
            </w:tcBorders>
          </w:tcPr>
          <w:p w14:paraId="3A39A29D"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(0.0414)</w:t>
            </w:r>
          </w:p>
        </w:tc>
        <w:tc>
          <w:tcPr>
            <w:tcW w:w="2268" w:type="dxa"/>
            <w:tcBorders>
              <w:top w:val="nil"/>
              <w:left w:val="nil"/>
              <w:bottom w:val="nil"/>
              <w:right w:val="nil"/>
            </w:tcBorders>
          </w:tcPr>
          <w:p w14:paraId="50203EF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(0.0419)</w:t>
            </w:r>
          </w:p>
        </w:tc>
        <w:tc>
          <w:tcPr>
            <w:tcW w:w="2268" w:type="dxa"/>
            <w:tcBorders>
              <w:top w:val="nil"/>
              <w:left w:val="nil"/>
              <w:bottom w:val="nil"/>
              <w:right w:val="nil"/>
            </w:tcBorders>
          </w:tcPr>
          <w:p w14:paraId="001D8DF0"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(0.0455)</w:t>
            </w:r>
          </w:p>
        </w:tc>
      </w:tr>
      <w:tr w:rsidR="00005BA8" w14:paraId="7E62F807" w14:textId="77777777" w:rsidTr="00431036">
        <w:trPr>
          <w:trHeight w:val="284"/>
          <w:jc w:val="center"/>
        </w:trPr>
        <w:tc>
          <w:tcPr>
            <w:tcW w:w="1843" w:type="dxa"/>
            <w:tcBorders>
              <w:top w:val="nil"/>
              <w:left w:val="nil"/>
              <w:bottom w:val="nil"/>
              <w:right w:val="nil"/>
            </w:tcBorders>
          </w:tcPr>
          <w:p w14:paraId="50D29D21" w14:textId="4E204DF3"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Indígena</w:t>
            </w:r>
          </w:p>
        </w:tc>
        <w:tc>
          <w:tcPr>
            <w:tcW w:w="1972" w:type="dxa"/>
            <w:tcBorders>
              <w:top w:val="nil"/>
              <w:left w:val="nil"/>
              <w:bottom w:val="nil"/>
              <w:right w:val="nil"/>
            </w:tcBorders>
          </w:tcPr>
          <w:p w14:paraId="3AE2D33F"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0.00893</w:t>
            </w:r>
          </w:p>
        </w:tc>
        <w:tc>
          <w:tcPr>
            <w:tcW w:w="1997" w:type="dxa"/>
            <w:tcBorders>
              <w:top w:val="nil"/>
              <w:left w:val="nil"/>
              <w:bottom w:val="nil"/>
              <w:right w:val="nil"/>
            </w:tcBorders>
          </w:tcPr>
          <w:p w14:paraId="2ACEE165"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1.009</w:t>
            </w:r>
          </w:p>
        </w:tc>
        <w:tc>
          <w:tcPr>
            <w:tcW w:w="2268" w:type="dxa"/>
            <w:tcBorders>
              <w:top w:val="nil"/>
              <w:left w:val="nil"/>
              <w:bottom w:val="nil"/>
              <w:right w:val="nil"/>
            </w:tcBorders>
          </w:tcPr>
          <w:p w14:paraId="5DA99A6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-0.593****</w:t>
            </w:r>
          </w:p>
        </w:tc>
        <w:tc>
          <w:tcPr>
            <w:tcW w:w="2268" w:type="dxa"/>
            <w:tcBorders>
              <w:top w:val="nil"/>
              <w:left w:val="nil"/>
              <w:bottom w:val="nil"/>
              <w:right w:val="nil"/>
            </w:tcBorders>
          </w:tcPr>
          <w:p w14:paraId="4E967DB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0.553****</w:t>
            </w:r>
          </w:p>
        </w:tc>
      </w:tr>
      <w:tr w:rsidR="00005BA8" w14:paraId="0AA6641A" w14:textId="77777777" w:rsidTr="00431036">
        <w:trPr>
          <w:trHeight w:val="269"/>
          <w:jc w:val="center"/>
        </w:trPr>
        <w:tc>
          <w:tcPr>
            <w:tcW w:w="1843" w:type="dxa"/>
            <w:tcBorders>
              <w:top w:val="nil"/>
              <w:left w:val="nil"/>
              <w:bottom w:val="nil"/>
              <w:right w:val="nil"/>
            </w:tcBorders>
          </w:tcPr>
          <w:p w14:paraId="35D2171C" w14:textId="77777777"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57CD5CAB"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(0.119)</w:t>
            </w:r>
          </w:p>
        </w:tc>
        <w:tc>
          <w:tcPr>
            <w:tcW w:w="1997" w:type="dxa"/>
            <w:tcBorders>
              <w:top w:val="nil"/>
              <w:left w:val="nil"/>
              <w:bottom w:val="nil"/>
              <w:right w:val="nil"/>
            </w:tcBorders>
          </w:tcPr>
          <w:p w14:paraId="7C69019B"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(0.120)</w:t>
            </w:r>
          </w:p>
        </w:tc>
        <w:tc>
          <w:tcPr>
            <w:tcW w:w="2268" w:type="dxa"/>
            <w:tcBorders>
              <w:top w:val="nil"/>
              <w:left w:val="nil"/>
              <w:bottom w:val="nil"/>
              <w:right w:val="nil"/>
            </w:tcBorders>
          </w:tcPr>
          <w:p w14:paraId="636F9051"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(0.145)</w:t>
            </w:r>
          </w:p>
        </w:tc>
        <w:tc>
          <w:tcPr>
            <w:tcW w:w="2268" w:type="dxa"/>
            <w:tcBorders>
              <w:top w:val="nil"/>
              <w:left w:val="nil"/>
              <w:bottom w:val="nil"/>
              <w:right w:val="nil"/>
            </w:tcBorders>
          </w:tcPr>
          <w:p w14:paraId="4A005AC0"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(0.0800)</w:t>
            </w:r>
          </w:p>
        </w:tc>
      </w:tr>
      <w:tr w:rsidR="00005BA8" w14:paraId="50D9D5E2" w14:textId="77777777" w:rsidTr="00431036">
        <w:trPr>
          <w:trHeight w:val="269"/>
          <w:jc w:val="center"/>
        </w:trPr>
        <w:tc>
          <w:tcPr>
            <w:tcW w:w="1843" w:type="dxa"/>
            <w:tcBorders>
              <w:top w:val="nil"/>
              <w:left w:val="nil"/>
              <w:bottom w:val="nil"/>
              <w:right w:val="nil"/>
            </w:tcBorders>
          </w:tcPr>
          <w:p w14:paraId="2C5ADF96" w14:textId="70AEA946"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Mulatas y montubias</w:t>
            </w:r>
          </w:p>
        </w:tc>
        <w:tc>
          <w:tcPr>
            <w:tcW w:w="1972" w:type="dxa"/>
            <w:tcBorders>
              <w:top w:val="nil"/>
              <w:left w:val="nil"/>
              <w:bottom w:val="nil"/>
              <w:right w:val="nil"/>
            </w:tcBorders>
          </w:tcPr>
          <w:p w14:paraId="3540426D"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0.0670</w:t>
            </w:r>
          </w:p>
        </w:tc>
        <w:tc>
          <w:tcPr>
            <w:tcW w:w="1997" w:type="dxa"/>
            <w:tcBorders>
              <w:top w:val="nil"/>
              <w:left w:val="nil"/>
              <w:bottom w:val="nil"/>
              <w:right w:val="nil"/>
            </w:tcBorders>
          </w:tcPr>
          <w:p w14:paraId="7D412DA1"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1.069</w:t>
            </w:r>
          </w:p>
        </w:tc>
        <w:tc>
          <w:tcPr>
            <w:tcW w:w="2268" w:type="dxa"/>
            <w:tcBorders>
              <w:top w:val="nil"/>
              <w:left w:val="nil"/>
              <w:bottom w:val="nil"/>
              <w:right w:val="nil"/>
            </w:tcBorders>
          </w:tcPr>
          <w:p w14:paraId="4880781E"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-0.168</w:t>
            </w:r>
          </w:p>
        </w:tc>
        <w:tc>
          <w:tcPr>
            <w:tcW w:w="2268" w:type="dxa"/>
            <w:tcBorders>
              <w:top w:val="nil"/>
              <w:left w:val="nil"/>
              <w:bottom w:val="nil"/>
              <w:right w:val="nil"/>
            </w:tcBorders>
          </w:tcPr>
          <w:p w14:paraId="038CEFD8"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0.845</w:t>
            </w:r>
          </w:p>
        </w:tc>
      </w:tr>
      <w:tr w:rsidR="00005BA8" w14:paraId="418E24D5" w14:textId="77777777" w:rsidTr="00431036">
        <w:trPr>
          <w:trHeight w:val="284"/>
          <w:jc w:val="center"/>
        </w:trPr>
        <w:tc>
          <w:tcPr>
            <w:tcW w:w="1843" w:type="dxa"/>
            <w:tcBorders>
              <w:top w:val="nil"/>
              <w:left w:val="nil"/>
              <w:bottom w:val="nil"/>
              <w:right w:val="nil"/>
            </w:tcBorders>
          </w:tcPr>
          <w:p w14:paraId="4FEF2394" w14:textId="77777777"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2434D4DC"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(0.172)</w:t>
            </w:r>
          </w:p>
        </w:tc>
        <w:tc>
          <w:tcPr>
            <w:tcW w:w="1997" w:type="dxa"/>
            <w:tcBorders>
              <w:top w:val="nil"/>
              <w:left w:val="nil"/>
              <w:bottom w:val="nil"/>
              <w:right w:val="nil"/>
            </w:tcBorders>
          </w:tcPr>
          <w:p w14:paraId="19D6CB93"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(0.183)</w:t>
            </w:r>
          </w:p>
        </w:tc>
        <w:tc>
          <w:tcPr>
            <w:tcW w:w="2268" w:type="dxa"/>
            <w:tcBorders>
              <w:top w:val="nil"/>
              <w:left w:val="nil"/>
              <w:bottom w:val="nil"/>
              <w:right w:val="nil"/>
            </w:tcBorders>
          </w:tcPr>
          <w:p w14:paraId="604C7D19"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(0.205)</w:t>
            </w:r>
          </w:p>
        </w:tc>
        <w:tc>
          <w:tcPr>
            <w:tcW w:w="2268" w:type="dxa"/>
            <w:tcBorders>
              <w:top w:val="nil"/>
              <w:left w:val="nil"/>
              <w:bottom w:val="nil"/>
              <w:right w:val="nil"/>
            </w:tcBorders>
          </w:tcPr>
          <w:p w14:paraId="716818D9"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(0.174)</w:t>
            </w:r>
          </w:p>
        </w:tc>
      </w:tr>
      <w:tr w:rsidR="00005BA8" w14:paraId="3ACCDC3D" w14:textId="77777777" w:rsidTr="00431036">
        <w:trPr>
          <w:trHeight w:val="269"/>
          <w:jc w:val="center"/>
        </w:trPr>
        <w:tc>
          <w:tcPr>
            <w:tcW w:w="1843" w:type="dxa"/>
            <w:tcBorders>
              <w:top w:val="nil"/>
              <w:left w:val="nil"/>
              <w:bottom w:val="nil"/>
              <w:right w:val="nil"/>
            </w:tcBorders>
          </w:tcPr>
          <w:p w14:paraId="0527DDB8" w14:textId="6EFE56CF"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Mestiza</w:t>
            </w:r>
          </w:p>
        </w:tc>
        <w:tc>
          <w:tcPr>
            <w:tcW w:w="1972" w:type="dxa"/>
            <w:tcBorders>
              <w:top w:val="nil"/>
              <w:left w:val="nil"/>
              <w:bottom w:val="nil"/>
              <w:right w:val="nil"/>
            </w:tcBorders>
          </w:tcPr>
          <w:p w14:paraId="65718341"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0.306****</w:t>
            </w:r>
          </w:p>
        </w:tc>
        <w:tc>
          <w:tcPr>
            <w:tcW w:w="1997" w:type="dxa"/>
            <w:tcBorders>
              <w:top w:val="nil"/>
              <w:left w:val="nil"/>
              <w:bottom w:val="nil"/>
              <w:right w:val="nil"/>
            </w:tcBorders>
          </w:tcPr>
          <w:p w14:paraId="4EC54348"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1.359****</w:t>
            </w:r>
          </w:p>
        </w:tc>
        <w:tc>
          <w:tcPr>
            <w:tcW w:w="2268" w:type="dxa"/>
            <w:tcBorders>
              <w:top w:val="nil"/>
              <w:left w:val="nil"/>
              <w:bottom w:val="nil"/>
              <w:right w:val="nil"/>
            </w:tcBorders>
          </w:tcPr>
          <w:p w14:paraId="00B305DD"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-0.0339</w:t>
            </w:r>
          </w:p>
        </w:tc>
        <w:tc>
          <w:tcPr>
            <w:tcW w:w="2268" w:type="dxa"/>
            <w:tcBorders>
              <w:top w:val="nil"/>
              <w:left w:val="nil"/>
              <w:bottom w:val="nil"/>
              <w:right w:val="nil"/>
            </w:tcBorders>
          </w:tcPr>
          <w:p w14:paraId="6EF4A78E"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0.967</w:t>
            </w:r>
          </w:p>
        </w:tc>
      </w:tr>
      <w:tr w:rsidR="00005BA8" w14:paraId="602B2F25" w14:textId="77777777" w:rsidTr="00431036">
        <w:trPr>
          <w:trHeight w:val="284"/>
          <w:jc w:val="center"/>
        </w:trPr>
        <w:tc>
          <w:tcPr>
            <w:tcW w:w="1843" w:type="dxa"/>
            <w:tcBorders>
              <w:top w:val="nil"/>
              <w:left w:val="nil"/>
              <w:bottom w:val="nil"/>
              <w:right w:val="nil"/>
            </w:tcBorders>
          </w:tcPr>
          <w:p w14:paraId="6029D385" w14:textId="77777777"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3FA47A78"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(0.105)</w:t>
            </w:r>
          </w:p>
        </w:tc>
        <w:tc>
          <w:tcPr>
            <w:tcW w:w="1997" w:type="dxa"/>
            <w:tcBorders>
              <w:top w:val="nil"/>
              <w:left w:val="nil"/>
              <w:bottom w:val="nil"/>
              <w:right w:val="nil"/>
            </w:tcBorders>
          </w:tcPr>
          <w:p w14:paraId="23FB2FAD"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(0.143)</w:t>
            </w:r>
          </w:p>
        </w:tc>
        <w:tc>
          <w:tcPr>
            <w:tcW w:w="2268" w:type="dxa"/>
            <w:tcBorders>
              <w:top w:val="nil"/>
              <w:left w:val="nil"/>
              <w:bottom w:val="nil"/>
              <w:right w:val="nil"/>
            </w:tcBorders>
          </w:tcPr>
          <w:p w14:paraId="7660D0C4"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(0.117)</w:t>
            </w:r>
          </w:p>
        </w:tc>
        <w:tc>
          <w:tcPr>
            <w:tcW w:w="2268" w:type="dxa"/>
            <w:tcBorders>
              <w:top w:val="nil"/>
              <w:left w:val="nil"/>
              <w:bottom w:val="nil"/>
              <w:right w:val="nil"/>
            </w:tcBorders>
          </w:tcPr>
          <w:p w14:paraId="7B35F5F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(0.113)</w:t>
            </w:r>
          </w:p>
        </w:tc>
      </w:tr>
      <w:tr w:rsidR="00005BA8" w14:paraId="0DB4FDA4" w14:textId="77777777" w:rsidTr="00431036">
        <w:trPr>
          <w:trHeight w:val="269"/>
          <w:jc w:val="center"/>
        </w:trPr>
        <w:tc>
          <w:tcPr>
            <w:tcW w:w="1843" w:type="dxa"/>
            <w:tcBorders>
              <w:top w:val="nil"/>
              <w:left w:val="nil"/>
              <w:bottom w:val="nil"/>
              <w:right w:val="nil"/>
            </w:tcBorders>
          </w:tcPr>
          <w:p w14:paraId="73BC93DA" w14:textId="13B7C9D4"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Blanca</w:t>
            </w:r>
          </w:p>
        </w:tc>
        <w:tc>
          <w:tcPr>
            <w:tcW w:w="1972" w:type="dxa"/>
            <w:tcBorders>
              <w:top w:val="nil"/>
              <w:left w:val="nil"/>
              <w:bottom w:val="nil"/>
              <w:right w:val="nil"/>
            </w:tcBorders>
          </w:tcPr>
          <w:p w14:paraId="2481043D"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-0.0609</w:t>
            </w:r>
          </w:p>
        </w:tc>
        <w:tc>
          <w:tcPr>
            <w:tcW w:w="1997" w:type="dxa"/>
            <w:tcBorders>
              <w:top w:val="nil"/>
              <w:left w:val="nil"/>
              <w:bottom w:val="nil"/>
              <w:right w:val="nil"/>
            </w:tcBorders>
          </w:tcPr>
          <w:p w14:paraId="048C5D53"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0.941</w:t>
            </w:r>
          </w:p>
        </w:tc>
        <w:tc>
          <w:tcPr>
            <w:tcW w:w="2268" w:type="dxa"/>
            <w:tcBorders>
              <w:top w:val="nil"/>
              <w:left w:val="nil"/>
              <w:bottom w:val="nil"/>
              <w:right w:val="nil"/>
            </w:tcBorders>
          </w:tcPr>
          <w:p w14:paraId="17E4DF5E"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-0.364*</w:t>
            </w:r>
          </w:p>
        </w:tc>
        <w:tc>
          <w:tcPr>
            <w:tcW w:w="2268" w:type="dxa"/>
            <w:tcBorders>
              <w:top w:val="nil"/>
              <w:left w:val="nil"/>
              <w:bottom w:val="nil"/>
              <w:right w:val="nil"/>
            </w:tcBorders>
          </w:tcPr>
          <w:p w14:paraId="4259E50D"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0.695*</w:t>
            </w:r>
          </w:p>
        </w:tc>
      </w:tr>
      <w:tr w:rsidR="00005BA8" w14:paraId="0E022BDF" w14:textId="77777777" w:rsidTr="00431036">
        <w:trPr>
          <w:trHeight w:val="269"/>
          <w:jc w:val="center"/>
        </w:trPr>
        <w:tc>
          <w:tcPr>
            <w:tcW w:w="1843" w:type="dxa"/>
            <w:tcBorders>
              <w:top w:val="nil"/>
              <w:left w:val="nil"/>
              <w:bottom w:val="nil"/>
              <w:right w:val="nil"/>
            </w:tcBorders>
          </w:tcPr>
          <w:p w14:paraId="73732EDA" w14:textId="1C78094C" w:rsidR="00005BA8" w:rsidRDefault="00005BA8" w:rsidP="00005BA8">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24D95CD4" w14:textId="77777777" w:rsidR="00005BA8" w:rsidRDefault="00005BA8" w:rsidP="00005BA8">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(0.183)</w:t>
            </w:r>
          </w:p>
        </w:tc>
        <w:tc>
          <w:tcPr>
            <w:tcW w:w="1997" w:type="dxa"/>
            <w:tcBorders>
              <w:top w:val="nil"/>
              <w:left w:val="nil"/>
              <w:bottom w:val="nil"/>
              <w:right w:val="nil"/>
            </w:tcBorders>
          </w:tcPr>
          <w:p w14:paraId="41CAFFC4"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(0.172)</w:t>
            </w:r>
          </w:p>
        </w:tc>
        <w:tc>
          <w:tcPr>
            <w:tcW w:w="2268" w:type="dxa"/>
            <w:tcBorders>
              <w:top w:val="nil"/>
              <w:left w:val="nil"/>
              <w:bottom w:val="nil"/>
              <w:right w:val="nil"/>
            </w:tcBorders>
          </w:tcPr>
          <w:p w14:paraId="23C2D85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(0.195)</w:t>
            </w:r>
          </w:p>
        </w:tc>
        <w:tc>
          <w:tcPr>
            <w:tcW w:w="2268" w:type="dxa"/>
            <w:tcBorders>
              <w:top w:val="nil"/>
              <w:left w:val="nil"/>
              <w:bottom w:val="nil"/>
              <w:right w:val="nil"/>
            </w:tcBorders>
          </w:tcPr>
          <w:p w14:paraId="04F38A02"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(0.136)</w:t>
            </w:r>
          </w:p>
        </w:tc>
      </w:tr>
      <w:tr w:rsidR="00431036" w14:paraId="689800E6" w14:textId="77777777" w:rsidTr="00431036">
        <w:trPr>
          <w:trHeight w:val="284"/>
          <w:jc w:val="center"/>
        </w:trPr>
        <w:tc>
          <w:tcPr>
            <w:tcW w:w="1843" w:type="dxa"/>
            <w:tcBorders>
              <w:top w:val="nil"/>
              <w:left w:val="nil"/>
              <w:bottom w:val="nil"/>
              <w:right w:val="nil"/>
            </w:tcBorders>
          </w:tcPr>
          <w:p w14:paraId="1BD3079A"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rPr>
              <w:t>Constant</w:t>
            </w:r>
          </w:p>
        </w:tc>
        <w:tc>
          <w:tcPr>
            <w:tcW w:w="1972" w:type="dxa"/>
            <w:tcBorders>
              <w:top w:val="nil"/>
              <w:left w:val="nil"/>
              <w:bottom w:val="nil"/>
              <w:right w:val="nil"/>
            </w:tcBorders>
          </w:tcPr>
          <w:p w14:paraId="09D756B2"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-1.805****</w:t>
            </w:r>
          </w:p>
        </w:tc>
        <w:tc>
          <w:tcPr>
            <w:tcW w:w="1997" w:type="dxa"/>
            <w:tcBorders>
              <w:top w:val="nil"/>
              <w:left w:val="nil"/>
              <w:bottom w:val="nil"/>
              <w:right w:val="nil"/>
            </w:tcBorders>
          </w:tcPr>
          <w:p w14:paraId="2525A38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0.164****</w:t>
            </w:r>
          </w:p>
        </w:tc>
        <w:tc>
          <w:tcPr>
            <w:tcW w:w="2268" w:type="dxa"/>
            <w:tcBorders>
              <w:top w:val="nil"/>
              <w:left w:val="nil"/>
              <w:bottom w:val="nil"/>
              <w:right w:val="nil"/>
            </w:tcBorders>
          </w:tcPr>
          <w:p w14:paraId="2FFF937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-2.489****</w:t>
            </w:r>
          </w:p>
        </w:tc>
        <w:tc>
          <w:tcPr>
            <w:tcW w:w="2268" w:type="dxa"/>
            <w:tcBorders>
              <w:top w:val="nil"/>
              <w:left w:val="nil"/>
              <w:bottom w:val="nil"/>
              <w:right w:val="nil"/>
            </w:tcBorders>
          </w:tcPr>
          <w:p w14:paraId="7AC81344"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0.0830****</w:t>
            </w:r>
          </w:p>
        </w:tc>
      </w:tr>
      <w:tr w:rsidR="00431036" w14:paraId="27BF6E8F" w14:textId="77777777" w:rsidTr="00431036">
        <w:trPr>
          <w:trHeight w:val="269"/>
          <w:jc w:val="center"/>
        </w:trPr>
        <w:tc>
          <w:tcPr>
            <w:tcW w:w="1843" w:type="dxa"/>
            <w:tcBorders>
              <w:top w:val="nil"/>
              <w:left w:val="nil"/>
              <w:bottom w:val="nil"/>
              <w:right w:val="nil"/>
            </w:tcBorders>
          </w:tcPr>
          <w:p w14:paraId="2A6778A8"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5E8C9D98"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(0.270)</w:t>
            </w:r>
          </w:p>
        </w:tc>
        <w:tc>
          <w:tcPr>
            <w:tcW w:w="1997" w:type="dxa"/>
            <w:tcBorders>
              <w:top w:val="nil"/>
              <w:left w:val="nil"/>
              <w:bottom w:val="nil"/>
              <w:right w:val="nil"/>
            </w:tcBorders>
          </w:tcPr>
          <w:p w14:paraId="5386C4E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(0.0445)</w:t>
            </w:r>
          </w:p>
        </w:tc>
        <w:tc>
          <w:tcPr>
            <w:tcW w:w="2268" w:type="dxa"/>
            <w:tcBorders>
              <w:top w:val="nil"/>
              <w:left w:val="nil"/>
              <w:bottom w:val="nil"/>
              <w:right w:val="nil"/>
            </w:tcBorders>
          </w:tcPr>
          <w:p w14:paraId="743BE4D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(0.392)</w:t>
            </w:r>
          </w:p>
        </w:tc>
        <w:tc>
          <w:tcPr>
            <w:tcW w:w="2268" w:type="dxa"/>
            <w:tcBorders>
              <w:top w:val="nil"/>
              <w:left w:val="nil"/>
              <w:bottom w:val="nil"/>
              <w:right w:val="nil"/>
            </w:tcBorders>
          </w:tcPr>
          <w:p w14:paraId="38C63A82"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(0.0325)</w:t>
            </w:r>
          </w:p>
        </w:tc>
      </w:tr>
      <w:tr w:rsidR="00431036" w14:paraId="407E488E" w14:textId="77777777" w:rsidTr="00431036">
        <w:trPr>
          <w:trHeight w:val="269"/>
          <w:jc w:val="center"/>
        </w:trPr>
        <w:tc>
          <w:tcPr>
            <w:tcW w:w="1843" w:type="dxa"/>
            <w:tcBorders>
              <w:top w:val="nil"/>
              <w:left w:val="nil"/>
              <w:bottom w:val="nil"/>
              <w:right w:val="nil"/>
            </w:tcBorders>
          </w:tcPr>
          <w:p w14:paraId="76013BE9"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p>
        </w:tc>
        <w:tc>
          <w:tcPr>
            <w:tcW w:w="1972" w:type="dxa"/>
            <w:tcBorders>
              <w:top w:val="nil"/>
              <w:left w:val="nil"/>
              <w:bottom w:val="nil"/>
              <w:right w:val="nil"/>
            </w:tcBorders>
          </w:tcPr>
          <w:p w14:paraId="2864634A"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p>
        </w:tc>
        <w:tc>
          <w:tcPr>
            <w:tcW w:w="1997" w:type="dxa"/>
            <w:tcBorders>
              <w:top w:val="nil"/>
              <w:left w:val="nil"/>
              <w:bottom w:val="nil"/>
              <w:right w:val="nil"/>
            </w:tcBorders>
          </w:tcPr>
          <w:p w14:paraId="2E41DB4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2F864B5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4E056847"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p>
        </w:tc>
      </w:tr>
      <w:tr w:rsidR="00431036" w14:paraId="160EBB18" w14:textId="77777777" w:rsidTr="00431036">
        <w:trPr>
          <w:trHeight w:val="284"/>
          <w:jc w:val="center"/>
        </w:trPr>
        <w:tc>
          <w:tcPr>
            <w:tcW w:w="1843" w:type="dxa"/>
            <w:tcBorders>
              <w:top w:val="nil"/>
              <w:left w:val="nil"/>
              <w:bottom w:val="nil"/>
              <w:right w:val="nil"/>
            </w:tcBorders>
          </w:tcPr>
          <w:p w14:paraId="47B2447B"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cs="Times New Roman"/>
              </w:rPr>
              <w:t>Observations</w:t>
            </w:r>
          </w:p>
        </w:tc>
        <w:tc>
          <w:tcPr>
            <w:tcW w:w="1972" w:type="dxa"/>
            <w:tcBorders>
              <w:top w:val="nil"/>
              <w:left w:val="nil"/>
              <w:bottom w:val="nil"/>
              <w:right w:val="nil"/>
            </w:tcBorders>
          </w:tcPr>
          <w:p w14:paraId="1CF9F4CF"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158,172</w:t>
            </w:r>
          </w:p>
        </w:tc>
        <w:tc>
          <w:tcPr>
            <w:tcW w:w="1997" w:type="dxa"/>
            <w:tcBorders>
              <w:top w:val="nil"/>
              <w:left w:val="nil"/>
              <w:bottom w:val="nil"/>
              <w:right w:val="nil"/>
            </w:tcBorders>
          </w:tcPr>
          <w:p w14:paraId="3C315FAC"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158,172</w:t>
            </w:r>
          </w:p>
        </w:tc>
        <w:tc>
          <w:tcPr>
            <w:tcW w:w="2268" w:type="dxa"/>
            <w:tcBorders>
              <w:top w:val="nil"/>
              <w:left w:val="nil"/>
              <w:bottom w:val="nil"/>
              <w:right w:val="nil"/>
            </w:tcBorders>
          </w:tcPr>
          <w:p w14:paraId="4D302559"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124,318</w:t>
            </w:r>
          </w:p>
        </w:tc>
        <w:tc>
          <w:tcPr>
            <w:tcW w:w="2268" w:type="dxa"/>
            <w:tcBorders>
              <w:top w:val="nil"/>
              <w:left w:val="nil"/>
              <w:bottom w:val="nil"/>
              <w:right w:val="nil"/>
            </w:tcBorders>
          </w:tcPr>
          <w:p w14:paraId="4B15955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124,318</w:t>
            </w:r>
          </w:p>
        </w:tc>
      </w:tr>
      <w:tr w:rsidR="00431036" w14:paraId="7DC64029" w14:textId="77777777" w:rsidTr="00431036">
        <w:tblPrEx>
          <w:tblBorders>
            <w:bottom w:val="single" w:sz="6" w:space="0" w:color="auto"/>
          </w:tblBorders>
        </w:tblPrEx>
        <w:trPr>
          <w:trHeight w:val="269"/>
          <w:jc w:val="center"/>
        </w:trPr>
        <w:tc>
          <w:tcPr>
            <w:tcW w:w="1843" w:type="dxa"/>
            <w:tcBorders>
              <w:top w:val="nil"/>
              <w:left w:val="nil"/>
              <w:bottom w:val="single" w:sz="6" w:space="0" w:color="auto"/>
              <w:right w:val="nil"/>
            </w:tcBorders>
          </w:tcPr>
          <w:p w14:paraId="4E2C39B2" w14:textId="77777777" w:rsidR="00431036" w:rsidRDefault="00431036" w:rsidP="00431036">
            <w:pPr>
              <w:widowControl w:val="0"/>
              <w:autoSpaceDE w:val="0"/>
              <w:autoSpaceDN w:val="0"/>
              <w:adjustRightInd w:val="0"/>
              <w:spacing w:line="240" w:lineRule="auto"/>
              <w:ind w:right="160" w:firstLine="0"/>
              <w:rPr>
                <w:rFonts w:ascii="Times New Roman" w:hAnsi="Times New Roman" w:cs="Times New Roman"/>
              </w:rPr>
            </w:pPr>
            <w:r>
              <w:rPr>
                <w:rFonts w:ascii="Times New Roman" w:hAnsi="Times New Roman" w:cs="Times New Roman"/>
              </w:rPr>
              <w:t>Pseudo R-squared</w:t>
            </w:r>
          </w:p>
        </w:tc>
        <w:tc>
          <w:tcPr>
            <w:tcW w:w="1972" w:type="dxa"/>
            <w:tcBorders>
              <w:top w:val="nil"/>
              <w:left w:val="nil"/>
              <w:bottom w:val="single" w:sz="6" w:space="0" w:color="auto"/>
              <w:right w:val="nil"/>
            </w:tcBorders>
          </w:tcPr>
          <w:p w14:paraId="11AE416D" w14:textId="77777777" w:rsidR="00431036" w:rsidRDefault="00431036" w:rsidP="00431036">
            <w:pPr>
              <w:widowControl w:val="0"/>
              <w:autoSpaceDE w:val="0"/>
              <w:autoSpaceDN w:val="0"/>
              <w:adjustRightInd w:val="0"/>
              <w:spacing w:line="240" w:lineRule="auto"/>
              <w:ind w:left="-26" w:firstLine="0"/>
              <w:jc w:val="center"/>
              <w:rPr>
                <w:rFonts w:ascii="Times New Roman" w:hAnsi="Times New Roman" w:cs="Times New Roman"/>
              </w:rPr>
            </w:pPr>
            <w:r>
              <w:rPr>
                <w:rFonts w:ascii="Times New Roman" w:hAnsi="Times New Roman" w:cs="Times New Roman"/>
              </w:rPr>
              <w:t>0.00801</w:t>
            </w:r>
          </w:p>
        </w:tc>
        <w:tc>
          <w:tcPr>
            <w:tcW w:w="1997" w:type="dxa"/>
            <w:tcBorders>
              <w:top w:val="nil"/>
              <w:left w:val="nil"/>
              <w:bottom w:val="single" w:sz="6" w:space="0" w:color="auto"/>
              <w:right w:val="nil"/>
            </w:tcBorders>
          </w:tcPr>
          <w:p w14:paraId="6510AB51"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0.00801</w:t>
            </w:r>
          </w:p>
        </w:tc>
        <w:tc>
          <w:tcPr>
            <w:tcW w:w="2268" w:type="dxa"/>
            <w:tcBorders>
              <w:top w:val="nil"/>
              <w:left w:val="nil"/>
              <w:bottom w:val="single" w:sz="6" w:space="0" w:color="auto"/>
              <w:right w:val="nil"/>
            </w:tcBorders>
          </w:tcPr>
          <w:p w14:paraId="4B892F85"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0.00387</w:t>
            </w:r>
          </w:p>
        </w:tc>
        <w:tc>
          <w:tcPr>
            <w:tcW w:w="2268" w:type="dxa"/>
            <w:tcBorders>
              <w:top w:val="nil"/>
              <w:left w:val="nil"/>
              <w:bottom w:val="single" w:sz="6" w:space="0" w:color="auto"/>
              <w:right w:val="nil"/>
            </w:tcBorders>
          </w:tcPr>
          <w:p w14:paraId="68F0ED23" w14:textId="77777777" w:rsidR="00431036" w:rsidRDefault="00431036" w:rsidP="00431036">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0.00387</w:t>
            </w:r>
          </w:p>
        </w:tc>
      </w:tr>
    </w:tbl>
    <w:p w14:paraId="39986D0A"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Standard errors in parentheses</w:t>
      </w:r>
    </w:p>
    <w:p w14:paraId="279BF41F" w14:textId="77777777" w:rsidR="00431036" w:rsidRDefault="00431036" w:rsidP="00431036">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p&lt;0.005, *** p&lt;0.01, ** p&lt;0.05, * p&lt;0.1</w:t>
      </w:r>
    </w:p>
    <w:p w14:paraId="3EFFE4AA" w14:textId="42D1C182" w:rsidR="00A17BD9" w:rsidRDefault="00A17BD9">
      <w:pPr>
        <w:rPr>
          <w:lang w:val="en-CA"/>
        </w:rPr>
      </w:pPr>
      <w:r>
        <w:rPr>
          <w:lang w:val="en-CA"/>
        </w:rPr>
        <w:br w:type="page"/>
      </w:r>
    </w:p>
    <w:p w14:paraId="080F5E83" w14:textId="77777777" w:rsidR="00A17BD9" w:rsidRDefault="00A17BD9" w:rsidP="00A17BD9">
      <w:pPr>
        <w:pStyle w:val="Descripcin"/>
        <w:keepNext/>
      </w:pPr>
      <w:bookmarkStart w:id="67" w:name="_Toc507704109"/>
      <w:r>
        <w:t xml:space="preserve">Tabla </w:t>
      </w:r>
      <w:r w:rsidR="002833BE">
        <w:fldChar w:fldCharType="begin"/>
      </w:r>
      <w:r w:rsidR="002833BE">
        <w:instrText xml:space="preserve"> SEQ Tabla \* ARABIC </w:instrText>
      </w:r>
      <w:r w:rsidR="002833BE">
        <w:fldChar w:fldCharType="separate"/>
      </w:r>
      <w:r w:rsidR="007C6E22">
        <w:rPr>
          <w:noProof/>
        </w:rPr>
        <w:t>23</w:t>
      </w:r>
      <w:r w:rsidR="002833BE">
        <w:rPr>
          <w:noProof/>
        </w:rPr>
        <w:fldChar w:fldCharType="end"/>
      </w:r>
      <w:r>
        <w:t xml:space="preserve">. Bajo peso y prematuridad </w:t>
      </w:r>
      <w:r w:rsidRPr="005D6544">
        <w:t>madres adolescentes por grupos</w:t>
      </w:r>
      <w:bookmarkEnd w:id="67"/>
    </w:p>
    <w:tbl>
      <w:tblPr>
        <w:tblW w:w="10206" w:type="dxa"/>
        <w:jc w:val="center"/>
        <w:tblLayout w:type="fixed"/>
        <w:tblCellMar>
          <w:left w:w="75" w:type="dxa"/>
          <w:right w:w="75" w:type="dxa"/>
        </w:tblCellMar>
        <w:tblLook w:val="0000" w:firstRow="0" w:lastRow="0" w:firstColumn="0" w:lastColumn="0" w:noHBand="0" w:noVBand="0"/>
      </w:tblPr>
      <w:tblGrid>
        <w:gridCol w:w="1701"/>
        <w:gridCol w:w="1985"/>
        <w:gridCol w:w="1984"/>
        <w:gridCol w:w="2268"/>
        <w:gridCol w:w="2268"/>
      </w:tblGrid>
      <w:tr w:rsidR="00A17BD9" w14:paraId="52500DF8" w14:textId="77777777" w:rsidTr="004F5438">
        <w:trPr>
          <w:trHeight w:val="266"/>
          <w:jc w:val="center"/>
        </w:trPr>
        <w:tc>
          <w:tcPr>
            <w:tcW w:w="1701" w:type="dxa"/>
            <w:tcBorders>
              <w:top w:val="single" w:sz="6" w:space="0" w:color="auto"/>
              <w:left w:val="nil"/>
              <w:bottom w:val="nil"/>
              <w:right w:val="nil"/>
            </w:tcBorders>
          </w:tcPr>
          <w:p w14:paraId="50A98627" w14:textId="2F6B4A1A"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single" w:sz="6" w:space="0" w:color="auto"/>
              <w:left w:val="nil"/>
              <w:bottom w:val="nil"/>
              <w:right w:val="nil"/>
            </w:tcBorders>
          </w:tcPr>
          <w:p w14:paraId="128C79B6"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(1)</w:t>
            </w:r>
          </w:p>
        </w:tc>
        <w:tc>
          <w:tcPr>
            <w:tcW w:w="1984" w:type="dxa"/>
            <w:tcBorders>
              <w:top w:val="single" w:sz="6" w:space="0" w:color="auto"/>
              <w:left w:val="nil"/>
              <w:bottom w:val="nil"/>
              <w:right w:val="nil"/>
            </w:tcBorders>
          </w:tcPr>
          <w:p w14:paraId="3225F20A"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(2)</w:t>
            </w:r>
          </w:p>
        </w:tc>
        <w:tc>
          <w:tcPr>
            <w:tcW w:w="2268" w:type="dxa"/>
            <w:tcBorders>
              <w:top w:val="single" w:sz="6" w:space="0" w:color="auto"/>
              <w:left w:val="nil"/>
              <w:bottom w:val="nil"/>
              <w:right w:val="nil"/>
            </w:tcBorders>
          </w:tcPr>
          <w:p w14:paraId="74C348F0"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(3)</w:t>
            </w:r>
          </w:p>
        </w:tc>
        <w:tc>
          <w:tcPr>
            <w:tcW w:w="2268" w:type="dxa"/>
            <w:tcBorders>
              <w:top w:val="single" w:sz="6" w:space="0" w:color="auto"/>
              <w:left w:val="nil"/>
              <w:bottom w:val="nil"/>
              <w:right w:val="nil"/>
            </w:tcBorders>
          </w:tcPr>
          <w:p w14:paraId="02D22131"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w:t>
            </w:r>
          </w:p>
        </w:tc>
      </w:tr>
      <w:tr w:rsidR="00A17BD9" w14:paraId="1A4BD934" w14:textId="77777777" w:rsidTr="004F5438">
        <w:trPr>
          <w:trHeight w:val="281"/>
          <w:jc w:val="center"/>
        </w:trPr>
        <w:tc>
          <w:tcPr>
            <w:tcW w:w="1701" w:type="dxa"/>
            <w:tcBorders>
              <w:top w:val="nil"/>
              <w:left w:val="nil"/>
              <w:bottom w:val="nil"/>
              <w:right w:val="nil"/>
            </w:tcBorders>
          </w:tcPr>
          <w:p w14:paraId="6434D3A3" w14:textId="420684D0" w:rsidR="00A17BD9" w:rsidRDefault="009F2D31"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VARIABLES</w:t>
            </w:r>
          </w:p>
        </w:tc>
        <w:tc>
          <w:tcPr>
            <w:tcW w:w="1985" w:type="dxa"/>
            <w:tcBorders>
              <w:top w:val="nil"/>
              <w:left w:val="nil"/>
              <w:bottom w:val="nil"/>
              <w:right w:val="nil"/>
            </w:tcBorders>
          </w:tcPr>
          <w:p w14:paraId="59A7FE50"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Madres &lt;=16 años</w:t>
            </w:r>
          </w:p>
        </w:tc>
        <w:tc>
          <w:tcPr>
            <w:tcW w:w="1984" w:type="dxa"/>
            <w:tcBorders>
              <w:top w:val="nil"/>
              <w:left w:val="nil"/>
              <w:bottom w:val="nil"/>
              <w:right w:val="nil"/>
            </w:tcBorders>
          </w:tcPr>
          <w:p w14:paraId="1CD424B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&lt;=16 años</w:t>
            </w:r>
          </w:p>
        </w:tc>
        <w:tc>
          <w:tcPr>
            <w:tcW w:w="2268" w:type="dxa"/>
            <w:tcBorders>
              <w:top w:val="nil"/>
              <w:left w:val="nil"/>
              <w:bottom w:val="nil"/>
              <w:right w:val="nil"/>
            </w:tcBorders>
          </w:tcPr>
          <w:p w14:paraId="11908E2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17 y 19 años</w:t>
            </w:r>
          </w:p>
        </w:tc>
        <w:tc>
          <w:tcPr>
            <w:tcW w:w="2268" w:type="dxa"/>
            <w:tcBorders>
              <w:top w:val="nil"/>
              <w:left w:val="nil"/>
              <w:bottom w:val="nil"/>
              <w:right w:val="nil"/>
            </w:tcBorders>
          </w:tcPr>
          <w:p w14:paraId="71A9CDDF"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Madres 17 y 19 años</w:t>
            </w:r>
          </w:p>
        </w:tc>
      </w:tr>
      <w:tr w:rsidR="00A17BD9" w14:paraId="24F00B0F" w14:textId="77777777" w:rsidTr="004F5438">
        <w:trPr>
          <w:trHeight w:val="266"/>
          <w:jc w:val="center"/>
        </w:trPr>
        <w:tc>
          <w:tcPr>
            <w:tcW w:w="1701" w:type="dxa"/>
            <w:tcBorders>
              <w:top w:val="nil"/>
              <w:left w:val="nil"/>
              <w:bottom w:val="single" w:sz="6" w:space="0" w:color="auto"/>
              <w:right w:val="nil"/>
            </w:tcBorders>
          </w:tcPr>
          <w:p w14:paraId="6AD856A9" w14:textId="497AB941"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single" w:sz="6" w:space="0" w:color="auto"/>
              <w:right w:val="nil"/>
            </w:tcBorders>
          </w:tcPr>
          <w:p w14:paraId="08818922"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Logit coeff</w:t>
            </w:r>
          </w:p>
        </w:tc>
        <w:tc>
          <w:tcPr>
            <w:tcW w:w="1984" w:type="dxa"/>
            <w:tcBorders>
              <w:top w:val="nil"/>
              <w:left w:val="nil"/>
              <w:bottom w:val="single" w:sz="6" w:space="0" w:color="auto"/>
              <w:right w:val="nil"/>
            </w:tcBorders>
          </w:tcPr>
          <w:p w14:paraId="6C769B04"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c>
          <w:tcPr>
            <w:tcW w:w="2268" w:type="dxa"/>
            <w:tcBorders>
              <w:top w:val="nil"/>
              <w:left w:val="nil"/>
              <w:bottom w:val="single" w:sz="6" w:space="0" w:color="auto"/>
              <w:right w:val="nil"/>
            </w:tcBorders>
          </w:tcPr>
          <w:p w14:paraId="1D25D51A"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Logit coeff</w:t>
            </w:r>
          </w:p>
        </w:tc>
        <w:tc>
          <w:tcPr>
            <w:tcW w:w="2268" w:type="dxa"/>
            <w:tcBorders>
              <w:top w:val="nil"/>
              <w:left w:val="nil"/>
              <w:bottom w:val="single" w:sz="6" w:space="0" w:color="auto"/>
              <w:right w:val="nil"/>
            </w:tcBorders>
          </w:tcPr>
          <w:p w14:paraId="4F6D089B"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Odds ratio</w:t>
            </w:r>
          </w:p>
        </w:tc>
      </w:tr>
      <w:tr w:rsidR="00A17BD9" w14:paraId="3900E6B2" w14:textId="77777777" w:rsidTr="004F5438">
        <w:trPr>
          <w:trHeight w:val="266"/>
          <w:jc w:val="center"/>
        </w:trPr>
        <w:tc>
          <w:tcPr>
            <w:tcW w:w="1701" w:type="dxa"/>
            <w:tcBorders>
              <w:top w:val="nil"/>
              <w:left w:val="nil"/>
              <w:bottom w:val="nil"/>
              <w:right w:val="nil"/>
            </w:tcBorders>
          </w:tcPr>
          <w:p w14:paraId="27E515BE"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1A7FE4F4"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377F30B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257BDE2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1C064E9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r>
      <w:tr w:rsidR="00A17BD9" w14:paraId="03854769" w14:textId="77777777" w:rsidTr="004F5438">
        <w:trPr>
          <w:trHeight w:val="281"/>
          <w:jc w:val="center"/>
        </w:trPr>
        <w:tc>
          <w:tcPr>
            <w:tcW w:w="1701" w:type="dxa"/>
            <w:tcBorders>
              <w:top w:val="nil"/>
              <w:left w:val="nil"/>
              <w:bottom w:val="nil"/>
              <w:right w:val="nil"/>
            </w:tcBorders>
          </w:tcPr>
          <w:p w14:paraId="729F0238"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Edad materna</w:t>
            </w:r>
          </w:p>
        </w:tc>
        <w:tc>
          <w:tcPr>
            <w:tcW w:w="1985" w:type="dxa"/>
            <w:tcBorders>
              <w:top w:val="nil"/>
              <w:left w:val="nil"/>
              <w:bottom w:val="nil"/>
              <w:right w:val="nil"/>
            </w:tcBorders>
          </w:tcPr>
          <w:p w14:paraId="59250A17"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-0.118****</w:t>
            </w:r>
          </w:p>
        </w:tc>
        <w:tc>
          <w:tcPr>
            <w:tcW w:w="1984" w:type="dxa"/>
            <w:tcBorders>
              <w:top w:val="nil"/>
              <w:left w:val="nil"/>
              <w:bottom w:val="nil"/>
              <w:right w:val="nil"/>
            </w:tcBorders>
          </w:tcPr>
          <w:p w14:paraId="7D00F5FC"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0.889****</w:t>
            </w:r>
          </w:p>
        </w:tc>
        <w:tc>
          <w:tcPr>
            <w:tcW w:w="2268" w:type="dxa"/>
            <w:tcBorders>
              <w:top w:val="nil"/>
              <w:left w:val="nil"/>
              <w:bottom w:val="nil"/>
              <w:right w:val="nil"/>
            </w:tcBorders>
          </w:tcPr>
          <w:p w14:paraId="28E9B863"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-0.0416**</w:t>
            </w:r>
          </w:p>
        </w:tc>
        <w:tc>
          <w:tcPr>
            <w:tcW w:w="2268" w:type="dxa"/>
            <w:tcBorders>
              <w:top w:val="nil"/>
              <w:left w:val="nil"/>
              <w:bottom w:val="nil"/>
              <w:right w:val="nil"/>
            </w:tcBorders>
          </w:tcPr>
          <w:p w14:paraId="295380EA"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0.959**</w:t>
            </w:r>
          </w:p>
        </w:tc>
      </w:tr>
      <w:tr w:rsidR="00A17BD9" w14:paraId="7010BE60" w14:textId="77777777" w:rsidTr="004F5438">
        <w:trPr>
          <w:trHeight w:val="266"/>
          <w:jc w:val="center"/>
        </w:trPr>
        <w:tc>
          <w:tcPr>
            <w:tcW w:w="1701" w:type="dxa"/>
            <w:tcBorders>
              <w:top w:val="nil"/>
              <w:left w:val="nil"/>
              <w:bottom w:val="nil"/>
              <w:right w:val="nil"/>
            </w:tcBorders>
          </w:tcPr>
          <w:p w14:paraId="2B1135AD"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4E44FFF8"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(0.0317)</w:t>
            </w:r>
          </w:p>
        </w:tc>
        <w:tc>
          <w:tcPr>
            <w:tcW w:w="1984" w:type="dxa"/>
            <w:tcBorders>
              <w:top w:val="nil"/>
              <w:left w:val="nil"/>
              <w:bottom w:val="nil"/>
              <w:right w:val="nil"/>
            </w:tcBorders>
          </w:tcPr>
          <w:p w14:paraId="481CA9EE"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(0.0282)</w:t>
            </w:r>
          </w:p>
        </w:tc>
        <w:tc>
          <w:tcPr>
            <w:tcW w:w="2268" w:type="dxa"/>
            <w:tcBorders>
              <w:top w:val="nil"/>
              <w:left w:val="nil"/>
              <w:bottom w:val="nil"/>
              <w:right w:val="nil"/>
            </w:tcBorders>
          </w:tcPr>
          <w:p w14:paraId="0EAFEB54"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(0.0196)</w:t>
            </w:r>
          </w:p>
        </w:tc>
        <w:tc>
          <w:tcPr>
            <w:tcW w:w="2268" w:type="dxa"/>
            <w:tcBorders>
              <w:top w:val="nil"/>
              <w:left w:val="nil"/>
              <w:bottom w:val="nil"/>
              <w:right w:val="nil"/>
            </w:tcBorders>
          </w:tcPr>
          <w:p w14:paraId="0DE39D28"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(0.0188)</w:t>
            </w:r>
          </w:p>
        </w:tc>
      </w:tr>
      <w:tr w:rsidR="00A17BD9" w14:paraId="1EB789C4" w14:textId="77777777" w:rsidTr="004F5438">
        <w:trPr>
          <w:trHeight w:val="281"/>
          <w:jc w:val="center"/>
        </w:trPr>
        <w:tc>
          <w:tcPr>
            <w:tcW w:w="1701" w:type="dxa"/>
            <w:tcBorders>
              <w:top w:val="nil"/>
              <w:left w:val="nil"/>
              <w:bottom w:val="nil"/>
              <w:right w:val="nil"/>
            </w:tcBorders>
          </w:tcPr>
          <w:p w14:paraId="4D646794"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inadecuado</w:t>
            </w:r>
          </w:p>
        </w:tc>
        <w:tc>
          <w:tcPr>
            <w:tcW w:w="1985" w:type="dxa"/>
            <w:tcBorders>
              <w:top w:val="nil"/>
              <w:left w:val="nil"/>
              <w:bottom w:val="nil"/>
              <w:right w:val="nil"/>
            </w:tcBorders>
          </w:tcPr>
          <w:p w14:paraId="1FE6789A"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-0.160</w:t>
            </w:r>
          </w:p>
        </w:tc>
        <w:tc>
          <w:tcPr>
            <w:tcW w:w="1984" w:type="dxa"/>
            <w:tcBorders>
              <w:top w:val="nil"/>
              <w:left w:val="nil"/>
              <w:bottom w:val="nil"/>
              <w:right w:val="nil"/>
            </w:tcBorders>
          </w:tcPr>
          <w:p w14:paraId="67AD6BA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0.852</w:t>
            </w:r>
          </w:p>
        </w:tc>
        <w:tc>
          <w:tcPr>
            <w:tcW w:w="2268" w:type="dxa"/>
            <w:tcBorders>
              <w:top w:val="nil"/>
              <w:left w:val="nil"/>
              <w:bottom w:val="nil"/>
              <w:right w:val="nil"/>
            </w:tcBorders>
          </w:tcPr>
          <w:p w14:paraId="03070ED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-0.242**</w:t>
            </w:r>
          </w:p>
        </w:tc>
        <w:tc>
          <w:tcPr>
            <w:tcW w:w="2268" w:type="dxa"/>
            <w:tcBorders>
              <w:top w:val="nil"/>
              <w:left w:val="nil"/>
              <w:bottom w:val="nil"/>
              <w:right w:val="nil"/>
            </w:tcBorders>
          </w:tcPr>
          <w:p w14:paraId="40D0A0D9"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0.785**</w:t>
            </w:r>
          </w:p>
        </w:tc>
      </w:tr>
      <w:tr w:rsidR="00A17BD9" w14:paraId="5B18769D" w14:textId="77777777" w:rsidTr="004F5438">
        <w:trPr>
          <w:trHeight w:val="266"/>
          <w:jc w:val="center"/>
        </w:trPr>
        <w:tc>
          <w:tcPr>
            <w:tcW w:w="1701" w:type="dxa"/>
            <w:tcBorders>
              <w:top w:val="nil"/>
              <w:left w:val="nil"/>
              <w:bottom w:val="nil"/>
              <w:right w:val="nil"/>
            </w:tcBorders>
          </w:tcPr>
          <w:p w14:paraId="022CE206"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0EE7AE0A"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(0.123)</w:t>
            </w:r>
          </w:p>
        </w:tc>
        <w:tc>
          <w:tcPr>
            <w:tcW w:w="1984" w:type="dxa"/>
            <w:tcBorders>
              <w:top w:val="nil"/>
              <w:left w:val="nil"/>
              <w:bottom w:val="nil"/>
              <w:right w:val="nil"/>
            </w:tcBorders>
          </w:tcPr>
          <w:p w14:paraId="690C6F6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(0.105)</w:t>
            </w:r>
          </w:p>
        </w:tc>
        <w:tc>
          <w:tcPr>
            <w:tcW w:w="2268" w:type="dxa"/>
            <w:tcBorders>
              <w:top w:val="nil"/>
              <w:left w:val="nil"/>
              <w:bottom w:val="nil"/>
              <w:right w:val="nil"/>
            </w:tcBorders>
          </w:tcPr>
          <w:p w14:paraId="1D1AB4FC"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(0.101)</w:t>
            </w:r>
          </w:p>
        </w:tc>
        <w:tc>
          <w:tcPr>
            <w:tcW w:w="2268" w:type="dxa"/>
            <w:tcBorders>
              <w:top w:val="nil"/>
              <w:left w:val="nil"/>
              <w:bottom w:val="nil"/>
              <w:right w:val="nil"/>
            </w:tcBorders>
          </w:tcPr>
          <w:p w14:paraId="249DF6F9"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(0.0795)</w:t>
            </w:r>
          </w:p>
        </w:tc>
      </w:tr>
      <w:tr w:rsidR="00A17BD9" w14:paraId="6850F337" w14:textId="77777777" w:rsidTr="004F5438">
        <w:trPr>
          <w:trHeight w:val="266"/>
          <w:jc w:val="center"/>
        </w:trPr>
        <w:tc>
          <w:tcPr>
            <w:tcW w:w="1701" w:type="dxa"/>
            <w:tcBorders>
              <w:top w:val="nil"/>
              <w:left w:val="nil"/>
              <w:bottom w:val="nil"/>
              <w:right w:val="nil"/>
            </w:tcBorders>
          </w:tcPr>
          <w:p w14:paraId="548B3BCD"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adecuado</w:t>
            </w:r>
          </w:p>
        </w:tc>
        <w:tc>
          <w:tcPr>
            <w:tcW w:w="1985" w:type="dxa"/>
            <w:tcBorders>
              <w:top w:val="nil"/>
              <w:left w:val="nil"/>
              <w:bottom w:val="nil"/>
              <w:right w:val="nil"/>
            </w:tcBorders>
          </w:tcPr>
          <w:p w14:paraId="7C820E59"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-0.810****</w:t>
            </w:r>
          </w:p>
        </w:tc>
        <w:tc>
          <w:tcPr>
            <w:tcW w:w="1984" w:type="dxa"/>
            <w:tcBorders>
              <w:top w:val="nil"/>
              <w:left w:val="nil"/>
              <w:bottom w:val="nil"/>
              <w:right w:val="nil"/>
            </w:tcBorders>
          </w:tcPr>
          <w:p w14:paraId="246D553C"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0.445****</w:t>
            </w:r>
          </w:p>
        </w:tc>
        <w:tc>
          <w:tcPr>
            <w:tcW w:w="2268" w:type="dxa"/>
            <w:tcBorders>
              <w:top w:val="nil"/>
              <w:left w:val="nil"/>
              <w:bottom w:val="nil"/>
              <w:right w:val="nil"/>
            </w:tcBorders>
          </w:tcPr>
          <w:p w14:paraId="116B9DAA"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-0.741****</w:t>
            </w:r>
          </w:p>
        </w:tc>
        <w:tc>
          <w:tcPr>
            <w:tcW w:w="2268" w:type="dxa"/>
            <w:tcBorders>
              <w:top w:val="nil"/>
              <w:left w:val="nil"/>
              <w:bottom w:val="nil"/>
              <w:right w:val="nil"/>
            </w:tcBorders>
          </w:tcPr>
          <w:p w14:paraId="688C4571"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0.477****</w:t>
            </w:r>
          </w:p>
        </w:tc>
      </w:tr>
      <w:tr w:rsidR="00A17BD9" w14:paraId="719B43B7" w14:textId="77777777" w:rsidTr="004F5438">
        <w:trPr>
          <w:trHeight w:val="281"/>
          <w:jc w:val="center"/>
        </w:trPr>
        <w:tc>
          <w:tcPr>
            <w:tcW w:w="1701" w:type="dxa"/>
            <w:tcBorders>
              <w:top w:val="nil"/>
              <w:left w:val="nil"/>
              <w:bottom w:val="nil"/>
              <w:right w:val="nil"/>
            </w:tcBorders>
          </w:tcPr>
          <w:p w14:paraId="048F65CB"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0C40C3F0"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(0.105)</w:t>
            </w:r>
          </w:p>
        </w:tc>
        <w:tc>
          <w:tcPr>
            <w:tcW w:w="1984" w:type="dxa"/>
            <w:tcBorders>
              <w:top w:val="nil"/>
              <w:left w:val="nil"/>
              <w:bottom w:val="nil"/>
              <w:right w:val="nil"/>
            </w:tcBorders>
          </w:tcPr>
          <w:p w14:paraId="2BA9819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(0.0467)</w:t>
            </w:r>
          </w:p>
        </w:tc>
        <w:tc>
          <w:tcPr>
            <w:tcW w:w="2268" w:type="dxa"/>
            <w:tcBorders>
              <w:top w:val="nil"/>
              <w:left w:val="nil"/>
              <w:bottom w:val="nil"/>
              <w:right w:val="nil"/>
            </w:tcBorders>
          </w:tcPr>
          <w:p w14:paraId="20DD4890"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(0.0834)</w:t>
            </w:r>
          </w:p>
        </w:tc>
        <w:tc>
          <w:tcPr>
            <w:tcW w:w="2268" w:type="dxa"/>
            <w:tcBorders>
              <w:top w:val="nil"/>
              <w:left w:val="nil"/>
              <w:bottom w:val="nil"/>
              <w:right w:val="nil"/>
            </w:tcBorders>
          </w:tcPr>
          <w:p w14:paraId="6435737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(0.0398)</w:t>
            </w:r>
          </w:p>
        </w:tc>
      </w:tr>
      <w:tr w:rsidR="00A17BD9" w14:paraId="3D5FDE27" w14:textId="77777777" w:rsidTr="004F5438">
        <w:trPr>
          <w:trHeight w:val="266"/>
          <w:jc w:val="center"/>
        </w:trPr>
        <w:tc>
          <w:tcPr>
            <w:tcW w:w="1701" w:type="dxa"/>
            <w:tcBorders>
              <w:top w:val="nil"/>
              <w:left w:val="nil"/>
              <w:bottom w:val="nil"/>
              <w:right w:val="nil"/>
            </w:tcBorders>
          </w:tcPr>
          <w:p w14:paraId="6C81B91E"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Soltera</w:t>
            </w:r>
          </w:p>
        </w:tc>
        <w:tc>
          <w:tcPr>
            <w:tcW w:w="1985" w:type="dxa"/>
            <w:tcBorders>
              <w:top w:val="nil"/>
              <w:left w:val="nil"/>
              <w:bottom w:val="nil"/>
              <w:right w:val="nil"/>
            </w:tcBorders>
          </w:tcPr>
          <w:p w14:paraId="47A794A1"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0.113**</w:t>
            </w:r>
          </w:p>
        </w:tc>
        <w:tc>
          <w:tcPr>
            <w:tcW w:w="1984" w:type="dxa"/>
            <w:tcBorders>
              <w:top w:val="nil"/>
              <w:left w:val="nil"/>
              <w:bottom w:val="nil"/>
              <w:right w:val="nil"/>
            </w:tcBorders>
          </w:tcPr>
          <w:p w14:paraId="02FDD183"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1.119**</w:t>
            </w:r>
          </w:p>
        </w:tc>
        <w:tc>
          <w:tcPr>
            <w:tcW w:w="2268" w:type="dxa"/>
            <w:tcBorders>
              <w:top w:val="nil"/>
              <w:left w:val="nil"/>
              <w:bottom w:val="nil"/>
              <w:right w:val="nil"/>
            </w:tcBorders>
          </w:tcPr>
          <w:p w14:paraId="5E5B4D14"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0.120****</w:t>
            </w:r>
          </w:p>
        </w:tc>
        <w:tc>
          <w:tcPr>
            <w:tcW w:w="2268" w:type="dxa"/>
            <w:tcBorders>
              <w:top w:val="nil"/>
              <w:left w:val="nil"/>
              <w:bottom w:val="nil"/>
              <w:right w:val="nil"/>
            </w:tcBorders>
          </w:tcPr>
          <w:p w14:paraId="6FA8E4D6"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1.128****</w:t>
            </w:r>
          </w:p>
        </w:tc>
      </w:tr>
      <w:tr w:rsidR="00A17BD9" w14:paraId="2BB74FB9" w14:textId="77777777" w:rsidTr="004F5438">
        <w:trPr>
          <w:trHeight w:val="281"/>
          <w:jc w:val="center"/>
        </w:trPr>
        <w:tc>
          <w:tcPr>
            <w:tcW w:w="1701" w:type="dxa"/>
            <w:tcBorders>
              <w:top w:val="nil"/>
              <w:left w:val="nil"/>
              <w:bottom w:val="nil"/>
              <w:right w:val="nil"/>
            </w:tcBorders>
          </w:tcPr>
          <w:p w14:paraId="21DA541D"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4FD99D1F"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(0.0442)</w:t>
            </w:r>
          </w:p>
        </w:tc>
        <w:tc>
          <w:tcPr>
            <w:tcW w:w="1984" w:type="dxa"/>
            <w:tcBorders>
              <w:top w:val="nil"/>
              <w:left w:val="nil"/>
              <w:bottom w:val="nil"/>
              <w:right w:val="nil"/>
            </w:tcBorders>
          </w:tcPr>
          <w:p w14:paraId="6A6D9E21"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(0.0494)</w:t>
            </w:r>
          </w:p>
        </w:tc>
        <w:tc>
          <w:tcPr>
            <w:tcW w:w="2268" w:type="dxa"/>
            <w:tcBorders>
              <w:top w:val="nil"/>
              <w:left w:val="nil"/>
              <w:bottom w:val="nil"/>
              <w:right w:val="nil"/>
            </w:tcBorders>
          </w:tcPr>
          <w:p w14:paraId="0A583919"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(0.0316)</w:t>
            </w:r>
          </w:p>
        </w:tc>
        <w:tc>
          <w:tcPr>
            <w:tcW w:w="2268" w:type="dxa"/>
            <w:tcBorders>
              <w:top w:val="nil"/>
              <w:left w:val="nil"/>
              <w:bottom w:val="nil"/>
              <w:right w:val="nil"/>
            </w:tcBorders>
          </w:tcPr>
          <w:p w14:paraId="75933724"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(0.0356)</w:t>
            </w:r>
          </w:p>
        </w:tc>
      </w:tr>
      <w:tr w:rsidR="00A17BD9" w14:paraId="244092F5" w14:textId="77777777" w:rsidTr="004F5438">
        <w:trPr>
          <w:trHeight w:val="266"/>
          <w:jc w:val="center"/>
        </w:trPr>
        <w:tc>
          <w:tcPr>
            <w:tcW w:w="1701" w:type="dxa"/>
            <w:tcBorders>
              <w:top w:val="nil"/>
              <w:left w:val="nil"/>
              <w:bottom w:val="nil"/>
              <w:right w:val="nil"/>
            </w:tcBorders>
          </w:tcPr>
          <w:p w14:paraId="327A388F"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Alfabetización</w:t>
            </w:r>
          </w:p>
        </w:tc>
        <w:tc>
          <w:tcPr>
            <w:tcW w:w="1985" w:type="dxa"/>
            <w:tcBorders>
              <w:top w:val="nil"/>
              <w:left w:val="nil"/>
              <w:bottom w:val="nil"/>
              <w:right w:val="nil"/>
            </w:tcBorders>
          </w:tcPr>
          <w:p w14:paraId="15D8A350"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-0.131</w:t>
            </w:r>
          </w:p>
        </w:tc>
        <w:tc>
          <w:tcPr>
            <w:tcW w:w="1984" w:type="dxa"/>
            <w:tcBorders>
              <w:top w:val="nil"/>
              <w:left w:val="nil"/>
              <w:bottom w:val="nil"/>
              <w:right w:val="nil"/>
            </w:tcBorders>
          </w:tcPr>
          <w:p w14:paraId="32FDF3FA"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0.877</w:t>
            </w:r>
          </w:p>
        </w:tc>
        <w:tc>
          <w:tcPr>
            <w:tcW w:w="2268" w:type="dxa"/>
            <w:tcBorders>
              <w:top w:val="nil"/>
              <w:left w:val="nil"/>
              <w:bottom w:val="nil"/>
              <w:right w:val="nil"/>
            </w:tcBorders>
          </w:tcPr>
          <w:p w14:paraId="53859556"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0.0443</w:t>
            </w:r>
          </w:p>
        </w:tc>
        <w:tc>
          <w:tcPr>
            <w:tcW w:w="2268" w:type="dxa"/>
            <w:tcBorders>
              <w:top w:val="nil"/>
              <w:left w:val="nil"/>
              <w:bottom w:val="nil"/>
              <w:right w:val="nil"/>
            </w:tcBorders>
          </w:tcPr>
          <w:p w14:paraId="46BEE413"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1.045</w:t>
            </w:r>
          </w:p>
        </w:tc>
      </w:tr>
      <w:tr w:rsidR="00A17BD9" w14:paraId="6A86EA0D" w14:textId="77777777" w:rsidTr="004F5438">
        <w:trPr>
          <w:trHeight w:val="266"/>
          <w:jc w:val="center"/>
        </w:trPr>
        <w:tc>
          <w:tcPr>
            <w:tcW w:w="1701" w:type="dxa"/>
            <w:tcBorders>
              <w:top w:val="nil"/>
              <w:left w:val="nil"/>
              <w:bottom w:val="nil"/>
              <w:right w:val="nil"/>
            </w:tcBorders>
          </w:tcPr>
          <w:p w14:paraId="5C52839D"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64900A3B"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(0.658)</w:t>
            </w:r>
          </w:p>
        </w:tc>
        <w:tc>
          <w:tcPr>
            <w:tcW w:w="1984" w:type="dxa"/>
            <w:tcBorders>
              <w:top w:val="nil"/>
              <w:left w:val="nil"/>
              <w:bottom w:val="nil"/>
              <w:right w:val="nil"/>
            </w:tcBorders>
          </w:tcPr>
          <w:p w14:paraId="04E55E5E"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(0.577)</w:t>
            </w:r>
          </w:p>
        </w:tc>
        <w:tc>
          <w:tcPr>
            <w:tcW w:w="2268" w:type="dxa"/>
            <w:tcBorders>
              <w:top w:val="nil"/>
              <w:left w:val="nil"/>
              <w:bottom w:val="nil"/>
              <w:right w:val="nil"/>
            </w:tcBorders>
          </w:tcPr>
          <w:p w14:paraId="6E61E2F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(0.462)</w:t>
            </w:r>
          </w:p>
        </w:tc>
        <w:tc>
          <w:tcPr>
            <w:tcW w:w="2268" w:type="dxa"/>
            <w:tcBorders>
              <w:top w:val="nil"/>
              <w:left w:val="nil"/>
              <w:bottom w:val="nil"/>
              <w:right w:val="nil"/>
            </w:tcBorders>
          </w:tcPr>
          <w:p w14:paraId="3C4CD4A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(0.483)</w:t>
            </w:r>
          </w:p>
        </w:tc>
      </w:tr>
      <w:tr w:rsidR="00A17BD9" w14:paraId="6CBF5826" w14:textId="77777777" w:rsidTr="004F5438">
        <w:trPr>
          <w:trHeight w:val="281"/>
          <w:jc w:val="center"/>
        </w:trPr>
        <w:tc>
          <w:tcPr>
            <w:tcW w:w="1701" w:type="dxa"/>
            <w:tcBorders>
              <w:top w:val="nil"/>
              <w:left w:val="nil"/>
              <w:bottom w:val="nil"/>
              <w:right w:val="nil"/>
            </w:tcBorders>
          </w:tcPr>
          <w:p w14:paraId="54CDD754"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Primaria</w:t>
            </w:r>
          </w:p>
        </w:tc>
        <w:tc>
          <w:tcPr>
            <w:tcW w:w="1985" w:type="dxa"/>
            <w:tcBorders>
              <w:top w:val="nil"/>
              <w:left w:val="nil"/>
              <w:bottom w:val="nil"/>
              <w:right w:val="nil"/>
            </w:tcBorders>
          </w:tcPr>
          <w:p w14:paraId="77CA8CDA"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0.357</w:t>
            </w:r>
          </w:p>
        </w:tc>
        <w:tc>
          <w:tcPr>
            <w:tcW w:w="1984" w:type="dxa"/>
            <w:tcBorders>
              <w:top w:val="nil"/>
              <w:left w:val="nil"/>
              <w:bottom w:val="nil"/>
              <w:right w:val="nil"/>
            </w:tcBorders>
          </w:tcPr>
          <w:p w14:paraId="308A712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1.429</w:t>
            </w:r>
          </w:p>
        </w:tc>
        <w:tc>
          <w:tcPr>
            <w:tcW w:w="2268" w:type="dxa"/>
            <w:tcBorders>
              <w:top w:val="nil"/>
              <w:left w:val="nil"/>
              <w:bottom w:val="nil"/>
              <w:right w:val="nil"/>
            </w:tcBorders>
          </w:tcPr>
          <w:p w14:paraId="4A236C49"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-0.177</w:t>
            </w:r>
          </w:p>
        </w:tc>
        <w:tc>
          <w:tcPr>
            <w:tcW w:w="2268" w:type="dxa"/>
            <w:tcBorders>
              <w:top w:val="nil"/>
              <w:left w:val="nil"/>
              <w:bottom w:val="nil"/>
              <w:right w:val="nil"/>
            </w:tcBorders>
          </w:tcPr>
          <w:p w14:paraId="4BFE102C"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0.838</w:t>
            </w:r>
          </w:p>
        </w:tc>
      </w:tr>
      <w:tr w:rsidR="00A17BD9" w14:paraId="4CC293E1" w14:textId="77777777" w:rsidTr="004F5438">
        <w:trPr>
          <w:trHeight w:val="266"/>
          <w:jc w:val="center"/>
        </w:trPr>
        <w:tc>
          <w:tcPr>
            <w:tcW w:w="1701" w:type="dxa"/>
            <w:tcBorders>
              <w:top w:val="nil"/>
              <w:left w:val="nil"/>
              <w:bottom w:val="nil"/>
              <w:right w:val="nil"/>
            </w:tcBorders>
          </w:tcPr>
          <w:p w14:paraId="03A5A6CA"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04FC45F7"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(0.297)</w:t>
            </w:r>
          </w:p>
        </w:tc>
        <w:tc>
          <w:tcPr>
            <w:tcW w:w="1984" w:type="dxa"/>
            <w:tcBorders>
              <w:top w:val="nil"/>
              <w:left w:val="nil"/>
              <w:bottom w:val="nil"/>
              <w:right w:val="nil"/>
            </w:tcBorders>
          </w:tcPr>
          <w:p w14:paraId="5D14B92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(0.424)</w:t>
            </w:r>
          </w:p>
        </w:tc>
        <w:tc>
          <w:tcPr>
            <w:tcW w:w="2268" w:type="dxa"/>
            <w:tcBorders>
              <w:top w:val="nil"/>
              <w:left w:val="nil"/>
              <w:bottom w:val="nil"/>
              <w:right w:val="nil"/>
            </w:tcBorders>
          </w:tcPr>
          <w:p w14:paraId="7F0FA4EB"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(0.251)</w:t>
            </w:r>
          </w:p>
        </w:tc>
        <w:tc>
          <w:tcPr>
            <w:tcW w:w="2268" w:type="dxa"/>
            <w:tcBorders>
              <w:top w:val="nil"/>
              <w:left w:val="nil"/>
              <w:bottom w:val="nil"/>
              <w:right w:val="nil"/>
            </w:tcBorders>
          </w:tcPr>
          <w:p w14:paraId="1636BB7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(0.211)</w:t>
            </w:r>
          </w:p>
        </w:tc>
      </w:tr>
      <w:tr w:rsidR="00A17BD9" w14:paraId="5F9702FF" w14:textId="77777777" w:rsidTr="004F5438">
        <w:trPr>
          <w:trHeight w:val="281"/>
          <w:jc w:val="center"/>
        </w:trPr>
        <w:tc>
          <w:tcPr>
            <w:tcW w:w="1701" w:type="dxa"/>
            <w:tcBorders>
              <w:top w:val="nil"/>
              <w:left w:val="nil"/>
              <w:bottom w:val="nil"/>
              <w:right w:val="nil"/>
            </w:tcBorders>
          </w:tcPr>
          <w:p w14:paraId="5FAFFBCC"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Secundaria</w:t>
            </w:r>
          </w:p>
        </w:tc>
        <w:tc>
          <w:tcPr>
            <w:tcW w:w="1985" w:type="dxa"/>
            <w:tcBorders>
              <w:top w:val="nil"/>
              <w:left w:val="nil"/>
              <w:bottom w:val="nil"/>
              <w:right w:val="nil"/>
            </w:tcBorders>
          </w:tcPr>
          <w:p w14:paraId="7D5BB1DF"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0.266</w:t>
            </w:r>
          </w:p>
        </w:tc>
        <w:tc>
          <w:tcPr>
            <w:tcW w:w="1984" w:type="dxa"/>
            <w:tcBorders>
              <w:top w:val="nil"/>
              <w:left w:val="nil"/>
              <w:bottom w:val="nil"/>
              <w:right w:val="nil"/>
            </w:tcBorders>
          </w:tcPr>
          <w:p w14:paraId="41C3C660"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1.304</w:t>
            </w:r>
          </w:p>
        </w:tc>
        <w:tc>
          <w:tcPr>
            <w:tcW w:w="2268" w:type="dxa"/>
            <w:tcBorders>
              <w:top w:val="nil"/>
              <w:left w:val="nil"/>
              <w:bottom w:val="nil"/>
              <w:right w:val="nil"/>
            </w:tcBorders>
          </w:tcPr>
          <w:p w14:paraId="0E9E2F3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-0.280</w:t>
            </w:r>
          </w:p>
        </w:tc>
        <w:tc>
          <w:tcPr>
            <w:tcW w:w="2268" w:type="dxa"/>
            <w:tcBorders>
              <w:top w:val="nil"/>
              <w:left w:val="nil"/>
              <w:bottom w:val="nil"/>
              <w:right w:val="nil"/>
            </w:tcBorders>
          </w:tcPr>
          <w:p w14:paraId="6585F864"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0.755</w:t>
            </w:r>
          </w:p>
        </w:tc>
      </w:tr>
      <w:tr w:rsidR="00A17BD9" w14:paraId="4BF2E562" w14:textId="77777777" w:rsidTr="004F5438">
        <w:trPr>
          <w:trHeight w:val="266"/>
          <w:jc w:val="center"/>
        </w:trPr>
        <w:tc>
          <w:tcPr>
            <w:tcW w:w="1701" w:type="dxa"/>
            <w:tcBorders>
              <w:top w:val="nil"/>
              <w:left w:val="nil"/>
              <w:bottom w:val="nil"/>
              <w:right w:val="nil"/>
            </w:tcBorders>
          </w:tcPr>
          <w:p w14:paraId="3F5AD557"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1AB7493E"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(0.297)</w:t>
            </w:r>
          </w:p>
        </w:tc>
        <w:tc>
          <w:tcPr>
            <w:tcW w:w="1984" w:type="dxa"/>
            <w:tcBorders>
              <w:top w:val="nil"/>
              <w:left w:val="nil"/>
              <w:bottom w:val="nil"/>
              <w:right w:val="nil"/>
            </w:tcBorders>
          </w:tcPr>
          <w:p w14:paraId="048192D0"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(0.388)</w:t>
            </w:r>
          </w:p>
        </w:tc>
        <w:tc>
          <w:tcPr>
            <w:tcW w:w="2268" w:type="dxa"/>
            <w:tcBorders>
              <w:top w:val="nil"/>
              <w:left w:val="nil"/>
              <w:bottom w:val="nil"/>
              <w:right w:val="nil"/>
            </w:tcBorders>
          </w:tcPr>
          <w:p w14:paraId="79E9ED6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(0.251)</w:t>
            </w:r>
          </w:p>
        </w:tc>
        <w:tc>
          <w:tcPr>
            <w:tcW w:w="2268" w:type="dxa"/>
            <w:tcBorders>
              <w:top w:val="nil"/>
              <w:left w:val="nil"/>
              <w:bottom w:val="nil"/>
              <w:right w:val="nil"/>
            </w:tcBorders>
          </w:tcPr>
          <w:p w14:paraId="1E44AECE"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(0.189)</w:t>
            </w:r>
          </w:p>
        </w:tc>
      </w:tr>
      <w:tr w:rsidR="00A17BD9" w14:paraId="364CD3FD" w14:textId="77777777" w:rsidTr="004F5438">
        <w:trPr>
          <w:trHeight w:val="266"/>
          <w:jc w:val="center"/>
        </w:trPr>
        <w:tc>
          <w:tcPr>
            <w:tcW w:w="1701" w:type="dxa"/>
            <w:tcBorders>
              <w:top w:val="nil"/>
              <w:left w:val="nil"/>
              <w:bottom w:val="nil"/>
              <w:right w:val="nil"/>
            </w:tcBorders>
          </w:tcPr>
          <w:p w14:paraId="4056C48E"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Ciclo postbachiller</w:t>
            </w:r>
          </w:p>
        </w:tc>
        <w:tc>
          <w:tcPr>
            <w:tcW w:w="1985" w:type="dxa"/>
            <w:tcBorders>
              <w:top w:val="nil"/>
              <w:left w:val="nil"/>
              <w:bottom w:val="nil"/>
              <w:right w:val="nil"/>
            </w:tcBorders>
          </w:tcPr>
          <w:p w14:paraId="5BBF6143"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580333D6"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0DE8732F"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-0.537*</w:t>
            </w:r>
          </w:p>
        </w:tc>
        <w:tc>
          <w:tcPr>
            <w:tcW w:w="2268" w:type="dxa"/>
            <w:tcBorders>
              <w:top w:val="nil"/>
              <w:left w:val="nil"/>
              <w:bottom w:val="nil"/>
              <w:right w:val="nil"/>
            </w:tcBorders>
          </w:tcPr>
          <w:p w14:paraId="29978EC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0.584*</w:t>
            </w:r>
          </w:p>
        </w:tc>
      </w:tr>
      <w:tr w:rsidR="00A17BD9" w14:paraId="719F9A62" w14:textId="77777777" w:rsidTr="004F5438">
        <w:trPr>
          <w:trHeight w:val="281"/>
          <w:jc w:val="center"/>
        </w:trPr>
        <w:tc>
          <w:tcPr>
            <w:tcW w:w="1701" w:type="dxa"/>
            <w:tcBorders>
              <w:top w:val="nil"/>
              <w:left w:val="nil"/>
              <w:bottom w:val="nil"/>
              <w:right w:val="nil"/>
            </w:tcBorders>
          </w:tcPr>
          <w:p w14:paraId="3C6D6222"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4B5A884B"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6B2B8C3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00AE4A09"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(0.287)</w:t>
            </w:r>
          </w:p>
        </w:tc>
        <w:tc>
          <w:tcPr>
            <w:tcW w:w="2268" w:type="dxa"/>
            <w:tcBorders>
              <w:top w:val="nil"/>
              <w:left w:val="nil"/>
              <w:bottom w:val="nil"/>
              <w:right w:val="nil"/>
            </w:tcBorders>
          </w:tcPr>
          <w:p w14:paraId="395AF61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(0.168)</w:t>
            </w:r>
          </w:p>
        </w:tc>
      </w:tr>
      <w:tr w:rsidR="00A17BD9" w14:paraId="723DB701" w14:textId="77777777" w:rsidTr="004F5438">
        <w:trPr>
          <w:trHeight w:val="266"/>
          <w:jc w:val="center"/>
        </w:trPr>
        <w:tc>
          <w:tcPr>
            <w:tcW w:w="1701" w:type="dxa"/>
            <w:tcBorders>
              <w:top w:val="nil"/>
              <w:left w:val="nil"/>
              <w:bottom w:val="nil"/>
              <w:right w:val="nil"/>
            </w:tcBorders>
          </w:tcPr>
          <w:p w14:paraId="12F29897" w14:textId="2A0F0AC3" w:rsidR="00A17BD9" w:rsidRDefault="00005BA8"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Superior</w:t>
            </w:r>
          </w:p>
        </w:tc>
        <w:tc>
          <w:tcPr>
            <w:tcW w:w="1985" w:type="dxa"/>
            <w:tcBorders>
              <w:top w:val="nil"/>
              <w:left w:val="nil"/>
              <w:bottom w:val="nil"/>
              <w:right w:val="nil"/>
            </w:tcBorders>
          </w:tcPr>
          <w:p w14:paraId="7FD49D69"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1AA7CD11"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3272CBD6"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-0.365</w:t>
            </w:r>
          </w:p>
        </w:tc>
        <w:tc>
          <w:tcPr>
            <w:tcW w:w="2268" w:type="dxa"/>
            <w:tcBorders>
              <w:top w:val="nil"/>
              <w:left w:val="nil"/>
              <w:bottom w:val="nil"/>
              <w:right w:val="nil"/>
            </w:tcBorders>
          </w:tcPr>
          <w:p w14:paraId="79028F3B"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0.694</w:t>
            </w:r>
          </w:p>
        </w:tc>
      </w:tr>
      <w:tr w:rsidR="00005BA8" w14:paraId="0AF9B3FA" w14:textId="77777777" w:rsidTr="004F5438">
        <w:trPr>
          <w:trHeight w:val="281"/>
          <w:jc w:val="center"/>
        </w:trPr>
        <w:tc>
          <w:tcPr>
            <w:tcW w:w="1701" w:type="dxa"/>
            <w:tcBorders>
              <w:top w:val="nil"/>
              <w:left w:val="nil"/>
              <w:bottom w:val="nil"/>
              <w:right w:val="nil"/>
            </w:tcBorders>
          </w:tcPr>
          <w:p w14:paraId="44A282D8" w14:textId="77777777" w:rsidR="00005BA8" w:rsidRDefault="00005BA8" w:rsidP="00005BA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29827E73"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0E39BD6C"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5824A230"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(0.267)</w:t>
            </w:r>
          </w:p>
        </w:tc>
        <w:tc>
          <w:tcPr>
            <w:tcW w:w="2268" w:type="dxa"/>
            <w:tcBorders>
              <w:top w:val="nil"/>
              <w:left w:val="nil"/>
              <w:bottom w:val="nil"/>
              <w:right w:val="nil"/>
            </w:tcBorders>
          </w:tcPr>
          <w:p w14:paraId="106EEFF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(0.185)</w:t>
            </w:r>
          </w:p>
        </w:tc>
      </w:tr>
      <w:tr w:rsidR="00005BA8" w14:paraId="38985104" w14:textId="77777777" w:rsidTr="004F5438">
        <w:trPr>
          <w:trHeight w:val="266"/>
          <w:jc w:val="center"/>
        </w:trPr>
        <w:tc>
          <w:tcPr>
            <w:tcW w:w="1701" w:type="dxa"/>
            <w:tcBorders>
              <w:top w:val="nil"/>
              <w:left w:val="nil"/>
              <w:bottom w:val="nil"/>
              <w:right w:val="nil"/>
            </w:tcBorders>
          </w:tcPr>
          <w:p w14:paraId="287A22FD" w14:textId="0A867CF2" w:rsidR="00005BA8" w:rsidRDefault="00005BA8" w:rsidP="00005BA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Urbana</w:t>
            </w:r>
          </w:p>
        </w:tc>
        <w:tc>
          <w:tcPr>
            <w:tcW w:w="1985" w:type="dxa"/>
            <w:tcBorders>
              <w:top w:val="nil"/>
              <w:left w:val="nil"/>
              <w:bottom w:val="nil"/>
              <w:right w:val="nil"/>
            </w:tcBorders>
          </w:tcPr>
          <w:p w14:paraId="709CFAFB"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0.231****</w:t>
            </w:r>
          </w:p>
        </w:tc>
        <w:tc>
          <w:tcPr>
            <w:tcW w:w="1984" w:type="dxa"/>
            <w:tcBorders>
              <w:top w:val="nil"/>
              <w:left w:val="nil"/>
              <w:bottom w:val="nil"/>
              <w:right w:val="nil"/>
            </w:tcBorders>
          </w:tcPr>
          <w:p w14:paraId="51555C6E"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1.260****</w:t>
            </w:r>
          </w:p>
        </w:tc>
        <w:tc>
          <w:tcPr>
            <w:tcW w:w="2268" w:type="dxa"/>
            <w:tcBorders>
              <w:top w:val="nil"/>
              <w:left w:val="nil"/>
              <w:bottom w:val="nil"/>
              <w:right w:val="nil"/>
            </w:tcBorders>
          </w:tcPr>
          <w:p w14:paraId="52C7BB81"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0.213****</w:t>
            </w:r>
          </w:p>
        </w:tc>
        <w:tc>
          <w:tcPr>
            <w:tcW w:w="2268" w:type="dxa"/>
            <w:tcBorders>
              <w:top w:val="nil"/>
              <w:left w:val="nil"/>
              <w:bottom w:val="nil"/>
              <w:right w:val="nil"/>
            </w:tcBorders>
          </w:tcPr>
          <w:p w14:paraId="53713202"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1.237****</w:t>
            </w:r>
          </w:p>
        </w:tc>
      </w:tr>
      <w:tr w:rsidR="00005BA8" w14:paraId="3DFA3755" w14:textId="77777777" w:rsidTr="004F5438">
        <w:trPr>
          <w:trHeight w:val="266"/>
          <w:jc w:val="center"/>
        </w:trPr>
        <w:tc>
          <w:tcPr>
            <w:tcW w:w="1701" w:type="dxa"/>
            <w:tcBorders>
              <w:top w:val="nil"/>
              <w:left w:val="nil"/>
              <w:bottom w:val="nil"/>
              <w:right w:val="nil"/>
            </w:tcBorders>
          </w:tcPr>
          <w:p w14:paraId="4668DB92" w14:textId="69E9590E" w:rsidR="00005BA8" w:rsidRDefault="00005BA8" w:rsidP="00005BA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3FBC5711"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(0.0567)</w:t>
            </w:r>
          </w:p>
        </w:tc>
        <w:tc>
          <w:tcPr>
            <w:tcW w:w="1984" w:type="dxa"/>
            <w:tcBorders>
              <w:top w:val="nil"/>
              <w:left w:val="nil"/>
              <w:bottom w:val="nil"/>
              <w:right w:val="nil"/>
            </w:tcBorders>
          </w:tcPr>
          <w:p w14:paraId="3764F7A6"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(0.0715)</w:t>
            </w:r>
          </w:p>
        </w:tc>
        <w:tc>
          <w:tcPr>
            <w:tcW w:w="2268" w:type="dxa"/>
            <w:tcBorders>
              <w:top w:val="nil"/>
              <w:left w:val="nil"/>
              <w:bottom w:val="nil"/>
              <w:right w:val="nil"/>
            </w:tcBorders>
          </w:tcPr>
          <w:p w14:paraId="377D784B"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(0.0411)</w:t>
            </w:r>
          </w:p>
        </w:tc>
        <w:tc>
          <w:tcPr>
            <w:tcW w:w="2268" w:type="dxa"/>
            <w:tcBorders>
              <w:top w:val="nil"/>
              <w:left w:val="nil"/>
              <w:bottom w:val="nil"/>
              <w:right w:val="nil"/>
            </w:tcBorders>
          </w:tcPr>
          <w:p w14:paraId="637C98AE"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(0.0508)</w:t>
            </w:r>
          </w:p>
        </w:tc>
      </w:tr>
      <w:tr w:rsidR="00005BA8" w14:paraId="62E35C33" w14:textId="77777777" w:rsidTr="004F5438">
        <w:trPr>
          <w:trHeight w:val="281"/>
          <w:jc w:val="center"/>
        </w:trPr>
        <w:tc>
          <w:tcPr>
            <w:tcW w:w="1701" w:type="dxa"/>
            <w:tcBorders>
              <w:top w:val="nil"/>
              <w:left w:val="nil"/>
              <w:bottom w:val="nil"/>
              <w:right w:val="nil"/>
            </w:tcBorders>
          </w:tcPr>
          <w:p w14:paraId="432995D7" w14:textId="6473FD05" w:rsidR="00005BA8" w:rsidRDefault="00005BA8" w:rsidP="00005BA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Indígena</w:t>
            </w:r>
          </w:p>
        </w:tc>
        <w:tc>
          <w:tcPr>
            <w:tcW w:w="1985" w:type="dxa"/>
            <w:tcBorders>
              <w:top w:val="nil"/>
              <w:left w:val="nil"/>
              <w:bottom w:val="nil"/>
              <w:right w:val="nil"/>
            </w:tcBorders>
          </w:tcPr>
          <w:p w14:paraId="2D662A67"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0.120</w:t>
            </w:r>
          </w:p>
        </w:tc>
        <w:tc>
          <w:tcPr>
            <w:tcW w:w="1984" w:type="dxa"/>
            <w:tcBorders>
              <w:top w:val="nil"/>
              <w:left w:val="nil"/>
              <w:bottom w:val="nil"/>
              <w:right w:val="nil"/>
            </w:tcBorders>
          </w:tcPr>
          <w:p w14:paraId="43758E54"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1.128</w:t>
            </w:r>
          </w:p>
        </w:tc>
        <w:tc>
          <w:tcPr>
            <w:tcW w:w="2268" w:type="dxa"/>
            <w:tcBorders>
              <w:top w:val="nil"/>
              <w:left w:val="nil"/>
              <w:bottom w:val="nil"/>
              <w:right w:val="nil"/>
            </w:tcBorders>
          </w:tcPr>
          <w:p w14:paraId="0FE20F59"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-0.0409</w:t>
            </w:r>
          </w:p>
        </w:tc>
        <w:tc>
          <w:tcPr>
            <w:tcW w:w="2268" w:type="dxa"/>
            <w:tcBorders>
              <w:top w:val="nil"/>
              <w:left w:val="nil"/>
              <w:bottom w:val="nil"/>
              <w:right w:val="nil"/>
            </w:tcBorders>
          </w:tcPr>
          <w:p w14:paraId="6E739335"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0.960</w:t>
            </w:r>
          </w:p>
        </w:tc>
      </w:tr>
      <w:tr w:rsidR="00005BA8" w14:paraId="0F22864E" w14:textId="77777777" w:rsidTr="004F5438">
        <w:trPr>
          <w:trHeight w:val="266"/>
          <w:jc w:val="center"/>
        </w:trPr>
        <w:tc>
          <w:tcPr>
            <w:tcW w:w="1701" w:type="dxa"/>
            <w:tcBorders>
              <w:top w:val="nil"/>
              <w:left w:val="nil"/>
              <w:bottom w:val="nil"/>
              <w:right w:val="nil"/>
            </w:tcBorders>
          </w:tcPr>
          <w:p w14:paraId="47550BC9" w14:textId="380A6A65" w:rsidR="00005BA8" w:rsidRDefault="00005BA8" w:rsidP="00005BA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24B1F025"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(0.196)</w:t>
            </w:r>
          </w:p>
        </w:tc>
        <w:tc>
          <w:tcPr>
            <w:tcW w:w="1984" w:type="dxa"/>
            <w:tcBorders>
              <w:top w:val="nil"/>
              <w:left w:val="nil"/>
              <w:bottom w:val="nil"/>
              <w:right w:val="nil"/>
            </w:tcBorders>
          </w:tcPr>
          <w:p w14:paraId="595671EA"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(0.221)</w:t>
            </w:r>
          </w:p>
        </w:tc>
        <w:tc>
          <w:tcPr>
            <w:tcW w:w="2268" w:type="dxa"/>
            <w:tcBorders>
              <w:top w:val="nil"/>
              <w:left w:val="nil"/>
              <w:bottom w:val="nil"/>
              <w:right w:val="nil"/>
            </w:tcBorders>
          </w:tcPr>
          <w:p w14:paraId="645CF9DE"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(0.151)</w:t>
            </w:r>
          </w:p>
        </w:tc>
        <w:tc>
          <w:tcPr>
            <w:tcW w:w="2268" w:type="dxa"/>
            <w:tcBorders>
              <w:top w:val="nil"/>
              <w:left w:val="nil"/>
              <w:bottom w:val="nil"/>
              <w:right w:val="nil"/>
            </w:tcBorders>
          </w:tcPr>
          <w:p w14:paraId="5DEAAE03"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(0.145)</w:t>
            </w:r>
          </w:p>
        </w:tc>
      </w:tr>
      <w:tr w:rsidR="00005BA8" w14:paraId="00DEF871" w14:textId="77777777" w:rsidTr="004F5438">
        <w:trPr>
          <w:trHeight w:val="281"/>
          <w:jc w:val="center"/>
        </w:trPr>
        <w:tc>
          <w:tcPr>
            <w:tcW w:w="1701" w:type="dxa"/>
            <w:tcBorders>
              <w:top w:val="nil"/>
              <w:left w:val="nil"/>
              <w:bottom w:val="nil"/>
              <w:right w:val="nil"/>
            </w:tcBorders>
          </w:tcPr>
          <w:p w14:paraId="3A871050" w14:textId="50BE8FFE" w:rsidR="00005BA8" w:rsidRDefault="00005BA8" w:rsidP="00005BA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Mulatas y montubias</w:t>
            </w:r>
          </w:p>
        </w:tc>
        <w:tc>
          <w:tcPr>
            <w:tcW w:w="1985" w:type="dxa"/>
            <w:tcBorders>
              <w:top w:val="nil"/>
              <w:left w:val="nil"/>
              <w:bottom w:val="nil"/>
              <w:right w:val="nil"/>
            </w:tcBorders>
          </w:tcPr>
          <w:p w14:paraId="6A89ACD2"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0.167</w:t>
            </w:r>
          </w:p>
        </w:tc>
        <w:tc>
          <w:tcPr>
            <w:tcW w:w="1984" w:type="dxa"/>
            <w:tcBorders>
              <w:top w:val="nil"/>
              <w:left w:val="nil"/>
              <w:bottom w:val="nil"/>
              <w:right w:val="nil"/>
            </w:tcBorders>
          </w:tcPr>
          <w:p w14:paraId="3EB7D360"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1.181</w:t>
            </w:r>
          </w:p>
        </w:tc>
        <w:tc>
          <w:tcPr>
            <w:tcW w:w="2268" w:type="dxa"/>
            <w:tcBorders>
              <w:top w:val="nil"/>
              <w:left w:val="nil"/>
              <w:bottom w:val="nil"/>
              <w:right w:val="nil"/>
            </w:tcBorders>
          </w:tcPr>
          <w:p w14:paraId="2D34D09C"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-0.00812</w:t>
            </w:r>
          </w:p>
        </w:tc>
        <w:tc>
          <w:tcPr>
            <w:tcW w:w="2268" w:type="dxa"/>
            <w:tcBorders>
              <w:top w:val="nil"/>
              <w:left w:val="nil"/>
              <w:bottom w:val="nil"/>
              <w:right w:val="nil"/>
            </w:tcBorders>
          </w:tcPr>
          <w:p w14:paraId="5E33B621"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0.992</w:t>
            </w:r>
          </w:p>
        </w:tc>
      </w:tr>
      <w:tr w:rsidR="00005BA8" w14:paraId="48E69A53" w14:textId="77777777" w:rsidTr="004F5438">
        <w:trPr>
          <w:trHeight w:val="266"/>
          <w:jc w:val="center"/>
        </w:trPr>
        <w:tc>
          <w:tcPr>
            <w:tcW w:w="1701" w:type="dxa"/>
            <w:tcBorders>
              <w:top w:val="nil"/>
              <w:left w:val="nil"/>
              <w:bottom w:val="nil"/>
              <w:right w:val="nil"/>
            </w:tcBorders>
          </w:tcPr>
          <w:p w14:paraId="04EDC279" w14:textId="02A06549" w:rsidR="00005BA8" w:rsidRDefault="00005BA8" w:rsidP="00005BA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304A5102"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(0.266)</w:t>
            </w:r>
          </w:p>
        </w:tc>
        <w:tc>
          <w:tcPr>
            <w:tcW w:w="1984" w:type="dxa"/>
            <w:tcBorders>
              <w:top w:val="nil"/>
              <w:left w:val="nil"/>
              <w:bottom w:val="nil"/>
              <w:right w:val="nil"/>
            </w:tcBorders>
          </w:tcPr>
          <w:p w14:paraId="2E128FC7"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(0.315)</w:t>
            </w:r>
          </w:p>
        </w:tc>
        <w:tc>
          <w:tcPr>
            <w:tcW w:w="2268" w:type="dxa"/>
            <w:tcBorders>
              <w:top w:val="nil"/>
              <w:left w:val="nil"/>
              <w:bottom w:val="nil"/>
              <w:right w:val="nil"/>
            </w:tcBorders>
          </w:tcPr>
          <w:p w14:paraId="19229BE0"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(0.225)</w:t>
            </w:r>
          </w:p>
        </w:tc>
        <w:tc>
          <w:tcPr>
            <w:tcW w:w="2268" w:type="dxa"/>
            <w:tcBorders>
              <w:top w:val="nil"/>
              <w:left w:val="nil"/>
              <w:bottom w:val="nil"/>
              <w:right w:val="nil"/>
            </w:tcBorders>
          </w:tcPr>
          <w:p w14:paraId="5FC2A2A6"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(0.223)</w:t>
            </w:r>
          </w:p>
        </w:tc>
      </w:tr>
      <w:tr w:rsidR="00005BA8" w14:paraId="1BEB5B27" w14:textId="77777777" w:rsidTr="004F5438">
        <w:trPr>
          <w:trHeight w:val="266"/>
          <w:jc w:val="center"/>
        </w:trPr>
        <w:tc>
          <w:tcPr>
            <w:tcW w:w="1701" w:type="dxa"/>
            <w:tcBorders>
              <w:top w:val="nil"/>
              <w:left w:val="nil"/>
              <w:bottom w:val="nil"/>
              <w:right w:val="nil"/>
            </w:tcBorders>
          </w:tcPr>
          <w:p w14:paraId="51BB4668" w14:textId="39A6E1AF" w:rsidR="00005BA8" w:rsidRDefault="00005BA8" w:rsidP="00005BA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Mestiza</w:t>
            </w:r>
          </w:p>
        </w:tc>
        <w:tc>
          <w:tcPr>
            <w:tcW w:w="1985" w:type="dxa"/>
            <w:tcBorders>
              <w:top w:val="nil"/>
              <w:left w:val="nil"/>
              <w:bottom w:val="nil"/>
              <w:right w:val="nil"/>
            </w:tcBorders>
          </w:tcPr>
          <w:p w14:paraId="1888DEF9"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0.286*</w:t>
            </w:r>
          </w:p>
        </w:tc>
        <w:tc>
          <w:tcPr>
            <w:tcW w:w="1984" w:type="dxa"/>
            <w:tcBorders>
              <w:top w:val="nil"/>
              <w:left w:val="nil"/>
              <w:bottom w:val="nil"/>
              <w:right w:val="nil"/>
            </w:tcBorders>
          </w:tcPr>
          <w:p w14:paraId="55DEAC1B"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1.331*</w:t>
            </w:r>
          </w:p>
        </w:tc>
        <w:tc>
          <w:tcPr>
            <w:tcW w:w="2268" w:type="dxa"/>
            <w:tcBorders>
              <w:top w:val="nil"/>
              <w:left w:val="nil"/>
              <w:bottom w:val="nil"/>
              <w:right w:val="nil"/>
            </w:tcBorders>
          </w:tcPr>
          <w:p w14:paraId="5A7D63B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0.319**</w:t>
            </w:r>
          </w:p>
        </w:tc>
        <w:tc>
          <w:tcPr>
            <w:tcW w:w="2268" w:type="dxa"/>
            <w:tcBorders>
              <w:top w:val="nil"/>
              <w:left w:val="nil"/>
              <w:bottom w:val="nil"/>
              <w:right w:val="nil"/>
            </w:tcBorders>
          </w:tcPr>
          <w:p w14:paraId="17686B5C"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1.376**</w:t>
            </w:r>
          </w:p>
        </w:tc>
      </w:tr>
      <w:tr w:rsidR="00005BA8" w14:paraId="58286029" w14:textId="77777777" w:rsidTr="004F5438">
        <w:trPr>
          <w:trHeight w:val="281"/>
          <w:jc w:val="center"/>
        </w:trPr>
        <w:tc>
          <w:tcPr>
            <w:tcW w:w="1701" w:type="dxa"/>
            <w:tcBorders>
              <w:top w:val="nil"/>
              <w:left w:val="nil"/>
              <w:bottom w:val="nil"/>
              <w:right w:val="nil"/>
            </w:tcBorders>
          </w:tcPr>
          <w:p w14:paraId="2F149985" w14:textId="5E5A44A9" w:rsidR="00005BA8" w:rsidRDefault="00005BA8" w:rsidP="00005BA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44525F8E"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(0.172)</w:t>
            </w:r>
          </w:p>
        </w:tc>
        <w:tc>
          <w:tcPr>
            <w:tcW w:w="1984" w:type="dxa"/>
            <w:tcBorders>
              <w:top w:val="nil"/>
              <w:left w:val="nil"/>
              <w:bottom w:val="nil"/>
              <w:right w:val="nil"/>
            </w:tcBorders>
          </w:tcPr>
          <w:p w14:paraId="27289511"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(0.229)</w:t>
            </w:r>
          </w:p>
        </w:tc>
        <w:tc>
          <w:tcPr>
            <w:tcW w:w="2268" w:type="dxa"/>
            <w:tcBorders>
              <w:top w:val="nil"/>
              <w:left w:val="nil"/>
              <w:bottom w:val="nil"/>
              <w:right w:val="nil"/>
            </w:tcBorders>
          </w:tcPr>
          <w:p w14:paraId="5AEB75C8"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(0.133)</w:t>
            </w:r>
          </w:p>
        </w:tc>
        <w:tc>
          <w:tcPr>
            <w:tcW w:w="2268" w:type="dxa"/>
            <w:tcBorders>
              <w:top w:val="nil"/>
              <w:left w:val="nil"/>
              <w:bottom w:val="nil"/>
              <w:right w:val="nil"/>
            </w:tcBorders>
          </w:tcPr>
          <w:p w14:paraId="161253DF"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(0.183)</w:t>
            </w:r>
          </w:p>
        </w:tc>
      </w:tr>
      <w:tr w:rsidR="00005BA8" w14:paraId="5F039870" w14:textId="77777777" w:rsidTr="004F5438">
        <w:trPr>
          <w:trHeight w:val="266"/>
          <w:jc w:val="center"/>
        </w:trPr>
        <w:tc>
          <w:tcPr>
            <w:tcW w:w="1701" w:type="dxa"/>
            <w:tcBorders>
              <w:top w:val="nil"/>
              <w:left w:val="nil"/>
              <w:bottom w:val="nil"/>
              <w:right w:val="nil"/>
            </w:tcBorders>
          </w:tcPr>
          <w:p w14:paraId="1FFDF00B" w14:textId="09D7CCE6" w:rsidR="00005BA8" w:rsidRDefault="008A41B6" w:rsidP="00005BA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Blanca</w:t>
            </w:r>
          </w:p>
        </w:tc>
        <w:tc>
          <w:tcPr>
            <w:tcW w:w="1985" w:type="dxa"/>
            <w:tcBorders>
              <w:top w:val="nil"/>
              <w:left w:val="nil"/>
              <w:bottom w:val="nil"/>
              <w:right w:val="nil"/>
            </w:tcBorders>
          </w:tcPr>
          <w:p w14:paraId="6BEEA618" w14:textId="77777777" w:rsidR="00005BA8" w:rsidRDefault="00005BA8" w:rsidP="00005BA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-0.387</w:t>
            </w:r>
          </w:p>
        </w:tc>
        <w:tc>
          <w:tcPr>
            <w:tcW w:w="1984" w:type="dxa"/>
            <w:tcBorders>
              <w:top w:val="nil"/>
              <w:left w:val="nil"/>
              <w:bottom w:val="nil"/>
              <w:right w:val="nil"/>
            </w:tcBorders>
          </w:tcPr>
          <w:p w14:paraId="3D66C73A"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0.679</w:t>
            </w:r>
          </w:p>
        </w:tc>
        <w:tc>
          <w:tcPr>
            <w:tcW w:w="2268" w:type="dxa"/>
            <w:tcBorders>
              <w:top w:val="nil"/>
              <w:left w:val="nil"/>
              <w:bottom w:val="nil"/>
              <w:right w:val="nil"/>
            </w:tcBorders>
          </w:tcPr>
          <w:p w14:paraId="2AF5D41D"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0.0836</w:t>
            </w:r>
          </w:p>
        </w:tc>
        <w:tc>
          <w:tcPr>
            <w:tcW w:w="2268" w:type="dxa"/>
            <w:tcBorders>
              <w:top w:val="nil"/>
              <w:left w:val="nil"/>
              <w:bottom w:val="nil"/>
              <w:right w:val="nil"/>
            </w:tcBorders>
          </w:tcPr>
          <w:p w14:paraId="33D7206C" w14:textId="77777777" w:rsidR="00005BA8" w:rsidRDefault="00005BA8" w:rsidP="00005BA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1.087</w:t>
            </w:r>
          </w:p>
        </w:tc>
      </w:tr>
      <w:tr w:rsidR="00A17BD9" w14:paraId="2B7138AF" w14:textId="77777777" w:rsidTr="004F5438">
        <w:trPr>
          <w:trHeight w:val="281"/>
          <w:jc w:val="center"/>
        </w:trPr>
        <w:tc>
          <w:tcPr>
            <w:tcW w:w="1701" w:type="dxa"/>
            <w:tcBorders>
              <w:top w:val="nil"/>
              <w:left w:val="nil"/>
              <w:bottom w:val="nil"/>
              <w:right w:val="nil"/>
            </w:tcBorders>
          </w:tcPr>
          <w:p w14:paraId="27FBEC49"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06A48012"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(0.339)</w:t>
            </w:r>
          </w:p>
        </w:tc>
        <w:tc>
          <w:tcPr>
            <w:tcW w:w="1984" w:type="dxa"/>
            <w:tcBorders>
              <w:top w:val="nil"/>
              <w:left w:val="nil"/>
              <w:bottom w:val="nil"/>
              <w:right w:val="nil"/>
            </w:tcBorders>
          </w:tcPr>
          <w:p w14:paraId="6FD1D3F4"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(0.230)</w:t>
            </w:r>
          </w:p>
        </w:tc>
        <w:tc>
          <w:tcPr>
            <w:tcW w:w="2268" w:type="dxa"/>
            <w:tcBorders>
              <w:top w:val="nil"/>
              <w:left w:val="nil"/>
              <w:bottom w:val="nil"/>
              <w:right w:val="nil"/>
            </w:tcBorders>
          </w:tcPr>
          <w:p w14:paraId="5FBD384A"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(0.219)</w:t>
            </w:r>
          </w:p>
        </w:tc>
        <w:tc>
          <w:tcPr>
            <w:tcW w:w="2268" w:type="dxa"/>
            <w:tcBorders>
              <w:top w:val="nil"/>
              <w:left w:val="nil"/>
              <w:bottom w:val="nil"/>
              <w:right w:val="nil"/>
            </w:tcBorders>
          </w:tcPr>
          <w:p w14:paraId="79256A70"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(0.238)</w:t>
            </w:r>
          </w:p>
        </w:tc>
      </w:tr>
      <w:tr w:rsidR="00A17BD9" w14:paraId="3A7E32FB" w14:textId="77777777" w:rsidTr="004F5438">
        <w:trPr>
          <w:trHeight w:val="266"/>
          <w:jc w:val="center"/>
        </w:trPr>
        <w:tc>
          <w:tcPr>
            <w:tcW w:w="1701" w:type="dxa"/>
            <w:tcBorders>
              <w:top w:val="nil"/>
              <w:left w:val="nil"/>
              <w:bottom w:val="nil"/>
              <w:right w:val="nil"/>
            </w:tcBorders>
          </w:tcPr>
          <w:p w14:paraId="31985DED" w14:textId="768275D8"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3D582A75"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7A61B0C7"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10C7C02D"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5A2437D1"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r>
      <w:tr w:rsidR="00A17BD9" w14:paraId="13AE6AA4" w14:textId="77777777" w:rsidTr="004F5438">
        <w:trPr>
          <w:trHeight w:val="266"/>
          <w:jc w:val="center"/>
        </w:trPr>
        <w:tc>
          <w:tcPr>
            <w:tcW w:w="1701" w:type="dxa"/>
            <w:tcBorders>
              <w:top w:val="nil"/>
              <w:left w:val="nil"/>
              <w:bottom w:val="nil"/>
              <w:right w:val="nil"/>
            </w:tcBorders>
          </w:tcPr>
          <w:p w14:paraId="167689CC"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5C911CF1"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46102E7B"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75D3F1DB"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5EF26235"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r>
      <w:tr w:rsidR="00A17BD9" w14:paraId="0375F306" w14:textId="77777777" w:rsidTr="004F5438">
        <w:trPr>
          <w:trHeight w:val="281"/>
          <w:jc w:val="center"/>
        </w:trPr>
        <w:tc>
          <w:tcPr>
            <w:tcW w:w="1701" w:type="dxa"/>
            <w:tcBorders>
              <w:top w:val="nil"/>
              <w:left w:val="nil"/>
              <w:bottom w:val="nil"/>
              <w:right w:val="nil"/>
            </w:tcBorders>
          </w:tcPr>
          <w:p w14:paraId="253DD1D3"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Constant</w:t>
            </w:r>
          </w:p>
        </w:tc>
        <w:tc>
          <w:tcPr>
            <w:tcW w:w="1985" w:type="dxa"/>
            <w:tcBorders>
              <w:top w:val="nil"/>
              <w:left w:val="nil"/>
              <w:bottom w:val="nil"/>
              <w:right w:val="nil"/>
            </w:tcBorders>
          </w:tcPr>
          <w:p w14:paraId="4FA740A0"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-1.278**</w:t>
            </w:r>
          </w:p>
        </w:tc>
        <w:tc>
          <w:tcPr>
            <w:tcW w:w="1984" w:type="dxa"/>
            <w:tcBorders>
              <w:top w:val="nil"/>
              <w:left w:val="nil"/>
              <w:bottom w:val="nil"/>
              <w:right w:val="nil"/>
            </w:tcBorders>
          </w:tcPr>
          <w:p w14:paraId="5E67241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0.279**</w:t>
            </w:r>
          </w:p>
        </w:tc>
        <w:tc>
          <w:tcPr>
            <w:tcW w:w="2268" w:type="dxa"/>
            <w:tcBorders>
              <w:top w:val="nil"/>
              <w:left w:val="nil"/>
              <w:bottom w:val="nil"/>
              <w:right w:val="nil"/>
            </w:tcBorders>
          </w:tcPr>
          <w:p w14:paraId="35DFC099"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-2.047****</w:t>
            </w:r>
          </w:p>
        </w:tc>
        <w:tc>
          <w:tcPr>
            <w:tcW w:w="2268" w:type="dxa"/>
            <w:tcBorders>
              <w:top w:val="nil"/>
              <w:left w:val="nil"/>
              <w:bottom w:val="nil"/>
              <w:right w:val="nil"/>
            </w:tcBorders>
          </w:tcPr>
          <w:p w14:paraId="63EC834C"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0.129****</w:t>
            </w:r>
          </w:p>
        </w:tc>
      </w:tr>
      <w:tr w:rsidR="00A17BD9" w14:paraId="6BC376A4" w14:textId="77777777" w:rsidTr="004F5438">
        <w:trPr>
          <w:trHeight w:val="266"/>
          <w:jc w:val="center"/>
        </w:trPr>
        <w:tc>
          <w:tcPr>
            <w:tcW w:w="1701" w:type="dxa"/>
            <w:tcBorders>
              <w:top w:val="nil"/>
              <w:left w:val="nil"/>
              <w:bottom w:val="nil"/>
              <w:right w:val="nil"/>
            </w:tcBorders>
          </w:tcPr>
          <w:p w14:paraId="5EF8DCAF"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0C370590"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(0.595)</w:t>
            </w:r>
          </w:p>
        </w:tc>
        <w:tc>
          <w:tcPr>
            <w:tcW w:w="1984" w:type="dxa"/>
            <w:tcBorders>
              <w:top w:val="nil"/>
              <w:left w:val="nil"/>
              <w:bottom w:val="nil"/>
              <w:right w:val="nil"/>
            </w:tcBorders>
          </w:tcPr>
          <w:p w14:paraId="35DD0C93"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(0.166)</w:t>
            </w:r>
          </w:p>
        </w:tc>
        <w:tc>
          <w:tcPr>
            <w:tcW w:w="2268" w:type="dxa"/>
            <w:tcBorders>
              <w:top w:val="nil"/>
              <w:left w:val="nil"/>
              <w:bottom w:val="nil"/>
              <w:right w:val="nil"/>
            </w:tcBorders>
          </w:tcPr>
          <w:p w14:paraId="7C38442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(0.456)</w:t>
            </w:r>
          </w:p>
        </w:tc>
        <w:tc>
          <w:tcPr>
            <w:tcW w:w="2268" w:type="dxa"/>
            <w:tcBorders>
              <w:top w:val="nil"/>
              <w:left w:val="nil"/>
              <w:bottom w:val="nil"/>
              <w:right w:val="nil"/>
            </w:tcBorders>
          </w:tcPr>
          <w:p w14:paraId="159AB94D"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(0.0589)</w:t>
            </w:r>
          </w:p>
        </w:tc>
      </w:tr>
      <w:tr w:rsidR="00A17BD9" w14:paraId="6EFE30A4" w14:textId="77777777" w:rsidTr="004F5438">
        <w:trPr>
          <w:trHeight w:val="281"/>
          <w:jc w:val="center"/>
        </w:trPr>
        <w:tc>
          <w:tcPr>
            <w:tcW w:w="1701" w:type="dxa"/>
            <w:tcBorders>
              <w:top w:val="nil"/>
              <w:left w:val="nil"/>
              <w:bottom w:val="nil"/>
              <w:right w:val="nil"/>
            </w:tcBorders>
          </w:tcPr>
          <w:p w14:paraId="44AB7035"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p>
        </w:tc>
        <w:tc>
          <w:tcPr>
            <w:tcW w:w="1985" w:type="dxa"/>
            <w:tcBorders>
              <w:top w:val="nil"/>
              <w:left w:val="nil"/>
              <w:bottom w:val="nil"/>
              <w:right w:val="nil"/>
            </w:tcBorders>
          </w:tcPr>
          <w:p w14:paraId="7FFC7A31"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p>
        </w:tc>
        <w:tc>
          <w:tcPr>
            <w:tcW w:w="1984" w:type="dxa"/>
            <w:tcBorders>
              <w:top w:val="nil"/>
              <w:left w:val="nil"/>
              <w:bottom w:val="nil"/>
              <w:right w:val="nil"/>
            </w:tcBorders>
          </w:tcPr>
          <w:p w14:paraId="13E89AF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5D8CF42E"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c>
          <w:tcPr>
            <w:tcW w:w="2268" w:type="dxa"/>
            <w:tcBorders>
              <w:top w:val="nil"/>
              <w:left w:val="nil"/>
              <w:bottom w:val="nil"/>
              <w:right w:val="nil"/>
            </w:tcBorders>
          </w:tcPr>
          <w:p w14:paraId="03806062"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p>
        </w:tc>
      </w:tr>
      <w:tr w:rsidR="00A17BD9" w14:paraId="1C9B2F34" w14:textId="77777777" w:rsidTr="004F5438">
        <w:trPr>
          <w:trHeight w:val="266"/>
          <w:jc w:val="center"/>
        </w:trPr>
        <w:tc>
          <w:tcPr>
            <w:tcW w:w="1701" w:type="dxa"/>
            <w:tcBorders>
              <w:top w:val="nil"/>
              <w:left w:val="nil"/>
              <w:bottom w:val="nil"/>
              <w:right w:val="nil"/>
            </w:tcBorders>
          </w:tcPr>
          <w:p w14:paraId="289D07C1"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Observations</w:t>
            </w:r>
          </w:p>
        </w:tc>
        <w:tc>
          <w:tcPr>
            <w:tcW w:w="1985" w:type="dxa"/>
            <w:tcBorders>
              <w:top w:val="nil"/>
              <w:left w:val="nil"/>
              <w:bottom w:val="nil"/>
              <w:right w:val="nil"/>
            </w:tcBorders>
          </w:tcPr>
          <w:p w14:paraId="2B3F3A7A"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46,388</w:t>
            </w:r>
          </w:p>
        </w:tc>
        <w:tc>
          <w:tcPr>
            <w:tcW w:w="1984" w:type="dxa"/>
            <w:tcBorders>
              <w:top w:val="nil"/>
              <w:left w:val="nil"/>
              <w:bottom w:val="nil"/>
              <w:right w:val="nil"/>
            </w:tcBorders>
          </w:tcPr>
          <w:p w14:paraId="33B3191C"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46,388</w:t>
            </w:r>
          </w:p>
        </w:tc>
        <w:tc>
          <w:tcPr>
            <w:tcW w:w="2268" w:type="dxa"/>
            <w:tcBorders>
              <w:top w:val="nil"/>
              <w:left w:val="nil"/>
              <w:bottom w:val="nil"/>
              <w:right w:val="nil"/>
            </w:tcBorders>
          </w:tcPr>
          <w:p w14:paraId="78D72940"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111,784</w:t>
            </w:r>
          </w:p>
        </w:tc>
        <w:tc>
          <w:tcPr>
            <w:tcW w:w="2268" w:type="dxa"/>
            <w:tcBorders>
              <w:top w:val="nil"/>
              <w:left w:val="nil"/>
              <w:bottom w:val="nil"/>
              <w:right w:val="nil"/>
            </w:tcBorders>
          </w:tcPr>
          <w:p w14:paraId="71567388"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111,784</w:t>
            </w:r>
          </w:p>
        </w:tc>
      </w:tr>
      <w:tr w:rsidR="00A17BD9" w14:paraId="088D0FFB" w14:textId="77777777" w:rsidTr="004F5438">
        <w:tblPrEx>
          <w:tblBorders>
            <w:bottom w:val="single" w:sz="6" w:space="0" w:color="auto"/>
          </w:tblBorders>
        </w:tblPrEx>
        <w:trPr>
          <w:trHeight w:val="266"/>
          <w:jc w:val="center"/>
        </w:trPr>
        <w:tc>
          <w:tcPr>
            <w:tcW w:w="1701" w:type="dxa"/>
            <w:tcBorders>
              <w:top w:val="nil"/>
              <w:left w:val="nil"/>
              <w:bottom w:val="single" w:sz="6" w:space="0" w:color="auto"/>
              <w:right w:val="nil"/>
            </w:tcBorders>
          </w:tcPr>
          <w:p w14:paraId="086EAF0B" w14:textId="77777777" w:rsidR="00A17BD9" w:rsidRDefault="00A17BD9" w:rsidP="004F5438">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Pseudo R-squared</w:t>
            </w:r>
          </w:p>
        </w:tc>
        <w:tc>
          <w:tcPr>
            <w:tcW w:w="1985" w:type="dxa"/>
            <w:tcBorders>
              <w:top w:val="nil"/>
              <w:left w:val="nil"/>
              <w:bottom w:val="single" w:sz="6" w:space="0" w:color="auto"/>
              <w:right w:val="nil"/>
            </w:tcBorders>
          </w:tcPr>
          <w:p w14:paraId="193DE19C" w14:textId="77777777" w:rsidR="00A17BD9" w:rsidRDefault="00A17BD9" w:rsidP="004F5438">
            <w:pPr>
              <w:widowControl w:val="0"/>
              <w:autoSpaceDE w:val="0"/>
              <w:autoSpaceDN w:val="0"/>
              <w:adjustRightInd w:val="0"/>
              <w:spacing w:line="240" w:lineRule="auto"/>
              <w:ind w:firstLine="17"/>
              <w:jc w:val="center"/>
              <w:rPr>
                <w:rFonts w:ascii="Times New Roman" w:hAnsi="Times New Roman" w:cs="Times New Roman"/>
              </w:rPr>
            </w:pPr>
            <w:r>
              <w:rPr>
                <w:rFonts w:ascii="Times New Roman" w:hAnsi="Times New Roman" w:cs="Times New Roman"/>
              </w:rPr>
              <w:t>0.00979</w:t>
            </w:r>
          </w:p>
        </w:tc>
        <w:tc>
          <w:tcPr>
            <w:tcW w:w="1984" w:type="dxa"/>
            <w:tcBorders>
              <w:top w:val="nil"/>
              <w:left w:val="nil"/>
              <w:bottom w:val="single" w:sz="6" w:space="0" w:color="auto"/>
              <w:right w:val="nil"/>
            </w:tcBorders>
          </w:tcPr>
          <w:p w14:paraId="7604E261"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0.00979</w:t>
            </w:r>
          </w:p>
        </w:tc>
        <w:tc>
          <w:tcPr>
            <w:tcW w:w="2268" w:type="dxa"/>
            <w:tcBorders>
              <w:top w:val="nil"/>
              <w:left w:val="nil"/>
              <w:bottom w:val="single" w:sz="6" w:space="0" w:color="auto"/>
              <w:right w:val="nil"/>
            </w:tcBorders>
          </w:tcPr>
          <w:p w14:paraId="346D92BC"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0.00580</w:t>
            </w:r>
          </w:p>
        </w:tc>
        <w:tc>
          <w:tcPr>
            <w:tcW w:w="2268" w:type="dxa"/>
            <w:tcBorders>
              <w:top w:val="nil"/>
              <w:left w:val="nil"/>
              <w:bottom w:val="single" w:sz="6" w:space="0" w:color="auto"/>
              <w:right w:val="nil"/>
            </w:tcBorders>
          </w:tcPr>
          <w:p w14:paraId="6AA2F48F" w14:textId="77777777" w:rsidR="00A17BD9" w:rsidRDefault="00A17BD9" w:rsidP="004F5438">
            <w:pPr>
              <w:widowControl w:val="0"/>
              <w:autoSpaceDE w:val="0"/>
              <w:autoSpaceDN w:val="0"/>
              <w:adjustRightInd w:val="0"/>
              <w:spacing w:line="240" w:lineRule="auto"/>
              <w:ind w:firstLine="0"/>
              <w:jc w:val="center"/>
              <w:rPr>
                <w:rFonts w:ascii="Times New Roman" w:hAnsi="Times New Roman" w:cs="Times New Roman"/>
              </w:rPr>
            </w:pPr>
            <w:r>
              <w:rPr>
                <w:rFonts w:ascii="Times New Roman" w:hAnsi="Times New Roman" w:cs="Times New Roman"/>
              </w:rPr>
              <w:t>0.00580</w:t>
            </w:r>
          </w:p>
        </w:tc>
      </w:tr>
    </w:tbl>
    <w:p w14:paraId="26AAD798" w14:textId="77777777" w:rsidR="00A17BD9" w:rsidRPr="007C6A46" w:rsidRDefault="00A17BD9" w:rsidP="00A17BD9">
      <w:pPr>
        <w:widowControl w:val="0"/>
        <w:autoSpaceDE w:val="0"/>
        <w:autoSpaceDN w:val="0"/>
        <w:adjustRightInd w:val="0"/>
        <w:spacing w:line="240" w:lineRule="auto"/>
        <w:jc w:val="center"/>
        <w:rPr>
          <w:rFonts w:ascii="Times New Roman" w:hAnsi="Times New Roman" w:cs="Times New Roman"/>
          <w:lang w:val="en-CA"/>
        </w:rPr>
      </w:pPr>
      <w:r w:rsidRPr="007C6A46">
        <w:rPr>
          <w:rFonts w:ascii="Times New Roman" w:hAnsi="Times New Roman" w:cs="Times New Roman"/>
          <w:lang w:val="en-CA"/>
        </w:rPr>
        <w:t>Standard errors in parentheses</w:t>
      </w:r>
    </w:p>
    <w:p w14:paraId="031D99AB" w14:textId="77777777" w:rsidR="00A17BD9" w:rsidRPr="007C6A46" w:rsidRDefault="00A17BD9" w:rsidP="00A17BD9">
      <w:pPr>
        <w:widowControl w:val="0"/>
        <w:autoSpaceDE w:val="0"/>
        <w:autoSpaceDN w:val="0"/>
        <w:adjustRightInd w:val="0"/>
        <w:spacing w:line="240" w:lineRule="auto"/>
        <w:jc w:val="center"/>
        <w:rPr>
          <w:rFonts w:ascii="Times New Roman" w:hAnsi="Times New Roman" w:cs="Times New Roman"/>
          <w:lang w:val="en-CA"/>
        </w:rPr>
      </w:pPr>
      <w:r w:rsidRPr="007C6A46">
        <w:rPr>
          <w:rFonts w:ascii="Times New Roman" w:hAnsi="Times New Roman" w:cs="Times New Roman"/>
          <w:lang w:val="en-CA"/>
        </w:rPr>
        <w:t>**** p&lt;0.005, *** p&lt;0.01, ** p&lt;0.05, * p&lt;0.1</w:t>
      </w:r>
    </w:p>
    <w:p w14:paraId="03F974B1" w14:textId="52F098D3" w:rsidR="00572E28" w:rsidRDefault="00572E28">
      <w:pPr>
        <w:rPr>
          <w:lang w:val="en-CA"/>
        </w:rPr>
      </w:pPr>
      <w:r>
        <w:rPr>
          <w:lang w:val="en-CA"/>
        </w:rPr>
        <w:br w:type="page"/>
      </w:r>
    </w:p>
    <w:p w14:paraId="789A211D" w14:textId="0310AD68" w:rsidR="00571D15" w:rsidRDefault="00571D15" w:rsidP="00571D15">
      <w:pPr>
        <w:pStyle w:val="Descripcin"/>
        <w:keepNext/>
      </w:pPr>
      <w:bookmarkStart w:id="68" w:name="_Toc507704110"/>
      <w:r>
        <w:t xml:space="preserve">Tabla </w:t>
      </w:r>
      <w:r w:rsidR="002833BE">
        <w:fldChar w:fldCharType="begin"/>
      </w:r>
      <w:r w:rsidR="002833BE">
        <w:instrText xml:space="preserve"> SEQ Tabla \* ARABIC </w:instrText>
      </w:r>
      <w:r w:rsidR="002833BE">
        <w:fldChar w:fldCharType="separate"/>
      </w:r>
      <w:r w:rsidR="007C6E22">
        <w:rPr>
          <w:noProof/>
        </w:rPr>
        <w:t>24</w:t>
      </w:r>
      <w:r w:rsidR="002833BE">
        <w:rPr>
          <w:noProof/>
        </w:rPr>
        <w:fldChar w:fldCharType="end"/>
      </w:r>
      <w:r>
        <w:t>. Efectos marginales promedio del bajo peso al nacer</w:t>
      </w:r>
      <w:r>
        <w:rPr>
          <w:noProof/>
        </w:rPr>
        <w:t>.</w:t>
      </w:r>
      <w:bookmarkEnd w:id="68"/>
    </w:p>
    <w:tbl>
      <w:tblPr>
        <w:tblW w:w="9214" w:type="dxa"/>
        <w:jc w:val="center"/>
        <w:tblLayout w:type="fixed"/>
        <w:tblCellMar>
          <w:left w:w="144" w:type="dxa"/>
          <w:right w:w="144" w:type="dxa"/>
        </w:tblCellMar>
        <w:tblLook w:val="0000" w:firstRow="0" w:lastRow="0" w:firstColumn="0" w:lastColumn="0" w:noHBand="0" w:noVBand="0"/>
      </w:tblPr>
      <w:tblGrid>
        <w:gridCol w:w="1952"/>
        <w:gridCol w:w="2301"/>
        <w:gridCol w:w="1559"/>
        <w:gridCol w:w="1701"/>
        <w:gridCol w:w="1701"/>
      </w:tblGrid>
      <w:tr w:rsidR="000518DA" w14:paraId="1D6B9763" w14:textId="77777777" w:rsidTr="00020167">
        <w:trPr>
          <w:jc w:val="center"/>
        </w:trPr>
        <w:tc>
          <w:tcPr>
            <w:tcW w:w="1952" w:type="dxa"/>
            <w:tcBorders>
              <w:top w:val="single" w:sz="6" w:space="0" w:color="auto"/>
              <w:left w:val="nil"/>
              <w:bottom w:val="nil"/>
              <w:right w:val="nil"/>
            </w:tcBorders>
          </w:tcPr>
          <w:p w14:paraId="6165EEBB" w14:textId="240DE5BE" w:rsidR="00571D15" w:rsidRDefault="009F2D31" w:rsidP="0064480B">
            <w:pPr>
              <w:widowControl w:val="0"/>
              <w:autoSpaceDE w:val="0"/>
              <w:autoSpaceDN w:val="0"/>
              <w:adjustRightInd w:val="0"/>
              <w:spacing w:before="79" w:after="79" w:line="240" w:lineRule="auto"/>
              <w:ind w:firstLine="0"/>
              <w:rPr>
                <w:rFonts w:ascii="Times New Roman" w:hAnsi="Times New Roman" w:cs="Times New Roman"/>
              </w:rPr>
            </w:pPr>
            <w:r>
              <w:rPr>
                <w:rFonts w:ascii="Times New Roman" w:hAnsi="Times New Roman" w:cs="Times New Roman"/>
              </w:rPr>
              <w:t>VARIABLES</w:t>
            </w:r>
          </w:p>
        </w:tc>
        <w:tc>
          <w:tcPr>
            <w:tcW w:w="2301" w:type="dxa"/>
            <w:tcBorders>
              <w:top w:val="single" w:sz="6" w:space="0" w:color="auto"/>
              <w:left w:val="nil"/>
              <w:bottom w:val="nil"/>
              <w:right w:val="nil"/>
            </w:tcBorders>
          </w:tcPr>
          <w:p w14:paraId="1E847612" w14:textId="77777777" w:rsidR="00571D15" w:rsidRDefault="00571D15" w:rsidP="0064480B">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&lt;=19 años</w:t>
            </w:r>
          </w:p>
        </w:tc>
        <w:tc>
          <w:tcPr>
            <w:tcW w:w="1559" w:type="dxa"/>
            <w:tcBorders>
              <w:top w:val="single" w:sz="6" w:space="0" w:color="auto"/>
              <w:left w:val="nil"/>
              <w:bottom w:val="nil"/>
              <w:right w:val="nil"/>
            </w:tcBorders>
          </w:tcPr>
          <w:p w14:paraId="5AB246DC" w14:textId="77777777" w:rsidR="00571D15" w:rsidRDefault="00571D15" w:rsidP="0064480B">
            <w:pPr>
              <w:widowControl w:val="0"/>
              <w:autoSpaceDE w:val="0"/>
              <w:autoSpaceDN w:val="0"/>
              <w:adjustRightInd w:val="0"/>
              <w:spacing w:before="79" w:after="79" w:line="240" w:lineRule="auto"/>
              <w:ind w:hanging="1"/>
              <w:jc w:val="center"/>
              <w:rPr>
                <w:rFonts w:ascii="Times New Roman" w:hAnsi="Times New Roman" w:cs="Times New Roman"/>
              </w:rPr>
            </w:pPr>
            <w:r>
              <w:rPr>
                <w:rFonts w:ascii="Times New Roman" w:hAnsi="Times New Roman" w:cs="Times New Roman"/>
              </w:rPr>
              <w:t>Madres 20 y 24 años</w:t>
            </w:r>
          </w:p>
        </w:tc>
        <w:tc>
          <w:tcPr>
            <w:tcW w:w="1701" w:type="dxa"/>
            <w:tcBorders>
              <w:top w:val="single" w:sz="6" w:space="0" w:color="auto"/>
              <w:left w:val="nil"/>
              <w:bottom w:val="nil"/>
              <w:right w:val="nil"/>
            </w:tcBorders>
          </w:tcPr>
          <w:p w14:paraId="04555A37" w14:textId="77777777" w:rsidR="00571D15" w:rsidRDefault="00571D15" w:rsidP="0064480B">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&lt;=16 años</w:t>
            </w:r>
          </w:p>
        </w:tc>
        <w:tc>
          <w:tcPr>
            <w:tcW w:w="1701" w:type="dxa"/>
            <w:tcBorders>
              <w:top w:val="single" w:sz="6" w:space="0" w:color="auto"/>
              <w:left w:val="nil"/>
              <w:bottom w:val="nil"/>
              <w:right w:val="nil"/>
            </w:tcBorders>
          </w:tcPr>
          <w:p w14:paraId="59729FDC" w14:textId="77777777" w:rsidR="00571D15" w:rsidRDefault="00571D15" w:rsidP="0064480B">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17 y 19 años</w:t>
            </w:r>
          </w:p>
        </w:tc>
      </w:tr>
      <w:tr w:rsidR="000518DA" w14:paraId="755844B1" w14:textId="77777777" w:rsidTr="00020167">
        <w:trPr>
          <w:jc w:val="center"/>
        </w:trPr>
        <w:tc>
          <w:tcPr>
            <w:tcW w:w="1952" w:type="dxa"/>
            <w:tcBorders>
              <w:top w:val="single" w:sz="6" w:space="0" w:color="auto"/>
              <w:left w:val="nil"/>
              <w:bottom w:val="nil"/>
              <w:right w:val="nil"/>
            </w:tcBorders>
          </w:tcPr>
          <w:p w14:paraId="439B69FC" w14:textId="77777777" w:rsidR="00571D15" w:rsidRDefault="00571D15" w:rsidP="0064480B">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Edad materna</w:t>
            </w:r>
          </w:p>
        </w:tc>
        <w:tc>
          <w:tcPr>
            <w:tcW w:w="2301" w:type="dxa"/>
            <w:tcBorders>
              <w:top w:val="single" w:sz="6" w:space="0" w:color="auto"/>
              <w:left w:val="nil"/>
              <w:bottom w:val="nil"/>
              <w:right w:val="nil"/>
            </w:tcBorders>
          </w:tcPr>
          <w:p w14:paraId="3C3DCB27" w14:textId="4003DB10" w:rsidR="00571D15" w:rsidRDefault="00571D15"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-0.004</w:t>
            </w:r>
            <w:r w:rsidR="00802FB5">
              <w:rPr>
                <w:rFonts w:ascii="Times New Roman" w:hAnsi="Times New Roman" w:cs="Times New Roman"/>
                <w:sz w:val="20"/>
                <w:szCs w:val="20"/>
              </w:rPr>
              <w:t>*****</w:t>
            </w:r>
          </w:p>
        </w:tc>
        <w:tc>
          <w:tcPr>
            <w:tcW w:w="1559" w:type="dxa"/>
            <w:tcBorders>
              <w:top w:val="single" w:sz="6" w:space="0" w:color="auto"/>
              <w:left w:val="nil"/>
              <w:bottom w:val="nil"/>
              <w:right w:val="nil"/>
            </w:tcBorders>
          </w:tcPr>
          <w:p w14:paraId="29A77282" w14:textId="4EEEB34E" w:rsidR="00571D15" w:rsidRDefault="00571D15" w:rsidP="0064480B">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-0.001</w:t>
            </w:r>
            <w:r w:rsidR="00982A7D">
              <w:rPr>
                <w:rFonts w:ascii="Times New Roman" w:hAnsi="Times New Roman" w:cs="Times New Roman"/>
                <w:sz w:val="20"/>
                <w:szCs w:val="20"/>
              </w:rPr>
              <w:t>*</w:t>
            </w:r>
          </w:p>
        </w:tc>
        <w:tc>
          <w:tcPr>
            <w:tcW w:w="1701" w:type="dxa"/>
            <w:tcBorders>
              <w:top w:val="single" w:sz="6" w:space="0" w:color="auto"/>
              <w:left w:val="nil"/>
              <w:bottom w:val="nil"/>
              <w:right w:val="nil"/>
            </w:tcBorders>
          </w:tcPr>
          <w:p w14:paraId="17E0A8D1" w14:textId="1C496BCE" w:rsidR="00571D15" w:rsidRDefault="00571D15"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-0.009</w:t>
            </w:r>
            <w:r w:rsidR="00982A7D">
              <w:rPr>
                <w:rFonts w:ascii="Times New Roman" w:hAnsi="Times New Roman" w:cs="Times New Roman"/>
                <w:sz w:val="20"/>
                <w:szCs w:val="20"/>
              </w:rPr>
              <w:t>*****</w:t>
            </w:r>
          </w:p>
        </w:tc>
        <w:tc>
          <w:tcPr>
            <w:tcW w:w="1701" w:type="dxa"/>
            <w:tcBorders>
              <w:top w:val="single" w:sz="6" w:space="0" w:color="auto"/>
              <w:left w:val="nil"/>
              <w:bottom w:val="nil"/>
              <w:right w:val="nil"/>
            </w:tcBorders>
          </w:tcPr>
          <w:p w14:paraId="20B90742" w14:textId="4A8B9487" w:rsidR="00571D15" w:rsidRDefault="00571D15" w:rsidP="0064480B">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-0.003</w:t>
            </w:r>
            <w:r w:rsidR="00982A7D">
              <w:rPr>
                <w:rFonts w:ascii="Times New Roman" w:hAnsi="Times New Roman" w:cs="Times New Roman"/>
                <w:sz w:val="20"/>
                <w:szCs w:val="20"/>
              </w:rPr>
              <w:t>*****</w:t>
            </w:r>
          </w:p>
        </w:tc>
      </w:tr>
      <w:tr w:rsidR="000518DA" w14:paraId="525C8387" w14:textId="77777777" w:rsidTr="00020167">
        <w:trPr>
          <w:jc w:val="center"/>
        </w:trPr>
        <w:tc>
          <w:tcPr>
            <w:tcW w:w="1952" w:type="dxa"/>
            <w:tcBorders>
              <w:top w:val="nil"/>
              <w:left w:val="nil"/>
              <w:bottom w:val="nil"/>
              <w:right w:val="nil"/>
            </w:tcBorders>
          </w:tcPr>
          <w:p w14:paraId="565032B6" w14:textId="77777777" w:rsidR="00571D15" w:rsidRDefault="00571D15" w:rsidP="0064480B">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5DB6460F" w14:textId="5BB814D3" w:rsidR="00571D15" w:rsidRDefault="00571D15" w:rsidP="00802FB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c>
          <w:tcPr>
            <w:tcW w:w="1559" w:type="dxa"/>
            <w:tcBorders>
              <w:top w:val="nil"/>
              <w:left w:val="nil"/>
              <w:bottom w:val="nil"/>
              <w:right w:val="nil"/>
            </w:tcBorders>
          </w:tcPr>
          <w:p w14:paraId="34AA9467" w14:textId="3462D769" w:rsidR="00571D15" w:rsidRDefault="00571D15" w:rsidP="00982A7D">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(0.001)</w:t>
            </w:r>
          </w:p>
        </w:tc>
        <w:tc>
          <w:tcPr>
            <w:tcW w:w="1701" w:type="dxa"/>
            <w:tcBorders>
              <w:top w:val="nil"/>
              <w:left w:val="nil"/>
              <w:bottom w:val="nil"/>
              <w:right w:val="nil"/>
            </w:tcBorders>
          </w:tcPr>
          <w:p w14:paraId="0F0BFCED" w14:textId="32770D63" w:rsidR="00571D15" w:rsidRDefault="00571D15" w:rsidP="00982A7D">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c>
          <w:tcPr>
            <w:tcW w:w="1701" w:type="dxa"/>
            <w:tcBorders>
              <w:top w:val="nil"/>
              <w:left w:val="nil"/>
              <w:bottom w:val="nil"/>
              <w:right w:val="nil"/>
            </w:tcBorders>
          </w:tcPr>
          <w:p w14:paraId="59F2CAD7" w14:textId="7BCB8A75" w:rsidR="00571D15" w:rsidRDefault="00571D15"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r>
      <w:tr w:rsidR="00AF2594" w14:paraId="3B3D8057" w14:textId="77777777" w:rsidTr="00020167">
        <w:trPr>
          <w:jc w:val="center"/>
        </w:trPr>
        <w:tc>
          <w:tcPr>
            <w:tcW w:w="1952" w:type="dxa"/>
            <w:tcBorders>
              <w:top w:val="nil"/>
              <w:left w:val="nil"/>
              <w:bottom w:val="nil"/>
              <w:right w:val="nil"/>
            </w:tcBorders>
          </w:tcPr>
          <w:p w14:paraId="5B09DE43" w14:textId="3FB38FC9" w:rsidR="00AF2594" w:rsidRDefault="00AF2594" w:rsidP="0064480B">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inadecuado</w:t>
            </w:r>
          </w:p>
        </w:tc>
        <w:tc>
          <w:tcPr>
            <w:tcW w:w="2301" w:type="dxa"/>
            <w:tcBorders>
              <w:top w:val="nil"/>
              <w:left w:val="nil"/>
              <w:bottom w:val="nil"/>
              <w:right w:val="nil"/>
            </w:tcBorders>
          </w:tcPr>
          <w:p w14:paraId="24A09592" w14:textId="1D370A7B"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-0.012</w:t>
            </w:r>
            <w:r>
              <w:rPr>
                <w:rFonts w:ascii="Times New Roman" w:hAnsi="Times New Roman" w:cs="Times New Roman"/>
                <w:sz w:val="20"/>
                <w:szCs w:val="20"/>
              </w:rPr>
              <w:t>**</w:t>
            </w:r>
          </w:p>
        </w:tc>
        <w:tc>
          <w:tcPr>
            <w:tcW w:w="1559" w:type="dxa"/>
            <w:tcBorders>
              <w:top w:val="nil"/>
              <w:left w:val="nil"/>
              <w:bottom w:val="nil"/>
              <w:right w:val="nil"/>
            </w:tcBorders>
          </w:tcPr>
          <w:p w14:paraId="3F96C4BA" w14:textId="1DCAA1C6" w:rsidR="00AF2594" w:rsidRDefault="00AF2594" w:rsidP="0064480B">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-0.000</w:t>
            </w:r>
          </w:p>
        </w:tc>
        <w:tc>
          <w:tcPr>
            <w:tcW w:w="1701" w:type="dxa"/>
            <w:tcBorders>
              <w:top w:val="nil"/>
              <w:left w:val="nil"/>
              <w:bottom w:val="nil"/>
              <w:right w:val="nil"/>
            </w:tcBorders>
          </w:tcPr>
          <w:p w14:paraId="1605E060" w14:textId="637E6630"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-0.007</w:t>
            </w:r>
          </w:p>
        </w:tc>
        <w:tc>
          <w:tcPr>
            <w:tcW w:w="1701" w:type="dxa"/>
            <w:tcBorders>
              <w:top w:val="nil"/>
              <w:left w:val="nil"/>
              <w:bottom w:val="nil"/>
              <w:right w:val="nil"/>
            </w:tcBorders>
          </w:tcPr>
          <w:p w14:paraId="7A7D7D51" w14:textId="76CC8799" w:rsidR="00AF2594" w:rsidRDefault="00AF2594" w:rsidP="0064480B">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-0.015</w:t>
            </w:r>
            <w:r>
              <w:rPr>
                <w:rFonts w:ascii="Times New Roman" w:hAnsi="Times New Roman" w:cs="Times New Roman"/>
                <w:sz w:val="20"/>
                <w:szCs w:val="20"/>
              </w:rPr>
              <w:t>**</w:t>
            </w:r>
          </w:p>
        </w:tc>
      </w:tr>
      <w:tr w:rsidR="00AF2594" w14:paraId="41D8BD8C" w14:textId="77777777" w:rsidTr="00020167">
        <w:trPr>
          <w:jc w:val="center"/>
        </w:trPr>
        <w:tc>
          <w:tcPr>
            <w:tcW w:w="1952" w:type="dxa"/>
            <w:tcBorders>
              <w:top w:val="nil"/>
              <w:left w:val="nil"/>
              <w:bottom w:val="nil"/>
              <w:right w:val="nil"/>
            </w:tcBorders>
          </w:tcPr>
          <w:p w14:paraId="41716372" w14:textId="1F7B030E"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3600DE16" w14:textId="69294AE0"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c>
          <w:tcPr>
            <w:tcW w:w="1559" w:type="dxa"/>
            <w:tcBorders>
              <w:top w:val="nil"/>
              <w:left w:val="nil"/>
              <w:bottom w:val="nil"/>
              <w:right w:val="nil"/>
            </w:tcBorders>
          </w:tcPr>
          <w:p w14:paraId="5A54CB61" w14:textId="275609CD"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(0.009)</w:t>
            </w:r>
          </w:p>
        </w:tc>
        <w:tc>
          <w:tcPr>
            <w:tcW w:w="1701" w:type="dxa"/>
            <w:tcBorders>
              <w:top w:val="nil"/>
              <w:left w:val="nil"/>
              <w:bottom w:val="nil"/>
              <w:right w:val="nil"/>
            </w:tcBorders>
          </w:tcPr>
          <w:p w14:paraId="020B3CD5" w14:textId="0E88F839"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(0.013)</w:t>
            </w:r>
          </w:p>
        </w:tc>
        <w:tc>
          <w:tcPr>
            <w:tcW w:w="1701" w:type="dxa"/>
            <w:tcBorders>
              <w:top w:val="nil"/>
              <w:left w:val="nil"/>
              <w:bottom w:val="nil"/>
              <w:right w:val="nil"/>
            </w:tcBorders>
          </w:tcPr>
          <w:p w14:paraId="04295CC6" w14:textId="29BED974"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(0.009)</w:t>
            </w:r>
          </w:p>
        </w:tc>
      </w:tr>
      <w:tr w:rsidR="00AF2594" w14:paraId="6165ABFA" w14:textId="77777777" w:rsidTr="00020167">
        <w:trPr>
          <w:jc w:val="center"/>
        </w:trPr>
        <w:tc>
          <w:tcPr>
            <w:tcW w:w="1952" w:type="dxa"/>
            <w:tcBorders>
              <w:top w:val="nil"/>
              <w:left w:val="nil"/>
              <w:bottom w:val="nil"/>
              <w:right w:val="nil"/>
            </w:tcBorders>
          </w:tcPr>
          <w:p w14:paraId="32EC7560" w14:textId="19A90DAF"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adecuado</w:t>
            </w:r>
          </w:p>
        </w:tc>
        <w:tc>
          <w:tcPr>
            <w:tcW w:w="2301" w:type="dxa"/>
            <w:tcBorders>
              <w:top w:val="nil"/>
              <w:left w:val="nil"/>
              <w:bottom w:val="nil"/>
              <w:right w:val="nil"/>
            </w:tcBorders>
          </w:tcPr>
          <w:p w14:paraId="345FA00B" w14:textId="6B46FDC2" w:rsidR="00AF2594" w:rsidRDefault="00AF2594" w:rsidP="00802FB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-0.053</w:t>
            </w:r>
            <w:r>
              <w:rPr>
                <w:rFonts w:ascii="Times New Roman" w:hAnsi="Times New Roman" w:cs="Times New Roman"/>
                <w:sz w:val="20"/>
                <w:szCs w:val="20"/>
              </w:rPr>
              <w:t>*****</w:t>
            </w:r>
          </w:p>
        </w:tc>
        <w:tc>
          <w:tcPr>
            <w:tcW w:w="1559" w:type="dxa"/>
            <w:tcBorders>
              <w:top w:val="nil"/>
              <w:left w:val="nil"/>
              <w:bottom w:val="nil"/>
              <w:right w:val="nil"/>
            </w:tcBorders>
          </w:tcPr>
          <w:p w14:paraId="538B9A5D" w14:textId="1A6B2462"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-0.034</w:t>
            </w:r>
            <w:r>
              <w:rPr>
                <w:rFonts w:ascii="Times New Roman" w:hAnsi="Times New Roman" w:cs="Times New Roman"/>
                <w:sz w:val="20"/>
                <w:szCs w:val="20"/>
              </w:rPr>
              <w:t>*****</w:t>
            </w:r>
          </w:p>
        </w:tc>
        <w:tc>
          <w:tcPr>
            <w:tcW w:w="1701" w:type="dxa"/>
            <w:tcBorders>
              <w:top w:val="nil"/>
              <w:left w:val="nil"/>
              <w:bottom w:val="nil"/>
              <w:right w:val="nil"/>
            </w:tcBorders>
          </w:tcPr>
          <w:p w14:paraId="2DADCFDB" w14:textId="39F799F6"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-0.054</w:t>
            </w:r>
            <w:r>
              <w:rPr>
                <w:rFonts w:ascii="Times New Roman" w:hAnsi="Times New Roman" w:cs="Times New Roman"/>
                <w:sz w:val="20"/>
                <w:szCs w:val="20"/>
              </w:rPr>
              <w:t>*****</w:t>
            </w:r>
          </w:p>
        </w:tc>
        <w:tc>
          <w:tcPr>
            <w:tcW w:w="1701" w:type="dxa"/>
            <w:tcBorders>
              <w:top w:val="nil"/>
              <w:left w:val="nil"/>
              <w:bottom w:val="nil"/>
              <w:right w:val="nil"/>
            </w:tcBorders>
          </w:tcPr>
          <w:p w14:paraId="000BD7E2" w14:textId="53FDBB2D"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-0.052</w:t>
            </w:r>
            <w:r>
              <w:rPr>
                <w:rFonts w:ascii="Times New Roman" w:hAnsi="Times New Roman" w:cs="Times New Roman"/>
                <w:sz w:val="20"/>
                <w:szCs w:val="20"/>
              </w:rPr>
              <w:t>*****</w:t>
            </w:r>
          </w:p>
        </w:tc>
      </w:tr>
      <w:tr w:rsidR="00AF2594" w14:paraId="41903E9F" w14:textId="77777777" w:rsidTr="00020167">
        <w:trPr>
          <w:jc w:val="center"/>
        </w:trPr>
        <w:tc>
          <w:tcPr>
            <w:tcW w:w="1952" w:type="dxa"/>
            <w:tcBorders>
              <w:top w:val="nil"/>
              <w:left w:val="nil"/>
              <w:bottom w:val="nil"/>
              <w:right w:val="nil"/>
            </w:tcBorders>
          </w:tcPr>
          <w:p w14:paraId="14837C7A" w14:textId="48028264"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134B0F97" w14:textId="78D4A88E"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c>
          <w:tcPr>
            <w:tcW w:w="1559" w:type="dxa"/>
            <w:tcBorders>
              <w:top w:val="nil"/>
              <w:left w:val="nil"/>
              <w:bottom w:val="nil"/>
              <w:right w:val="nil"/>
            </w:tcBorders>
          </w:tcPr>
          <w:p w14:paraId="41A1E155" w14:textId="44932545"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(0.007)</w:t>
            </w:r>
          </w:p>
        </w:tc>
        <w:tc>
          <w:tcPr>
            <w:tcW w:w="1701" w:type="dxa"/>
            <w:tcBorders>
              <w:top w:val="nil"/>
              <w:left w:val="nil"/>
              <w:bottom w:val="nil"/>
              <w:right w:val="nil"/>
            </w:tcBorders>
          </w:tcPr>
          <w:p w14:paraId="7A4E4CAC" w14:textId="78A9320B"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(0.011)</w:t>
            </w:r>
          </w:p>
        </w:tc>
        <w:tc>
          <w:tcPr>
            <w:tcW w:w="1701" w:type="dxa"/>
            <w:tcBorders>
              <w:top w:val="nil"/>
              <w:left w:val="nil"/>
              <w:bottom w:val="nil"/>
              <w:right w:val="nil"/>
            </w:tcBorders>
          </w:tcPr>
          <w:p w14:paraId="28E057AD" w14:textId="1228D68E"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r>
      <w:tr w:rsidR="00AF2594" w14:paraId="60CC4A25" w14:textId="77777777" w:rsidTr="00020167">
        <w:trPr>
          <w:jc w:val="center"/>
        </w:trPr>
        <w:tc>
          <w:tcPr>
            <w:tcW w:w="1952" w:type="dxa"/>
            <w:tcBorders>
              <w:top w:val="nil"/>
              <w:left w:val="nil"/>
              <w:bottom w:val="nil"/>
              <w:right w:val="nil"/>
            </w:tcBorders>
          </w:tcPr>
          <w:p w14:paraId="55BF2B22" w14:textId="43BBB8B0"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Soltera</w:t>
            </w:r>
          </w:p>
        </w:tc>
        <w:tc>
          <w:tcPr>
            <w:tcW w:w="2301" w:type="dxa"/>
            <w:tcBorders>
              <w:top w:val="nil"/>
              <w:left w:val="nil"/>
              <w:bottom w:val="nil"/>
              <w:right w:val="nil"/>
            </w:tcBorders>
          </w:tcPr>
          <w:p w14:paraId="21E69B3C" w14:textId="576998FB" w:rsidR="00AF2594" w:rsidRDefault="00AF2594" w:rsidP="00802FB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0.007</w:t>
            </w:r>
            <w:r>
              <w:rPr>
                <w:rFonts w:ascii="Times New Roman" w:hAnsi="Times New Roman" w:cs="Times New Roman"/>
                <w:sz w:val="20"/>
                <w:szCs w:val="20"/>
              </w:rPr>
              <w:t>*****</w:t>
            </w:r>
          </w:p>
        </w:tc>
        <w:tc>
          <w:tcPr>
            <w:tcW w:w="1559" w:type="dxa"/>
            <w:tcBorders>
              <w:top w:val="nil"/>
              <w:left w:val="nil"/>
              <w:bottom w:val="nil"/>
              <w:right w:val="nil"/>
            </w:tcBorders>
          </w:tcPr>
          <w:p w14:paraId="26DE0525" w14:textId="7CE79FE9" w:rsidR="00AF2594" w:rsidRDefault="00AF2594" w:rsidP="00982A7D">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0.006</w:t>
            </w:r>
            <w:r>
              <w:rPr>
                <w:rFonts w:ascii="Times New Roman" w:hAnsi="Times New Roman" w:cs="Times New Roman"/>
                <w:sz w:val="20"/>
                <w:szCs w:val="20"/>
              </w:rPr>
              <w:t>*****</w:t>
            </w:r>
          </w:p>
        </w:tc>
        <w:tc>
          <w:tcPr>
            <w:tcW w:w="1701" w:type="dxa"/>
            <w:tcBorders>
              <w:top w:val="nil"/>
              <w:left w:val="nil"/>
              <w:bottom w:val="nil"/>
              <w:right w:val="nil"/>
            </w:tcBorders>
          </w:tcPr>
          <w:p w14:paraId="2E7826B2" w14:textId="4D6D5A1C" w:rsidR="00AF2594" w:rsidRDefault="00AF2594" w:rsidP="00982A7D">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0.003</w:t>
            </w:r>
          </w:p>
        </w:tc>
        <w:tc>
          <w:tcPr>
            <w:tcW w:w="1701" w:type="dxa"/>
            <w:tcBorders>
              <w:top w:val="nil"/>
              <w:left w:val="nil"/>
              <w:bottom w:val="nil"/>
              <w:right w:val="nil"/>
            </w:tcBorders>
          </w:tcPr>
          <w:p w14:paraId="527154BA" w14:textId="26459464"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0.008</w:t>
            </w:r>
            <w:r>
              <w:rPr>
                <w:rFonts w:ascii="Times New Roman" w:hAnsi="Times New Roman" w:cs="Times New Roman"/>
                <w:sz w:val="20"/>
                <w:szCs w:val="20"/>
              </w:rPr>
              <w:t>*****</w:t>
            </w:r>
          </w:p>
        </w:tc>
      </w:tr>
      <w:tr w:rsidR="00AF2594" w14:paraId="60FEF1C1" w14:textId="77777777" w:rsidTr="00020167">
        <w:trPr>
          <w:jc w:val="center"/>
        </w:trPr>
        <w:tc>
          <w:tcPr>
            <w:tcW w:w="1952" w:type="dxa"/>
            <w:tcBorders>
              <w:top w:val="nil"/>
              <w:left w:val="nil"/>
              <w:bottom w:val="nil"/>
              <w:right w:val="nil"/>
            </w:tcBorders>
          </w:tcPr>
          <w:p w14:paraId="184560D5" w14:textId="565A8363"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38A09ABB" w14:textId="704098DF"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c>
          <w:tcPr>
            <w:tcW w:w="1559" w:type="dxa"/>
            <w:tcBorders>
              <w:top w:val="nil"/>
              <w:left w:val="nil"/>
              <w:bottom w:val="nil"/>
              <w:right w:val="nil"/>
            </w:tcBorders>
          </w:tcPr>
          <w:p w14:paraId="045CB920" w14:textId="1833B8A2"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(0.002)</w:t>
            </w:r>
          </w:p>
        </w:tc>
        <w:tc>
          <w:tcPr>
            <w:tcW w:w="1701" w:type="dxa"/>
            <w:tcBorders>
              <w:top w:val="nil"/>
              <w:left w:val="nil"/>
              <w:bottom w:val="nil"/>
              <w:right w:val="nil"/>
            </w:tcBorders>
          </w:tcPr>
          <w:p w14:paraId="7436B526" w14:textId="6BA4B75C"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(0.003)</w:t>
            </w:r>
          </w:p>
        </w:tc>
        <w:tc>
          <w:tcPr>
            <w:tcW w:w="1701" w:type="dxa"/>
            <w:tcBorders>
              <w:top w:val="nil"/>
              <w:left w:val="nil"/>
              <w:bottom w:val="nil"/>
              <w:right w:val="nil"/>
            </w:tcBorders>
          </w:tcPr>
          <w:p w14:paraId="71D0594E" w14:textId="12086F35"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r>
      <w:tr w:rsidR="00AF2594" w14:paraId="0CECCCEE" w14:textId="77777777" w:rsidTr="00020167">
        <w:trPr>
          <w:jc w:val="center"/>
        </w:trPr>
        <w:tc>
          <w:tcPr>
            <w:tcW w:w="1952" w:type="dxa"/>
            <w:tcBorders>
              <w:top w:val="nil"/>
              <w:left w:val="nil"/>
              <w:bottom w:val="nil"/>
              <w:right w:val="nil"/>
            </w:tcBorders>
          </w:tcPr>
          <w:p w14:paraId="2F8D7306" w14:textId="689F0A62" w:rsidR="00AF2594" w:rsidRDefault="00AF2594" w:rsidP="0064480B">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Alfabetización</w:t>
            </w:r>
          </w:p>
        </w:tc>
        <w:tc>
          <w:tcPr>
            <w:tcW w:w="2301" w:type="dxa"/>
            <w:tcBorders>
              <w:top w:val="nil"/>
              <w:left w:val="nil"/>
              <w:bottom w:val="nil"/>
              <w:right w:val="nil"/>
            </w:tcBorders>
          </w:tcPr>
          <w:p w14:paraId="608274F6" w14:textId="158C1C7A" w:rsidR="00AF2594" w:rsidRDefault="00AF2594" w:rsidP="00802FB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-0.036</w:t>
            </w:r>
            <w:r>
              <w:rPr>
                <w:rFonts w:ascii="Times New Roman" w:hAnsi="Times New Roman" w:cs="Times New Roman"/>
                <w:sz w:val="20"/>
                <w:szCs w:val="20"/>
              </w:rPr>
              <w:t>*</w:t>
            </w:r>
          </w:p>
        </w:tc>
        <w:tc>
          <w:tcPr>
            <w:tcW w:w="1559" w:type="dxa"/>
            <w:tcBorders>
              <w:top w:val="nil"/>
              <w:left w:val="nil"/>
              <w:bottom w:val="nil"/>
              <w:right w:val="nil"/>
            </w:tcBorders>
          </w:tcPr>
          <w:p w14:paraId="07CDDBA9" w14:textId="4F1A463F" w:rsidR="00AF2594" w:rsidRDefault="00AF2594" w:rsidP="00982A7D">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-0.042</w:t>
            </w:r>
          </w:p>
        </w:tc>
        <w:tc>
          <w:tcPr>
            <w:tcW w:w="1701" w:type="dxa"/>
            <w:tcBorders>
              <w:top w:val="nil"/>
              <w:left w:val="nil"/>
              <w:bottom w:val="nil"/>
              <w:right w:val="nil"/>
            </w:tcBorders>
          </w:tcPr>
          <w:p w14:paraId="7F709125" w14:textId="7BF70FF7"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-0.044</w:t>
            </w:r>
          </w:p>
        </w:tc>
        <w:tc>
          <w:tcPr>
            <w:tcW w:w="1701" w:type="dxa"/>
            <w:tcBorders>
              <w:top w:val="nil"/>
              <w:left w:val="nil"/>
              <w:bottom w:val="nil"/>
              <w:right w:val="nil"/>
            </w:tcBorders>
          </w:tcPr>
          <w:p w14:paraId="1C7D45D5" w14:textId="5268DCC3"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-0.034</w:t>
            </w:r>
          </w:p>
        </w:tc>
      </w:tr>
      <w:tr w:rsidR="00AF2594" w14:paraId="6FF6CFEB" w14:textId="77777777" w:rsidTr="00020167">
        <w:trPr>
          <w:jc w:val="center"/>
        </w:trPr>
        <w:tc>
          <w:tcPr>
            <w:tcW w:w="1952" w:type="dxa"/>
            <w:tcBorders>
              <w:top w:val="nil"/>
              <w:left w:val="nil"/>
              <w:bottom w:val="nil"/>
              <w:right w:val="nil"/>
            </w:tcBorders>
          </w:tcPr>
          <w:p w14:paraId="31A0E19C" w14:textId="1BEA153C"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03FBDC9E" w14:textId="14307A95"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(0.023)</w:t>
            </w:r>
          </w:p>
        </w:tc>
        <w:tc>
          <w:tcPr>
            <w:tcW w:w="1559" w:type="dxa"/>
            <w:tcBorders>
              <w:top w:val="nil"/>
              <w:left w:val="nil"/>
              <w:bottom w:val="nil"/>
              <w:right w:val="nil"/>
            </w:tcBorders>
          </w:tcPr>
          <w:p w14:paraId="704B3CB0" w14:textId="57B8368F"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(0.034)</w:t>
            </w:r>
          </w:p>
        </w:tc>
        <w:tc>
          <w:tcPr>
            <w:tcW w:w="1701" w:type="dxa"/>
            <w:tcBorders>
              <w:top w:val="nil"/>
              <w:left w:val="nil"/>
              <w:bottom w:val="nil"/>
              <w:right w:val="nil"/>
            </w:tcBorders>
          </w:tcPr>
          <w:p w14:paraId="11641AFC" w14:textId="3AFED623"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(0.034)</w:t>
            </w:r>
          </w:p>
        </w:tc>
        <w:tc>
          <w:tcPr>
            <w:tcW w:w="1701" w:type="dxa"/>
            <w:tcBorders>
              <w:top w:val="nil"/>
              <w:left w:val="nil"/>
              <w:bottom w:val="nil"/>
              <w:right w:val="nil"/>
            </w:tcBorders>
          </w:tcPr>
          <w:p w14:paraId="486BF084" w14:textId="3D9B76D0"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(0.031)</w:t>
            </w:r>
          </w:p>
        </w:tc>
      </w:tr>
      <w:tr w:rsidR="00AF2594" w14:paraId="69766872" w14:textId="77777777" w:rsidTr="00020167">
        <w:trPr>
          <w:jc w:val="center"/>
        </w:trPr>
        <w:tc>
          <w:tcPr>
            <w:tcW w:w="1952" w:type="dxa"/>
            <w:tcBorders>
              <w:top w:val="nil"/>
              <w:left w:val="nil"/>
              <w:bottom w:val="nil"/>
              <w:right w:val="nil"/>
            </w:tcBorders>
          </w:tcPr>
          <w:p w14:paraId="6A934DA6" w14:textId="1029EB0C"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Primaria</w:t>
            </w:r>
          </w:p>
        </w:tc>
        <w:tc>
          <w:tcPr>
            <w:tcW w:w="2301" w:type="dxa"/>
            <w:tcBorders>
              <w:top w:val="nil"/>
              <w:left w:val="nil"/>
              <w:bottom w:val="nil"/>
              <w:right w:val="nil"/>
            </w:tcBorders>
          </w:tcPr>
          <w:p w14:paraId="3016CD12" w14:textId="10825499"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-0.026</w:t>
            </w:r>
            <w:r>
              <w:rPr>
                <w:rFonts w:ascii="Times New Roman" w:hAnsi="Times New Roman" w:cs="Times New Roman"/>
                <w:sz w:val="20"/>
                <w:szCs w:val="20"/>
              </w:rPr>
              <w:t>***</w:t>
            </w:r>
          </w:p>
        </w:tc>
        <w:tc>
          <w:tcPr>
            <w:tcW w:w="1559" w:type="dxa"/>
            <w:tcBorders>
              <w:top w:val="nil"/>
              <w:left w:val="nil"/>
              <w:bottom w:val="nil"/>
              <w:right w:val="nil"/>
            </w:tcBorders>
          </w:tcPr>
          <w:p w14:paraId="75C5F75D" w14:textId="197B366E"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-0.050</w:t>
            </w:r>
            <w:r>
              <w:rPr>
                <w:rFonts w:ascii="Times New Roman" w:hAnsi="Times New Roman" w:cs="Times New Roman"/>
                <w:sz w:val="20"/>
                <w:szCs w:val="20"/>
              </w:rPr>
              <w:t>***</w:t>
            </w:r>
          </w:p>
        </w:tc>
        <w:tc>
          <w:tcPr>
            <w:tcW w:w="1701" w:type="dxa"/>
            <w:tcBorders>
              <w:top w:val="nil"/>
              <w:left w:val="nil"/>
              <w:bottom w:val="nil"/>
              <w:right w:val="nil"/>
            </w:tcBorders>
          </w:tcPr>
          <w:p w14:paraId="46AFA418" w14:textId="0B785CEF"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-0.016</w:t>
            </w:r>
          </w:p>
        </w:tc>
        <w:tc>
          <w:tcPr>
            <w:tcW w:w="1701" w:type="dxa"/>
            <w:tcBorders>
              <w:top w:val="nil"/>
              <w:left w:val="nil"/>
              <w:bottom w:val="nil"/>
              <w:right w:val="nil"/>
            </w:tcBorders>
          </w:tcPr>
          <w:p w14:paraId="5B37098E" w14:textId="30608FC9"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-0.037</w:t>
            </w:r>
            <w:r>
              <w:rPr>
                <w:rFonts w:ascii="Times New Roman" w:hAnsi="Times New Roman" w:cs="Times New Roman"/>
                <w:sz w:val="20"/>
                <w:szCs w:val="20"/>
              </w:rPr>
              <w:t>***</w:t>
            </w:r>
          </w:p>
        </w:tc>
      </w:tr>
      <w:tr w:rsidR="00AF2594" w14:paraId="396CDD10" w14:textId="77777777" w:rsidTr="00020167">
        <w:trPr>
          <w:jc w:val="center"/>
        </w:trPr>
        <w:tc>
          <w:tcPr>
            <w:tcW w:w="1952" w:type="dxa"/>
            <w:tcBorders>
              <w:top w:val="nil"/>
              <w:left w:val="nil"/>
              <w:bottom w:val="nil"/>
              <w:right w:val="nil"/>
            </w:tcBorders>
          </w:tcPr>
          <w:p w14:paraId="7E91D1C6" w14:textId="0378D5D5"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3B299C81" w14:textId="762D8CC0"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(0.013)</w:t>
            </w:r>
          </w:p>
        </w:tc>
        <w:tc>
          <w:tcPr>
            <w:tcW w:w="1559" w:type="dxa"/>
            <w:tcBorders>
              <w:top w:val="nil"/>
              <w:left w:val="nil"/>
              <w:bottom w:val="nil"/>
              <w:right w:val="nil"/>
            </w:tcBorders>
          </w:tcPr>
          <w:p w14:paraId="4665D934" w14:textId="09BB0AFA"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(0.022)</w:t>
            </w:r>
          </w:p>
        </w:tc>
        <w:tc>
          <w:tcPr>
            <w:tcW w:w="1701" w:type="dxa"/>
            <w:tcBorders>
              <w:top w:val="nil"/>
              <w:left w:val="nil"/>
              <w:bottom w:val="nil"/>
              <w:right w:val="nil"/>
            </w:tcBorders>
          </w:tcPr>
          <w:p w14:paraId="4C4A7FA6" w14:textId="1E48F71A"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(0.019)</w:t>
            </w:r>
          </w:p>
        </w:tc>
        <w:tc>
          <w:tcPr>
            <w:tcW w:w="1701" w:type="dxa"/>
            <w:tcBorders>
              <w:top w:val="nil"/>
              <w:left w:val="nil"/>
              <w:bottom w:val="nil"/>
              <w:right w:val="nil"/>
            </w:tcBorders>
          </w:tcPr>
          <w:p w14:paraId="610FE263" w14:textId="5A267FF5"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(0.019)</w:t>
            </w:r>
          </w:p>
        </w:tc>
      </w:tr>
      <w:tr w:rsidR="00AF2594" w14:paraId="3B45050F" w14:textId="77777777" w:rsidTr="00020167">
        <w:trPr>
          <w:jc w:val="center"/>
        </w:trPr>
        <w:tc>
          <w:tcPr>
            <w:tcW w:w="1952" w:type="dxa"/>
            <w:tcBorders>
              <w:top w:val="nil"/>
              <w:left w:val="nil"/>
              <w:bottom w:val="nil"/>
              <w:right w:val="nil"/>
            </w:tcBorders>
          </w:tcPr>
          <w:p w14:paraId="20697446" w14:textId="1207D138"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Secundaria</w:t>
            </w:r>
          </w:p>
        </w:tc>
        <w:tc>
          <w:tcPr>
            <w:tcW w:w="2301" w:type="dxa"/>
            <w:tcBorders>
              <w:top w:val="nil"/>
              <w:left w:val="nil"/>
              <w:bottom w:val="nil"/>
              <w:right w:val="nil"/>
            </w:tcBorders>
          </w:tcPr>
          <w:p w14:paraId="089E6385" w14:textId="6FA15E9B"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-0.033</w:t>
            </w:r>
            <w:r>
              <w:rPr>
                <w:rFonts w:ascii="Times New Roman" w:hAnsi="Times New Roman" w:cs="Times New Roman"/>
                <w:sz w:val="20"/>
                <w:szCs w:val="20"/>
              </w:rPr>
              <w:t>****</w:t>
            </w:r>
          </w:p>
        </w:tc>
        <w:tc>
          <w:tcPr>
            <w:tcW w:w="1559" w:type="dxa"/>
            <w:tcBorders>
              <w:top w:val="nil"/>
              <w:left w:val="nil"/>
              <w:bottom w:val="nil"/>
              <w:right w:val="nil"/>
            </w:tcBorders>
          </w:tcPr>
          <w:p w14:paraId="3F5CA0BC" w14:textId="3F43D2B0" w:rsidR="00AF2594" w:rsidRDefault="00AF2594" w:rsidP="00982A7D">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-0.062</w:t>
            </w:r>
            <w:r>
              <w:rPr>
                <w:rFonts w:ascii="Times New Roman" w:hAnsi="Times New Roman" w:cs="Times New Roman"/>
                <w:sz w:val="20"/>
                <w:szCs w:val="20"/>
              </w:rPr>
              <w:t>*****</w:t>
            </w:r>
          </w:p>
        </w:tc>
        <w:tc>
          <w:tcPr>
            <w:tcW w:w="1701" w:type="dxa"/>
            <w:tcBorders>
              <w:top w:val="nil"/>
              <w:left w:val="nil"/>
              <w:bottom w:val="nil"/>
              <w:right w:val="nil"/>
            </w:tcBorders>
          </w:tcPr>
          <w:p w14:paraId="5F8F27B5" w14:textId="37B154E3"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-0.021</w:t>
            </w:r>
          </w:p>
        </w:tc>
        <w:tc>
          <w:tcPr>
            <w:tcW w:w="1701" w:type="dxa"/>
            <w:tcBorders>
              <w:top w:val="nil"/>
              <w:left w:val="nil"/>
              <w:bottom w:val="nil"/>
              <w:right w:val="nil"/>
            </w:tcBorders>
          </w:tcPr>
          <w:p w14:paraId="11F33BAD" w14:textId="40F90004"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-0.045</w:t>
            </w:r>
            <w:r>
              <w:rPr>
                <w:rFonts w:ascii="Times New Roman" w:hAnsi="Times New Roman" w:cs="Times New Roman"/>
                <w:sz w:val="20"/>
                <w:szCs w:val="20"/>
              </w:rPr>
              <w:t>***</w:t>
            </w:r>
          </w:p>
        </w:tc>
      </w:tr>
      <w:tr w:rsidR="00AF2594" w14:paraId="4E092231" w14:textId="77777777" w:rsidTr="00020167">
        <w:trPr>
          <w:jc w:val="center"/>
        </w:trPr>
        <w:tc>
          <w:tcPr>
            <w:tcW w:w="1952" w:type="dxa"/>
            <w:tcBorders>
              <w:top w:val="nil"/>
              <w:left w:val="nil"/>
              <w:bottom w:val="nil"/>
              <w:right w:val="nil"/>
            </w:tcBorders>
          </w:tcPr>
          <w:p w14:paraId="61DFE68A" w14:textId="2B827F82"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659C3105" w14:textId="0129DDF1"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(0.013)</w:t>
            </w:r>
          </w:p>
        </w:tc>
        <w:tc>
          <w:tcPr>
            <w:tcW w:w="1559" w:type="dxa"/>
            <w:tcBorders>
              <w:top w:val="nil"/>
              <w:left w:val="nil"/>
              <w:bottom w:val="nil"/>
              <w:right w:val="nil"/>
            </w:tcBorders>
          </w:tcPr>
          <w:p w14:paraId="34117471" w14:textId="7180BD13"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(0.021)</w:t>
            </w:r>
          </w:p>
        </w:tc>
        <w:tc>
          <w:tcPr>
            <w:tcW w:w="1701" w:type="dxa"/>
            <w:tcBorders>
              <w:top w:val="nil"/>
              <w:left w:val="nil"/>
              <w:bottom w:val="nil"/>
              <w:right w:val="nil"/>
            </w:tcBorders>
          </w:tcPr>
          <w:p w14:paraId="1CACF4E9" w14:textId="7322601B"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(0.019)</w:t>
            </w:r>
          </w:p>
        </w:tc>
        <w:tc>
          <w:tcPr>
            <w:tcW w:w="1701" w:type="dxa"/>
            <w:tcBorders>
              <w:top w:val="nil"/>
              <w:left w:val="nil"/>
              <w:bottom w:val="nil"/>
              <w:right w:val="nil"/>
            </w:tcBorders>
          </w:tcPr>
          <w:p w14:paraId="323C4AAA" w14:textId="5EC18263"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(0.018)</w:t>
            </w:r>
          </w:p>
        </w:tc>
      </w:tr>
      <w:tr w:rsidR="00AF2594" w14:paraId="04C42C30" w14:textId="77777777" w:rsidTr="00020167">
        <w:trPr>
          <w:jc w:val="center"/>
        </w:trPr>
        <w:tc>
          <w:tcPr>
            <w:tcW w:w="1952" w:type="dxa"/>
            <w:tcBorders>
              <w:top w:val="nil"/>
              <w:left w:val="nil"/>
              <w:bottom w:val="nil"/>
              <w:right w:val="nil"/>
            </w:tcBorders>
          </w:tcPr>
          <w:p w14:paraId="4F7181C0" w14:textId="40B3FB6A"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Ciclo postbachiller</w:t>
            </w:r>
          </w:p>
        </w:tc>
        <w:tc>
          <w:tcPr>
            <w:tcW w:w="2301" w:type="dxa"/>
            <w:tcBorders>
              <w:top w:val="nil"/>
              <w:left w:val="nil"/>
              <w:bottom w:val="nil"/>
              <w:right w:val="nil"/>
            </w:tcBorders>
          </w:tcPr>
          <w:p w14:paraId="508B7552" w14:textId="280969EC"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-0.042</w:t>
            </w:r>
            <w:r>
              <w:rPr>
                <w:rFonts w:ascii="Times New Roman" w:hAnsi="Times New Roman" w:cs="Times New Roman"/>
                <w:sz w:val="20"/>
                <w:szCs w:val="20"/>
              </w:rPr>
              <w:t>*****</w:t>
            </w:r>
          </w:p>
        </w:tc>
        <w:tc>
          <w:tcPr>
            <w:tcW w:w="1559" w:type="dxa"/>
            <w:tcBorders>
              <w:top w:val="nil"/>
              <w:left w:val="nil"/>
              <w:bottom w:val="nil"/>
              <w:right w:val="nil"/>
            </w:tcBorders>
          </w:tcPr>
          <w:p w14:paraId="1120AB13" w14:textId="5CADC597" w:rsidR="00AF2594" w:rsidRDefault="00AF2594" w:rsidP="00982A7D">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-0.076</w:t>
            </w:r>
            <w:r>
              <w:rPr>
                <w:rFonts w:ascii="Times New Roman" w:hAnsi="Times New Roman" w:cs="Times New Roman"/>
                <w:sz w:val="20"/>
                <w:szCs w:val="20"/>
              </w:rPr>
              <w:t>*****</w:t>
            </w:r>
          </w:p>
        </w:tc>
        <w:tc>
          <w:tcPr>
            <w:tcW w:w="1701" w:type="dxa"/>
            <w:tcBorders>
              <w:top w:val="nil"/>
              <w:left w:val="nil"/>
              <w:bottom w:val="nil"/>
              <w:right w:val="nil"/>
            </w:tcBorders>
          </w:tcPr>
          <w:p w14:paraId="2D4FBB0A" w14:textId="11821BBB"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701" w:type="dxa"/>
            <w:tcBorders>
              <w:top w:val="nil"/>
              <w:left w:val="nil"/>
              <w:bottom w:val="nil"/>
              <w:right w:val="nil"/>
            </w:tcBorders>
          </w:tcPr>
          <w:p w14:paraId="66C73EE1" w14:textId="7A3CAA3B"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-0.053</w:t>
            </w:r>
            <w:r>
              <w:rPr>
                <w:rFonts w:ascii="Times New Roman" w:hAnsi="Times New Roman" w:cs="Times New Roman"/>
                <w:sz w:val="20"/>
                <w:szCs w:val="20"/>
              </w:rPr>
              <w:t>****</w:t>
            </w:r>
          </w:p>
        </w:tc>
      </w:tr>
      <w:tr w:rsidR="00AF2594" w14:paraId="5D50002C" w14:textId="77777777" w:rsidTr="00020167">
        <w:trPr>
          <w:jc w:val="center"/>
        </w:trPr>
        <w:tc>
          <w:tcPr>
            <w:tcW w:w="1952" w:type="dxa"/>
            <w:tcBorders>
              <w:top w:val="nil"/>
              <w:left w:val="nil"/>
              <w:bottom w:val="nil"/>
              <w:right w:val="nil"/>
            </w:tcBorders>
          </w:tcPr>
          <w:p w14:paraId="74DFD6DF" w14:textId="045B9179"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4A431402" w14:textId="3DD52E84"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(0.015)</w:t>
            </w:r>
          </w:p>
        </w:tc>
        <w:tc>
          <w:tcPr>
            <w:tcW w:w="1559" w:type="dxa"/>
            <w:tcBorders>
              <w:top w:val="nil"/>
              <w:left w:val="nil"/>
              <w:bottom w:val="nil"/>
              <w:right w:val="nil"/>
            </w:tcBorders>
          </w:tcPr>
          <w:p w14:paraId="0A637941" w14:textId="0BEA3EF6"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(0.022)</w:t>
            </w:r>
          </w:p>
        </w:tc>
        <w:tc>
          <w:tcPr>
            <w:tcW w:w="1701" w:type="dxa"/>
            <w:tcBorders>
              <w:top w:val="nil"/>
              <w:left w:val="nil"/>
              <w:bottom w:val="nil"/>
              <w:right w:val="nil"/>
            </w:tcBorders>
          </w:tcPr>
          <w:p w14:paraId="252F7500" w14:textId="77777777"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701" w:type="dxa"/>
            <w:tcBorders>
              <w:top w:val="nil"/>
              <w:left w:val="nil"/>
              <w:bottom w:val="nil"/>
              <w:right w:val="nil"/>
            </w:tcBorders>
          </w:tcPr>
          <w:p w14:paraId="28A8584B" w14:textId="643F2E24"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(0.020)</w:t>
            </w:r>
          </w:p>
        </w:tc>
      </w:tr>
      <w:tr w:rsidR="00AF2594" w14:paraId="063302A9" w14:textId="77777777" w:rsidTr="00020167">
        <w:trPr>
          <w:jc w:val="center"/>
        </w:trPr>
        <w:tc>
          <w:tcPr>
            <w:tcW w:w="1952" w:type="dxa"/>
            <w:tcBorders>
              <w:top w:val="nil"/>
              <w:left w:val="nil"/>
              <w:bottom w:val="nil"/>
              <w:right w:val="nil"/>
            </w:tcBorders>
          </w:tcPr>
          <w:p w14:paraId="61238A66" w14:textId="66D9F477" w:rsidR="00AF2594" w:rsidRDefault="00AF2594" w:rsidP="0064480B">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Superior</w:t>
            </w:r>
          </w:p>
        </w:tc>
        <w:tc>
          <w:tcPr>
            <w:tcW w:w="2301" w:type="dxa"/>
            <w:tcBorders>
              <w:top w:val="nil"/>
              <w:left w:val="nil"/>
              <w:bottom w:val="nil"/>
              <w:right w:val="nil"/>
            </w:tcBorders>
          </w:tcPr>
          <w:p w14:paraId="2B8152E8" w14:textId="3D75DD0B"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-0.046</w:t>
            </w:r>
            <w:r>
              <w:rPr>
                <w:rFonts w:ascii="Times New Roman" w:hAnsi="Times New Roman" w:cs="Times New Roman"/>
                <w:sz w:val="20"/>
                <w:szCs w:val="20"/>
              </w:rPr>
              <w:t>*****</w:t>
            </w:r>
          </w:p>
        </w:tc>
        <w:tc>
          <w:tcPr>
            <w:tcW w:w="1559" w:type="dxa"/>
            <w:tcBorders>
              <w:top w:val="nil"/>
              <w:left w:val="nil"/>
              <w:bottom w:val="nil"/>
              <w:right w:val="nil"/>
            </w:tcBorders>
          </w:tcPr>
          <w:p w14:paraId="1B565EAF" w14:textId="3CEAC357" w:rsidR="00AF2594" w:rsidRDefault="00AF2594" w:rsidP="00982A7D">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-0.069</w:t>
            </w:r>
            <w:r>
              <w:rPr>
                <w:rFonts w:ascii="Times New Roman" w:hAnsi="Times New Roman" w:cs="Times New Roman"/>
                <w:sz w:val="20"/>
                <w:szCs w:val="20"/>
              </w:rPr>
              <w:t>*****</w:t>
            </w:r>
          </w:p>
        </w:tc>
        <w:tc>
          <w:tcPr>
            <w:tcW w:w="1701" w:type="dxa"/>
            <w:tcBorders>
              <w:top w:val="nil"/>
              <w:left w:val="nil"/>
              <w:bottom w:val="nil"/>
              <w:right w:val="nil"/>
            </w:tcBorders>
          </w:tcPr>
          <w:p w14:paraId="5B7B0F3A" w14:textId="77777777"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701" w:type="dxa"/>
            <w:tcBorders>
              <w:top w:val="nil"/>
              <w:left w:val="nil"/>
              <w:bottom w:val="nil"/>
              <w:right w:val="nil"/>
            </w:tcBorders>
          </w:tcPr>
          <w:p w14:paraId="1B0411FE" w14:textId="6DB84223"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-0.057</w:t>
            </w:r>
            <w:r>
              <w:rPr>
                <w:rFonts w:ascii="Times New Roman" w:hAnsi="Times New Roman" w:cs="Times New Roman"/>
                <w:sz w:val="20"/>
                <w:szCs w:val="20"/>
              </w:rPr>
              <w:t>*****</w:t>
            </w:r>
          </w:p>
        </w:tc>
      </w:tr>
      <w:tr w:rsidR="00AF2594" w14:paraId="2687EFEA" w14:textId="77777777" w:rsidTr="00020167">
        <w:trPr>
          <w:jc w:val="center"/>
        </w:trPr>
        <w:tc>
          <w:tcPr>
            <w:tcW w:w="1952" w:type="dxa"/>
            <w:tcBorders>
              <w:top w:val="nil"/>
              <w:left w:val="nil"/>
              <w:bottom w:val="nil"/>
              <w:right w:val="nil"/>
            </w:tcBorders>
          </w:tcPr>
          <w:p w14:paraId="6DF9C883" w14:textId="50CE2609" w:rsidR="00AF2594" w:rsidRDefault="00AF2594" w:rsidP="0064480B">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228E2F7F" w14:textId="08CC5FD0"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(0.014)</w:t>
            </w:r>
          </w:p>
        </w:tc>
        <w:tc>
          <w:tcPr>
            <w:tcW w:w="1559" w:type="dxa"/>
            <w:tcBorders>
              <w:top w:val="nil"/>
              <w:left w:val="nil"/>
              <w:bottom w:val="nil"/>
              <w:right w:val="nil"/>
            </w:tcBorders>
          </w:tcPr>
          <w:p w14:paraId="43C0CFD0" w14:textId="296FA2C5" w:rsidR="00AF2594" w:rsidRDefault="00AF2594" w:rsidP="0064480B">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(0.022)</w:t>
            </w:r>
          </w:p>
        </w:tc>
        <w:tc>
          <w:tcPr>
            <w:tcW w:w="1701" w:type="dxa"/>
            <w:tcBorders>
              <w:top w:val="nil"/>
              <w:left w:val="nil"/>
              <w:bottom w:val="nil"/>
              <w:right w:val="nil"/>
            </w:tcBorders>
          </w:tcPr>
          <w:p w14:paraId="56F12CA3" w14:textId="77777777"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701" w:type="dxa"/>
            <w:tcBorders>
              <w:top w:val="nil"/>
              <w:left w:val="nil"/>
              <w:bottom w:val="nil"/>
              <w:right w:val="nil"/>
            </w:tcBorders>
          </w:tcPr>
          <w:p w14:paraId="7D4A4D64" w14:textId="1445A32E" w:rsidR="00AF2594" w:rsidRDefault="00AF2594" w:rsidP="0064480B">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(0.019)</w:t>
            </w:r>
          </w:p>
        </w:tc>
      </w:tr>
      <w:tr w:rsidR="00AF2594" w14:paraId="48E57317" w14:textId="77777777" w:rsidTr="00020167">
        <w:trPr>
          <w:jc w:val="center"/>
        </w:trPr>
        <w:tc>
          <w:tcPr>
            <w:tcW w:w="1952" w:type="dxa"/>
            <w:tcBorders>
              <w:top w:val="nil"/>
              <w:left w:val="nil"/>
              <w:bottom w:val="nil"/>
              <w:right w:val="nil"/>
            </w:tcBorders>
          </w:tcPr>
          <w:p w14:paraId="480B9DC7" w14:textId="4E91E537" w:rsidR="00AF2594" w:rsidRDefault="00AF2594" w:rsidP="0064480B">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Postgrado</w:t>
            </w:r>
          </w:p>
        </w:tc>
        <w:tc>
          <w:tcPr>
            <w:tcW w:w="2301" w:type="dxa"/>
            <w:tcBorders>
              <w:top w:val="nil"/>
              <w:left w:val="nil"/>
              <w:bottom w:val="nil"/>
              <w:right w:val="nil"/>
            </w:tcBorders>
          </w:tcPr>
          <w:p w14:paraId="00B0B6DC" w14:textId="4E135016"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559" w:type="dxa"/>
            <w:tcBorders>
              <w:top w:val="nil"/>
              <w:left w:val="nil"/>
              <w:bottom w:val="nil"/>
              <w:right w:val="nil"/>
            </w:tcBorders>
          </w:tcPr>
          <w:p w14:paraId="1663C80D" w14:textId="1717E327" w:rsidR="00AF2594" w:rsidRDefault="00AF2594" w:rsidP="00982A7D">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-0.068</w:t>
            </w:r>
          </w:p>
        </w:tc>
        <w:tc>
          <w:tcPr>
            <w:tcW w:w="1701" w:type="dxa"/>
            <w:tcBorders>
              <w:top w:val="nil"/>
              <w:left w:val="nil"/>
              <w:bottom w:val="nil"/>
              <w:right w:val="nil"/>
            </w:tcBorders>
          </w:tcPr>
          <w:p w14:paraId="0CFE620F" w14:textId="77777777"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701" w:type="dxa"/>
            <w:tcBorders>
              <w:top w:val="nil"/>
              <w:left w:val="nil"/>
              <w:bottom w:val="nil"/>
              <w:right w:val="nil"/>
            </w:tcBorders>
          </w:tcPr>
          <w:p w14:paraId="1604956F" w14:textId="0A721B60"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p>
        </w:tc>
      </w:tr>
      <w:tr w:rsidR="00AF2594" w14:paraId="76D754E1" w14:textId="77777777" w:rsidTr="00020167">
        <w:trPr>
          <w:jc w:val="center"/>
        </w:trPr>
        <w:tc>
          <w:tcPr>
            <w:tcW w:w="1952" w:type="dxa"/>
            <w:tcBorders>
              <w:top w:val="nil"/>
              <w:left w:val="nil"/>
              <w:bottom w:val="nil"/>
              <w:right w:val="nil"/>
            </w:tcBorders>
          </w:tcPr>
          <w:p w14:paraId="7218CE63" w14:textId="5690DAEF" w:rsidR="00AF2594" w:rsidRDefault="00AF2594" w:rsidP="00A82135">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3CB28E7F" w14:textId="77777777" w:rsidR="00AF2594" w:rsidRDefault="00AF2594" w:rsidP="00A82135">
            <w:pPr>
              <w:widowControl w:val="0"/>
              <w:tabs>
                <w:tab w:val="decimal" w:pos="811"/>
              </w:tabs>
              <w:autoSpaceDE w:val="0"/>
              <w:autoSpaceDN w:val="0"/>
              <w:adjustRightInd w:val="0"/>
              <w:spacing w:line="240" w:lineRule="auto"/>
              <w:ind w:firstLine="0"/>
              <w:rPr>
                <w:rFonts w:ascii="Times New Roman" w:hAnsi="Times New Roman" w:cs="Times New Roman"/>
                <w:sz w:val="20"/>
                <w:szCs w:val="20"/>
              </w:rPr>
            </w:pPr>
          </w:p>
        </w:tc>
        <w:tc>
          <w:tcPr>
            <w:tcW w:w="1559" w:type="dxa"/>
            <w:tcBorders>
              <w:top w:val="nil"/>
              <w:left w:val="nil"/>
              <w:bottom w:val="nil"/>
              <w:right w:val="nil"/>
            </w:tcBorders>
          </w:tcPr>
          <w:p w14:paraId="29117295" w14:textId="46D693BC" w:rsidR="00AF2594" w:rsidRDefault="00AF2594" w:rsidP="00A82135">
            <w:pPr>
              <w:widowControl w:val="0"/>
              <w:tabs>
                <w:tab w:val="decimal" w:pos="1016"/>
              </w:tabs>
              <w:autoSpaceDE w:val="0"/>
              <w:autoSpaceDN w:val="0"/>
              <w:adjustRightInd w:val="0"/>
              <w:spacing w:line="240" w:lineRule="auto"/>
              <w:ind w:hanging="1"/>
              <w:rPr>
                <w:rFonts w:ascii="Times New Roman" w:hAnsi="Times New Roman" w:cs="Times New Roman"/>
                <w:sz w:val="20"/>
                <w:szCs w:val="20"/>
              </w:rPr>
            </w:pPr>
            <w:r>
              <w:rPr>
                <w:rFonts w:ascii="Times New Roman" w:hAnsi="Times New Roman" w:cs="Times New Roman"/>
                <w:sz w:val="20"/>
                <w:szCs w:val="20"/>
              </w:rPr>
              <w:t>(0.057)</w:t>
            </w:r>
          </w:p>
        </w:tc>
        <w:tc>
          <w:tcPr>
            <w:tcW w:w="1701" w:type="dxa"/>
            <w:tcBorders>
              <w:top w:val="nil"/>
              <w:left w:val="nil"/>
              <w:bottom w:val="nil"/>
              <w:right w:val="nil"/>
            </w:tcBorders>
          </w:tcPr>
          <w:p w14:paraId="1D658CCE" w14:textId="77777777" w:rsidR="00AF2594" w:rsidRDefault="00AF2594" w:rsidP="00A82135">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701" w:type="dxa"/>
            <w:tcBorders>
              <w:top w:val="nil"/>
              <w:left w:val="nil"/>
              <w:bottom w:val="nil"/>
              <w:right w:val="nil"/>
            </w:tcBorders>
          </w:tcPr>
          <w:p w14:paraId="5BD78A09" w14:textId="77777777" w:rsidR="00AF2594" w:rsidRDefault="00AF2594" w:rsidP="00A82135">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p>
        </w:tc>
      </w:tr>
      <w:tr w:rsidR="00AF2594" w14:paraId="45AFA4F5" w14:textId="77777777" w:rsidTr="00020167">
        <w:trPr>
          <w:jc w:val="center"/>
        </w:trPr>
        <w:tc>
          <w:tcPr>
            <w:tcW w:w="1952" w:type="dxa"/>
            <w:tcBorders>
              <w:top w:val="nil"/>
              <w:left w:val="nil"/>
              <w:bottom w:val="nil"/>
              <w:right w:val="nil"/>
            </w:tcBorders>
          </w:tcPr>
          <w:p w14:paraId="1C5E6801" w14:textId="30EE7A2D" w:rsidR="00AF2594" w:rsidRDefault="00AF2594" w:rsidP="00A82135">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Urbana</w:t>
            </w:r>
          </w:p>
        </w:tc>
        <w:tc>
          <w:tcPr>
            <w:tcW w:w="2301" w:type="dxa"/>
            <w:tcBorders>
              <w:top w:val="nil"/>
              <w:left w:val="nil"/>
              <w:bottom w:val="nil"/>
              <w:right w:val="nil"/>
            </w:tcBorders>
          </w:tcPr>
          <w:p w14:paraId="6CC8BFA8" w14:textId="47D1D2E2" w:rsidR="00AF2594" w:rsidRDefault="00AF2594" w:rsidP="00A82135">
            <w:pPr>
              <w:widowControl w:val="0"/>
              <w:tabs>
                <w:tab w:val="decimal" w:pos="811"/>
              </w:tabs>
              <w:autoSpaceDE w:val="0"/>
              <w:autoSpaceDN w:val="0"/>
              <w:adjustRightInd w:val="0"/>
              <w:spacing w:line="240" w:lineRule="auto"/>
              <w:ind w:firstLine="0"/>
              <w:rPr>
                <w:rFonts w:ascii="Times New Roman" w:hAnsi="Times New Roman" w:cs="Times New Roman"/>
                <w:sz w:val="20"/>
                <w:szCs w:val="20"/>
              </w:rPr>
            </w:pPr>
            <w:r>
              <w:rPr>
                <w:rFonts w:ascii="Times New Roman" w:hAnsi="Times New Roman" w:cs="Times New Roman"/>
              </w:rPr>
              <w:t>0.004</w:t>
            </w:r>
            <w:r>
              <w:rPr>
                <w:rFonts w:ascii="Times New Roman" w:hAnsi="Times New Roman" w:cs="Times New Roman"/>
                <w:sz w:val="20"/>
                <w:szCs w:val="20"/>
              </w:rPr>
              <w:t>***</w:t>
            </w:r>
          </w:p>
        </w:tc>
        <w:tc>
          <w:tcPr>
            <w:tcW w:w="1559" w:type="dxa"/>
            <w:tcBorders>
              <w:top w:val="nil"/>
              <w:left w:val="nil"/>
              <w:bottom w:val="nil"/>
              <w:right w:val="nil"/>
            </w:tcBorders>
          </w:tcPr>
          <w:p w14:paraId="6C6D934E" w14:textId="65D03890" w:rsidR="00AF2594" w:rsidRDefault="00AF2594" w:rsidP="00A82135">
            <w:pPr>
              <w:widowControl w:val="0"/>
              <w:tabs>
                <w:tab w:val="decimal" w:pos="1016"/>
              </w:tabs>
              <w:autoSpaceDE w:val="0"/>
              <w:autoSpaceDN w:val="0"/>
              <w:adjustRightInd w:val="0"/>
              <w:spacing w:line="240" w:lineRule="auto"/>
              <w:ind w:hanging="1"/>
              <w:rPr>
                <w:rFonts w:ascii="Times New Roman" w:hAnsi="Times New Roman" w:cs="Times New Roman"/>
                <w:sz w:val="20"/>
                <w:szCs w:val="20"/>
              </w:rPr>
            </w:pPr>
            <w:r>
              <w:rPr>
                <w:rFonts w:ascii="Times New Roman" w:hAnsi="Times New Roman" w:cs="Times New Roman"/>
              </w:rPr>
              <w:t>0.001</w:t>
            </w:r>
          </w:p>
        </w:tc>
        <w:tc>
          <w:tcPr>
            <w:tcW w:w="1701" w:type="dxa"/>
            <w:tcBorders>
              <w:top w:val="nil"/>
              <w:left w:val="nil"/>
              <w:bottom w:val="nil"/>
              <w:right w:val="nil"/>
            </w:tcBorders>
          </w:tcPr>
          <w:p w14:paraId="42B8FA2B" w14:textId="0016DF7B" w:rsidR="00AF2594" w:rsidRDefault="00AF2594" w:rsidP="00A8213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0.006</w:t>
            </w:r>
            <w:r>
              <w:rPr>
                <w:rFonts w:ascii="Times New Roman" w:hAnsi="Times New Roman" w:cs="Times New Roman"/>
                <w:sz w:val="20"/>
                <w:szCs w:val="20"/>
              </w:rPr>
              <w:t>**</w:t>
            </w:r>
          </w:p>
        </w:tc>
        <w:tc>
          <w:tcPr>
            <w:tcW w:w="1701" w:type="dxa"/>
            <w:tcBorders>
              <w:top w:val="nil"/>
              <w:left w:val="nil"/>
              <w:bottom w:val="nil"/>
              <w:right w:val="nil"/>
            </w:tcBorders>
          </w:tcPr>
          <w:p w14:paraId="4D620D93" w14:textId="08882C22" w:rsidR="00AF2594" w:rsidRDefault="00AF2594" w:rsidP="00A82135">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r>
              <w:rPr>
                <w:rFonts w:ascii="Times New Roman" w:hAnsi="Times New Roman" w:cs="Times New Roman"/>
              </w:rPr>
              <w:t>0.003</w:t>
            </w:r>
          </w:p>
        </w:tc>
      </w:tr>
      <w:tr w:rsidR="00AF2594" w14:paraId="0610764F" w14:textId="77777777" w:rsidTr="00020167">
        <w:trPr>
          <w:jc w:val="center"/>
        </w:trPr>
        <w:tc>
          <w:tcPr>
            <w:tcW w:w="1952" w:type="dxa"/>
            <w:tcBorders>
              <w:top w:val="nil"/>
              <w:left w:val="nil"/>
              <w:bottom w:val="nil"/>
              <w:right w:val="nil"/>
            </w:tcBorders>
          </w:tcPr>
          <w:p w14:paraId="257D1E8C" w14:textId="6B11BB8A" w:rsidR="00AF2594" w:rsidRDefault="00AF2594" w:rsidP="0064480B">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4C09B348" w14:textId="1F6E00BF"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c>
          <w:tcPr>
            <w:tcW w:w="1559" w:type="dxa"/>
            <w:tcBorders>
              <w:top w:val="nil"/>
              <w:left w:val="nil"/>
              <w:bottom w:val="nil"/>
              <w:right w:val="nil"/>
            </w:tcBorders>
          </w:tcPr>
          <w:p w14:paraId="2B2FA381" w14:textId="027DAEA3" w:rsidR="00AF2594" w:rsidRDefault="00AF2594" w:rsidP="0064480B">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(0.002)</w:t>
            </w:r>
          </w:p>
        </w:tc>
        <w:tc>
          <w:tcPr>
            <w:tcW w:w="1701" w:type="dxa"/>
            <w:tcBorders>
              <w:top w:val="nil"/>
              <w:left w:val="nil"/>
              <w:bottom w:val="nil"/>
              <w:right w:val="nil"/>
            </w:tcBorders>
          </w:tcPr>
          <w:p w14:paraId="5DA0573D" w14:textId="0A8A75D9"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(0.004)</w:t>
            </w:r>
          </w:p>
        </w:tc>
        <w:tc>
          <w:tcPr>
            <w:tcW w:w="1701" w:type="dxa"/>
            <w:tcBorders>
              <w:top w:val="nil"/>
              <w:left w:val="nil"/>
              <w:bottom w:val="nil"/>
              <w:right w:val="nil"/>
            </w:tcBorders>
          </w:tcPr>
          <w:p w14:paraId="6B3FB505" w14:textId="7DAFFD8E" w:rsidR="00AF2594" w:rsidRDefault="00AF2594" w:rsidP="0064480B">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r>
      <w:tr w:rsidR="00AF2594" w14:paraId="6F455BA5" w14:textId="77777777" w:rsidTr="00020167">
        <w:trPr>
          <w:jc w:val="center"/>
        </w:trPr>
        <w:tc>
          <w:tcPr>
            <w:tcW w:w="1952" w:type="dxa"/>
            <w:tcBorders>
              <w:top w:val="nil"/>
              <w:left w:val="nil"/>
              <w:bottom w:val="nil"/>
              <w:right w:val="nil"/>
            </w:tcBorders>
          </w:tcPr>
          <w:p w14:paraId="409760FB" w14:textId="639F2001" w:rsidR="00AF2594" w:rsidRDefault="00AF2594" w:rsidP="0064480B">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Indígena</w:t>
            </w:r>
          </w:p>
        </w:tc>
        <w:tc>
          <w:tcPr>
            <w:tcW w:w="2301" w:type="dxa"/>
            <w:tcBorders>
              <w:top w:val="nil"/>
              <w:left w:val="nil"/>
              <w:bottom w:val="nil"/>
              <w:right w:val="nil"/>
            </w:tcBorders>
          </w:tcPr>
          <w:p w14:paraId="0A706470" w14:textId="6FF335D6"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0.013</w:t>
            </w:r>
            <w:r>
              <w:rPr>
                <w:rFonts w:ascii="Times New Roman" w:hAnsi="Times New Roman" w:cs="Times New Roman"/>
                <w:sz w:val="20"/>
                <w:szCs w:val="20"/>
              </w:rPr>
              <w:t>***</w:t>
            </w:r>
          </w:p>
        </w:tc>
        <w:tc>
          <w:tcPr>
            <w:tcW w:w="1559" w:type="dxa"/>
            <w:tcBorders>
              <w:top w:val="nil"/>
              <w:left w:val="nil"/>
              <w:bottom w:val="nil"/>
              <w:right w:val="nil"/>
            </w:tcBorders>
          </w:tcPr>
          <w:p w14:paraId="14C9DBB5" w14:textId="26BC473D" w:rsidR="00AF2594" w:rsidRDefault="00AF2594" w:rsidP="0064480B">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-0.001</w:t>
            </w:r>
          </w:p>
        </w:tc>
        <w:tc>
          <w:tcPr>
            <w:tcW w:w="1701" w:type="dxa"/>
            <w:tcBorders>
              <w:top w:val="nil"/>
              <w:left w:val="nil"/>
              <w:bottom w:val="nil"/>
              <w:right w:val="nil"/>
            </w:tcBorders>
          </w:tcPr>
          <w:p w14:paraId="1EFE5904" w14:textId="1379762D" w:rsidR="00AF2594" w:rsidRDefault="00AF2594" w:rsidP="00982A7D">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0.029</w:t>
            </w:r>
            <w:r>
              <w:rPr>
                <w:rFonts w:ascii="Times New Roman" w:hAnsi="Times New Roman" w:cs="Times New Roman"/>
                <w:sz w:val="20"/>
                <w:szCs w:val="20"/>
              </w:rPr>
              <w:t>****</w:t>
            </w:r>
          </w:p>
        </w:tc>
        <w:tc>
          <w:tcPr>
            <w:tcW w:w="1701" w:type="dxa"/>
            <w:tcBorders>
              <w:top w:val="nil"/>
              <w:left w:val="nil"/>
              <w:bottom w:val="nil"/>
              <w:right w:val="nil"/>
            </w:tcBorders>
          </w:tcPr>
          <w:p w14:paraId="1EA9B304" w14:textId="52F4550A" w:rsidR="00AF2594" w:rsidRDefault="00AF2594" w:rsidP="0064480B">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0.006</w:t>
            </w:r>
          </w:p>
        </w:tc>
      </w:tr>
      <w:tr w:rsidR="00AF2594" w14:paraId="2C69C1C4" w14:textId="77777777" w:rsidTr="00020167">
        <w:trPr>
          <w:jc w:val="center"/>
        </w:trPr>
        <w:tc>
          <w:tcPr>
            <w:tcW w:w="1952" w:type="dxa"/>
            <w:tcBorders>
              <w:top w:val="nil"/>
              <w:left w:val="nil"/>
              <w:bottom w:val="nil"/>
              <w:right w:val="nil"/>
            </w:tcBorders>
          </w:tcPr>
          <w:p w14:paraId="52D9B5D0" w14:textId="026F5586"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0520C38F" w14:textId="5BE71D68"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c>
          <w:tcPr>
            <w:tcW w:w="1559" w:type="dxa"/>
            <w:tcBorders>
              <w:top w:val="nil"/>
              <w:left w:val="nil"/>
              <w:bottom w:val="nil"/>
              <w:right w:val="nil"/>
            </w:tcBorders>
          </w:tcPr>
          <w:p w14:paraId="54FAF401" w14:textId="1D8B8AFA"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(0.007)</w:t>
            </w:r>
          </w:p>
        </w:tc>
        <w:tc>
          <w:tcPr>
            <w:tcW w:w="1701" w:type="dxa"/>
            <w:tcBorders>
              <w:top w:val="nil"/>
              <w:left w:val="nil"/>
              <w:bottom w:val="nil"/>
              <w:right w:val="nil"/>
            </w:tcBorders>
          </w:tcPr>
          <w:p w14:paraId="3A6FA6E6" w14:textId="20124257"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(0.011)</w:t>
            </w:r>
          </w:p>
        </w:tc>
        <w:tc>
          <w:tcPr>
            <w:tcW w:w="1701" w:type="dxa"/>
            <w:tcBorders>
              <w:top w:val="nil"/>
              <w:left w:val="nil"/>
              <w:bottom w:val="nil"/>
              <w:right w:val="nil"/>
            </w:tcBorders>
          </w:tcPr>
          <w:p w14:paraId="6862ABE8" w14:textId="2C7ED2B1"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r>
      <w:tr w:rsidR="00AF2594" w14:paraId="334349CB" w14:textId="77777777" w:rsidTr="00020167">
        <w:trPr>
          <w:jc w:val="center"/>
        </w:trPr>
        <w:tc>
          <w:tcPr>
            <w:tcW w:w="1952" w:type="dxa"/>
            <w:tcBorders>
              <w:top w:val="nil"/>
              <w:left w:val="nil"/>
              <w:bottom w:val="nil"/>
              <w:right w:val="nil"/>
            </w:tcBorders>
          </w:tcPr>
          <w:p w14:paraId="703B57EA" w14:textId="18658FC5"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Mulatas y montubias</w:t>
            </w:r>
          </w:p>
        </w:tc>
        <w:tc>
          <w:tcPr>
            <w:tcW w:w="2301" w:type="dxa"/>
            <w:tcBorders>
              <w:top w:val="nil"/>
              <w:left w:val="nil"/>
              <w:bottom w:val="nil"/>
              <w:right w:val="nil"/>
            </w:tcBorders>
          </w:tcPr>
          <w:p w14:paraId="2FA89270" w14:textId="104E1DA1"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0.017</w:t>
            </w:r>
            <w:r>
              <w:rPr>
                <w:rFonts w:ascii="Times New Roman" w:hAnsi="Times New Roman" w:cs="Times New Roman"/>
                <w:sz w:val="20"/>
                <w:szCs w:val="20"/>
              </w:rPr>
              <w:t>**</w:t>
            </w:r>
          </w:p>
        </w:tc>
        <w:tc>
          <w:tcPr>
            <w:tcW w:w="1559" w:type="dxa"/>
            <w:tcBorders>
              <w:top w:val="nil"/>
              <w:left w:val="nil"/>
              <w:bottom w:val="nil"/>
              <w:right w:val="nil"/>
            </w:tcBorders>
          </w:tcPr>
          <w:p w14:paraId="710691D9" w14:textId="0C209035"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-0.008</w:t>
            </w:r>
          </w:p>
        </w:tc>
        <w:tc>
          <w:tcPr>
            <w:tcW w:w="1701" w:type="dxa"/>
            <w:tcBorders>
              <w:top w:val="nil"/>
              <w:left w:val="nil"/>
              <w:bottom w:val="nil"/>
              <w:right w:val="nil"/>
            </w:tcBorders>
          </w:tcPr>
          <w:p w14:paraId="241636C2" w14:textId="0029AF66" w:rsidR="00AF2594" w:rsidRDefault="00AF2594" w:rsidP="00982A7D">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0.017</w:t>
            </w:r>
          </w:p>
        </w:tc>
        <w:tc>
          <w:tcPr>
            <w:tcW w:w="1701" w:type="dxa"/>
            <w:tcBorders>
              <w:top w:val="nil"/>
              <w:left w:val="nil"/>
              <w:bottom w:val="nil"/>
              <w:right w:val="nil"/>
            </w:tcBorders>
          </w:tcPr>
          <w:p w14:paraId="033F6CF3" w14:textId="10512C3C"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0.018</w:t>
            </w:r>
            <w:r>
              <w:rPr>
                <w:rFonts w:ascii="Times New Roman" w:hAnsi="Times New Roman" w:cs="Times New Roman"/>
                <w:sz w:val="20"/>
                <w:szCs w:val="20"/>
              </w:rPr>
              <w:t>*</w:t>
            </w:r>
          </w:p>
        </w:tc>
      </w:tr>
      <w:tr w:rsidR="00AF2594" w14:paraId="30E267DA" w14:textId="77777777" w:rsidTr="00020167">
        <w:trPr>
          <w:jc w:val="center"/>
        </w:trPr>
        <w:tc>
          <w:tcPr>
            <w:tcW w:w="1952" w:type="dxa"/>
            <w:tcBorders>
              <w:top w:val="nil"/>
              <w:left w:val="nil"/>
              <w:bottom w:val="nil"/>
              <w:right w:val="nil"/>
            </w:tcBorders>
          </w:tcPr>
          <w:p w14:paraId="31480A3D" w14:textId="151AAF4C"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33BD919D" w14:textId="605A71E2"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(0.009)</w:t>
            </w:r>
          </w:p>
        </w:tc>
        <w:tc>
          <w:tcPr>
            <w:tcW w:w="1559" w:type="dxa"/>
            <w:tcBorders>
              <w:top w:val="nil"/>
              <w:left w:val="nil"/>
              <w:bottom w:val="nil"/>
              <w:right w:val="nil"/>
            </w:tcBorders>
          </w:tcPr>
          <w:p w14:paraId="0A880A82" w14:textId="2589A5D0"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(0.010)</w:t>
            </w:r>
          </w:p>
        </w:tc>
        <w:tc>
          <w:tcPr>
            <w:tcW w:w="1701" w:type="dxa"/>
            <w:tcBorders>
              <w:top w:val="nil"/>
              <w:left w:val="nil"/>
              <w:bottom w:val="nil"/>
              <w:right w:val="nil"/>
            </w:tcBorders>
          </w:tcPr>
          <w:p w14:paraId="2007C1DE" w14:textId="30C51841"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(0.015)</w:t>
            </w:r>
          </w:p>
        </w:tc>
        <w:tc>
          <w:tcPr>
            <w:tcW w:w="1701" w:type="dxa"/>
            <w:tcBorders>
              <w:top w:val="nil"/>
              <w:left w:val="nil"/>
              <w:bottom w:val="nil"/>
              <w:right w:val="nil"/>
            </w:tcBorders>
          </w:tcPr>
          <w:p w14:paraId="64A534AB" w14:textId="7F2709FC"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(0.011)</w:t>
            </w:r>
          </w:p>
        </w:tc>
      </w:tr>
      <w:tr w:rsidR="00AF2594" w14:paraId="311379DD" w14:textId="77777777" w:rsidTr="00020167">
        <w:trPr>
          <w:jc w:val="center"/>
        </w:trPr>
        <w:tc>
          <w:tcPr>
            <w:tcW w:w="1952" w:type="dxa"/>
            <w:tcBorders>
              <w:top w:val="nil"/>
              <w:left w:val="nil"/>
              <w:bottom w:val="nil"/>
              <w:right w:val="nil"/>
            </w:tcBorders>
          </w:tcPr>
          <w:p w14:paraId="78B6E6F7" w14:textId="17B710B2"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Mestiza</w:t>
            </w:r>
          </w:p>
        </w:tc>
        <w:tc>
          <w:tcPr>
            <w:tcW w:w="2301" w:type="dxa"/>
            <w:tcBorders>
              <w:top w:val="nil"/>
              <w:left w:val="nil"/>
              <w:bottom w:val="nil"/>
              <w:right w:val="nil"/>
            </w:tcBorders>
          </w:tcPr>
          <w:p w14:paraId="1BC78A98" w14:textId="066AE3E9"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0.013</w:t>
            </w:r>
            <w:r>
              <w:rPr>
                <w:rFonts w:ascii="Times New Roman" w:hAnsi="Times New Roman" w:cs="Times New Roman"/>
                <w:sz w:val="20"/>
                <w:szCs w:val="20"/>
              </w:rPr>
              <w:t>***</w:t>
            </w:r>
          </w:p>
        </w:tc>
        <w:tc>
          <w:tcPr>
            <w:tcW w:w="1559" w:type="dxa"/>
            <w:tcBorders>
              <w:top w:val="nil"/>
              <w:left w:val="nil"/>
              <w:bottom w:val="nil"/>
              <w:right w:val="nil"/>
            </w:tcBorders>
          </w:tcPr>
          <w:p w14:paraId="511C9C3F" w14:textId="5B2D30C3"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0.003</w:t>
            </w:r>
          </w:p>
        </w:tc>
        <w:tc>
          <w:tcPr>
            <w:tcW w:w="1701" w:type="dxa"/>
            <w:tcBorders>
              <w:top w:val="nil"/>
              <w:left w:val="nil"/>
              <w:bottom w:val="nil"/>
              <w:right w:val="nil"/>
            </w:tcBorders>
          </w:tcPr>
          <w:p w14:paraId="51A2EB1C" w14:textId="7E8CB645"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0.027</w:t>
            </w:r>
            <w:r>
              <w:rPr>
                <w:rFonts w:ascii="Times New Roman" w:hAnsi="Times New Roman" w:cs="Times New Roman"/>
                <w:sz w:val="20"/>
                <w:szCs w:val="20"/>
              </w:rPr>
              <w:t>*****</w:t>
            </w:r>
          </w:p>
        </w:tc>
        <w:tc>
          <w:tcPr>
            <w:tcW w:w="1701" w:type="dxa"/>
            <w:tcBorders>
              <w:top w:val="nil"/>
              <w:left w:val="nil"/>
              <w:bottom w:val="nil"/>
              <w:right w:val="nil"/>
            </w:tcBorders>
          </w:tcPr>
          <w:p w14:paraId="72228349" w14:textId="73D018BD"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0.006</w:t>
            </w:r>
          </w:p>
        </w:tc>
      </w:tr>
      <w:tr w:rsidR="00AF2594" w14:paraId="5132AC71" w14:textId="77777777" w:rsidTr="00020167">
        <w:trPr>
          <w:jc w:val="center"/>
        </w:trPr>
        <w:tc>
          <w:tcPr>
            <w:tcW w:w="1952" w:type="dxa"/>
            <w:tcBorders>
              <w:top w:val="nil"/>
              <w:left w:val="nil"/>
              <w:bottom w:val="nil"/>
              <w:right w:val="nil"/>
            </w:tcBorders>
          </w:tcPr>
          <w:p w14:paraId="5336CDF4" w14:textId="11520A91"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7887EC18" w14:textId="341075B4"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c>
          <w:tcPr>
            <w:tcW w:w="1559" w:type="dxa"/>
            <w:tcBorders>
              <w:top w:val="nil"/>
              <w:left w:val="nil"/>
              <w:bottom w:val="nil"/>
              <w:right w:val="nil"/>
            </w:tcBorders>
          </w:tcPr>
          <w:p w14:paraId="1179487C" w14:textId="31970ADA"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(0.006)</w:t>
            </w:r>
          </w:p>
        </w:tc>
        <w:tc>
          <w:tcPr>
            <w:tcW w:w="1701" w:type="dxa"/>
            <w:tcBorders>
              <w:top w:val="nil"/>
              <w:left w:val="nil"/>
              <w:bottom w:val="nil"/>
              <w:right w:val="nil"/>
            </w:tcBorders>
          </w:tcPr>
          <w:p w14:paraId="74DE88F2" w14:textId="228DEA1E"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(0.009)</w:t>
            </w:r>
          </w:p>
        </w:tc>
        <w:tc>
          <w:tcPr>
            <w:tcW w:w="1701" w:type="dxa"/>
            <w:tcBorders>
              <w:top w:val="nil"/>
              <w:left w:val="nil"/>
              <w:bottom w:val="nil"/>
              <w:right w:val="nil"/>
            </w:tcBorders>
          </w:tcPr>
          <w:p w14:paraId="1838AC32" w14:textId="7F3F2724"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r>
      <w:tr w:rsidR="00AF2594" w14:paraId="7BC33AC9" w14:textId="77777777" w:rsidTr="00020167">
        <w:trPr>
          <w:jc w:val="center"/>
        </w:trPr>
        <w:tc>
          <w:tcPr>
            <w:tcW w:w="1952" w:type="dxa"/>
            <w:tcBorders>
              <w:top w:val="nil"/>
              <w:left w:val="nil"/>
              <w:bottom w:val="nil"/>
              <w:right w:val="nil"/>
            </w:tcBorders>
          </w:tcPr>
          <w:p w14:paraId="200E4052" w14:textId="34CD8E7C" w:rsidR="00AF2594" w:rsidRDefault="00AF2594" w:rsidP="000518DA">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Blanca</w:t>
            </w:r>
          </w:p>
        </w:tc>
        <w:tc>
          <w:tcPr>
            <w:tcW w:w="2301" w:type="dxa"/>
            <w:tcBorders>
              <w:top w:val="nil"/>
              <w:left w:val="nil"/>
              <w:bottom w:val="nil"/>
              <w:right w:val="nil"/>
            </w:tcBorders>
          </w:tcPr>
          <w:p w14:paraId="5DC65863" w14:textId="45E0EFE6"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-0.017</w:t>
            </w:r>
            <w:r>
              <w:rPr>
                <w:rFonts w:ascii="Times New Roman" w:hAnsi="Times New Roman" w:cs="Times New Roman"/>
                <w:sz w:val="20"/>
                <w:szCs w:val="20"/>
              </w:rPr>
              <w:t>***</w:t>
            </w:r>
          </w:p>
        </w:tc>
        <w:tc>
          <w:tcPr>
            <w:tcW w:w="1559" w:type="dxa"/>
            <w:tcBorders>
              <w:top w:val="nil"/>
              <w:left w:val="nil"/>
              <w:bottom w:val="nil"/>
              <w:right w:val="nil"/>
            </w:tcBorders>
          </w:tcPr>
          <w:p w14:paraId="1D39BC90" w14:textId="426C30D3"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-0.006</w:t>
            </w:r>
          </w:p>
        </w:tc>
        <w:tc>
          <w:tcPr>
            <w:tcW w:w="1701" w:type="dxa"/>
            <w:tcBorders>
              <w:top w:val="nil"/>
              <w:left w:val="nil"/>
              <w:bottom w:val="nil"/>
              <w:right w:val="nil"/>
            </w:tcBorders>
          </w:tcPr>
          <w:p w14:paraId="4B0397AF" w14:textId="6CFCDE79" w:rsidR="00AF2594" w:rsidRDefault="00AF2594" w:rsidP="00982A7D">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-0.017</w:t>
            </w:r>
          </w:p>
        </w:tc>
        <w:tc>
          <w:tcPr>
            <w:tcW w:w="1701" w:type="dxa"/>
            <w:tcBorders>
              <w:top w:val="nil"/>
              <w:left w:val="nil"/>
              <w:bottom w:val="nil"/>
              <w:right w:val="nil"/>
            </w:tcBorders>
          </w:tcPr>
          <w:p w14:paraId="63DEF754" w14:textId="7871638D"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-0.018</w:t>
            </w:r>
            <w:r>
              <w:rPr>
                <w:rFonts w:ascii="Times New Roman" w:hAnsi="Times New Roman" w:cs="Times New Roman"/>
                <w:sz w:val="20"/>
                <w:szCs w:val="20"/>
              </w:rPr>
              <w:t>**</w:t>
            </w:r>
          </w:p>
        </w:tc>
      </w:tr>
      <w:tr w:rsidR="00AF2594" w14:paraId="46A2A7BB" w14:textId="77777777" w:rsidTr="00020167">
        <w:trPr>
          <w:jc w:val="center"/>
        </w:trPr>
        <w:tc>
          <w:tcPr>
            <w:tcW w:w="1952" w:type="dxa"/>
            <w:tcBorders>
              <w:top w:val="nil"/>
              <w:left w:val="nil"/>
              <w:bottom w:val="nil"/>
              <w:right w:val="nil"/>
            </w:tcBorders>
          </w:tcPr>
          <w:p w14:paraId="0BB33918" w14:textId="31052218" w:rsidR="00AF2594" w:rsidRDefault="00AF2594" w:rsidP="000518DA">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nil"/>
              <w:right w:val="nil"/>
            </w:tcBorders>
          </w:tcPr>
          <w:p w14:paraId="75A1FBCC" w14:textId="01AB8F5B"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(0.008)</w:t>
            </w:r>
          </w:p>
        </w:tc>
        <w:tc>
          <w:tcPr>
            <w:tcW w:w="1559" w:type="dxa"/>
            <w:tcBorders>
              <w:top w:val="nil"/>
              <w:left w:val="nil"/>
              <w:bottom w:val="nil"/>
              <w:right w:val="nil"/>
            </w:tcBorders>
          </w:tcPr>
          <w:p w14:paraId="6245B625" w14:textId="057DA14B" w:rsidR="00AF2594" w:rsidRDefault="00AF2594" w:rsidP="000518D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(0.009)</w:t>
            </w:r>
          </w:p>
        </w:tc>
        <w:tc>
          <w:tcPr>
            <w:tcW w:w="1701" w:type="dxa"/>
            <w:tcBorders>
              <w:top w:val="nil"/>
              <w:left w:val="nil"/>
              <w:bottom w:val="nil"/>
              <w:right w:val="nil"/>
            </w:tcBorders>
          </w:tcPr>
          <w:p w14:paraId="27699F28" w14:textId="2EB3471D" w:rsidR="00AF2594" w:rsidRDefault="00AF2594" w:rsidP="000518DA">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(0.014)</w:t>
            </w:r>
          </w:p>
        </w:tc>
        <w:tc>
          <w:tcPr>
            <w:tcW w:w="1701" w:type="dxa"/>
            <w:tcBorders>
              <w:top w:val="nil"/>
              <w:left w:val="nil"/>
              <w:bottom w:val="nil"/>
              <w:right w:val="nil"/>
            </w:tcBorders>
          </w:tcPr>
          <w:p w14:paraId="1A0B82B9" w14:textId="7B141324" w:rsidR="00AF2594" w:rsidRDefault="00AF2594" w:rsidP="000518D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(0.010)</w:t>
            </w:r>
          </w:p>
        </w:tc>
      </w:tr>
      <w:tr w:rsidR="00AF2594" w14:paraId="01310181" w14:textId="77777777" w:rsidTr="00A35E2A">
        <w:trPr>
          <w:jc w:val="center"/>
        </w:trPr>
        <w:tc>
          <w:tcPr>
            <w:tcW w:w="1952" w:type="dxa"/>
            <w:tcBorders>
              <w:top w:val="nil"/>
              <w:left w:val="nil"/>
              <w:bottom w:val="single" w:sz="6" w:space="0" w:color="auto"/>
              <w:right w:val="nil"/>
            </w:tcBorders>
          </w:tcPr>
          <w:p w14:paraId="6909976F" w14:textId="4C2F4982" w:rsidR="00AF2594" w:rsidRDefault="00AF2594" w:rsidP="0064480B">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i/>
                <w:iCs/>
              </w:rPr>
              <w:t>N</w:t>
            </w:r>
          </w:p>
        </w:tc>
        <w:tc>
          <w:tcPr>
            <w:tcW w:w="2301" w:type="dxa"/>
            <w:tcBorders>
              <w:top w:val="nil"/>
              <w:left w:val="nil"/>
              <w:bottom w:val="single" w:sz="6" w:space="0" w:color="auto"/>
              <w:right w:val="nil"/>
            </w:tcBorders>
          </w:tcPr>
          <w:p w14:paraId="300369BF" w14:textId="73D90B30" w:rsidR="00AF2594" w:rsidRDefault="00AF2594" w:rsidP="00FB1D82">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158,172</w:t>
            </w:r>
          </w:p>
        </w:tc>
        <w:tc>
          <w:tcPr>
            <w:tcW w:w="1559" w:type="dxa"/>
            <w:tcBorders>
              <w:top w:val="nil"/>
              <w:left w:val="nil"/>
              <w:bottom w:val="single" w:sz="6" w:space="0" w:color="auto"/>
              <w:right w:val="nil"/>
            </w:tcBorders>
          </w:tcPr>
          <w:p w14:paraId="0DFC97DC" w14:textId="58FC0D4E" w:rsidR="00AF2594" w:rsidRDefault="00AF2594" w:rsidP="0064480B">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124,344</w:t>
            </w:r>
          </w:p>
        </w:tc>
        <w:tc>
          <w:tcPr>
            <w:tcW w:w="1701" w:type="dxa"/>
            <w:tcBorders>
              <w:top w:val="nil"/>
              <w:left w:val="nil"/>
              <w:bottom w:val="single" w:sz="6" w:space="0" w:color="auto"/>
              <w:right w:val="nil"/>
            </w:tcBorders>
          </w:tcPr>
          <w:p w14:paraId="2E5A93BC" w14:textId="40E72544"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46,388</w:t>
            </w:r>
          </w:p>
        </w:tc>
        <w:tc>
          <w:tcPr>
            <w:tcW w:w="1701" w:type="dxa"/>
            <w:tcBorders>
              <w:top w:val="nil"/>
              <w:left w:val="nil"/>
              <w:bottom w:val="single" w:sz="6" w:space="0" w:color="auto"/>
              <w:right w:val="nil"/>
            </w:tcBorders>
          </w:tcPr>
          <w:p w14:paraId="63E271B4" w14:textId="14817867" w:rsidR="00AF2594" w:rsidRDefault="00AF2594" w:rsidP="00982A7D">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111,784</w:t>
            </w:r>
          </w:p>
        </w:tc>
      </w:tr>
      <w:tr w:rsidR="00AF2594" w14:paraId="7DA307F6" w14:textId="77777777" w:rsidTr="00020167">
        <w:trPr>
          <w:jc w:val="center"/>
        </w:trPr>
        <w:tc>
          <w:tcPr>
            <w:tcW w:w="1952" w:type="dxa"/>
            <w:tcBorders>
              <w:top w:val="nil"/>
              <w:left w:val="nil"/>
              <w:bottom w:val="single" w:sz="6" w:space="0" w:color="auto"/>
              <w:right w:val="nil"/>
            </w:tcBorders>
          </w:tcPr>
          <w:p w14:paraId="53D1533B" w14:textId="60C61883" w:rsidR="00AF2594" w:rsidRDefault="00AF2594" w:rsidP="0064480B">
            <w:pPr>
              <w:widowControl w:val="0"/>
              <w:autoSpaceDE w:val="0"/>
              <w:autoSpaceDN w:val="0"/>
              <w:adjustRightInd w:val="0"/>
              <w:spacing w:line="240" w:lineRule="auto"/>
              <w:ind w:firstLine="0"/>
              <w:rPr>
                <w:rFonts w:ascii="Times New Roman" w:hAnsi="Times New Roman" w:cs="Times New Roman"/>
              </w:rPr>
            </w:pPr>
          </w:p>
        </w:tc>
        <w:tc>
          <w:tcPr>
            <w:tcW w:w="2301" w:type="dxa"/>
            <w:tcBorders>
              <w:top w:val="nil"/>
              <w:left w:val="nil"/>
              <w:bottom w:val="single" w:sz="6" w:space="0" w:color="auto"/>
              <w:right w:val="nil"/>
            </w:tcBorders>
          </w:tcPr>
          <w:p w14:paraId="2072F220" w14:textId="6626277F"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559" w:type="dxa"/>
            <w:tcBorders>
              <w:top w:val="nil"/>
              <w:left w:val="nil"/>
              <w:bottom w:val="single" w:sz="6" w:space="0" w:color="auto"/>
              <w:right w:val="nil"/>
            </w:tcBorders>
          </w:tcPr>
          <w:p w14:paraId="74BF7A7B" w14:textId="0FFFDF4C" w:rsidR="00AF2594" w:rsidRDefault="00AF2594" w:rsidP="0064480B">
            <w:pPr>
              <w:widowControl w:val="0"/>
              <w:tabs>
                <w:tab w:val="decimal" w:pos="1016"/>
              </w:tabs>
              <w:autoSpaceDE w:val="0"/>
              <w:autoSpaceDN w:val="0"/>
              <w:adjustRightInd w:val="0"/>
              <w:spacing w:line="240" w:lineRule="auto"/>
              <w:ind w:hanging="1"/>
              <w:rPr>
                <w:rFonts w:ascii="Times New Roman" w:hAnsi="Times New Roman" w:cs="Times New Roman"/>
              </w:rPr>
            </w:pPr>
          </w:p>
        </w:tc>
        <w:tc>
          <w:tcPr>
            <w:tcW w:w="1701" w:type="dxa"/>
            <w:tcBorders>
              <w:top w:val="nil"/>
              <w:left w:val="nil"/>
              <w:bottom w:val="single" w:sz="6" w:space="0" w:color="auto"/>
              <w:right w:val="nil"/>
            </w:tcBorders>
          </w:tcPr>
          <w:p w14:paraId="70CABE1C" w14:textId="2E6C68DE" w:rsidR="00AF2594" w:rsidRDefault="00AF2594" w:rsidP="0064480B">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701" w:type="dxa"/>
            <w:tcBorders>
              <w:top w:val="nil"/>
              <w:left w:val="nil"/>
              <w:bottom w:val="single" w:sz="6" w:space="0" w:color="auto"/>
              <w:right w:val="nil"/>
            </w:tcBorders>
          </w:tcPr>
          <w:p w14:paraId="2CEC3B13" w14:textId="4C3528D6" w:rsidR="00AF2594" w:rsidRDefault="00AF2594" w:rsidP="0064480B">
            <w:pPr>
              <w:widowControl w:val="0"/>
              <w:tabs>
                <w:tab w:val="decimal" w:pos="1016"/>
              </w:tabs>
              <w:autoSpaceDE w:val="0"/>
              <w:autoSpaceDN w:val="0"/>
              <w:adjustRightInd w:val="0"/>
              <w:spacing w:line="240" w:lineRule="auto"/>
              <w:ind w:firstLine="0"/>
              <w:rPr>
                <w:rFonts w:ascii="Times New Roman" w:hAnsi="Times New Roman" w:cs="Times New Roman"/>
              </w:rPr>
            </w:pPr>
          </w:p>
        </w:tc>
      </w:tr>
    </w:tbl>
    <w:p w14:paraId="7275742E" w14:textId="77777777" w:rsidR="00571D15" w:rsidRPr="007C6E22" w:rsidRDefault="00571D15" w:rsidP="00571D15">
      <w:pPr>
        <w:widowControl w:val="0"/>
        <w:autoSpaceDE w:val="0"/>
        <w:autoSpaceDN w:val="0"/>
        <w:adjustRightInd w:val="0"/>
        <w:spacing w:before="79" w:after="79" w:line="240" w:lineRule="auto"/>
        <w:jc w:val="center"/>
        <w:rPr>
          <w:rFonts w:ascii="Times New Roman" w:hAnsi="Times New Roman" w:cs="Times New Roman"/>
          <w:sz w:val="19"/>
          <w:szCs w:val="19"/>
          <w:lang w:val="en-CA"/>
        </w:rPr>
      </w:pPr>
      <w:r w:rsidRPr="007C6E22">
        <w:rPr>
          <w:rFonts w:ascii="Times New Roman" w:hAnsi="Times New Roman" w:cs="Times New Roman"/>
          <w:sz w:val="19"/>
          <w:szCs w:val="19"/>
          <w:lang w:val="en-CA"/>
        </w:rPr>
        <w:t xml:space="preserve">* </w:t>
      </w:r>
      <w:r w:rsidRPr="007C6E22">
        <w:rPr>
          <w:rFonts w:ascii="Times New Roman" w:hAnsi="Times New Roman" w:cs="Times New Roman"/>
          <w:i/>
          <w:iCs/>
          <w:sz w:val="19"/>
          <w:szCs w:val="19"/>
          <w:lang w:val="en-CA"/>
        </w:rPr>
        <w:t>p</w:t>
      </w:r>
      <w:r w:rsidRPr="007C6E22">
        <w:rPr>
          <w:rFonts w:ascii="Times New Roman" w:hAnsi="Times New Roman" w:cs="Times New Roman"/>
          <w:sz w:val="19"/>
          <w:szCs w:val="19"/>
          <w:lang w:val="en-CA"/>
        </w:rPr>
        <w:t xml:space="preserve">&lt;0.15; ** </w:t>
      </w:r>
      <w:r w:rsidRPr="007C6E22">
        <w:rPr>
          <w:rFonts w:ascii="Times New Roman" w:hAnsi="Times New Roman" w:cs="Times New Roman"/>
          <w:i/>
          <w:iCs/>
          <w:sz w:val="19"/>
          <w:szCs w:val="19"/>
          <w:lang w:val="en-CA"/>
        </w:rPr>
        <w:t>p</w:t>
      </w:r>
      <w:r w:rsidRPr="007C6E22">
        <w:rPr>
          <w:rFonts w:ascii="Times New Roman" w:hAnsi="Times New Roman" w:cs="Times New Roman"/>
          <w:sz w:val="19"/>
          <w:szCs w:val="19"/>
          <w:lang w:val="en-CA"/>
        </w:rPr>
        <w:t xml:space="preserve">&lt;0.1; *** </w:t>
      </w:r>
      <w:r w:rsidRPr="007C6E22">
        <w:rPr>
          <w:rFonts w:ascii="Times New Roman" w:hAnsi="Times New Roman" w:cs="Times New Roman"/>
          <w:i/>
          <w:iCs/>
          <w:sz w:val="19"/>
          <w:szCs w:val="19"/>
          <w:lang w:val="en-CA"/>
        </w:rPr>
        <w:t>p</w:t>
      </w:r>
      <w:r w:rsidRPr="007C6E22">
        <w:rPr>
          <w:rFonts w:ascii="Times New Roman" w:hAnsi="Times New Roman" w:cs="Times New Roman"/>
          <w:sz w:val="19"/>
          <w:szCs w:val="19"/>
          <w:lang w:val="en-CA"/>
        </w:rPr>
        <w:t xml:space="preserve">&lt;0.05; **** </w:t>
      </w:r>
      <w:r w:rsidRPr="007C6E22">
        <w:rPr>
          <w:rFonts w:ascii="Times New Roman" w:hAnsi="Times New Roman" w:cs="Times New Roman"/>
          <w:i/>
          <w:iCs/>
          <w:sz w:val="19"/>
          <w:szCs w:val="19"/>
          <w:lang w:val="en-CA"/>
        </w:rPr>
        <w:t>p</w:t>
      </w:r>
      <w:r w:rsidRPr="007C6E22">
        <w:rPr>
          <w:rFonts w:ascii="Times New Roman" w:hAnsi="Times New Roman" w:cs="Times New Roman"/>
          <w:sz w:val="19"/>
          <w:szCs w:val="19"/>
          <w:lang w:val="en-CA"/>
        </w:rPr>
        <w:t xml:space="preserve">&lt;0.01; ***** </w:t>
      </w:r>
      <w:r w:rsidRPr="007C6E22">
        <w:rPr>
          <w:rFonts w:ascii="Times New Roman" w:hAnsi="Times New Roman" w:cs="Times New Roman"/>
          <w:i/>
          <w:iCs/>
          <w:sz w:val="19"/>
          <w:szCs w:val="19"/>
          <w:lang w:val="en-CA"/>
        </w:rPr>
        <w:t>p</w:t>
      </w:r>
      <w:r w:rsidRPr="007C6E22">
        <w:rPr>
          <w:rFonts w:ascii="Times New Roman" w:hAnsi="Times New Roman" w:cs="Times New Roman"/>
          <w:sz w:val="19"/>
          <w:szCs w:val="19"/>
          <w:lang w:val="en-CA"/>
        </w:rPr>
        <w:t>&lt;0.005</w:t>
      </w:r>
    </w:p>
    <w:p w14:paraId="1EF706D1" w14:textId="77777777" w:rsidR="00571D15" w:rsidRPr="007C6E22" w:rsidRDefault="00571D15" w:rsidP="00571D15">
      <w:pPr>
        <w:widowControl w:val="0"/>
        <w:autoSpaceDE w:val="0"/>
        <w:autoSpaceDN w:val="0"/>
        <w:adjustRightInd w:val="0"/>
        <w:spacing w:line="240" w:lineRule="auto"/>
        <w:rPr>
          <w:rFonts w:ascii="Times New Roman" w:hAnsi="Times New Roman" w:cs="Times New Roman"/>
          <w:lang w:val="en-CA"/>
        </w:rPr>
      </w:pPr>
    </w:p>
    <w:p w14:paraId="7323B416" w14:textId="3BC09D3D" w:rsidR="00572E28" w:rsidRPr="007C6E22" w:rsidRDefault="00572E28">
      <w:pPr>
        <w:rPr>
          <w:lang w:val="en-CA"/>
        </w:rPr>
      </w:pPr>
    </w:p>
    <w:p w14:paraId="675D00B4" w14:textId="660BAA26" w:rsidR="005D778B" w:rsidRPr="007C6E22" w:rsidRDefault="005D778B">
      <w:pPr>
        <w:rPr>
          <w:lang w:val="en-CA"/>
        </w:rPr>
      </w:pPr>
      <w:r w:rsidRPr="007C6E22">
        <w:rPr>
          <w:lang w:val="en-CA"/>
        </w:rPr>
        <w:br w:type="page"/>
      </w:r>
    </w:p>
    <w:p w14:paraId="5E97C5E7" w14:textId="681D1036" w:rsidR="001D4FA5" w:rsidRDefault="001D4FA5" w:rsidP="001D4FA5">
      <w:pPr>
        <w:pStyle w:val="Descripcin"/>
        <w:keepNext/>
      </w:pPr>
      <w:bookmarkStart w:id="69" w:name="_Toc507704111"/>
      <w:r w:rsidRPr="00E14AD4">
        <w:t xml:space="preserve">Tabla </w:t>
      </w:r>
      <w:r>
        <w:fldChar w:fldCharType="begin"/>
      </w:r>
      <w:r w:rsidRPr="00E14AD4">
        <w:instrText xml:space="preserve"> SEQ Tabla \* ARABIC </w:instrText>
      </w:r>
      <w:r>
        <w:fldChar w:fldCharType="separate"/>
      </w:r>
      <w:r w:rsidR="007C6E22" w:rsidRPr="00E14AD4">
        <w:rPr>
          <w:noProof/>
        </w:rPr>
        <w:t>25</w:t>
      </w:r>
      <w:r>
        <w:fldChar w:fldCharType="end"/>
      </w:r>
      <w:r w:rsidRPr="00E14AD4">
        <w:t xml:space="preserve">. </w:t>
      </w:r>
      <w:r w:rsidRPr="003B604E">
        <w:t>Efectos marginales promedio de</w:t>
      </w:r>
      <w:r>
        <w:t xml:space="preserve"> la prematuridad.</w:t>
      </w:r>
      <w:bookmarkEnd w:id="69"/>
    </w:p>
    <w:tbl>
      <w:tblPr>
        <w:tblW w:w="9214" w:type="dxa"/>
        <w:jc w:val="center"/>
        <w:tblLayout w:type="fixed"/>
        <w:tblCellMar>
          <w:left w:w="144" w:type="dxa"/>
          <w:right w:w="144" w:type="dxa"/>
        </w:tblCellMar>
        <w:tblLook w:val="0000" w:firstRow="0" w:lastRow="0" w:firstColumn="0" w:lastColumn="0" w:noHBand="0" w:noVBand="0"/>
      </w:tblPr>
      <w:tblGrid>
        <w:gridCol w:w="1701"/>
        <w:gridCol w:w="1917"/>
        <w:gridCol w:w="2052"/>
        <w:gridCol w:w="1673"/>
        <w:gridCol w:w="1871"/>
      </w:tblGrid>
      <w:tr w:rsidR="009B196D" w14:paraId="472D697D" w14:textId="77777777" w:rsidTr="00891BF7">
        <w:trPr>
          <w:jc w:val="center"/>
        </w:trPr>
        <w:tc>
          <w:tcPr>
            <w:tcW w:w="1701" w:type="dxa"/>
            <w:tcBorders>
              <w:top w:val="single" w:sz="6" w:space="0" w:color="auto"/>
              <w:left w:val="nil"/>
              <w:bottom w:val="nil"/>
              <w:right w:val="nil"/>
            </w:tcBorders>
          </w:tcPr>
          <w:p w14:paraId="102389E8" w14:textId="44335CFA" w:rsidR="009B196D" w:rsidRDefault="009F2D31" w:rsidP="009B196D">
            <w:pPr>
              <w:widowControl w:val="0"/>
              <w:autoSpaceDE w:val="0"/>
              <w:autoSpaceDN w:val="0"/>
              <w:adjustRightInd w:val="0"/>
              <w:spacing w:before="79" w:after="79" w:line="240" w:lineRule="auto"/>
              <w:ind w:hanging="2"/>
              <w:rPr>
                <w:rFonts w:ascii="Times New Roman" w:hAnsi="Times New Roman" w:cs="Times New Roman"/>
              </w:rPr>
            </w:pPr>
            <w:r>
              <w:rPr>
                <w:rFonts w:ascii="Times New Roman" w:hAnsi="Times New Roman" w:cs="Times New Roman"/>
              </w:rPr>
              <w:t>VARIABLES</w:t>
            </w:r>
          </w:p>
        </w:tc>
        <w:tc>
          <w:tcPr>
            <w:tcW w:w="1917" w:type="dxa"/>
            <w:tcBorders>
              <w:top w:val="single" w:sz="6" w:space="0" w:color="auto"/>
              <w:left w:val="nil"/>
              <w:bottom w:val="nil"/>
              <w:right w:val="nil"/>
            </w:tcBorders>
          </w:tcPr>
          <w:p w14:paraId="3E6E48D2" w14:textId="77777777" w:rsidR="009B196D" w:rsidRDefault="009B196D" w:rsidP="001D4FA5">
            <w:pPr>
              <w:widowControl w:val="0"/>
              <w:autoSpaceDE w:val="0"/>
              <w:autoSpaceDN w:val="0"/>
              <w:adjustRightInd w:val="0"/>
              <w:spacing w:before="79" w:after="79" w:line="240" w:lineRule="auto"/>
              <w:ind w:firstLine="18"/>
              <w:jc w:val="center"/>
              <w:rPr>
                <w:rFonts w:ascii="Times New Roman" w:hAnsi="Times New Roman" w:cs="Times New Roman"/>
              </w:rPr>
            </w:pPr>
            <w:r>
              <w:rPr>
                <w:rFonts w:ascii="Times New Roman" w:hAnsi="Times New Roman" w:cs="Times New Roman"/>
              </w:rPr>
              <w:t>Madres &lt;=19 años</w:t>
            </w:r>
          </w:p>
        </w:tc>
        <w:tc>
          <w:tcPr>
            <w:tcW w:w="2052" w:type="dxa"/>
            <w:tcBorders>
              <w:top w:val="single" w:sz="6" w:space="0" w:color="auto"/>
              <w:left w:val="nil"/>
              <w:bottom w:val="nil"/>
              <w:right w:val="nil"/>
            </w:tcBorders>
          </w:tcPr>
          <w:p w14:paraId="27EC7B54" w14:textId="77777777" w:rsidR="009B196D" w:rsidRDefault="009B196D" w:rsidP="001D4FA5">
            <w:pPr>
              <w:widowControl w:val="0"/>
              <w:autoSpaceDE w:val="0"/>
              <w:autoSpaceDN w:val="0"/>
              <w:adjustRightInd w:val="0"/>
              <w:spacing w:before="79" w:after="79" w:line="240" w:lineRule="auto"/>
              <w:ind w:hanging="1"/>
              <w:jc w:val="center"/>
              <w:rPr>
                <w:rFonts w:ascii="Times New Roman" w:hAnsi="Times New Roman" w:cs="Times New Roman"/>
              </w:rPr>
            </w:pPr>
            <w:r>
              <w:rPr>
                <w:rFonts w:ascii="Times New Roman" w:hAnsi="Times New Roman" w:cs="Times New Roman"/>
              </w:rPr>
              <w:t>Madres 20 y 24 años</w:t>
            </w:r>
          </w:p>
        </w:tc>
        <w:tc>
          <w:tcPr>
            <w:tcW w:w="1673" w:type="dxa"/>
            <w:tcBorders>
              <w:top w:val="single" w:sz="6" w:space="0" w:color="auto"/>
              <w:left w:val="nil"/>
              <w:bottom w:val="nil"/>
              <w:right w:val="nil"/>
            </w:tcBorders>
          </w:tcPr>
          <w:p w14:paraId="36441398" w14:textId="77777777" w:rsidR="009B196D" w:rsidRDefault="009B196D" w:rsidP="001D4FA5">
            <w:pPr>
              <w:widowControl w:val="0"/>
              <w:autoSpaceDE w:val="0"/>
              <w:autoSpaceDN w:val="0"/>
              <w:adjustRightInd w:val="0"/>
              <w:spacing w:before="79" w:after="79" w:line="240" w:lineRule="auto"/>
              <w:ind w:hanging="38"/>
              <w:jc w:val="center"/>
              <w:rPr>
                <w:rFonts w:ascii="Times New Roman" w:hAnsi="Times New Roman" w:cs="Times New Roman"/>
              </w:rPr>
            </w:pPr>
            <w:r>
              <w:rPr>
                <w:rFonts w:ascii="Times New Roman" w:hAnsi="Times New Roman" w:cs="Times New Roman"/>
              </w:rPr>
              <w:t>Madres &lt;=16 años</w:t>
            </w:r>
          </w:p>
        </w:tc>
        <w:tc>
          <w:tcPr>
            <w:tcW w:w="1871" w:type="dxa"/>
            <w:tcBorders>
              <w:top w:val="single" w:sz="6" w:space="0" w:color="auto"/>
              <w:left w:val="nil"/>
              <w:bottom w:val="nil"/>
              <w:right w:val="nil"/>
            </w:tcBorders>
          </w:tcPr>
          <w:p w14:paraId="6CB06C08" w14:textId="77777777" w:rsidR="009B196D" w:rsidRDefault="009B196D" w:rsidP="001D4FA5">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17 y 19 años</w:t>
            </w:r>
          </w:p>
        </w:tc>
      </w:tr>
      <w:tr w:rsidR="00020167" w14:paraId="04015666" w14:textId="77777777" w:rsidTr="00891BF7">
        <w:trPr>
          <w:jc w:val="center"/>
        </w:trPr>
        <w:tc>
          <w:tcPr>
            <w:tcW w:w="1701" w:type="dxa"/>
            <w:tcBorders>
              <w:top w:val="single" w:sz="6" w:space="0" w:color="auto"/>
              <w:left w:val="nil"/>
              <w:bottom w:val="nil"/>
              <w:right w:val="nil"/>
            </w:tcBorders>
          </w:tcPr>
          <w:p w14:paraId="3434C08B" w14:textId="5D3F38BC"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cs="Times New Roman"/>
              </w:rPr>
              <w:t>Edad materna</w:t>
            </w:r>
          </w:p>
        </w:tc>
        <w:tc>
          <w:tcPr>
            <w:tcW w:w="1917" w:type="dxa"/>
            <w:tcBorders>
              <w:top w:val="single" w:sz="6" w:space="0" w:color="auto"/>
              <w:left w:val="nil"/>
              <w:bottom w:val="nil"/>
              <w:right w:val="nil"/>
            </w:tcBorders>
          </w:tcPr>
          <w:p w14:paraId="66CB700E" w14:textId="233C4D0B"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-0.004</w:t>
            </w:r>
            <w:r w:rsidR="009F33FF">
              <w:rPr>
                <w:rFonts w:ascii="Times New Roman" w:hAnsi="Times New Roman" w:cs="Times New Roman"/>
                <w:sz w:val="20"/>
                <w:szCs w:val="20"/>
              </w:rPr>
              <w:t>*****</w:t>
            </w:r>
          </w:p>
        </w:tc>
        <w:tc>
          <w:tcPr>
            <w:tcW w:w="2052" w:type="dxa"/>
            <w:tcBorders>
              <w:top w:val="single" w:sz="6" w:space="0" w:color="auto"/>
              <w:left w:val="nil"/>
              <w:bottom w:val="nil"/>
              <w:right w:val="nil"/>
            </w:tcBorders>
          </w:tcPr>
          <w:p w14:paraId="2596C7F1"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0.001</w:t>
            </w:r>
          </w:p>
        </w:tc>
        <w:tc>
          <w:tcPr>
            <w:tcW w:w="1673" w:type="dxa"/>
            <w:tcBorders>
              <w:top w:val="single" w:sz="6" w:space="0" w:color="auto"/>
              <w:left w:val="nil"/>
              <w:bottom w:val="nil"/>
              <w:right w:val="nil"/>
            </w:tcBorders>
          </w:tcPr>
          <w:p w14:paraId="24812FE2" w14:textId="4596584F"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-0.006</w:t>
            </w:r>
            <w:r w:rsidR="007F6E4A">
              <w:rPr>
                <w:rFonts w:ascii="Times New Roman" w:hAnsi="Times New Roman" w:cs="Times New Roman"/>
                <w:sz w:val="20"/>
                <w:szCs w:val="20"/>
              </w:rPr>
              <w:t>*****</w:t>
            </w:r>
          </w:p>
        </w:tc>
        <w:tc>
          <w:tcPr>
            <w:tcW w:w="1871" w:type="dxa"/>
            <w:tcBorders>
              <w:top w:val="single" w:sz="6" w:space="0" w:color="auto"/>
              <w:left w:val="nil"/>
              <w:bottom w:val="nil"/>
              <w:right w:val="nil"/>
            </w:tcBorders>
          </w:tcPr>
          <w:p w14:paraId="0B16C7F2" w14:textId="5169BC61"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-0.002</w:t>
            </w:r>
            <w:r w:rsidR="007F6E4A">
              <w:rPr>
                <w:rFonts w:ascii="Times New Roman" w:hAnsi="Times New Roman" w:cs="Times New Roman"/>
                <w:sz w:val="20"/>
                <w:szCs w:val="20"/>
              </w:rPr>
              <w:t>****</w:t>
            </w:r>
          </w:p>
        </w:tc>
      </w:tr>
      <w:tr w:rsidR="00020167" w14:paraId="227C2D41" w14:textId="77777777" w:rsidTr="00891BF7">
        <w:trPr>
          <w:jc w:val="center"/>
        </w:trPr>
        <w:tc>
          <w:tcPr>
            <w:tcW w:w="1701" w:type="dxa"/>
            <w:tcBorders>
              <w:top w:val="nil"/>
              <w:left w:val="nil"/>
              <w:bottom w:val="nil"/>
              <w:right w:val="nil"/>
            </w:tcBorders>
          </w:tcPr>
          <w:p w14:paraId="425C4578" w14:textId="77777777"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68E1F232" w14:textId="42DFEAB7"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(0.000)</w:t>
            </w:r>
          </w:p>
        </w:tc>
        <w:tc>
          <w:tcPr>
            <w:tcW w:w="2052" w:type="dxa"/>
            <w:tcBorders>
              <w:top w:val="nil"/>
              <w:left w:val="nil"/>
              <w:bottom w:val="nil"/>
              <w:right w:val="nil"/>
            </w:tcBorders>
          </w:tcPr>
          <w:p w14:paraId="3F154DB1"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(0.000)</w:t>
            </w:r>
          </w:p>
        </w:tc>
        <w:tc>
          <w:tcPr>
            <w:tcW w:w="1673" w:type="dxa"/>
            <w:tcBorders>
              <w:top w:val="nil"/>
              <w:left w:val="nil"/>
              <w:bottom w:val="nil"/>
              <w:right w:val="nil"/>
            </w:tcBorders>
          </w:tcPr>
          <w:p w14:paraId="2F525DDD" w14:textId="0F01729B" w:rsidR="00020167" w:rsidRDefault="00020167" w:rsidP="007F6E4A">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(0.002)</w:t>
            </w:r>
          </w:p>
        </w:tc>
        <w:tc>
          <w:tcPr>
            <w:tcW w:w="1871" w:type="dxa"/>
            <w:tcBorders>
              <w:top w:val="nil"/>
              <w:left w:val="nil"/>
              <w:bottom w:val="nil"/>
              <w:right w:val="nil"/>
            </w:tcBorders>
          </w:tcPr>
          <w:p w14:paraId="05E7A39B" w14:textId="04732BF3" w:rsidR="00020167" w:rsidRDefault="00020167" w:rsidP="007F6E4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r>
      <w:tr w:rsidR="00020167" w14:paraId="20A39A15" w14:textId="77777777" w:rsidTr="00891BF7">
        <w:trPr>
          <w:jc w:val="center"/>
        </w:trPr>
        <w:tc>
          <w:tcPr>
            <w:tcW w:w="1701" w:type="dxa"/>
            <w:tcBorders>
              <w:top w:val="nil"/>
              <w:left w:val="nil"/>
              <w:bottom w:val="nil"/>
              <w:right w:val="nil"/>
            </w:tcBorders>
          </w:tcPr>
          <w:p w14:paraId="4D40B2E7" w14:textId="5D706E05"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461C13BF" w14:textId="2A7957E4"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-0.018</w:t>
            </w:r>
            <w:r w:rsidR="009F33FF">
              <w:rPr>
                <w:rFonts w:ascii="Times New Roman" w:hAnsi="Times New Roman" w:cs="Times New Roman"/>
                <w:sz w:val="20"/>
                <w:szCs w:val="20"/>
              </w:rPr>
              <w:t>*****</w:t>
            </w:r>
          </w:p>
        </w:tc>
        <w:tc>
          <w:tcPr>
            <w:tcW w:w="2052" w:type="dxa"/>
            <w:tcBorders>
              <w:top w:val="nil"/>
              <w:left w:val="nil"/>
              <w:bottom w:val="nil"/>
              <w:right w:val="nil"/>
            </w:tcBorders>
          </w:tcPr>
          <w:p w14:paraId="3E2E5955"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0.001</w:t>
            </w:r>
          </w:p>
        </w:tc>
        <w:tc>
          <w:tcPr>
            <w:tcW w:w="1673" w:type="dxa"/>
            <w:tcBorders>
              <w:top w:val="nil"/>
              <w:left w:val="nil"/>
              <w:bottom w:val="nil"/>
              <w:right w:val="nil"/>
            </w:tcBorders>
          </w:tcPr>
          <w:p w14:paraId="1325EEA5" w14:textId="1214DA6C"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-0.031</w:t>
            </w:r>
            <w:r w:rsidR="007F6E4A">
              <w:rPr>
                <w:rFonts w:ascii="Times New Roman" w:hAnsi="Times New Roman" w:cs="Times New Roman"/>
                <w:sz w:val="20"/>
                <w:szCs w:val="20"/>
              </w:rPr>
              <w:t>****</w:t>
            </w:r>
          </w:p>
        </w:tc>
        <w:tc>
          <w:tcPr>
            <w:tcW w:w="1871" w:type="dxa"/>
            <w:tcBorders>
              <w:top w:val="nil"/>
              <w:left w:val="nil"/>
              <w:bottom w:val="nil"/>
              <w:right w:val="nil"/>
            </w:tcBorders>
          </w:tcPr>
          <w:p w14:paraId="3140DE79" w14:textId="7D93841D"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-0.011</w:t>
            </w:r>
            <w:r w:rsidR="00AF2594">
              <w:rPr>
                <w:rFonts w:ascii="Times New Roman" w:hAnsi="Times New Roman" w:cs="Times New Roman"/>
                <w:sz w:val="20"/>
                <w:szCs w:val="20"/>
              </w:rPr>
              <w:t>*</w:t>
            </w:r>
          </w:p>
        </w:tc>
      </w:tr>
      <w:tr w:rsidR="00020167" w14:paraId="68E64542" w14:textId="77777777" w:rsidTr="00891BF7">
        <w:trPr>
          <w:jc w:val="center"/>
        </w:trPr>
        <w:tc>
          <w:tcPr>
            <w:tcW w:w="1701" w:type="dxa"/>
            <w:tcBorders>
              <w:top w:val="nil"/>
              <w:left w:val="nil"/>
              <w:bottom w:val="nil"/>
              <w:right w:val="nil"/>
            </w:tcBorders>
          </w:tcPr>
          <w:p w14:paraId="3F5ACE1A" w14:textId="3D399AF8"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Contr. inadecuado</w:t>
            </w:r>
          </w:p>
        </w:tc>
        <w:tc>
          <w:tcPr>
            <w:tcW w:w="1917" w:type="dxa"/>
            <w:tcBorders>
              <w:top w:val="nil"/>
              <w:left w:val="nil"/>
              <w:bottom w:val="nil"/>
              <w:right w:val="nil"/>
            </w:tcBorders>
          </w:tcPr>
          <w:p w14:paraId="19A1974F" w14:textId="623871F9"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(0.006)</w:t>
            </w:r>
          </w:p>
        </w:tc>
        <w:tc>
          <w:tcPr>
            <w:tcW w:w="2052" w:type="dxa"/>
            <w:tcBorders>
              <w:top w:val="nil"/>
              <w:left w:val="nil"/>
              <w:bottom w:val="nil"/>
              <w:right w:val="nil"/>
            </w:tcBorders>
          </w:tcPr>
          <w:p w14:paraId="67367FB3"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(0.008)</w:t>
            </w:r>
          </w:p>
        </w:tc>
        <w:tc>
          <w:tcPr>
            <w:tcW w:w="1673" w:type="dxa"/>
            <w:tcBorders>
              <w:top w:val="nil"/>
              <w:left w:val="nil"/>
              <w:bottom w:val="nil"/>
              <w:right w:val="nil"/>
            </w:tcBorders>
          </w:tcPr>
          <w:p w14:paraId="30CDD33D" w14:textId="174A225C" w:rsidR="00020167" w:rsidRDefault="00020167" w:rsidP="007F6E4A">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(0.012)</w:t>
            </w:r>
          </w:p>
        </w:tc>
        <w:tc>
          <w:tcPr>
            <w:tcW w:w="1871" w:type="dxa"/>
            <w:tcBorders>
              <w:top w:val="nil"/>
              <w:left w:val="nil"/>
              <w:bottom w:val="nil"/>
              <w:right w:val="nil"/>
            </w:tcBorders>
          </w:tcPr>
          <w:p w14:paraId="632DA380" w14:textId="7B0DD79E" w:rsidR="00020167" w:rsidRDefault="00020167" w:rsidP="007F6E4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r>
      <w:tr w:rsidR="00020167" w14:paraId="356033F2" w14:textId="77777777" w:rsidTr="00891BF7">
        <w:trPr>
          <w:jc w:val="center"/>
        </w:trPr>
        <w:tc>
          <w:tcPr>
            <w:tcW w:w="1701" w:type="dxa"/>
            <w:tcBorders>
              <w:top w:val="nil"/>
              <w:left w:val="nil"/>
              <w:bottom w:val="nil"/>
              <w:right w:val="nil"/>
            </w:tcBorders>
          </w:tcPr>
          <w:p w14:paraId="64FBD40F" w14:textId="65FAFE2C"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2C03308C" w14:textId="0557FD43"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-0.051</w:t>
            </w:r>
            <w:r w:rsidR="009F33FF">
              <w:rPr>
                <w:rFonts w:ascii="Times New Roman" w:hAnsi="Times New Roman" w:cs="Times New Roman"/>
                <w:sz w:val="20"/>
                <w:szCs w:val="20"/>
              </w:rPr>
              <w:t>*****</w:t>
            </w:r>
          </w:p>
        </w:tc>
        <w:tc>
          <w:tcPr>
            <w:tcW w:w="2052" w:type="dxa"/>
            <w:tcBorders>
              <w:top w:val="nil"/>
              <w:left w:val="nil"/>
              <w:bottom w:val="nil"/>
              <w:right w:val="nil"/>
            </w:tcBorders>
          </w:tcPr>
          <w:p w14:paraId="116A3052" w14:textId="6805FB20"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-0.029</w:t>
            </w:r>
            <w:r w:rsidR="009F33FF">
              <w:rPr>
                <w:rFonts w:ascii="Times New Roman" w:hAnsi="Times New Roman" w:cs="Times New Roman"/>
                <w:sz w:val="20"/>
                <w:szCs w:val="20"/>
              </w:rPr>
              <w:t>*****</w:t>
            </w:r>
          </w:p>
        </w:tc>
        <w:tc>
          <w:tcPr>
            <w:tcW w:w="1673" w:type="dxa"/>
            <w:tcBorders>
              <w:top w:val="nil"/>
              <w:left w:val="nil"/>
              <w:bottom w:val="nil"/>
              <w:right w:val="nil"/>
            </w:tcBorders>
          </w:tcPr>
          <w:p w14:paraId="31CC7BE1" w14:textId="47DB18F2"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-0.073</w:t>
            </w:r>
            <w:r w:rsidR="007F6E4A">
              <w:rPr>
                <w:rFonts w:ascii="Times New Roman" w:hAnsi="Times New Roman" w:cs="Times New Roman"/>
                <w:sz w:val="20"/>
                <w:szCs w:val="20"/>
              </w:rPr>
              <w:t>*****</w:t>
            </w:r>
          </w:p>
        </w:tc>
        <w:tc>
          <w:tcPr>
            <w:tcW w:w="1871" w:type="dxa"/>
            <w:tcBorders>
              <w:top w:val="nil"/>
              <w:left w:val="nil"/>
              <w:bottom w:val="nil"/>
              <w:right w:val="nil"/>
            </w:tcBorders>
          </w:tcPr>
          <w:p w14:paraId="0CB92229" w14:textId="2E0C1CE0"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-0.041</w:t>
            </w:r>
            <w:r w:rsidR="007F6E4A">
              <w:rPr>
                <w:rFonts w:ascii="Times New Roman" w:hAnsi="Times New Roman" w:cs="Times New Roman"/>
                <w:sz w:val="20"/>
                <w:szCs w:val="20"/>
              </w:rPr>
              <w:t>*****</w:t>
            </w:r>
          </w:p>
        </w:tc>
      </w:tr>
      <w:tr w:rsidR="00020167" w14:paraId="0333E6C5" w14:textId="77777777" w:rsidTr="00891BF7">
        <w:trPr>
          <w:jc w:val="center"/>
        </w:trPr>
        <w:tc>
          <w:tcPr>
            <w:tcW w:w="1701" w:type="dxa"/>
            <w:tcBorders>
              <w:top w:val="nil"/>
              <w:left w:val="nil"/>
              <w:bottom w:val="nil"/>
              <w:right w:val="nil"/>
            </w:tcBorders>
          </w:tcPr>
          <w:p w14:paraId="46B59578" w14:textId="68F5D545"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Contr. adecuado</w:t>
            </w:r>
          </w:p>
        </w:tc>
        <w:tc>
          <w:tcPr>
            <w:tcW w:w="1917" w:type="dxa"/>
            <w:tcBorders>
              <w:top w:val="nil"/>
              <w:left w:val="nil"/>
              <w:bottom w:val="nil"/>
              <w:right w:val="nil"/>
            </w:tcBorders>
          </w:tcPr>
          <w:p w14:paraId="3F33EC2B" w14:textId="1C0EF84A"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(0.005)</w:t>
            </w:r>
          </w:p>
        </w:tc>
        <w:tc>
          <w:tcPr>
            <w:tcW w:w="2052" w:type="dxa"/>
            <w:tcBorders>
              <w:top w:val="nil"/>
              <w:left w:val="nil"/>
              <w:bottom w:val="nil"/>
              <w:right w:val="nil"/>
            </w:tcBorders>
          </w:tcPr>
          <w:p w14:paraId="45F803B7" w14:textId="19DA5545" w:rsidR="00020167" w:rsidRDefault="00020167" w:rsidP="009F33FF">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(0.006)</w:t>
            </w:r>
          </w:p>
        </w:tc>
        <w:tc>
          <w:tcPr>
            <w:tcW w:w="1673" w:type="dxa"/>
            <w:tcBorders>
              <w:top w:val="nil"/>
              <w:left w:val="nil"/>
              <w:bottom w:val="nil"/>
              <w:right w:val="nil"/>
            </w:tcBorders>
          </w:tcPr>
          <w:p w14:paraId="56B35201" w14:textId="3A61753B" w:rsidR="00020167" w:rsidRDefault="00020167" w:rsidP="007F6E4A">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(0.010)</w:t>
            </w:r>
          </w:p>
        </w:tc>
        <w:tc>
          <w:tcPr>
            <w:tcW w:w="1871" w:type="dxa"/>
            <w:tcBorders>
              <w:top w:val="nil"/>
              <w:left w:val="nil"/>
              <w:bottom w:val="nil"/>
              <w:right w:val="nil"/>
            </w:tcBorders>
          </w:tcPr>
          <w:p w14:paraId="385DD7FD" w14:textId="36C4916F" w:rsidR="00020167" w:rsidRDefault="00020167" w:rsidP="007F6E4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r>
      <w:tr w:rsidR="00020167" w14:paraId="441C97F9" w14:textId="77777777" w:rsidTr="00891BF7">
        <w:trPr>
          <w:jc w:val="center"/>
        </w:trPr>
        <w:tc>
          <w:tcPr>
            <w:tcW w:w="1701" w:type="dxa"/>
            <w:tcBorders>
              <w:top w:val="nil"/>
              <w:left w:val="nil"/>
              <w:bottom w:val="nil"/>
              <w:right w:val="nil"/>
            </w:tcBorders>
          </w:tcPr>
          <w:p w14:paraId="7928CF95" w14:textId="3A039880"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2DB073EE" w14:textId="3E35254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0.008</w:t>
            </w:r>
            <w:r w:rsidR="009F33FF">
              <w:rPr>
                <w:rFonts w:ascii="Times New Roman" w:hAnsi="Times New Roman" w:cs="Times New Roman"/>
                <w:sz w:val="20"/>
                <w:szCs w:val="20"/>
              </w:rPr>
              <w:t>*****</w:t>
            </w:r>
          </w:p>
        </w:tc>
        <w:tc>
          <w:tcPr>
            <w:tcW w:w="2052" w:type="dxa"/>
            <w:tcBorders>
              <w:top w:val="nil"/>
              <w:left w:val="nil"/>
              <w:bottom w:val="nil"/>
              <w:right w:val="nil"/>
            </w:tcBorders>
          </w:tcPr>
          <w:p w14:paraId="655C321F" w14:textId="0807D77A"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0.003</w:t>
            </w:r>
            <w:r w:rsidR="007F6E4A">
              <w:rPr>
                <w:rFonts w:ascii="Times New Roman" w:hAnsi="Times New Roman" w:cs="Times New Roman"/>
                <w:sz w:val="20"/>
                <w:szCs w:val="20"/>
              </w:rPr>
              <w:t>***</w:t>
            </w:r>
          </w:p>
        </w:tc>
        <w:tc>
          <w:tcPr>
            <w:tcW w:w="1673" w:type="dxa"/>
            <w:tcBorders>
              <w:top w:val="nil"/>
              <w:left w:val="nil"/>
              <w:bottom w:val="nil"/>
              <w:right w:val="nil"/>
            </w:tcBorders>
          </w:tcPr>
          <w:p w14:paraId="1CFBC61A" w14:textId="7082E0FE"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0.013</w:t>
            </w:r>
            <w:r w:rsidR="007F6E4A">
              <w:rPr>
                <w:rFonts w:ascii="Times New Roman" w:hAnsi="Times New Roman" w:cs="Times New Roman"/>
                <w:sz w:val="20"/>
                <w:szCs w:val="20"/>
              </w:rPr>
              <w:t>*****</w:t>
            </w:r>
          </w:p>
        </w:tc>
        <w:tc>
          <w:tcPr>
            <w:tcW w:w="1871" w:type="dxa"/>
            <w:tcBorders>
              <w:top w:val="nil"/>
              <w:left w:val="nil"/>
              <w:bottom w:val="nil"/>
              <w:right w:val="nil"/>
            </w:tcBorders>
          </w:tcPr>
          <w:p w14:paraId="01EB8A12" w14:textId="236F95C4"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0.007</w:t>
            </w:r>
            <w:r w:rsidR="007F6E4A">
              <w:rPr>
                <w:rFonts w:ascii="Times New Roman" w:hAnsi="Times New Roman" w:cs="Times New Roman"/>
                <w:sz w:val="20"/>
                <w:szCs w:val="20"/>
              </w:rPr>
              <w:t>*****</w:t>
            </w:r>
          </w:p>
        </w:tc>
      </w:tr>
      <w:tr w:rsidR="00020167" w14:paraId="3659CED2" w14:textId="77777777" w:rsidTr="00891BF7">
        <w:trPr>
          <w:jc w:val="center"/>
        </w:trPr>
        <w:tc>
          <w:tcPr>
            <w:tcW w:w="1701" w:type="dxa"/>
            <w:tcBorders>
              <w:top w:val="nil"/>
              <w:left w:val="nil"/>
              <w:bottom w:val="nil"/>
              <w:right w:val="nil"/>
            </w:tcBorders>
          </w:tcPr>
          <w:p w14:paraId="17FF1795" w14:textId="36FE3793"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Soltera</w:t>
            </w:r>
          </w:p>
        </w:tc>
        <w:tc>
          <w:tcPr>
            <w:tcW w:w="1917" w:type="dxa"/>
            <w:tcBorders>
              <w:top w:val="nil"/>
              <w:left w:val="nil"/>
              <w:bottom w:val="nil"/>
              <w:right w:val="nil"/>
            </w:tcBorders>
          </w:tcPr>
          <w:p w14:paraId="30387DBB" w14:textId="1B950031"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(0.001)</w:t>
            </w:r>
          </w:p>
        </w:tc>
        <w:tc>
          <w:tcPr>
            <w:tcW w:w="2052" w:type="dxa"/>
            <w:tcBorders>
              <w:top w:val="nil"/>
              <w:left w:val="nil"/>
              <w:bottom w:val="nil"/>
              <w:right w:val="nil"/>
            </w:tcBorders>
          </w:tcPr>
          <w:p w14:paraId="023C372B" w14:textId="054D782C" w:rsidR="00020167" w:rsidRDefault="00020167" w:rsidP="007F6E4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(0.001)</w:t>
            </w:r>
          </w:p>
        </w:tc>
        <w:tc>
          <w:tcPr>
            <w:tcW w:w="1673" w:type="dxa"/>
            <w:tcBorders>
              <w:top w:val="nil"/>
              <w:left w:val="nil"/>
              <w:bottom w:val="nil"/>
              <w:right w:val="nil"/>
            </w:tcBorders>
          </w:tcPr>
          <w:p w14:paraId="5B1D23FE" w14:textId="1A98BC77" w:rsidR="00020167" w:rsidRDefault="00020167" w:rsidP="007F6E4A">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(0.002)</w:t>
            </w:r>
          </w:p>
        </w:tc>
        <w:tc>
          <w:tcPr>
            <w:tcW w:w="1871" w:type="dxa"/>
            <w:tcBorders>
              <w:top w:val="nil"/>
              <w:left w:val="nil"/>
              <w:bottom w:val="nil"/>
              <w:right w:val="nil"/>
            </w:tcBorders>
          </w:tcPr>
          <w:p w14:paraId="07FAAA09" w14:textId="2900EC22" w:rsidR="00020167" w:rsidRDefault="00020167" w:rsidP="007F6E4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r>
      <w:tr w:rsidR="00020167" w14:paraId="3DBE24F4" w14:textId="77777777" w:rsidTr="00891BF7">
        <w:trPr>
          <w:jc w:val="center"/>
        </w:trPr>
        <w:tc>
          <w:tcPr>
            <w:tcW w:w="1701" w:type="dxa"/>
            <w:tcBorders>
              <w:top w:val="nil"/>
              <w:left w:val="nil"/>
              <w:bottom w:val="nil"/>
              <w:right w:val="nil"/>
            </w:tcBorders>
          </w:tcPr>
          <w:p w14:paraId="5FBBCFA3" w14:textId="51A6CA68"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43198598"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0.026</w:t>
            </w:r>
          </w:p>
        </w:tc>
        <w:tc>
          <w:tcPr>
            <w:tcW w:w="2052" w:type="dxa"/>
            <w:tcBorders>
              <w:top w:val="nil"/>
              <w:left w:val="nil"/>
              <w:bottom w:val="nil"/>
              <w:right w:val="nil"/>
            </w:tcBorders>
          </w:tcPr>
          <w:p w14:paraId="4526E8D7"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-0.031</w:t>
            </w:r>
          </w:p>
        </w:tc>
        <w:tc>
          <w:tcPr>
            <w:tcW w:w="1673" w:type="dxa"/>
            <w:tcBorders>
              <w:top w:val="nil"/>
              <w:left w:val="nil"/>
              <w:bottom w:val="nil"/>
              <w:right w:val="nil"/>
            </w:tcBorders>
          </w:tcPr>
          <w:p w14:paraId="00BF6B08"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0.024</w:t>
            </w:r>
          </w:p>
        </w:tc>
        <w:tc>
          <w:tcPr>
            <w:tcW w:w="1871" w:type="dxa"/>
            <w:tcBorders>
              <w:top w:val="nil"/>
              <w:left w:val="nil"/>
              <w:bottom w:val="nil"/>
              <w:right w:val="nil"/>
            </w:tcBorders>
          </w:tcPr>
          <w:p w14:paraId="4A79CD19"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0.024</w:t>
            </w:r>
          </w:p>
        </w:tc>
      </w:tr>
      <w:tr w:rsidR="00020167" w14:paraId="65432C35" w14:textId="77777777" w:rsidTr="00891BF7">
        <w:trPr>
          <w:jc w:val="center"/>
        </w:trPr>
        <w:tc>
          <w:tcPr>
            <w:tcW w:w="1701" w:type="dxa"/>
            <w:tcBorders>
              <w:top w:val="nil"/>
              <w:left w:val="nil"/>
              <w:bottom w:val="nil"/>
              <w:right w:val="nil"/>
            </w:tcBorders>
          </w:tcPr>
          <w:p w14:paraId="429C8706" w14:textId="06AFE6FB"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Alfabetización</w:t>
            </w:r>
          </w:p>
        </w:tc>
        <w:tc>
          <w:tcPr>
            <w:tcW w:w="1917" w:type="dxa"/>
            <w:tcBorders>
              <w:top w:val="nil"/>
              <w:left w:val="nil"/>
              <w:bottom w:val="nil"/>
              <w:right w:val="nil"/>
            </w:tcBorders>
          </w:tcPr>
          <w:p w14:paraId="09F4B79E"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(0.021)</w:t>
            </w:r>
          </w:p>
        </w:tc>
        <w:tc>
          <w:tcPr>
            <w:tcW w:w="2052" w:type="dxa"/>
            <w:tcBorders>
              <w:top w:val="nil"/>
              <w:left w:val="nil"/>
              <w:bottom w:val="nil"/>
              <w:right w:val="nil"/>
            </w:tcBorders>
          </w:tcPr>
          <w:p w14:paraId="0C34D1FD"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(0.029)</w:t>
            </w:r>
          </w:p>
        </w:tc>
        <w:tc>
          <w:tcPr>
            <w:tcW w:w="1673" w:type="dxa"/>
            <w:tcBorders>
              <w:top w:val="nil"/>
              <w:left w:val="nil"/>
              <w:bottom w:val="nil"/>
              <w:right w:val="nil"/>
            </w:tcBorders>
          </w:tcPr>
          <w:p w14:paraId="6168831E"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(0.030)</w:t>
            </w:r>
          </w:p>
        </w:tc>
        <w:tc>
          <w:tcPr>
            <w:tcW w:w="1871" w:type="dxa"/>
            <w:tcBorders>
              <w:top w:val="nil"/>
              <w:left w:val="nil"/>
              <w:bottom w:val="nil"/>
              <w:right w:val="nil"/>
            </w:tcBorders>
          </w:tcPr>
          <w:p w14:paraId="017AF62F"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(0.030)</w:t>
            </w:r>
          </w:p>
        </w:tc>
      </w:tr>
      <w:tr w:rsidR="00020167" w14:paraId="1672CD8A" w14:textId="77777777" w:rsidTr="00891BF7">
        <w:trPr>
          <w:jc w:val="center"/>
        </w:trPr>
        <w:tc>
          <w:tcPr>
            <w:tcW w:w="1701" w:type="dxa"/>
            <w:tcBorders>
              <w:top w:val="nil"/>
              <w:left w:val="nil"/>
              <w:bottom w:val="nil"/>
              <w:right w:val="nil"/>
            </w:tcBorders>
          </w:tcPr>
          <w:p w14:paraId="5D03E3DD" w14:textId="253CCD94"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79498F31"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-0.003</w:t>
            </w:r>
          </w:p>
        </w:tc>
        <w:tc>
          <w:tcPr>
            <w:tcW w:w="2052" w:type="dxa"/>
            <w:tcBorders>
              <w:top w:val="nil"/>
              <w:left w:val="nil"/>
              <w:bottom w:val="nil"/>
              <w:right w:val="nil"/>
            </w:tcBorders>
          </w:tcPr>
          <w:p w14:paraId="160738F3" w14:textId="0364F96A"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-0.052</w:t>
            </w:r>
            <w:r w:rsidR="007F6E4A">
              <w:rPr>
                <w:rFonts w:ascii="Times New Roman" w:hAnsi="Times New Roman" w:cs="Times New Roman"/>
                <w:sz w:val="20"/>
                <w:szCs w:val="20"/>
              </w:rPr>
              <w:t>****</w:t>
            </w:r>
          </w:p>
        </w:tc>
        <w:tc>
          <w:tcPr>
            <w:tcW w:w="1673" w:type="dxa"/>
            <w:tcBorders>
              <w:top w:val="nil"/>
              <w:left w:val="nil"/>
              <w:bottom w:val="nil"/>
              <w:right w:val="nil"/>
            </w:tcBorders>
          </w:tcPr>
          <w:p w14:paraId="2E20765B"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0.016</w:t>
            </w:r>
          </w:p>
        </w:tc>
        <w:tc>
          <w:tcPr>
            <w:tcW w:w="1871" w:type="dxa"/>
            <w:tcBorders>
              <w:top w:val="nil"/>
              <w:left w:val="nil"/>
              <w:bottom w:val="nil"/>
              <w:right w:val="nil"/>
            </w:tcBorders>
          </w:tcPr>
          <w:p w14:paraId="2E693DC0"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-0.021</w:t>
            </w:r>
          </w:p>
        </w:tc>
      </w:tr>
      <w:tr w:rsidR="00020167" w14:paraId="65CFD92F" w14:textId="77777777" w:rsidTr="00891BF7">
        <w:trPr>
          <w:jc w:val="center"/>
        </w:trPr>
        <w:tc>
          <w:tcPr>
            <w:tcW w:w="1701" w:type="dxa"/>
            <w:tcBorders>
              <w:top w:val="nil"/>
              <w:left w:val="nil"/>
              <w:bottom w:val="nil"/>
              <w:right w:val="nil"/>
            </w:tcBorders>
          </w:tcPr>
          <w:p w14:paraId="4D43D1FE" w14:textId="28A7688E"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Primaria</w:t>
            </w:r>
          </w:p>
        </w:tc>
        <w:tc>
          <w:tcPr>
            <w:tcW w:w="1917" w:type="dxa"/>
            <w:tcBorders>
              <w:top w:val="nil"/>
              <w:left w:val="nil"/>
              <w:bottom w:val="nil"/>
              <w:right w:val="nil"/>
            </w:tcBorders>
          </w:tcPr>
          <w:p w14:paraId="3DDBD337"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(0.009)</w:t>
            </w:r>
          </w:p>
        </w:tc>
        <w:tc>
          <w:tcPr>
            <w:tcW w:w="2052" w:type="dxa"/>
            <w:tcBorders>
              <w:top w:val="nil"/>
              <w:left w:val="nil"/>
              <w:bottom w:val="nil"/>
              <w:right w:val="nil"/>
            </w:tcBorders>
          </w:tcPr>
          <w:p w14:paraId="3542CBEF" w14:textId="72A6C874" w:rsidR="00020167" w:rsidRDefault="00020167" w:rsidP="007F6E4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(0.019)</w:t>
            </w:r>
          </w:p>
        </w:tc>
        <w:tc>
          <w:tcPr>
            <w:tcW w:w="1673" w:type="dxa"/>
            <w:tcBorders>
              <w:top w:val="nil"/>
              <w:left w:val="nil"/>
              <w:bottom w:val="nil"/>
              <w:right w:val="nil"/>
            </w:tcBorders>
          </w:tcPr>
          <w:p w14:paraId="5E965954"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(0.013)</w:t>
            </w:r>
          </w:p>
        </w:tc>
        <w:tc>
          <w:tcPr>
            <w:tcW w:w="1871" w:type="dxa"/>
            <w:tcBorders>
              <w:top w:val="nil"/>
              <w:left w:val="nil"/>
              <w:bottom w:val="nil"/>
              <w:right w:val="nil"/>
            </w:tcBorders>
          </w:tcPr>
          <w:p w14:paraId="48EDCC9F"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(0.015)</w:t>
            </w:r>
          </w:p>
        </w:tc>
      </w:tr>
      <w:tr w:rsidR="00020167" w14:paraId="6A15489D" w14:textId="77777777" w:rsidTr="00891BF7">
        <w:trPr>
          <w:jc w:val="center"/>
        </w:trPr>
        <w:tc>
          <w:tcPr>
            <w:tcW w:w="1701" w:type="dxa"/>
            <w:tcBorders>
              <w:top w:val="nil"/>
              <w:left w:val="nil"/>
              <w:bottom w:val="nil"/>
              <w:right w:val="nil"/>
            </w:tcBorders>
          </w:tcPr>
          <w:p w14:paraId="71CBCFB7" w14:textId="3962D57F"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32EC920C"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-0.008</w:t>
            </w:r>
          </w:p>
        </w:tc>
        <w:tc>
          <w:tcPr>
            <w:tcW w:w="2052" w:type="dxa"/>
            <w:tcBorders>
              <w:top w:val="nil"/>
              <w:left w:val="nil"/>
              <w:bottom w:val="nil"/>
              <w:right w:val="nil"/>
            </w:tcBorders>
          </w:tcPr>
          <w:p w14:paraId="38ABA5DC" w14:textId="6D495759"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-0.053</w:t>
            </w:r>
            <w:r w:rsidR="007F6E4A">
              <w:rPr>
                <w:rFonts w:ascii="Times New Roman" w:hAnsi="Times New Roman" w:cs="Times New Roman"/>
                <w:sz w:val="20"/>
                <w:szCs w:val="20"/>
              </w:rPr>
              <w:t>*****</w:t>
            </w:r>
          </w:p>
        </w:tc>
        <w:tc>
          <w:tcPr>
            <w:tcW w:w="1673" w:type="dxa"/>
            <w:tcBorders>
              <w:top w:val="nil"/>
              <w:left w:val="nil"/>
              <w:bottom w:val="nil"/>
              <w:right w:val="nil"/>
            </w:tcBorders>
          </w:tcPr>
          <w:p w14:paraId="2C06B80C"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0.012</w:t>
            </w:r>
          </w:p>
        </w:tc>
        <w:tc>
          <w:tcPr>
            <w:tcW w:w="1871" w:type="dxa"/>
            <w:tcBorders>
              <w:top w:val="nil"/>
              <w:left w:val="nil"/>
              <w:bottom w:val="nil"/>
              <w:right w:val="nil"/>
            </w:tcBorders>
          </w:tcPr>
          <w:p w14:paraId="18CF7702" w14:textId="196650D1"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-0.026</w:t>
            </w:r>
            <w:r w:rsidR="007F6E4A">
              <w:rPr>
                <w:rFonts w:ascii="Times New Roman" w:hAnsi="Times New Roman" w:cs="Times New Roman"/>
                <w:sz w:val="20"/>
                <w:szCs w:val="20"/>
              </w:rPr>
              <w:t>**</w:t>
            </w:r>
          </w:p>
        </w:tc>
      </w:tr>
      <w:tr w:rsidR="00020167" w14:paraId="09866BFA" w14:textId="77777777" w:rsidTr="00891BF7">
        <w:trPr>
          <w:jc w:val="center"/>
        </w:trPr>
        <w:tc>
          <w:tcPr>
            <w:tcW w:w="1701" w:type="dxa"/>
            <w:tcBorders>
              <w:top w:val="nil"/>
              <w:left w:val="nil"/>
              <w:bottom w:val="nil"/>
              <w:right w:val="nil"/>
            </w:tcBorders>
          </w:tcPr>
          <w:p w14:paraId="4D8F946A" w14:textId="1FA52EAC"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Secundaria</w:t>
            </w:r>
          </w:p>
        </w:tc>
        <w:tc>
          <w:tcPr>
            <w:tcW w:w="1917" w:type="dxa"/>
            <w:tcBorders>
              <w:top w:val="nil"/>
              <w:left w:val="nil"/>
              <w:bottom w:val="nil"/>
              <w:right w:val="nil"/>
            </w:tcBorders>
          </w:tcPr>
          <w:p w14:paraId="183D7722"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(0.009)</w:t>
            </w:r>
          </w:p>
        </w:tc>
        <w:tc>
          <w:tcPr>
            <w:tcW w:w="2052" w:type="dxa"/>
            <w:tcBorders>
              <w:top w:val="nil"/>
              <w:left w:val="nil"/>
              <w:bottom w:val="nil"/>
              <w:right w:val="nil"/>
            </w:tcBorders>
          </w:tcPr>
          <w:p w14:paraId="091017EA" w14:textId="02AACB63" w:rsidR="00020167" w:rsidRDefault="00020167" w:rsidP="007F6E4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(0.019)</w:t>
            </w:r>
          </w:p>
        </w:tc>
        <w:tc>
          <w:tcPr>
            <w:tcW w:w="1673" w:type="dxa"/>
            <w:tcBorders>
              <w:top w:val="nil"/>
              <w:left w:val="nil"/>
              <w:bottom w:val="nil"/>
              <w:right w:val="nil"/>
            </w:tcBorders>
          </w:tcPr>
          <w:p w14:paraId="49722733"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(0.013)</w:t>
            </w:r>
          </w:p>
        </w:tc>
        <w:tc>
          <w:tcPr>
            <w:tcW w:w="1871" w:type="dxa"/>
            <w:tcBorders>
              <w:top w:val="nil"/>
              <w:left w:val="nil"/>
              <w:bottom w:val="nil"/>
              <w:right w:val="nil"/>
            </w:tcBorders>
          </w:tcPr>
          <w:p w14:paraId="3B56BC66" w14:textId="4E1BBE74" w:rsidR="00020167" w:rsidRDefault="00020167" w:rsidP="007F6E4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(0.015)</w:t>
            </w:r>
          </w:p>
        </w:tc>
      </w:tr>
      <w:tr w:rsidR="00020167" w14:paraId="1B24107A" w14:textId="77777777" w:rsidTr="00891BF7">
        <w:trPr>
          <w:jc w:val="center"/>
        </w:trPr>
        <w:tc>
          <w:tcPr>
            <w:tcW w:w="1701" w:type="dxa"/>
            <w:tcBorders>
              <w:top w:val="nil"/>
              <w:left w:val="nil"/>
              <w:bottom w:val="nil"/>
              <w:right w:val="nil"/>
            </w:tcBorders>
          </w:tcPr>
          <w:p w14:paraId="04E8FDE9" w14:textId="1EFC458B"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79618DF0"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-0.015</w:t>
            </w:r>
          </w:p>
        </w:tc>
        <w:tc>
          <w:tcPr>
            <w:tcW w:w="2052" w:type="dxa"/>
            <w:tcBorders>
              <w:top w:val="nil"/>
              <w:left w:val="nil"/>
              <w:bottom w:val="nil"/>
              <w:right w:val="nil"/>
            </w:tcBorders>
          </w:tcPr>
          <w:p w14:paraId="2E8F162B" w14:textId="66A2BCAD"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-0.059</w:t>
            </w:r>
            <w:r w:rsidR="007F6E4A">
              <w:rPr>
                <w:rFonts w:ascii="Times New Roman" w:hAnsi="Times New Roman" w:cs="Times New Roman"/>
                <w:sz w:val="20"/>
                <w:szCs w:val="20"/>
              </w:rPr>
              <w:t>*****</w:t>
            </w:r>
          </w:p>
        </w:tc>
        <w:tc>
          <w:tcPr>
            <w:tcW w:w="1673" w:type="dxa"/>
            <w:tcBorders>
              <w:top w:val="nil"/>
              <w:left w:val="nil"/>
              <w:bottom w:val="nil"/>
              <w:right w:val="nil"/>
            </w:tcBorders>
          </w:tcPr>
          <w:p w14:paraId="42522B57"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65557987" w14:textId="5F6F1773"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-0.033</w:t>
            </w:r>
            <w:r w:rsidR="007F6E4A">
              <w:rPr>
                <w:rFonts w:ascii="Times New Roman" w:hAnsi="Times New Roman" w:cs="Times New Roman"/>
                <w:sz w:val="20"/>
                <w:szCs w:val="20"/>
              </w:rPr>
              <w:t>***</w:t>
            </w:r>
          </w:p>
        </w:tc>
      </w:tr>
      <w:tr w:rsidR="00020167" w14:paraId="23EBAD0F" w14:textId="77777777" w:rsidTr="00891BF7">
        <w:trPr>
          <w:jc w:val="center"/>
        </w:trPr>
        <w:tc>
          <w:tcPr>
            <w:tcW w:w="1701" w:type="dxa"/>
            <w:tcBorders>
              <w:top w:val="nil"/>
              <w:left w:val="nil"/>
              <w:bottom w:val="nil"/>
              <w:right w:val="nil"/>
            </w:tcBorders>
          </w:tcPr>
          <w:p w14:paraId="5198E964" w14:textId="4F049CCB"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Ciclo postbachiller</w:t>
            </w:r>
          </w:p>
        </w:tc>
        <w:tc>
          <w:tcPr>
            <w:tcW w:w="1917" w:type="dxa"/>
            <w:tcBorders>
              <w:top w:val="nil"/>
              <w:left w:val="nil"/>
              <w:bottom w:val="nil"/>
              <w:right w:val="nil"/>
            </w:tcBorders>
          </w:tcPr>
          <w:p w14:paraId="723E8FB2"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(0.011)</w:t>
            </w:r>
          </w:p>
        </w:tc>
        <w:tc>
          <w:tcPr>
            <w:tcW w:w="2052" w:type="dxa"/>
            <w:tcBorders>
              <w:top w:val="nil"/>
              <w:left w:val="nil"/>
              <w:bottom w:val="nil"/>
              <w:right w:val="nil"/>
            </w:tcBorders>
          </w:tcPr>
          <w:p w14:paraId="651B8EDB" w14:textId="6B9FA5A6" w:rsidR="00020167" w:rsidRDefault="00020167" w:rsidP="007F6E4A">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(0.019)</w:t>
            </w:r>
          </w:p>
        </w:tc>
        <w:tc>
          <w:tcPr>
            <w:tcW w:w="1673" w:type="dxa"/>
            <w:tcBorders>
              <w:top w:val="nil"/>
              <w:left w:val="nil"/>
              <w:bottom w:val="nil"/>
              <w:right w:val="nil"/>
            </w:tcBorders>
          </w:tcPr>
          <w:p w14:paraId="6D4456AD"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71BE12FF" w14:textId="2A9634AA" w:rsidR="00020167" w:rsidRDefault="00020167" w:rsidP="007F6E4A">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(0.015)</w:t>
            </w:r>
          </w:p>
        </w:tc>
      </w:tr>
      <w:tr w:rsidR="00020167" w14:paraId="07811144" w14:textId="77777777" w:rsidTr="00891BF7">
        <w:trPr>
          <w:jc w:val="center"/>
        </w:trPr>
        <w:tc>
          <w:tcPr>
            <w:tcW w:w="1701" w:type="dxa"/>
            <w:tcBorders>
              <w:top w:val="nil"/>
              <w:left w:val="nil"/>
              <w:bottom w:val="nil"/>
              <w:right w:val="nil"/>
            </w:tcBorders>
          </w:tcPr>
          <w:p w14:paraId="235AEBFF" w14:textId="7EFFF388"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721C5D6A"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-0.007</w:t>
            </w:r>
          </w:p>
        </w:tc>
        <w:tc>
          <w:tcPr>
            <w:tcW w:w="2052" w:type="dxa"/>
            <w:tcBorders>
              <w:top w:val="nil"/>
              <w:left w:val="nil"/>
              <w:bottom w:val="nil"/>
              <w:right w:val="nil"/>
            </w:tcBorders>
          </w:tcPr>
          <w:p w14:paraId="4538AC29" w14:textId="4ED3409A"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-0.054</w:t>
            </w:r>
            <w:r w:rsidR="00AF2594">
              <w:rPr>
                <w:rFonts w:ascii="Times New Roman" w:hAnsi="Times New Roman" w:cs="Times New Roman"/>
                <w:sz w:val="20"/>
                <w:szCs w:val="20"/>
              </w:rPr>
              <w:t>*****</w:t>
            </w:r>
          </w:p>
        </w:tc>
        <w:tc>
          <w:tcPr>
            <w:tcW w:w="1673" w:type="dxa"/>
            <w:tcBorders>
              <w:top w:val="nil"/>
              <w:left w:val="nil"/>
              <w:bottom w:val="nil"/>
              <w:right w:val="nil"/>
            </w:tcBorders>
          </w:tcPr>
          <w:p w14:paraId="2A317617"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468C17FD" w14:textId="578509D1"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-0.026</w:t>
            </w:r>
            <w:r w:rsidR="00AF2594">
              <w:rPr>
                <w:rFonts w:ascii="Times New Roman" w:hAnsi="Times New Roman" w:cs="Times New Roman"/>
                <w:sz w:val="20"/>
                <w:szCs w:val="20"/>
              </w:rPr>
              <w:t>**</w:t>
            </w:r>
          </w:p>
        </w:tc>
      </w:tr>
      <w:tr w:rsidR="00020167" w14:paraId="42E03D65" w14:textId="77777777" w:rsidTr="00891BF7">
        <w:trPr>
          <w:jc w:val="center"/>
        </w:trPr>
        <w:tc>
          <w:tcPr>
            <w:tcW w:w="1701" w:type="dxa"/>
            <w:tcBorders>
              <w:top w:val="nil"/>
              <w:left w:val="nil"/>
              <w:bottom w:val="nil"/>
              <w:right w:val="nil"/>
            </w:tcBorders>
          </w:tcPr>
          <w:p w14:paraId="7D8014B2" w14:textId="3C2E95CD"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cs="Times New Roman"/>
              </w:rPr>
              <w:t>Superior</w:t>
            </w:r>
          </w:p>
        </w:tc>
        <w:tc>
          <w:tcPr>
            <w:tcW w:w="1917" w:type="dxa"/>
            <w:tcBorders>
              <w:top w:val="nil"/>
              <w:left w:val="nil"/>
              <w:bottom w:val="nil"/>
              <w:right w:val="nil"/>
            </w:tcBorders>
          </w:tcPr>
          <w:p w14:paraId="35A6FD4E"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(0.010)</w:t>
            </w:r>
          </w:p>
        </w:tc>
        <w:tc>
          <w:tcPr>
            <w:tcW w:w="2052" w:type="dxa"/>
            <w:tcBorders>
              <w:top w:val="nil"/>
              <w:left w:val="nil"/>
              <w:bottom w:val="nil"/>
              <w:right w:val="nil"/>
            </w:tcBorders>
          </w:tcPr>
          <w:p w14:paraId="625070ED" w14:textId="2E1172C3" w:rsidR="00020167" w:rsidRDefault="00020167" w:rsidP="00AF2594">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(0.019</w:t>
            </w:r>
            <w:r w:rsidR="00AF2594">
              <w:rPr>
                <w:rFonts w:ascii="Times New Roman" w:hAnsi="Times New Roman" w:cs="Times New Roman"/>
                <w:sz w:val="20"/>
                <w:szCs w:val="20"/>
              </w:rPr>
              <w:t>)</w:t>
            </w:r>
          </w:p>
        </w:tc>
        <w:tc>
          <w:tcPr>
            <w:tcW w:w="1673" w:type="dxa"/>
            <w:tcBorders>
              <w:top w:val="nil"/>
              <w:left w:val="nil"/>
              <w:bottom w:val="nil"/>
              <w:right w:val="nil"/>
            </w:tcBorders>
          </w:tcPr>
          <w:p w14:paraId="43091AE6"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4F59CB7C" w14:textId="0A40157D" w:rsidR="00020167" w:rsidRDefault="00020167" w:rsidP="00AF2594">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(0.015)</w:t>
            </w:r>
          </w:p>
        </w:tc>
      </w:tr>
      <w:tr w:rsidR="00020167" w14:paraId="63C53EBD" w14:textId="77777777" w:rsidTr="00891BF7">
        <w:trPr>
          <w:jc w:val="center"/>
        </w:trPr>
        <w:tc>
          <w:tcPr>
            <w:tcW w:w="1701" w:type="dxa"/>
            <w:tcBorders>
              <w:top w:val="nil"/>
              <w:left w:val="nil"/>
              <w:bottom w:val="nil"/>
              <w:right w:val="nil"/>
            </w:tcBorders>
          </w:tcPr>
          <w:p w14:paraId="458799FA" w14:textId="6235BACE"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7E2AE20F"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sz w:val="20"/>
                <w:szCs w:val="20"/>
              </w:rPr>
            </w:pPr>
          </w:p>
        </w:tc>
        <w:tc>
          <w:tcPr>
            <w:tcW w:w="2052" w:type="dxa"/>
            <w:tcBorders>
              <w:top w:val="nil"/>
              <w:left w:val="nil"/>
              <w:bottom w:val="nil"/>
              <w:right w:val="nil"/>
            </w:tcBorders>
          </w:tcPr>
          <w:p w14:paraId="4E2F5C46" w14:textId="095E023B"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sz w:val="20"/>
                <w:szCs w:val="20"/>
              </w:rPr>
            </w:pPr>
            <w:r>
              <w:rPr>
                <w:rFonts w:ascii="Times New Roman" w:hAnsi="Times New Roman" w:cs="Times New Roman"/>
              </w:rPr>
              <w:t>-0.032</w:t>
            </w:r>
          </w:p>
        </w:tc>
        <w:tc>
          <w:tcPr>
            <w:tcW w:w="1673" w:type="dxa"/>
            <w:tcBorders>
              <w:top w:val="nil"/>
              <w:left w:val="nil"/>
              <w:bottom w:val="nil"/>
              <w:right w:val="nil"/>
            </w:tcBorders>
          </w:tcPr>
          <w:p w14:paraId="09F3C8F8"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687175E8"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p>
        </w:tc>
      </w:tr>
      <w:tr w:rsidR="00020167" w14:paraId="4F523761" w14:textId="77777777" w:rsidTr="00891BF7">
        <w:trPr>
          <w:jc w:val="center"/>
        </w:trPr>
        <w:tc>
          <w:tcPr>
            <w:tcW w:w="1701" w:type="dxa"/>
            <w:tcBorders>
              <w:top w:val="nil"/>
              <w:left w:val="nil"/>
              <w:bottom w:val="nil"/>
              <w:right w:val="nil"/>
            </w:tcBorders>
          </w:tcPr>
          <w:p w14:paraId="665C1C26" w14:textId="424C48CD"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cs="Times New Roman"/>
              </w:rPr>
              <w:t>Postgrado</w:t>
            </w:r>
          </w:p>
        </w:tc>
        <w:tc>
          <w:tcPr>
            <w:tcW w:w="1917" w:type="dxa"/>
            <w:tcBorders>
              <w:top w:val="nil"/>
              <w:left w:val="nil"/>
              <w:bottom w:val="nil"/>
              <w:right w:val="nil"/>
            </w:tcBorders>
          </w:tcPr>
          <w:p w14:paraId="76B0C654"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sz w:val="20"/>
                <w:szCs w:val="20"/>
              </w:rPr>
            </w:pPr>
          </w:p>
        </w:tc>
        <w:tc>
          <w:tcPr>
            <w:tcW w:w="2052" w:type="dxa"/>
            <w:tcBorders>
              <w:top w:val="nil"/>
              <w:left w:val="nil"/>
              <w:bottom w:val="nil"/>
              <w:right w:val="nil"/>
            </w:tcBorders>
          </w:tcPr>
          <w:p w14:paraId="76B56D43" w14:textId="76885671"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sz w:val="20"/>
                <w:szCs w:val="20"/>
              </w:rPr>
            </w:pPr>
            <w:r>
              <w:rPr>
                <w:rFonts w:ascii="Times New Roman" w:hAnsi="Times New Roman" w:cs="Times New Roman"/>
                <w:sz w:val="20"/>
                <w:szCs w:val="20"/>
              </w:rPr>
              <w:t>(0.053)</w:t>
            </w:r>
          </w:p>
        </w:tc>
        <w:tc>
          <w:tcPr>
            <w:tcW w:w="1673" w:type="dxa"/>
            <w:tcBorders>
              <w:top w:val="nil"/>
              <w:left w:val="nil"/>
              <w:bottom w:val="nil"/>
              <w:right w:val="nil"/>
            </w:tcBorders>
          </w:tcPr>
          <w:p w14:paraId="292DA125"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568BE161"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p>
        </w:tc>
      </w:tr>
      <w:tr w:rsidR="00020167" w14:paraId="19B65364" w14:textId="77777777" w:rsidTr="00891BF7">
        <w:trPr>
          <w:jc w:val="center"/>
        </w:trPr>
        <w:tc>
          <w:tcPr>
            <w:tcW w:w="1701" w:type="dxa"/>
            <w:tcBorders>
              <w:top w:val="nil"/>
              <w:left w:val="nil"/>
              <w:bottom w:val="nil"/>
              <w:right w:val="nil"/>
            </w:tcBorders>
          </w:tcPr>
          <w:p w14:paraId="2FA0345E" w14:textId="0391C3C2"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3005CA79" w14:textId="719001B4"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0.008</w:t>
            </w:r>
            <w:r w:rsidR="009F33FF">
              <w:rPr>
                <w:rFonts w:ascii="Times New Roman" w:hAnsi="Times New Roman" w:cs="Times New Roman"/>
                <w:sz w:val="20"/>
                <w:szCs w:val="20"/>
              </w:rPr>
              <w:t>*****</w:t>
            </w:r>
          </w:p>
        </w:tc>
        <w:tc>
          <w:tcPr>
            <w:tcW w:w="2052" w:type="dxa"/>
            <w:tcBorders>
              <w:top w:val="nil"/>
              <w:left w:val="nil"/>
              <w:bottom w:val="nil"/>
              <w:right w:val="nil"/>
            </w:tcBorders>
          </w:tcPr>
          <w:p w14:paraId="69355301" w14:textId="3A567722"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0.003</w:t>
            </w:r>
            <w:r w:rsidR="00AF2594">
              <w:rPr>
                <w:rFonts w:ascii="Times New Roman" w:hAnsi="Times New Roman" w:cs="Times New Roman"/>
                <w:sz w:val="20"/>
                <w:szCs w:val="20"/>
              </w:rPr>
              <w:t>**</w:t>
            </w:r>
          </w:p>
        </w:tc>
        <w:tc>
          <w:tcPr>
            <w:tcW w:w="1673" w:type="dxa"/>
            <w:tcBorders>
              <w:top w:val="nil"/>
              <w:left w:val="nil"/>
              <w:bottom w:val="nil"/>
              <w:right w:val="nil"/>
            </w:tcBorders>
          </w:tcPr>
          <w:p w14:paraId="3DBE3F68" w14:textId="0BA79491"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0.008</w:t>
            </w:r>
            <w:r w:rsidR="00AF2594">
              <w:rPr>
                <w:rFonts w:ascii="Times New Roman" w:hAnsi="Times New Roman" w:cs="Times New Roman"/>
                <w:sz w:val="20"/>
                <w:szCs w:val="20"/>
              </w:rPr>
              <w:t>****</w:t>
            </w:r>
          </w:p>
        </w:tc>
        <w:tc>
          <w:tcPr>
            <w:tcW w:w="1871" w:type="dxa"/>
            <w:tcBorders>
              <w:top w:val="nil"/>
              <w:left w:val="nil"/>
              <w:bottom w:val="nil"/>
              <w:right w:val="nil"/>
            </w:tcBorders>
          </w:tcPr>
          <w:p w14:paraId="46933DCA" w14:textId="43F6FDBC"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0.008</w:t>
            </w:r>
            <w:r w:rsidR="00AF2594">
              <w:rPr>
                <w:rFonts w:ascii="Times New Roman" w:hAnsi="Times New Roman" w:cs="Times New Roman"/>
                <w:sz w:val="20"/>
                <w:szCs w:val="20"/>
              </w:rPr>
              <w:t>*****</w:t>
            </w:r>
          </w:p>
        </w:tc>
      </w:tr>
      <w:tr w:rsidR="00020167" w14:paraId="1C703943" w14:textId="77777777" w:rsidTr="00891BF7">
        <w:trPr>
          <w:jc w:val="center"/>
        </w:trPr>
        <w:tc>
          <w:tcPr>
            <w:tcW w:w="1701" w:type="dxa"/>
            <w:tcBorders>
              <w:top w:val="nil"/>
              <w:left w:val="nil"/>
              <w:bottom w:val="nil"/>
              <w:right w:val="nil"/>
            </w:tcBorders>
          </w:tcPr>
          <w:p w14:paraId="02A9D11D" w14:textId="4B09DD00" w:rsidR="00020167" w:rsidRDefault="00891BF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cs="Times New Roman"/>
              </w:rPr>
              <w:t>Urbana</w:t>
            </w:r>
          </w:p>
        </w:tc>
        <w:tc>
          <w:tcPr>
            <w:tcW w:w="1917" w:type="dxa"/>
            <w:tcBorders>
              <w:top w:val="nil"/>
              <w:left w:val="nil"/>
              <w:bottom w:val="nil"/>
              <w:right w:val="nil"/>
            </w:tcBorders>
          </w:tcPr>
          <w:p w14:paraId="47C7F856" w14:textId="15FBA25A"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(0.002)</w:t>
            </w:r>
          </w:p>
        </w:tc>
        <w:tc>
          <w:tcPr>
            <w:tcW w:w="2052" w:type="dxa"/>
            <w:tcBorders>
              <w:top w:val="nil"/>
              <w:left w:val="nil"/>
              <w:bottom w:val="nil"/>
              <w:right w:val="nil"/>
            </w:tcBorders>
          </w:tcPr>
          <w:p w14:paraId="5D8EDAED" w14:textId="3123829C" w:rsidR="00020167" w:rsidRDefault="00020167" w:rsidP="00AF2594">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(0.002)</w:t>
            </w:r>
          </w:p>
        </w:tc>
        <w:tc>
          <w:tcPr>
            <w:tcW w:w="1673" w:type="dxa"/>
            <w:tcBorders>
              <w:top w:val="nil"/>
              <w:left w:val="nil"/>
              <w:bottom w:val="nil"/>
              <w:right w:val="nil"/>
            </w:tcBorders>
          </w:tcPr>
          <w:p w14:paraId="4C71A537" w14:textId="244BD142" w:rsidR="00020167" w:rsidRDefault="00020167" w:rsidP="00AF2594">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(0.003)</w:t>
            </w:r>
          </w:p>
        </w:tc>
        <w:tc>
          <w:tcPr>
            <w:tcW w:w="1871" w:type="dxa"/>
            <w:tcBorders>
              <w:top w:val="nil"/>
              <w:left w:val="nil"/>
              <w:bottom w:val="nil"/>
              <w:right w:val="nil"/>
            </w:tcBorders>
          </w:tcPr>
          <w:p w14:paraId="3EDC1722" w14:textId="50A0CD76" w:rsidR="00020167" w:rsidRDefault="00020167" w:rsidP="00AF2594">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r>
      <w:tr w:rsidR="00020167" w14:paraId="7467B8F1" w14:textId="77777777" w:rsidTr="00891BF7">
        <w:trPr>
          <w:jc w:val="center"/>
        </w:trPr>
        <w:tc>
          <w:tcPr>
            <w:tcW w:w="1701" w:type="dxa"/>
            <w:tcBorders>
              <w:top w:val="nil"/>
              <w:left w:val="nil"/>
              <w:bottom w:val="nil"/>
              <w:right w:val="nil"/>
            </w:tcBorders>
          </w:tcPr>
          <w:p w14:paraId="185184E0" w14:textId="122503EA"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0A634E6F" w14:textId="47CBA9D0"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0.007</w:t>
            </w:r>
            <w:r w:rsidR="009F33FF">
              <w:rPr>
                <w:rFonts w:ascii="Times New Roman" w:hAnsi="Times New Roman" w:cs="Times New Roman"/>
                <w:sz w:val="20"/>
                <w:szCs w:val="20"/>
              </w:rPr>
              <w:t>*</w:t>
            </w:r>
          </w:p>
        </w:tc>
        <w:tc>
          <w:tcPr>
            <w:tcW w:w="2052" w:type="dxa"/>
            <w:tcBorders>
              <w:top w:val="nil"/>
              <w:left w:val="nil"/>
              <w:bottom w:val="nil"/>
              <w:right w:val="nil"/>
            </w:tcBorders>
          </w:tcPr>
          <w:p w14:paraId="1EC4AFA0" w14:textId="287FEFEA"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-0.012</w:t>
            </w:r>
            <w:r w:rsidR="00AF2594">
              <w:rPr>
                <w:rFonts w:ascii="Times New Roman" w:hAnsi="Times New Roman" w:cs="Times New Roman"/>
                <w:sz w:val="20"/>
                <w:szCs w:val="20"/>
              </w:rPr>
              <w:t>***</w:t>
            </w:r>
          </w:p>
        </w:tc>
        <w:tc>
          <w:tcPr>
            <w:tcW w:w="1673" w:type="dxa"/>
            <w:tcBorders>
              <w:top w:val="nil"/>
              <w:left w:val="nil"/>
              <w:bottom w:val="nil"/>
              <w:right w:val="nil"/>
            </w:tcBorders>
          </w:tcPr>
          <w:p w14:paraId="7A92428C" w14:textId="0D84FBFA"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0.014</w:t>
            </w:r>
            <w:r w:rsidR="00AF2594">
              <w:rPr>
                <w:rFonts w:ascii="Times New Roman" w:hAnsi="Times New Roman" w:cs="Times New Roman"/>
                <w:sz w:val="20"/>
                <w:szCs w:val="20"/>
              </w:rPr>
              <w:t>**</w:t>
            </w:r>
          </w:p>
        </w:tc>
        <w:tc>
          <w:tcPr>
            <w:tcW w:w="1871" w:type="dxa"/>
            <w:tcBorders>
              <w:top w:val="nil"/>
              <w:left w:val="nil"/>
              <w:bottom w:val="nil"/>
              <w:right w:val="nil"/>
            </w:tcBorders>
          </w:tcPr>
          <w:p w14:paraId="580FE241"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0.004</w:t>
            </w:r>
          </w:p>
        </w:tc>
      </w:tr>
      <w:tr w:rsidR="00020167" w14:paraId="0CC25AC3" w14:textId="77777777" w:rsidTr="00891BF7">
        <w:trPr>
          <w:jc w:val="center"/>
        </w:trPr>
        <w:tc>
          <w:tcPr>
            <w:tcW w:w="1701" w:type="dxa"/>
            <w:tcBorders>
              <w:top w:val="nil"/>
              <w:left w:val="nil"/>
              <w:bottom w:val="nil"/>
              <w:right w:val="nil"/>
            </w:tcBorders>
          </w:tcPr>
          <w:p w14:paraId="4A2EF3E1" w14:textId="3113D8B6"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Indígena</w:t>
            </w:r>
          </w:p>
        </w:tc>
        <w:tc>
          <w:tcPr>
            <w:tcW w:w="1917" w:type="dxa"/>
            <w:tcBorders>
              <w:top w:val="nil"/>
              <w:left w:val="nil"/>
              <w:bottom w:val="nil"/>
              <w:right w:val="nil"/>
            </w:tcBorders>
          </w:tcPr>
          <w:p w14:paraId="064EE22C" w14:textId="1387476C"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(0.004)</w:t>
            </w:r>
          </w:p>
        </w:tc>
        <w:tc>
          <w:tcPr>
            <w:tcW w:w="2052" w:type="dxa"/>
            <w:tcBorders>
              <w:top w:val="nil"/>
              <w:left w:val="nil"/>
              <w:bottom w:val="nil"/>
              <w:right w:val="nil"/>
            </w:tcBorders>
          </w:tcPr>
          <w:p w14:paraId="1B4766E3" w14:textId="58B81163" w:rsidR="00020167" w:rsidRDefault="00020167" w:rsidP="00AF2594">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(0.005)</w:t>
            </w:r>
          </w:p>
        </w:tc>
        <w:tc>
          <w:tcPr>
            <w:tcW w:w="1673" w:type="dxa"/>
            <w:tcBorders>
              <w:top w:val="nil"/>
              <w:left w:val="nil"/>
              <w:bottom w:val="nil"/>
              <w:right w:val="nil"/>
            </w:tcBorders>
          </w:tcPr>
          <w:p w14:paraId="1D42CF16" w14:textId="73FB5F53" w:rsidR="00020167" w:rsidRDefault="00020167" w:rsidP="00AF2594">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(0.008)</w:t>
            </w:r>
          </w:p>
        </w:tc>
        <w:tc>
          <w:tcPr>
            <w:tcW w:w="1871" w:type="dxa"/>
            <w:tcBorders>
              <w:top w:val="nil"/>
              <w:left w:val="nil"/>
              <w:bottom w:val="nil"/>
              <w:right w:val="nil"/>
            </w:tcBorders>
          </w:tcPr>
          <w:p w14:paraId="270F3072"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r>
      <w:tr w:rsidR="00020167" w14:paraId="7C43E915" w14:textId="77777777" w:rsidTr="00891BF7">
        <w:trPr>
          <w:jc w:val="center"/>
        </w:trPr>
        <w:tc>
          <w:tcPr>
            <w:tcW w:w="1701" w:type="dxa"/>
            <w:tcBorders>
              <w:top w:val="nil"/>
              <w:left w:val="nil"/>
              <w:bottom w:val="nil"/>
              <w:right w:val="nil"/>
            </w:tcBorders>
          </w:tcPr>
          <w:p w14:paraId="7C24178C" w14:textId="616D9A81"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0FA85072"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0.003</w:t>
            </w:r>
          </w:p>
        </w:tc>
        <w:tc>
          <w:tcPr>
            <w:tcW w:w="2052" w:type="dxa"/>
            <w:tcBorders>
              <w:top w:val="nil"/>
              <w:left w:val="nil"/>
              <w:bottom w:val="nil"/>
              <w:right w:val="nil"/>
            </w:tcBorders>
          </w:tcPr>
          <w:p w14:paraId="4722DF2F"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0.000</w:t>
            </w:r>
          </w:p>
        </w:tc>
        <w:tc>
          <w:tcPr>
            <w:tcW w:w="1673" w:type="dxa"/>
            <w:tcBorders>
              <w:top w:val="nil"/>
              <w:left w:val="nil"/>
              <w:bottom w:val="nil"/>
              <w:right w:val="nil"/>
            </w:tcBorders>
          </w:tcPr>
          <w:p w14:paraId="1FD8E9A4"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0.014</w:t>
            </w:r>
          </w:p>
        </w:tc>
        <w:tc>
          <w:tcPr>
            <w:tcW w:w="1871" w:type="dxa"/>
            <w:tcBorders>
              <w:top w:val="nil"/>
              <w:left w:val="nil"/>
              <w:bottom w:val="nil"/>
              <w:right w:val="nil"/>
            </w:tcBorders>
          </w:tcPr>
          <w:p w14:paraId="5F87EAB4"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-0.004</w:t>
            </w:r>
          </w:p>
        </w:tc>
      </w:tr>
      <w:tr w:rsidR="00020167" w14:paraId="26758B4F" w14:textId="77777777" w:rsidTr="00891BF7">
        <w:trPr>
          <w:jc w:val="center"/>
        </w:trPr>
        <w:tc>
          <w:tcPr>
            <w:tcW w:w="1701" w:type="dxa"/>
            <w:tcBorders>
              <w:top w:val="nil"/>
              <w:left w:val="nil"/>
              <w:bottom w:val="nil"/>
              <w:right w:val="nil"/>
            </w:tcBorders>
          </w:tcPr>
          <w:p w14:paraId="5451C7D5" w14:textId="44CD1F47"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Mulatas y montubias</w:t>
            </w:r>
          </w:p>
        </w:tc>
        <w:tc>
          <w:tcPr>
            <w:tcW w:w="1917" w:type="dxa"/>
            <w:tcBorders>
              <w:top w:val="nil"/>
              <w:left w:val="nil"/>
              <w:bottom w:val="nil"/>
              <w:right w:val="nil"/>
            </w:tcBorders>
          </w:tcPr>
          <w:p w14:paraId="606C244C" w14:textId="7777777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(0.006)</w:t>
            </w:r>
          </w:p>
        </w:tc>
        <w:tc>
          <w:tcPr>
            <w:tcW w:w="2052" w:type="dxa"/>
            <w:tcBorders>
              <w:top w:val="nil"/>
              <w:left w:val="nil"/>
              <w:bottom w:val="nil"/>
              <w:right w:val="nil"/>
            </w:tcBorders>
          </w:tcPr>
          <w:p w14:paraId="2FB9635C"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(0.008)</w:t>
            </w:r>
          </w:p>
        </w:tc>
        <w:tc>
          <w:tcPr>
            <w:tcW w:w="1673" w:type="dxa"/>
            <w:tcBorders>
              <w:top w:val="nil"/>
              <w:left w:val="nil"/>
              <w:bottom w:val="nil"/>
              <w:right w:val="nil"/>
            </w:tcBorders>
          </w:tcPr>
          <w:p w14:paraId="76257B8A"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(0.012)</w:t>
            </w:r>
          </w:p>
        </w:tc>
        <w:tc>
          <w:tcPr>
            <w:tcW w:w="1871" w:type="dxa"/>
            <w:tcBorders>
              <w:top w:val="nil"/>
              <w:left w:val="nil"/>
              <w:bottom w:val="nil"/>
              <w:right w:val="nil"/>
            </w:tcBorders>
          </w:tcPr>
          <w:p w14:paraId="1701430A"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r>
      <w:tr w:rsidR="00020167" w14:paraId="2F5C4774" w14:textId="77777777" w:rsidTr="00891BF7">
        <w:trPr>
          <w:jc w:val="center"/>
        </w:trPr>
        <w:tc>
          <w:tcPr>
            <w:tcW w:w="1701" w:type="dxa"/>
            <w:tcBorders>
              <w:top w:val="nil"/>
              <w:left w:val="nil"/>
              <w:bottom w:val="nil"/>
              <w:right w:val="nil"/>
            </w:tcBorders>
          </w:tcPr>
          <w:p w14:paraId="066E23C7" w14:textId="0C35CD86"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4A5F471C" w14:textId="79987AF7"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0.016</w:t>
            </w:r>
            <w:r w:rsidR="009F33FF">
              <w:rPr>
                <w:rFonts w:ascii="Times New Roman" w:hAnsi="Times New Roman" w:cs="Times New Roman"/>
                <w:sz w:val="20"/>
                <w:szCs w:val="20"/>
              </w:rPr>
              <w:t>*****</w:t>
            </w:r>
          </w:p>
        </w:tc>
        <w:tc>
          <w:tcPr>
            <w:tcW w:w="2052" w:type="dxa"/>
            <w:tcBorders>
              <w:top w:val="nil"/>
              <w:left w:val="nil"/>
              <w:bottom w:val="nil"/>
              <w:right w:val="nil"/>
            </w:tcBorders>
          </w:tcPr>
          <w:p w14:paraId="4437D164"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0.002</w:t>
            </w:r>
          </w:p>
        </w:tc>
        <w:tc>
          <w:tcPr>
            <w:tcW w:w="1673" w:type="dxa"/>
            <w:tcBorders>
              <w:top w:val="nil"/>
              <w:left w:val="nil"/>
              <w:bottom w:val="nil"/>
              <w:right w:val="nil"/>
            </w:tcBorders>
          </w:tcPr>
          <w:p w14:paraId="2C68C976" w14:textId="4981F8E8"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0.020</w:t>
            </w:r>
            <w:r w:rsidR="00AF2594">
              <w:rPr>
                <w:rFonts w:ascii="Times New Roman" w:hAnsi="Times New Roman" w:cs="Times New Roman"/>
                <w:sz w:val="20"/>
                <w:szCs w:val="20"/>
              </w:rPr>
              <w:t>*****</w:t>
            </w:r>
          </w:p>
        </w:tc>
        <w:tc>
          <w:tcPr>
            <w:tcW w:w="1871" w:type="dxa"/>
            <w:tcBorders>
              <w:top w:val="nil"/>
              <w:left w:val="nil"/>
              <w:bottom w:val="nil"/>
              <w:right w:val="nil"/>
            </w:tcBorders>
          </w:tcPr>
          <w:p w14:paraId="4B058F6E" w14:textId="4A1B049F"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0.014</w:t>
            </w:r>
            <w:r w:rsidR="00AF2594">
              <w:rPr>
                <w:rFonts w:ascii="Times New Roman" w:hAnsi="Times New Roman" w:cs="Times New Roman"/>
                <w:sz w:val="20"/>
                <w:szCs w:val="20"/>
              </w:rPr>
              <w:t>*****</w:t>
            </w:r>
          </w:p>
        </w:tc>
      </w:tr>
      <w:tr w:rsidR="00020167" w14:paraId="0C792DEC" w14:textId="77777777" w:rsidTr="00891BF7">
        <w:trPr>
          <w:jc w:val="center"/>
        </w:trPr>
        <w:tc>
          <w:tcPr>
            <w:tcW w:w="1701" w:type="dxa"/>
            <w:tcBorders>
              <w:top w:val="nil"/>
              <w:left w:val="nil"/>
              <w:bottom w:val="nil"/>
              <w:right w:val="nil"/>
            </w:tcBorders>
          </w:tcPr>
          <w:p w14:paraId="022DF47A" w14:textId="071A4248"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Mestiza</w:t>
            </w:r>
          </w:p>
        </w:tc>
        <w:tc>
          <w:tcPr>
            <w:tcW w:w="1917" w:type="dxa"/>
            <w:tcBorders>
              <w:top w:val="nil"/>
              <w:left w:val="nil"/>
              <w:bottom w:val="nil"/>
              <w:right w:val="nil"/>
            </w:tcBorders>
          </w:tcPr>
          <w:p w14:paraId="38089CCD" w14:textId="665F85AF"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(0.004)</w:t>
            </w:r>
          </w:p>
        </w:tc>
        <w:tc>
          <w:tcPr>
            <w:tcW w:w="2052" w:type="dxa"/>
            <w:tcBorders>
              <w:top w:val="nil"/>
              <w:left w:val="nil"/>
              <w:bottom w:val="nil"/>
              <w:right w:val="nil"/>
            </w:tcBorders>
          </w:tcPr>
          <w:p w14:paraId="3D742BF5"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(0.005)</w:t>
            </w:r>
          </w:p>
        </w:tc>
        <w:tc>
          <w:tcPr>
            <w:tcW w:w="1673" w:type="dxa"/>
            <w:tcBorders>
              <w:top w:val="nil"/>
              <w:left w:val="nil"/>
              <w:bottom w:val="nil"/>
              <w:right w:val="nil"/>
            </w:tcBorders>
          </w:tcPr>
          <w:p w14:paraId="2CC72B6C" w14:textId="27BAEF7B" w:rsidR="00020167" w:rsidRDefault="00020167" w:rsidP="00AF2594">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(0.007)</w:t>
            </w:r>
          </w:p>
        </w:tc>
        <w:tc>
          <w:tcPr>
            <w:tcW w:w="1871" w:type="dxa"/>
            <w:tcBorders>
              <w:top w:val="nil"/>
              <w:left w:val="nil"/>
              <w:bottom w:val="nil"/>
              <w:right w:val="nil"/>
            </w:tcBorders>
          </w:tcPr>
          <w:p w14:paraId="6FD9AAC5" w14:textId="6EF1B789" w:rsidR="00020167" w:rsidRDefault="00020167" w:rsidP="00AF2594">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r>
      <w:tr w:rsidR="00020167" w14:paraId="537014E6" w14:textId="77777777" w:rsidTr="00891BF7">
        <w:trPr>
          <w:jc w:val="center"/>
        </w:trPr>
        <w:tc>
          <w:tcPr>
            <w:tcW w:w="1701" w:type="dxa"/>
            <w:tcBorders>
              <w:top w:val="nil"/>
              <w:left w:val="nil"/>
              <w:bottom w:val="nil"/>
              <w:right w:val="nil"/>
            </w:tcBorders>
          </w:tcPr>
          <w:p w14:paraId="1FE36F02" w14:textId="156D8B44"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p>
        </w:tc>
        <w:tc>
          <w:tcPr>
            <w:tcW w:w="1917" w:type="dxa"/>
            <w:tcBorders>
              <w:top w:val="nil"/>
              <w:left w:val="nil"/>
              <w:bottom w:val="nil"/>
              <w:right w:val="nil"/>
            </w:tcBorders>
          </w:tcPr>
          <w:p w14:paraId="73266302" w14:textId="21C89359" w:rsidR="00020167" w:rsidRDefault="00020167" w:rsidP="00020167">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0.011</w:t>
            </w:r>
            <w:r w:rsidR="009F33FF">
              <w:rPr>
                <w:rFonts w:ascii="Times New Roman" w:hAnsi="Times New Roman" w:cs="Times New Roman"/>
                <w:sz w:val="20"/>
                <w:szCs w:val="20"/>
              </w:rPr>
              <w:t>*</w:t>
            </w:r>
          </w:p>
        </w:tc>
        <w:tc>
          <w:tcPr>
            <w:tcW w:w="2052" w:type="dxa"/>
            <w:tcBorders>
              <w:top w:val="nil"/>
              <w:left w:val="nil"/>
              <w:bottom w:val="nil"/>
              <w:right w:val="nil"/>
            </w:tcBorders>
          </w:tcPr>
          <w:p w14:paraId="22B14847"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-0.009</w:t>
            </w:r>
          </w:p>
        </w:tc>
        <w:tc>
          <w:tcPr>
            <w:tcW w:w="1673" w:type="dxa"/>
            <w:tcBorders>
              <w:top w:val="nil"/>
              <w:left w:val="nil"/>
              <w:bottom w:val="nil"/>
              <w:right w:val="nil"/>
            </w:tcBorders>
          </w:tcPr>
          <w:p w14:paraId="062E8BB6"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0.012</w:t>
            </w:r>
          </w:p>
        </w:tc>
        <w:tc>
          <w:tcPr>
            <w:tcW w:w="1871" w:type="dxa"/>
            <w:tcBorders>
              <w:top w:val="nil"/>
              <w:left w:val="nil"/>
              <w:bottom w:val="nil"/>
              <w:right w:val="nil"/>
            </w:tcBorders>
          </w:tcPr>
          <w:p w14:paraId="42B27645"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0.010</w:t>
            </w:r>
          </w:p>
        </w:tc>
      </w:tr>
      <w:tr w:rsidR="00020167" w14:paraId="72E50968" w14:textId="77777777" w:rsidTr="00891BF7">
        <w:trPr>
          <w:jc w:val="center"/>
        </w:trPr>
        <w:tc>
          <w:tcPr>
            <w:tcW w:w="1701" w:type="dxa"/>
            <w:tcBorders>
              <w:top w:val="nil"/>
              <w:left w:val="nil"/>
              <w:bottom w:val="nil"/>
              <w:right w:val="nil"/>
            </w:tcBorders>
          </w:tcPr>
          <w:p w14:paraId="0DDEA19C" w14:textId="268471A4" w:rsidR="00020167" w:rsidRDefault="00020167" w:rsidP="00020167">
            <w:pPr>
              <w:widowControl w:val="0"/>
              <w:autoSpaceDE w:val="0"/>
              <w:autoSpaceDN w:val="0"/>
              <w:adjustRightInd w:val="0"/>
              <w:spacing w:line="240" w:lineRule="auto"/>
              <w:ind w:right="-319" w:hanging="2"/>
              <w:rPr>
                <w:rFonts w:ascii="Times New Roman" w:hAnsi="Times New Roman" w:cs="Times New Roman"/>
              </w:rPr>
            </w:pPr>
            <w:r>
              <w:rPr>
                <w:rFonts w:ascii="Times New Roman" w:hAnsi="Times New Roman"/>
              </w:rPr>
              <w:t>Blanca</w:t>
            </w:r>
          </w:p>
        </w:tc>
        <w:tc>
          <w:tcPr>
            <w:tcW w:w="1917" w:type="dxa"/>
            <w:tcBorders>
              <w:top w:val="nil"/>
              <w:left w:val="nil"/>
              <w:bottom w:val="nil"/>
              <w:right w:val="nil"/>
            </w:tcBorders>
          </w:tcPr>
          <w:p w14:paraId="30EAA049" w14:textId="60B52E92" w:rsidR="00020167" w:rsidRDefault="00020167" w:rsidP="009F33FF">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sz w:val="20"/>
                <w:szCs w:val="20"/>
              </w:rPr>
              <w:t>(0.007)</w:t>
            </w:r>
          </w:p>
        </w:tc>
        <w:tc>
          <w:tcPr>
            <w:tcW w:w="2052" w:type="dxa"/>
            <w:tcBorders>
              <w:top w:val="nil"/>
              <w:left w:val="nil"/>
              <w:bottom w:val="nil"/>
              <w:right w:val="nil"/>
            </w:tcBorders>
          </w:tcPr>
          <w:p w14:paraId="3413D65B" w14:textId="77777777" w:rsidR="00020167" w:rsidRDefault="00020167" w:rsidP="00020167">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sz w:val="20"/>
                <w:szCs w:val="20"/>
              </w:rPr>
              <w:t>(0.007)</w:t>
            </w:r>
          </w:p>
        </w:tc>
        <w:tc>
          <w:tcPr>
            <w:tcW w:w="1673" w:type="dxa"/>
            <w:tcBorders>
              <w:top w:val="nil"/>
              <w:left w:val="nil"/>
              <w:bottom w:val="nil"/>
              <w:right w:val="nil"/>
            </w:tcBorders>
          </w:tcPr>
          <w:p w14:paraId="78131F9F" w14:textId="77777777" w:rsidR="00020167" w:rsidRDefault="00020167" w:rsidP="00020167">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sz w:val="20"/>
                <w:szCs w:val="20"/>
              </w:rPr>
              <w:t>(0.013)</w:t>
            </w:r>
          </w:p>
        </w:tc>
        <w:tc>
          <w:tcPr>
            <w:tcW w:w="1871" w:type="dxa"/>
            <w:tcBorders>
              <w:top w:val="nil"/>
              <w:left w:val="nil"/>
              <w:bottom w:val="nil"/>
              <w:right w:val="nil"/>
            </w:tcBorders>
          </w:tcPr>
          <w:p w14:paraId="10B10A4E" w14:textId="77777777" w:rsidR="00020167" w:rsidRDefault="00020167" w:rsidP="00020167">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(0.008)</w:t>
            </w:r>
          </w:p>
        </w:tc>
      </w:tr>
      <w:tr w:rsidR="009B196D" w14:paraId="5F1F4FB5" w14:textId="77777777" w:rsidTr="00891BF7">
        <w:trPr>
          <w:jc w:val="center"/>
        </w:trPr>
        <w:tc>
          <w:tcPr>
            <w:tcW w:w="1701" w:type="dxa"/>
            <w:tcBorders>
              <w:top w:val="nil"/>
              <w:left w:val="nil"/>
              <w:bottom w:val="nil"/>
              <w:right w:val="nil"/>
            </w:tcBorders>
          </w:tcPr>
          <w:p w14:paraId="57A6C807" w14:textId="2C59D452" w:rsidR="009B196D" w:rsidRDefault="009B196D" w:rsidP="009B196D">
            <w:pPr>
              <w:widowControl w:val="0"/>
              <w:autoSpaceDE w:val="0"/>
              <w:autoSpaceDN w:val="0"/>
              <w:adjustRightInd w:val="0"/>
              <w:spacing w:line="240" w:lineRule="auto"/>
              <w:ind w:hanging="2"/>
              <w:rPr>
                <w:rFonts w:ascii="Times New Roman" w:hAnsi="Times New Roman" w:cs="Times New Roman"/>
              </w:rPr>
            </w:pPr>
          </w:p>
        </w:tc>
        <w:tc>
          <w:tcPr>
            <w:tcW w:w="1917" w:type="dxa"/>
            <w:tcBorders>
              <w:top w:val="nil"/>
              <w:left w:val="nil"/>
              <w:bottom w:val="nil"/>
              <w:right w:val="nil"/>
            </w:tcBorders>
          </w:tcPr>
          <w:p w14:paraId="34548817" w14:textId="77777777" w:rsidR="009B196D" w:rsidRDefault="009B196D" w:rsidP="001D4FA5">
            <w:pPr>
              <w:widowControl w:val="0"/>
              <w:tabs>
                <w:tab w:val="decimal" w:pos="811"/>
              </w:tabs>
              <w:autoSpaceDE w:val="0"/>
              <w:autoSpaceDN w:val="0"/>
              <w:adjustRightInd w:val="0"/>
              <w:spacing w:line="240" w:lineRule="auto"/>
              <w:ind w:firstLine="18"/>
              <w:rPr>
                <w:rFonts w:ascii="Times New Roman" w:hAnsi="Times New Roman" w:cs="Times New Roman"/>
              </w:rPr>
            </w:pPr>
          </w:p>
        </w:tc>
        <w:tc>
          <w:tcPr>
            <w:tcW w:w="2052" w:type="dxa"/>
            <w:tcBorders>
              <w:top w:val="nil"/>
              <w:left w:val="nil"/>
              <w:bottom w:val="nil"/>
              <w:right w:val="nil"/>
            </w:tcBorders>
          </w:tcPr>
          <w:p w14:paraId="29F5A223" w14:textId="1DA05E99" w:rsidR="009B196D" w:rsidRDefault="009B196D" w:rsidP="001D4FA5">
            <w:pPr>
              <w:widowControl w:val="0"/>
              <w:tabs>
                <w:tab w:val="decimal" w:pos="1016"/>
              </w:tabs>
              <w:autoSpaceDE w:val="0"/>
              <w:autoSpaceDN w:val="0"/>
              <w:adjustRightInd w:val="0"/>
              <w:spacing w:line="240" w:lineRule="auto"/>
              <w:ind w:hanging="1"/>
              <w:rPr>
                <w:rFonts w:ascii="Times New Roman" w:hAnsi="Times New Roman" w:cs="Times New Roman"/>
              </w:rPr>
            </w:pPr>
          </w:p>
        </w:tc>
        <w:tc>
          <w:tcPr>
            <w:tcW w:w="1673" w:type="dxa"/>
            <w:tcBorders>
              <w:top w:val="nil"/>
              <w:left w:val="nil"/>
              <w:bottom w:val="nil"/>
              <w:right w:val="nil"/>
            </w:tcBorders>
          </w:tcPr>
          <w:p w14:paraId="4F59F301" w14:textId="77777777" w:rsidR="009B196D" w:rsidRDefault="009B196D" w:rsidP="001D4FA5">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48CC427B" w14:textId="77777777" w:rsidR="009B196D" w:rsidRDefault="009B196D" w:rsidP="001D4FA5">
            <w:pPr>
              <w:widowControl w:val="0"/>
              <w:tabs>
                <w:tab w:val="decimal" w:pos="1016"/>
              </w:tabs>
              <w:autoSpaceDE w:val="0"/>
              <w:autoSpaceDN w:val="0"/>
              <w:adjustRightInd w:val="0"/>
              <w:spacing w:line="240" w:lineRule="auto"/>
              <w:ind w:firstLine="0"/>
              <w:rPr>
                <w:rFonts w:ascii="Times New Roman" w:hAnsi="Times New Roman" w:cs="Times New Roman"/>
              </w:rPr>
            </w:pPr>
          </w:p>
        </w:tc>
      </w:tr>
      <w:tr w:rsidR="009B196D" w14:paraId="51D26263" w14:textId="77777777" w:rsidTr="00891BF7">
        <w:trPr>
          <w:jc w:val="center"/>
        </w:trPr>
        <w:tc>
          <w:tcPr>
            <w:tcW w:w="1701" w:type="dxa"/>
            <w:tcBorders>
              <w:top w:val="nil"/>
              <w:left w:val="nil"/>
              <w:bottom w:val="nil"/>
              <w:right w:val="nil"/>
            </w:tcBorders>
          </w:tcPr>
          <w:p w14:paraId="4F41C997" w14:textId="77777777" w:rsidR="009B196D" w:rsidRDefault="009B196D" w:rsidP="009B196D">
            <w:pPr>
              <w:widowControl w:val="0"/>
              <w:autoSpaceDE w:val="0"/>
              <w:autoSpaceDN w:val="0"/>
              <w:adjustRightInd w:val="0"/>
              <w:spacing w:line="240" w:lineRule="auto"/>
              <w:ind w:hanging="2"/>
              <w:rPr>
                <w:rFonts w:ascii="Times New Roman" w:hAnsi="Times New Roman" w:cs="Times New Roman"/>
              </w:rPr>
            </w:pPr>
          </w:p>
        </w:tc>
        <w:tc>
          <w:tcPr>
            <w:tcW w:w="1917" w:type="dxa"/>
            <w:tcBorders>
              <w:top w:val="nil"/>
              <w:left w:val="nil"/>
              <w:bottom w:val="nil"/>
              <w:right w:val="nil"/>
            </w:tcBorders>
          </w:tcPr>
          <w:p w14:paraId="29DF82D8" w14:textId="77777777" w:rsidR="009B196D" w:rsidRDefault="009B196D" w:rsidP="001D4FA5">
            <w:pPr>
              <w:widowControl w:val="0"/>
              <w:tabs>
                <w:tab w:val="decimal" w:pos="811"/>
              </w:tabs>
              <w:autoSpaceDE w:val="0"/>
              <w:autoSpaceDN w:val="0"/>
              <w:adjustRightInd w:val="0"/>
              <w:spacing w:line="240" w:lineRule="auto"/>
              <w:ind w:firstLine="18"/>
              <w:rPr>
                <w:rFonts w:ascii="Times New Roman" w:hAnsi="Times New Roman" w:cs="Times New Roman"/>
              </w:rPr>
            </w:pPr>
          </w:p>
        </w:tc>
        <w:tc>
          <w:tcPr>
            <w:tcW w:w="2052" w:type="dxa"/>
            <w:tcBorders>
              <w:top w:val="nil"/>
              <w:left w:val="nil"/>
              <w:bottom w:val="nil"/>
              <w:right w:val="nil"/>
            </w:tcBorders>
          </w:tcPr>
          <w:p w14:paraId="7EAB5BE7" w14:textId="0D33253C" w:rsidR="009B196D" w:rsidRDefault="009B196D" w:rsidP="001D4FA5">
            <w:pPr>
              <w:widowControl w:val="0"/>
              <w:tabs>
                <w:tab w:val="decimal" w:pos="1016"/>
              </w:tabs>
              <w:autoSpaceDE w:val="0"/>
              <w:autoSpaceDN w:val="0"/>
              <w:adjustRightInd w:val="0"/>
              <w:spacing w:line="240" w:lineRule="auto"/>
              <w:ind w:hanging="1"/>
              <w:rPr>
                <w:rFonts w:ascii="Times New Roman" w:hAnsi="Times New Roman" w:cs="Times New Roman"/>
              </w:rPr>
            </w:pPr>
          </w:p>
        </w:tc>
        <w:tc>
          <w:tcPr>
            <w:tcW w:w="1673" w:type="dxa"/>
            <w:tcBorders>
              <w:top w:val="nil"/>
              <w:left w:val="nil"/>
              <w:bottom w:val="nil"/>
              <w:right w:val="nil"/>
            </w:tcBorders>
          </w:tcPr>
          <w:p w14:paraId="0EF1990B" w14:textId="77777777" w:rsidR="009B196D" w:rsidRDefault="009B196D" w:rsidP="001D4FA5">
            <w:pPr>
              <w:widowControl w:val="0"/>
              <w:tabs>
                <w:tab w:val="decimal" w:pos="811"/>
              </w:tabs>
              <w:autoSpaceDE w:val="0"/>
              <w:autoSpaceDN w:val="0"/>
              <w:adjustRightInd w:val="0"/>
              <w:spacing w:line="240" w:lineRule="auto"/>
              <w:ind w:hanging="38"/>
              <w:rPr>
                <w:rFonts w:ascii="Times New Roman" w:hAnsi="Times New Roman" w:cs="Times New Roman"/>
              </w:rPr>
            </w:pPr>
          </w:p>
        </w:tc>
        <w:tc>
          <w:tcPr>
            <w:tcW w:w="1871" w:type="dxa"/>
            <w:tcBorders>
              <w:top w:val="nil"/>
              <w:left w:val="nil"/>
              <w:bottom w:val="nil"/>
              <w:right w:val="nil"/>
            </w:tcBorders>
          </w:tcPr>
          <w:p w14:paraId="6588F2AA" w14:textId="77777777" w:rsidR="009B196D" w:rsidRDefault="009B196D" w:rsidP="001D4FA5">
            <w:pPr>
              <w:widowControl w:val="0"/>
              <w:tabs>
                <w:tab w:val="decimal" w:pos="1016"/>
              </w:tabs>
              <w:autoSpaceDE w:val="0"/>
              <w:autoSpaceDN w:val="0"/>
              <w:adjustRightInd w:val="0"/>
              <w:spacing w:line="240" w:lineRule="auto"/>
              <w:ind w:firstLine="0"/>
              <w:rPr>
                <w:rFonts w:ascii="Times New Roman" w:hAnsi="Times New Roman" w:cs="Times New Roman"/>
              </w:rPr>
            </w:pPr>
          </w:p>
        </w:tc>
      </w:tr>
      <w:tr w:rsidR="009B196D" w14:paraId="78B6A7C3" w14:textId="77777777" w:rsidTr="00891BF7">
        <w:trPr>
          <w:jc w:val="center"/>
        </w:trPr>
        <w:tc>
          <w:tcPr>
            <w:tcW w:w="1701" w:type="dxa"/>
            <w:tcBorders>
              <w:top w:val="nil"/>
              <w:left w:val="nil"/>
              <w:bottom w:val="single" w:sz="6" w:space="0" w:color="auto"/>
              <w:right w:val="nil"/>
            </w:tcBorders>
          </w:tcPr>
          <w:p w14:paraId="0F1548C2" w14:textId="77777777" w:rsidR="009B196D" w:rsidRDefault="009B196D" w:rsidP="009B196D">
            <w:pPr>
              <w:widowControl w:val="0"/>
              <w:autoSpaceDE w:val="0"/>
              <w:autoSpaceDN w:val="0"/>
              <w:adjustRightInd w:val="0"/>
              <w:spacing w:line="240" w:lineRule="auto"/>
              <w:ind w:hanging="2"/>
              <w:rPr>
                <w:rFonts w:ascii="Times New Roman" w:hAnsi="Times New Roman" w:cs="Times New Roman"/>
              </w:rPr>
            </w:pPr>
            <w:r>
              <w:rPr>
                <w:rFonts w:ascii="Times New Roman" w:hAnsi="Times New Roman" w:cs="Times New Roman"/>
                <w:i/>
                <w:iCs/>
              </w:rPr>
              <w:t>N</w:t>
            </w:r>
          </w:p>
        </w:tc>
        <w:tc>
          <w:tcPr>
            <w:tcW w:w="1917" w:type="dxa"/>
            <w:tcBorders>
              <w:top w:val="nil"/>
              <w:left w:val="nil"/>
              <w:bottom w:val="single" w:sz="6" w:space="0" w:color="auto"/>
              <w:right w:val="nil"/>
            </w:tcBorders>
          </w:tcPr>
          <w:p w14:paraId="3E94F752" w14:textId="77777777" w:rsidR="009B196D" w:rsidRDefault="009B196D" w:rsidP="001D4FA5">
            <w:pPr>
              <w:widowControl w:val="0"/>
              <w:tabs>
                <w:tab w:val="decimal" w:pos="811"/>
              </w:tabs>
              <w:autoSpaceDE w:val="0"/>
              <w:autoSpaceDN w:val="0"/>
              <w:adjustRightInd w:val="0"/>
              <w:spacing w:line="240" w:lineRule="auto"/>
              <w:ind w:firstLine="18"/>
              <w:rPr>
                <w:rFonts w:ascii="Times New Roman" w:hAnsi="Times New Roman" w:cs="Times New Roman"/>
              </w:rPr>
            </w:pPr>
            <w:r>
              <w:rPr>
                <w:rFonts w:ascii="Times New Roman" w:hAnsi="Times New Roman" w:cs="Times New Roman"/>
              </w:rPr>
              <w:t>158,172</w:t>
            </w:r>
          </w:p>
        </w:tc>
        <w:tc>
          <w:tcPr>
            <w:tcW w:w="2052" w:type="dxa"/>
            <w:tcBorders>
              <w:top w:val="nil"/>
              <w:left w:val="nil"/>
              <w:bottom w:val="single" w:sz="6" w:space="0" w:color="auto"/>
              <w:right w:val="nil"/>
            </w:tcBorders>
          </w:tcPr>
          <w:p w14:paraId="73E0CB25" w14:textId="77777777" w:rsidR="009B196D" w:rsidRDefault="009B196D" w:rsidP="001D4FA5">
            <w:pPr>
              <w:widowControl w:val="0"/>
              <w:tabs>
                <w:tab w:val="decimal" w:pos="1016"/>
              </w:tabs>
              <w:autoSpaceDE w:val="0"/>
              <w:autoSpaceDN w:val="0"/>
              <w:adjustRightInd w:val="0"/>
              <w:spacing w:line="240" w:lineRule="auto"/>
              <w:ind w:hanging="1"/>
              <w:rPr>
                <w:rFonts w:ascii="Times New Roman" w:hAnsi="Times New Roman" w:cs="Times New Roman"/>
              </w:rPr>
            </w:pPr>
            <w:r>
              <w:rPr>
                <w:rFonts w:ascii="Times New Roman" w:hAnsi="Times New Roman" w:cs="Times New Roman"/>
              </w:rPr>
              <w:t>124,344</w:t>
            </w:r>
          </w:p>
        </w:tc>
        <w:tc>
          <w:tcPr>
            <w:tcW w:w="1673" w:type="dxa"/>
            <w:tcBorders>
              <w:top w:val="nil"/>
              <w:left w:val="nil"/>
              <w:bottom w:val="single" w:sz="6" w:space="0" w:color="auto"/>
              <w:right w:val="nil"/>
            </w:tcBorders>
          </w:tcPr>
          <w:p w14:paraId="11DE39CA" w14:textId="77777777" w:rsidR="009B196D" w:rsidRDefault="009B196D" w:rsidP="001D4FA5">
            <w:pPr>
              <w:widowControl w:val="0"/>
              <w:tabs>
                <w:tab w:val="decimal" w:pos="811"/>
              </w:tabs>
              <w:autoSpaceDE w:val="0"/>
              <w:autoSpaceDN w:val="0"/>
              <w:adjustRightInd w:val="0"/>
              <w:spacing w:line="240" w:lineRule="auto"/>
              <w:ind w:hanging="38"/>
              <w:rPr>
                <w:rFonts w:ascii="Times New Roman" w:hAnsi="Times New Roman" w:cs="Times New Roman"/>
              </w:rPr>
            </w:pPr>
            <w:r>
              <w:rPr>
                <w:rFonts w:ascii="Times New Roman" w:hAnsi="Times New Roman" w:cs="Times New Roman"/>
              </w:rPr>
              <w:t>46,388</w:t>
            </w:r>
          </w:p>
        </w:tc>
        <w:tc>
          <w:tcPr>
            <w:tcW w:w="1871" w:type="dxa"/>
            <w:tcBorders>
              <w:top w:val="nil"/>
              <w:left w:val="nil"/>
              <w:bottom w:val="single" w:sz="6" w:space="0" w:color="auto"/>
              <w:right w:val="nil"/>
            </w:tcBorders>
          </w:tcPr>
          <w:p w14:paraId="155BAADD" w14:textId="77777777" w:rsidR="009B196D" w:rsidRDefault="009B196D" w:rsidP="001D4FA5">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111,784</w:t>
            </w:r>
          </w:p>
        </w:tc>
      </w:tr>
    </w:tbl>
    <w:p w14:paraId="124EEEFC" w14:textId="77777777" w:rsidR="009B196D" w:rsidRDefault="009B196D" w:rsidP="009B196D">
      <w:pPr>
        <w:widowControl w:val="0"/>
        <w:autoSpaceDE w:val="0"/>
        <w:autoSpaceDN w:val="0"/>
        <w:adjustRightInd w:val="0"/>
        <w:spacing w:before="79" w:after="79" w:line="240" w:lineRule="auto"/>
        <w:jc w:val="center"/>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i/>
          <w:iCs/>
          <w:sz w:val="19"/>
          <w:szCs w:val="19"/>
        </w:rPr>
        <w:t>p</w:t>
      </w:r>
      <w:r>
        <w:rPr>
          <w:rFonts w:ascii="Times New Roman" w:hAnsi="Times New Roman" w:cs="Times New Roman"/>
          <w:sz w:val="19"/>
          <w:szCs w:val="19"/>
        </w:rPr>
        <w:t xml:space="preserve">&lt;0.15; ** </w:t>
      </w:r>
      <w:r>
        <w:rPr>
          <w:rFonts w:ascii="Times New Roman" w:hAnsi="Times New Roman" w:cs="Times New Roman"/>
          <w:i/>
          <w:iCs/>
          <w:sz w:val="19"/>
          <w:szCs w:val="19"/>
        </w:rPr>
        <w:t>p</w:t>
      </w:r>
      <w:r>
        <w:rPr>
          <w:rFonts w:ascii="Times New Roman" w:hAnsi="Times New Roman" w:cs="Times New Roman"/>
          <w:sz w:val="19"/>
          <w:szCs w:val="19"/>
        </w:rPr>
        <w:t xml:space="preserve">&lt;0.1; *** </w:t>
      </w:r>
      <w:r>
        <w:rPr>
          <w:rFonts w:ascii="Times New Roman" w:hAnsi="Times New Roman" w:cs="Times New Roman"/>
          <w:i/>
          <w:iCs/>
          <w:sz w:val="19"/>
          <w:szCs w:val="19"/>
        </w:rPr>
        <w:t>p</w:t>
      </w:r>
      <w:r>
        <w:rPr>
          <w:rFonts w:ascii="Times New Roman" w:hAnsi="Times New Roman" w:cs="Times New Roman"/>
          <w:sz w:val="19"/>
          <w:szCs w:val="19"/>
        </w:rPr>
        <w:t xml:space="preserve">&lt;0.05; **** </w:t>
      </w:r>
      <w:r>
        <w:rPr>
          <w:rFonts w:ascii="Times New Roman" w:hAnsi="Times New Roman" w:cs="Times New Roman"/>
          <w:i/>
          <w:iCs/>
          <w:sz w:val="19"/>
          <w:szCs w:val="19"/>
        </w:rPr>
        <w:t>p</w:t>
      </w:r>
      <w:r>
        <w:rPr>
          <w:rFonts w:ascii="Times New Roman" w:hAnsi="Times New Roman" w:cs="Times New Roman"/>
          <w:sz w:val="19"/>
          <w:szCs w:val="19"/>
        </w:rPr>
        <w:t xml:space="preserve">&lt;0.01; ***** </w:t>
      </w:r>
      <w:r>
        <w:rPr>
          <w:rFonts w:ascii="Times New Roman" w:hAnsi="Times New Roman" w:cs="Times New Roman"/>
          <w:i/>
          <w:iCs/>
          <w:sz w:val="19"/>
          <w:szCs w:val="19"/>
        </w:rPr>
        <w:t>p</w:t>
      </w:r>
      <w:r>
        <w:rPr>
          <w:rFonts w:ascii="Times New Roman" w:hAnsi="Times New Roman" w:cs="Times New Roman"/>
          <w:sz w:val="19"/>
          <w:szCs w:val="19"/>
        </w:rPr>
        <w:t>&lt;0.005</w:t>
      </w:r>
    </w:p>
    <w:p w14:paraId="688B54D6" w14:textId="00AA0A87" w:rsidR="00D1627C" w:rsidRDefault="00D1627C">
      <w:r>
        <w:br w:type="page"/>
      </w:r>
    </w:p>
    <w:p w14:paraId="214D2950" w14:textId="7DBABFA1" w:rsidR="007C6E22" w:rsidRDefault="007C6E22" w:rsidP="007C6E22">
      <w:pPr>
        <w:pStyle w:val="Descripcin"/>
        <w:keepNext/>
      </w:pPr>
      <w:bookmarkStart w:id="70" w:name="_Toc507704112"/>
      <w:r>
        <w:t xml:space="preserve">Tabla </w:t>
      </w:r>
      <w:r w:rsidR="002833BE">
        <w:fldChar w:fldCharType="begin"/>
      </w:r>
      <w:r w:rsidR="002833BE">
        <w:instrText xml:space="preserve"> SEQ Tabla \* ARABIC </w:instrText>
      </w:r>
      <w:r w:rsidR="002833BE">
        <w:fldChar w:fldCharType="separate"/>
      </w:r>
      <w:r>
        <w:rPr>
          <w:noProof/>
        </w:rPr>
        <w:t>26</w:t>
      </w:r>
      <w:r w:rsidR="002833BE">
        <w:rPr>
          <w:noProof/>
        </w:rPr>
        <w:fldChar w:fldCharType="end"/>
      </w:r>
      <w:r>
        <w:t xml:space="preserve">. Efectos marginales promedio del bajo peso y la </w:t>
      </w:r>
      <w:r w:rsidRPr="00C03014">
        <w:t>prematuridad.</w:t>
      </w:r>
      <w:bookmarkEnd w:id="70"/>
    </w:p>
    <w:tbl>
      <w:tblPr>
        <w:tblW w:w="0" w:type="auto"/>
        <w:jc w:val="center"/>
        <w:tblCellMar>
          <w:left w:w="144" w:type="dxa"/>
          <w:right w:w="144" w:type="dxa"/>
        </w:tblCellMar>
        <w:tblLook w:val="0000" w:firstRow="0" w:lastRow="0" w:firstColumn="0" w:lastColumn="0" w:noHBand="0" w:noVBand="0"/>
      </w:tblPr>
      <w:tblGrid>
        <w:gridCol w:w="1541"/>
        <w:gridCol w:w="1825"/>
        <w:gridCol w:w="1829"/>
        <w:gridCol w:w="1825"/>
        <w:gridCol w:w="2006"/>
      </w:tblGrid>
      <w:tr w:rsidR="00965534" w14:paraId="4186724B" w14:textId="77777777" w:rsidTr="00965534">
        <w:trPr>
          <w:jc w:val="center"/>
        </w:trPr>
        <w:tc>
          <w:tcPr>
            <w:tcW w:w="1952" w:type="dxa"/>
            <w:tcBorders>
              <w:top w:val="single" w:sz="6" w:space="0" w:color="auto"/>
              <w:left w:val="nil"/>
              <w:bottom w:val="nil"/>
              <w:right w:val="nil"/>
            </w:tcBorders>
          </w:tcPr>
          <w:p w14:paraId="424CECB3" w14:textId="77777777" w:rsidR="00520797" w:rsidRDefault="00520797" w:rsidP="007C6E22">
            <w:pPr>
              <w:widowControl w:val="0"/>
              <w:autoSpaceDE w:val="0"/>
              <w:autoSpaceDN w:val="0"/>
              <w:adjustRightInd w:val="0"/>
              <w:spacing w:before="79" w:after="79" w:line="240" w:lineRule="auto"/>
              <w:ind w:firstLine="0"/>
              <w:rPr>
                <w:rFonts w:ascii="Times New Roman" w:hAnsi="Times New Roman" w:cs="Times New Roman"/>
              </w:rPr>
            </w:pPr>
          </w:p>
        </w:tc>
        <w:tc>
          <w:tcPr>
            <w:tcW w:w="1666" w:type="dxa"/>
            <w:tcBorders>
              <w:top w:val="single" w:sz="6" w:space="0" w:color="auto"/>
              <w:left w:val="nil"/>
              <w:bottom w:val="nil"/>
              <w:right w:val="nil"/>
            </w:tcBorders>
          </w:tcPr>
          <w:p w14:paraId="1C215FCD" w14:textId="77777777" w:rsidR="00520797" w:rsidRDefault="00520797" w:rsidP="007C6E22">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&lt;=19 años</w:t>
            </w:r>
          </w:p>
        </w:tc>
        <w:tc>
          <w:tcPr>
            <w:tcW w:w="1871" w:type="dxa"/>
            <w:tcBorders>
              <w:top w:val="single" w:sz="6" w:space="0" w:color="auto"/>
              <w:left w:val="nil"/>
              <w:bottom w:val="nil"/>
              <w:right w:val="nil"/>
            </w:tcBorders>
          </w:tcPr>
          <w:p w14:paraId="47650DF8" w14:textId="77777777" w:rsidR="00520797" w:rsidRDefault="00520797" w:rsidP="007C6E22">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20 y 24 años</w:t>
            </w:r>
          </w:p>
        </w:tc>
        <w:tc>
          <w:tcPr>
            <w:tcW w:w="1666" w:type="dxa"/>
            <w:tcBorders>
              <w:top w:val="single" w:sz="6" w:space="0" w:color="auto"/>
              <w:left w:val="nil"/>
              <w:bottom w:val="nil"/>
              <w:right w:val="nil"/>
            </w:tcBorders>
          </w:tcPr>
          <w:p w14:paraId="0AD5BC69" w14:textId="77777777" w:rsidR="00520797" w:rsidRDefault="00520797" w:rsidP="007C6E22">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&lt;=16 años</w:t>
            </w:r>
          </w:p>
        </w:tc>
        <w:tc>
          <w:tcPr>
            <w:tcW w:w="1871" w:type="dxa"/>
            <w:tcBorders>
              <w:top w:val="single" w:sz="6" w:space="0" w:color="auto"/>
              <w:left w:val="nil"/>
              <w:bottom w:val="nil"/>
              <w:right w:val="nil"/>
            </w:tcBorders>
          </w:tcPr>
          <w:p w14:paraId="44A9CF67" w14:textId="77777777" w:rsidR="00520797" w:rsidRDefault="00520797" w:rsidP="007C6E22">
            <w:pPr>
              <w:widowControl w:val="0"/>
              <w:autoSpaceDE w:val="0"/>
              <w:autoSpaceDN w:val="0"/>
              <w:adjustRightInd w:val="0"/>
              <w:spacing w:before="79" w:after="79" w:line="240" w:lineRule="auto"/>
              <w:ind w:firstLine="0"/>
              <w:jc w:val="center"/>
              <w:rPr>
                <w:rFonts w:ascii="Times New Roman" w:hAnsi="Times New Roman" w:cs="Times New Roman"/>
              </w:rPr>
            </w:pPr>
            <w:r>
              <w:rPr>
                <w:rFonts w:ascii="Times New Roman" w:hAnsi="Times New Roman" w:cs="Times New Roman"/>
              </w:rPr>
              <w:t>Madres 17 y 19 años</w:t>
            </w:r>
          </w:p>
        </w:tc>
      </w:tr>
      <w:tr w:rsidR="00965534" w14:paraId="0B72B5E5" w14:textId="77777777" w:rsidTr="00965534">
        <w:trPr>
          <w:jc w:val="center"/>
        </w:trPr>
        <w:tc>
          <w:tcPr>
            <w:tcW w:w="1952" w:type="dxa"/>
            <w:tcBorders>
              <w:top w:val="single" w:sz="6" w:space="0" w:color="auto"/>
              <w:left w:val="nil"/>
              <w:bottom w:val="nil"/>
              <w:right w:val="nil"/>
            </w:tcBorders>
          </w:tcPr>
          <w:p w14:paraId="5DDB72D9" w14:textId="4BDF2DF7" w:rsidR="00965534" w:rsidRDefault="00965534" w:rsidP="00965534">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Edad materna</w:t>
            </w:r>
          </w:p>
        </w:tc>
        <w:tc>
          <w:tcPr>
            <w:tcW w:w="1666" w:type="dxa"/>
            <w:tcBorders>
              <w:top w:val="single" w:sz="6" w:space="0" w:color="auto"/>
              <w:left w:val="nil"/>
              <w:bottom w:val="nil"/>
              <w:right w:val="nil"/>
            </w:tcBorders>
          </w:tcPr>
          <w:p w14:paraId="46D1D33C" w14:textId="19D68F92" w:rsidR="00965534" w:rsidRDefault="00965534" w:rsidP="00965534">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-0.003</w:t>
            </w:r>
            <w:r w:rsidR="001B1CD5">
              <w:rPr>
                <w:rFonts w:ascii="Times New Roman" w:hAnsi="Times New Roman" w:cs="Times New Roman"/>
                <w:sz w:val="20"/>
                <w:szCs w:val="20"/>
              </w:rPr>
              <w:t>*****</w:t>
            </w:r>
          </w:p>
        </w:tc>
        <w:tc>
          <w:tcPr>
            <w:tcW w:w="1871" w:type="dxa"/>
            <w:tcBorders>
              <w:top w:val="single" w:sz="6" w:space="0" w:color="auto"/>
              <w:left w:val="nil"/>
              <w:bottom w:val="nil"/>
              <w:right w:val="nil"/>
            </w:tcBorders>
          </w:tcPr>
          <w:p w14:paraId="7AA18DEB" w14:textId="77777777" w:rsidR="00965534" w:rsidRDefault="00965534" w:rsidP="00965534">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0.000</w:t>
            </w:r>
          </w:p>
        </w:tc>
        <w:tc>
          <w:tcPr>
            <w:tcW w:w="1666" w:type="dxa"/>
            <w:tcBorders>
              <w:top w:val="single" w:sz="6" w:space="0" w:color="auto"/>
              <w:left w:val="nil"/>
              <w:bottom w:val="nil"/>
              <w:right w:val="nil"/>
            </w:tcBorders>
          </w:tcPr>
          <w:p w14:paraId="22CE6A82" w14:textId="7B26047F" w:rsidR="00965534" w:rsidRDefault="00965534" w:rsidP="00965534">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-0.005</w:t>
            </w:r>
            <w:r w:rsidR="001B1CD5">
              <w:rPr>
                <w:rFonts w:ascii="Times New Roman" w:hAnsi="Times New Roman" w:cs="Times New Roman"/>
                <w:sz w:val="20"/>
                <w:szCs w:val="20"/>
              </w:rPr>
              <w:t>*****</w:t>
            </w:r>
          </w:p>
        </w:tc>
        <w:tc>
          <w:tcPr>
            <w:tcW w:w="1871" w:type="dxa"/>
            <w:tcBorders>
              <w:top w:val="single" w:sz="6" w:space="0" w:color="auto"/>
              <w:left w:val="nil"/>
              <w:bottom w:val="nil"/>
              <w:right w:val="nil"/>
            </w:tcBorders>
          </w:tcPr>
          <w:p w14:paraId="63D8B3B3" w14:textId="4E644769" w:rsidR="00965534" w:rsidRDefault="00965534" w:rsidP="00965534">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-0.001</w:t>
            </w:r>
            <w:r w:rsidR="001B1CD5">
              <w:rPr>
                <w:rFonts w:ascii="Times New Roman" w:hAnsi="Times New Roman" w:cs="Times New Roman"/>
                <w:sz w:val="20"/>
                <w:szCs w:val="20"/>
              </w:rPr>
              <w:t>***</w:t>
            </w:r>
          </w:p>
        </w:tc>
      </w:tr>
      <w:tr w:rsidR="00965534" w14:paraId="51B13D18" w14:textId="77777777" w:rsidTr="00965534">
        <w:trPr>
          <w:jc w:val="center"/>
        </w:trPr>
        <w:tc>
          <w:tcPr>
            <w:tcW w:w="1952" w:type="dxa"/>
            <w:tcBorders>
              <w:top w:val="nil"/>
              <w:left w:val="nil"/>
              <w:bottom w:val="nil"/>
              <w:right w:val="nil"/>
            </w:tcBorders>
          </w:tcPr>
          <w:p w14:paraId="4AB8B9D4" w14:textId="77777777" w:rsidR="00965534" w:rsidRDefault="00965534" w:rsidP="00965534">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2BBDD73A" w14:textId="2AE121B3" w:rsidR="00965534" w:rsidRDefault="00965534" w:rsidP="001B1CD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(0.000)</w:t>
            </w:r>
          </w:p>
        </w:tc>
        <w:tc>
          <w:tcPr>
            <w:tcW w:w="1871" w:type="dxa"/>
            <w:tcBorders>
              <w:top w:val="nil"/>
              <w:left w:val="nil"/>
              <w:bottom w:val="nil"/>
              <w:right w:val="nil"/>
            </w:tcBorders>
          </w:tcPr>
          <w:p w14:paraId="2CF6A46A" w14:textId="77777777" w:rsidR="00965534" w:rsidRDefault="00965534" w:rsidP="00965534">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(0.000)</w:t>
            </w:r>
          </w:p>
        </w:tc>
        <w:tc>
          <w:tcPr>
            <w:tcW w:w="1666" w:type="dxa"/>
            <w:tcBorders>
              <w:top w:val="nil"/>
              <w:left w:val="nil"/>
              <w:bottom w:val="nil"/>
              <w:right w:val="nil"/>
            </w:tcBorders>
          </w:tcPr>
          <w:p w14:paraId="0D0E2FE8" w14:textId="706C05C3" w:rsidR="00965534" w:rsidRDefault="00965534" w:rsidP="001B1CD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c>
          <w:tcPr>
            <w:tcW w:w="1871" w:type="dxa"/>
            <w:tcBorders>
              <w:top w:val="nil"/>
              <w:left w:val="nil"/>
              <w:bottom w:val="nil"/>
              <w:right w:val="nil"/>
            </w:tcBorders>
          </w:tcPr>
          <w:p w14:paraId="74509000" w14:textId="3B0F20A6" w:rsidR="00965534" w:rsidRDefault="00965534" w:rsidP="001B1CD5">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r>
      <w:tr w:rsidR="001B1CD5" w14:paraId="49AD4C4D" w14:textId="77777777" w:rsidTr="00965534">
        <w:trPr>
          <w:jc w:val="center"/>
        </w:trPr>
        <w:tc>
          <w:tcPr>
            <w:tcW w:w="1952" w:type="dxa"/>
            <w:tcBorders>
              <w:top w:val="nil"/>
              <w:left w:val="nil"/>
              <w:bottom w:val="nil"/>
              <w:right w:val="nil"/>
            </w:tcBorders>
          </w:tcPr>
          <w:p w14:paraId="5C572838" w14:textId="4F4D1082" w:rsidR="001B1CD5" w:rsidRDefault="001B1CD5" w:rsidP="001B1CD5">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inadecuado</w:t>
            </w:r>
          </w:p>
        </w:tc>
        <w:tc>
          <w:tcPr>
            <w:tcW w:w="1666" w:type="dxa"/>
            <w:tcBorders>
              <w:top w:val="nil"/>
              <w:left w:val="nil"/>
              <w:bottom w:val="nil"/>
              <w:right w:val="nil"/>
            </w:tcBorders>
          </w:tcPr>
          <w:p w14:paraId="16AEE369" w14:textId="56975787" w:rsidR="001B1CD5" w:rsidRDefault="001B1CD5" w:rsidP="001B1CD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-0.014</w:t>
            </w:r>
            <w:r>
              <w:rPr>
                <w:rFonts w:ascii="Times New Roman" w:hAnsi="Times New Roman" w:cs="Times New Roman"/>
                <w:sz w:val="20"/>
                <w:szCs w:val="20"/>
              </w:rPr>
              <w:t>***</w:t>
            </w:r>
          </w:p>
        </w:tc>
        <w:tc>
          <w:tcPr>
            <w:tcW w:w="1871" w:type="dxa"/>
            <w:tcBorders>
              <w:top w:val="nil"/>
              <w:left w:val="nil"/>
              <w:bottom w:val="nil"/>
              <w:right w:val="nil"/>
            </w:tcBorders>
          </w:tcPr>
          <w:p w14:paraId="4E56EF50" w14:textId="6B0F6DCE" w:rsidR="001B1CD5" w:rsidRDefault="001B1CD5" w:rsidP="001B1CD5">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-0.005</w:t>
            </w:r>
          </w:p>
        </w:tc>
        <w:tc>
          <w:tcPr>
            <w:tcW w:w="1666" w:type="dxa"/>
            <w:tcBorders>
              <w:top w:val="nil"/>
              <w:left w:val="nil"/>
              <w:bottom w:val="nil"/>
              <w:right w:val="nil"/>
            </w:tcBorders>
          </w:tcPr>
          <w:p w14:paraId="7827A46E" w14:textId="49F475DD" w:rsidR="001B1CD5" w:rsidRDefault="001B1CD5" w:rsidP="001B1CD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-0.012</w:t>
            </w:r>
          </w:p>
        </w:tc>
        <w:tc>
          <w:tcPr>
            <w:tcW w:w="1871" w:type="dxa"/>
            <w:tcBorders>
              <w:top w:val="nil"/>
              <w:left w:val="nil"/>
              <w:bottom w:val="nil"/>
              <w:right w:val="nil"/>
            </w:tcBorders>
          </w:tcPr>
          <w:p w14:paraId="23DBFE08" w14:textId="36C18738" w:rsidR="001B1CD5" w:rsidRDefault="001B1CD5" w:rsidP="001B1CD5">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-0.015</w:t>
            </w:r>
            <w:r>
              <w:rPr>
                <w:rFonts w:ascii="Times New Roman" w:hAnsi="Times New Roman" w:cs="Times New Roman"/>
                <w:sz w:val="20"/>
                <w:szCs w:val="20"/>
              </w:rPr>
              <w:t>***</w:t>
            </w:r>
          </w:p>
        </w:tc>
      </w:tr>
      <w:tr w:rsidR="00AE1850" w14:paraId="47503542" w14:textId="77777777" w:rsidTr="00965534">
        <w:trPr>
          <w:jc w:val="center"/>
        </w:trPr>
        <w:tc>
          <w:tcPr>
            <w:tcW w:w="1952" w:type="dxa"/>
            <w:tcBorders>
              <w:top w:val="nil"/>
              <w:left w:val="nil"/>
              <w:bottom w:val="nil"/>
              <w:right w:val="nil"/>
            </w:tcBorders>
          </w:tcPr>
          <w:p w14:paraId="13111951" w14:textId="77777777" w:rsidR="00AE1850" w:rsidRDefault="00AE1850" w:rsidP="00AE1850">
            <w:pPr>
              <w:widowControl w:val="0"/>
              <w:autoSpaceDE w:val="0"/>
              <w:autoSpaceDN w:val="0"/>
              <w:adjustRightInd w:val="0"/>
              <w:spacing w:line="240" w:lineRule="auto"/>
              <w:ind w:firstLine="0"/>
              <w:rPr>
                <w:rFonts w:ascii="Times New Roman" w:hAnsi="Times New Roman"/>
              </w:rPr>
            </w:pPr>
          </w:p>
        </w:tc>
        <w:tc>
          <w:tcPr>
            <w:tcW w:w="1666" w:type="dxa"/>
            <w:tcBorders>
              <w:top w:val="nil"/>
              <w:left w:val="nil"/>
              <w:bottom w:val="nil"/>
              <w:right w:val="nil"/>
            </w:tcBorders>
          </w:tcPr>
          <w:p w14:paraId="1204F5A5" w14:textId="148893B6" w:rsidR="00AE1850" w:rsidRDefault="00AE1850" w:rsidP="001B1CD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c>
          <w:tcPr>
            <w:tcW w:w="1871" w:type="dxa"/>
            <w:tcBorders>
              <w:top w:val="nil"/>
              <w:left w:val="nil"/>
              <w:bottom w:val="nil"/>
              <w:right w:val="nil"/>
            </w:tcBorders>
          </w:tcPr>
          <w:p w14:paraId="63507DC7" w14:textId="4F35C749"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c>
          <w:tcPr>
            <w:tcW w:w="1666" w:type="dxa"/>
            <w:tcBorders>
              <w:top w:val="nil"/>
              <w:left w:val="nil"/>
              <w:bottom w:val="nil"/>
              <w:right w:val="nil"/>
            </w:tcBorders>
          </w:tcPr>
          <w:p w14:paraId="21F61609" w14:textId="5D2B2C23"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(0.010)</w:t>
            </w:r>
          </w:p>
        </w:tc>
        <w:tc>
          <w:tcPr>
            <w:tcW w:w="1871" w:type="dxa"/>
            <w:tcBorders>
              <w:top w:val="nil"/>
              <w:left w:val="nil"/>
              <w:bottom w:val="nil"/>
              <w:right w:val="nil"/>
            </w:tcBorders>
          </w:tcPr>
          <w:p w14:paraId="78B80978" w14:textId="78CEF608" w:rsidR="00AE1850" w:rsidRDefault="00AE1850" w:rsidP="001B1CD5">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r>
      <w:tr w:rsidR="00AE1850" w14:paraId="093DBF9E" w14:textId="77777777" w:rsidTr="00965534">
        <w:trPr>
          <w:jc w:val="center"/>
        </w:trPr>
        <w:tc>
          <w:tcPr>
            <w:tcW w:w="1952" w:type="dxa"/>
            <w:tcBorders>
              <w:top w:val="nil"/>
              <w:left w:val="nil"/>
              <w:bottom w:val="nil"/>
              <w:right w:val="nil"/>
            </w:tcBorders>
          </w:tcPr>
          <w:p w14:paraId="1855062F" w14:textId="5A7F2E48"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10DAF53F" w14:textId="1F9B4E0E"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-0.040</w:t>
            </w:r>
            <w:r w:rsidR="001B1CD5">
              <w:rPr>
                <w:rFonts w:ascii="Times New Roman" w:hAnsi="Times New Roman" w:cs="Times New Roman"/>
                <w:sz w:val="20"/>
                <w:szCs w:val="20"/>
              </w:rPr>
              <w:t>*****</w:t>
            </w:r>
          </w:p>
        </w:tc>
        <w:tc>
          <w:tcPr>
            <w:tcW w:w="1871" w:type="dxa"/>
            <w:tcBorders>
              <w:top w:val="nil"/>
              <w:left w:val="nil"/>
              <w:bottom w:val="nil"/>
              <w:right w:val="nil"/>
            </w:tcBorders>
          </w:tcPr>
          <w:p w14:paraId="3AFF1FE5" w14:textId="421BD6A5"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-0.027</w:t>
            </w:r>
            <w:r w:rsidR="001B1CD5">
              <w:rPr>
                <w:rFonts w:ascii="Times New Roman" w:hAnsi="Times New Roman" w:cs="Times New Roman"/>
                <w:sz w:val="20"/>
                <w:szCs w:val="20"/>
              </w:rPr>
              <w:t>*****</w:t>
            </w:r>
          </w:p>
        </w:tc>
        <w:tc>
          <w:tcPr>
            <w:tcW w:w="1666" w:type="dxa"/>
            <w:tcBorders>
              <w:top w:val="nil"/>
              <w:left w:val="nil"/>
              <w:bottom w:val="nil"/>
              <w:right w:val="nil"/>
            </w:tcBorders>
          </w:tcPr>
          <w:p w14:paraId="68775BE5" w14:textId="65606399"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-0.049</w:t>
            </w:r>
            <w:r w:rsidR="00BE0880">
              <w:rPr>
                <w:rFonts w:ascii="Times New Roman" w:hAnsi="Times New Roman" w:cs="Times New Roman"/>
                <w:sz w:val="20"/>
                <w:szCs w:val="20"/>
              </w:rPr>
              <w:t>*****</w:t>
            </w:r>
          </w:p>
        </w:tc>
        <w:tc>
          <w:tcPr>
            <w:tcW w:w="1871" w:type="dxa"/>
            <w:tcBorders>
              <w:top w:val="nil"/>
              <w:left w:val="nil"/>
              <w:bottom w:val="nil"/>
              <w:right w:val="nil"/>
            </w:tcBorders>
          </w:tcPr>
          <w:p w14:paraId="460D59E0" w14:textId="66DDBDF0"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-0.036</w:t>
            </w:r>
            <w:r w:rsidR="00BE0880">
              <w:rPr>
                <w:rFonts w:ascii="Times New Roman" w:hAnsi="Times New Roman" w:cs="Times New Roman"/>
                <w:sz w:val="20"/>
                <w:szCs w:val="20"/>
              </w:rPr>
              <w:t>*****</w:t>
            </w:r>
          </w:p>
        </w:tc>
      </w:tr>
      <w:tr w:rsidR="00AE1850" w14:paraId="16F47C62" w14:textId="77777777" w:rsidTr="00965534">
        <w:trPr>
          <w:jc w:val="center"/>
        </w:trPr>
        <w:tc>
          <w:tcPr>
            <w:tcW w:w="1952" w:type="dxa"/>
            <w:tcBorders>
              <w:top w:val="nil"/>
              <w:left w:val="nil"/>
              <w:bottom w:val="nil"/>
              <w:right w:val="nil"/>
            </w:tcBorders>
          </w:tcPr>
          <w:p w14:paraId="20ECD0B0" w14:textId="5C1F5EF0"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Contr. adecuado</w:t>
            </w:r>
          </w:p>
        </w:tc>
        <w:tc>
          <w:tcPr>
            <w:tcW w:w="1666" w:type="dxa"/>
            <w:tcBorders>
              <w:top w:val="nil"/>
              <w:left w:val="nil"/>
              <w:bottom w:val="nil"/>
              <w:right w:val="nil"/>
            </w:tcBorders>
          </w:tcPr>
          <w:p w14:paraId="380EC3EF" w14:textId="46540046" w:rsidR="00AE1850" w:rsidRDefault="00AE1850" w:rsidP="001B1CD5">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c>
          <w:tcPr>
            <w:tcW w:w="1871" w:type="dxa"/>
            <w:tcBorders>
              <w:top w:val="nil"/>
              <w:left w:val="nil"/>
              <w:bottom w:val="nil"/>
              <w:right w:val="nil"/>
            </w:tcBorders>
          </w:tcPr>
          <w:p w14:paraId="297F730E" w14:textId="64984F01" w:rsidR="00AE1850" w:rsidRDefault="00AE1850" w:rsidP="001B1CD5">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c>
          <w:tcPr>
            <w:tcW w:w="1666" w:type="dxa"/>
            <w:tcBorders>
              <w:top w:val="nil"/>
              <w:left w:val="nil"/>
              <w:bottom w:val="nil"/>
              <w:right w:val="nil"/>
            </w:tcBorders>
          </w:tcPr>
          <w:p w14:paraId="196DA1A7" w14:textId="6C89F90F" w:rsidR="00AE1850" w:rsidRDefault="00AE1850" w:rsidP="00BE088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(0.009)</w:t>
            </w:r>
          </w:p>
        </w:tc>
        <w:tc>
          <w:tcPr>
            <w:tcW w:w="1871" w:type="dxa"/>
            <w:tcBorders>
              <w:top w:val="nil"/>
              <w:left w:val="nil"/>
              <w:bottom w:val="nil"/>
              <w:right w:val="nil"/>
            </w:tcBorders>
          </w:tcPr>
          <w:p w14:paraId="1DDF34AC" w14:textId="065ADD05"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r>
      <w:tr w:rsidR="00AE1850" w14:paraId="01BED3FC" w14:textId="77777777" w:rsidTr="00965534">
        <w:trPr>
          <w:jc w:val="center"/>
        </w:trPr>
        <w:tc>
          <w:tcPr>
            <w:tcW w:w="1952" w:type="dxa"/>
            <w:tcBorders>
              <w:top w:val="nil"/>
              <w:left w:val="nil"/>
              <w:bottom w:val="nil"/>
              <w:right w:val="nil"/>
            </w:tcBorders>
          </w:tcPr>
          <w:p w14:paraId="3C548389" w14:textId="3A8A14C6"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1146E0A2" w14:textId="1ACFB70C"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0.004</w:t>
            </w:r>
            <w:r w:rsidR="00BE0880">
              <w:rPr>
                <w:rFonts w:ascii="Times New Roman" w:hAnsi="Times New Roman" w:cs="Times New Roman"/>
                <w:sz w:val="20"/>
                <w:szCs w:val="20"/>
              </w:rPr>
              <w:t>*****</w:t>
            </w:r>
          </w:p>
        </w:tc>
        <w:tc>
          <w:tcPr>
            <w:tcW w:w="1871" w:type="dxa"/>
            <w:tcBorders>
              <w:top w:val="nil"/>
              <w:left w:val="nil"/>
              <w:bottom w:val="nil"/>
              <w:right w:val="nil"/>
            </w:tcBorders>
          </w:tcPr>
          <w:p w14:paraId="672473BA" w14:textId="596C3725"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0.002</w:t>
            </w:r>
            <w:r w:rsidR="00BE0880">
              <w:rPr>
                <w:rFonts w:ascii="Times New Roman" w:hAnsi="Times New Roman" w:cs="Times New Roman"/>
                <w:sz w:val="20"/>
                <w:szCs w:val="20"/>
              </w:rPr>
              <w:t>**</w:t>
            </w:r>
          </w:p>
        </w:tc>
        <w:tc>
          <w:tcPr>
            <w:tcW w:w="1666" w:type="dxa"/>
            <w:tcBorders>
              <w:top w:val="nil"/>
              <w:left w:val="nil"/>
              <w:bottom w:val="nil"/>
              <w:right w:val="nil"/>
            </w:tcBorders>
          </w:tcPr>
          <w:p w14:paraId="7C788E58" w14:textId="6B652B96"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0.005</w:t>
            </w:r>
            <w:r w:rsidR="00BE0880">
              <w:rPr>
                <w:rFonts w:ascii="Times New Roman" w:hAnsi="Times New Roman" w:cs="Times New Roman"/>
                <w:sz w:val="20"/>
                <w:szCs w:val="20"/>
              </w:rPr>
              <w:t>***</w:t>
            </w:r>
          </w:p>
        </w:tc>
        <w:tc>
          <w:tcPr>
            <w:tcW w:w="1871" w:type="dxa"/>
            <w:tcBorders>
              <w:top w:val="nil"/>
              <w:left w:val="nil"/>
              <w:bottom w:val="nil"/>
              <w:right w:val="nil"/>
            </w:tcBorders>
          </w:tcPr>
          <w:p w14:paraId="37F9B5C3" w14:textId="08BC90DB"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0.004</w:t>
            </w:r>
            <w:r w:rsidR="00BE0880">
              <w:rPr>
                <w:rFonts w:ascii="Times New Roman" w:hAnsi="Times New Roman" w:cs="Times New Roman"/>
                <w:sz w:val="20"/>
                <w:szCs w:val="20"/>
              </w:rPr>
              <w:t>*****</w:t>
            </w:r>
          </w:p>
        </w:tc>
      </w:tr>
      <w:tr w:rsidR="00AE1850" w14:paraId="65B0431A" w14:textId="77777777" w:rsidTr="00965534">
        <w:trPr>
          <w:jc w:val="center"/>
        </w:trPr>
        <w:tc>
          <w:tcPr>
            <w:tcW w:w="1952" w:type="dxa"/>
            <w:tcBorders>
              <w:top w:val="nil"/>
              <w:left w:val="nil"/>
              <w:bottom w:val="nil"/>
              <w:right w:val="nil"/>
            </w:tcBorders>
          </w:tcPr>
          <w:p w14:paraId="10D70B5E" w14:textId="5E4BC5DF"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Soltera</w:t>
            </w:r>
          </w:p>
        </w:tc>
        <w:tc>
          <w:tcPr>
            <w:tcW w:w="1666" w:type="dxa"/>
            <w:tcBorders>
              <w:top w:val="nil"/>
              <w:left w:val="nil"/>
              <w:bottom w:val="nil"/>
              <w:right w:val="nil"/>
            </w:tcBorders>
          </w:tcPr>
          <w:p w14:paraId="24DBDE0F" w14:textId="11FC6587" w:rsidR="00AE1850" w:rsidRDefault="00AE1850" w:rsidP="00BE088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c>
          <w:tcPr>
            <w:tcW w:w="1871" w:type="dxa"/>
            <w:tcBorders>
              <w:top w:val="nil"/>
              <w:left w:val="nil"/>
              <w:bottom w:val="nil"/>
              <w:right w:val="nil"/>
            </w:tcBorders>
          </w:tcPr>
          <w:p w14:paraId="21E2A5D1" w14:textId="5314A0DE"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c>
          <w:tcPr>
            <w:tcW w:w="1666" w:type="dxa"/>
            <w:tcBorders>
              <w:top w:val="nil"/>
              <w:left w:val="nil"/>
              <w:bottom w:val="nil"/>
              <w:right w:val="nil"/>
            </w:tcBorders>
          </w:tcPr>
          <w:p w14:paraId="0EFFF787" w14:textId="3FEC682C" w:rsidR="00AE1850" w:rsidRDefault="00AE1850" w:rsidP="00BE088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c>
          <w:tcPr>
            <w:tcW w:w="1871" w:type="dxa"/>
            <w:tcBorders>
              <w:top w:val="nil"/>
              <w:left w:val="nil"/>
              <w:bottom w:val="nil"/>
              <w:right w:val="nil"/>
            </w:tcBorders>
          </w:tcPr>
          <w:p w14:paraId="0CC7BD27" w14:textId="1E99AE33"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r>
      <w:tr w:rsidR="00AE1850" w14:paraId="3D248C4E" w14:textId="77777777" w:rsidTr="00965534">
        <w:trPr>
          <w:jc w:val="center"/>
        </w:trPr>
        <w:tc>
          <w:tcPr>
            <w:tcW w:w="1952" w:type="dxa"/>
            <w:tcBorders>
              <w:top w:val="nil"/>
              <w:left w:val="nil"/>
              <w:bottom w:val="nil"/>
              <w:right w:val="nil"/>
            </w:tcBorders>
          </w:tcPr>
          <w:p w14:paraId="4506D27C" w14:textId="1BF2E2F7"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31C5AD93"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0.001</w:t>
            </w:r>
          </w:p>
        </w:tc>
        <w:tc>
          <w:tcPr>
            <w:tcW w:w="1871" w:type="dxa"/>
            <w:tcBorders>
              <w:top w:val="nil"/>
              <w:left w:val="nil"/>
              <w:bottom w:val="nil"/>
              <w:right w:val="nil"/>
            </w:tcBorders>
          </w:tcPr>
          <w:p w14:paraId="07A0A1AB"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-0.013</w:t>
            </w:r>
          </w:p>
        </w:tc>
        <w:tc>
          <w:tcPr>
            <w:tcW w:w="1666" w:type="dxa"/>
            <w:tcBorders>
              <w:top w:val="nil"/>
              <w:left w:val="nil"/>
              <w:bottom w:val="nil"/>
              <w:right w:val="nil"/>
            </w:tcBorders>
          </w:tcPr>
          <w:p w14:paraId="3866D89D"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-0.004</w:t>
            </w:r>
          </w:p>
        </w:tc>
        <w:tc>
          <w:tcPr>
            <w:tcW w:w="1871" w:type="dxa"/>
            <w:tcBorders>
              <w:top w:val="nil"/>
              <w:left w:val="nil"/>
              <w:bottom w:val="nil"/>
              <w:right w:val="nil"/>
            </w:tcBorders>
          </w:tcPr>
          <w:p w14:paraId="5C90E16A"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0.002</w:t>
            </w:r>
          </w:p>
        </w:tc>
      </w:tr>
      <w:tr w:rsidR="00AE1850" w14:paraId="61BA1916" w14:textId="77777777" w:rsidTr="00965534">
        <w:trPr>
          <w:jc w:val="center"/>
        </w:trPr>
        <w:tc>
          <w:tcPr>
            <w:tcW w:w="1952" w:type="dxa"/>
            <w:tcBorders>
              <w:top w:val="nil"/>
              <w:left w:val="nil"/>
              <w:bottom w:val="nil"/>
              <w:right w:val="nil"/>
            </w:tcBorders>
          </w:tcPr>
          <w:p w14:paraId="3E275C49" w14:textId="4FF9E73C"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Alfabetización</w:t>
            </w:r>
          </w:p>
        </w:tc>
        <w:tc>
          <w:tcPr>
            <w:tcW w:w="1666" w:type="dxa"/>
            <w:tcBorders>
              <w:top w:val="nil"/>
              <w:left w:val="nil"/>
              <w:bottom w:val="nil"/>
              <w:right w:val="nil"/>
            </w:tcBorders>
          </w:tcPr>
          <w:p w14:paraId="070C2F18"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(0.014)</w:t>
            </w:r>
          </w:p>
        </w:tc>
        <w:tc>
          <w:tcPr>
            <w:tcW w:w="1871" w:type="dxa"/>
            <w:tcBorders>
              <w:top w:val="nil"/>
              <w:left w:val="nil"/>
              <w:bottom w:val="nil"/>
              <w:right w:val="nil"/>
            </w:tcBorders>
          </w:tcPr>
          <w:p w14:paraId="797765A3"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(0.023)</w:t>
            </w:r>
          </w:p>
        </w:tc>
        <w:tc>
          <w:tcPr>
            <w:tcW w:w="1666" w:type="dxa"/>
            <w:tcBorders>
              <w:top w:val="nil"/>
              <w:left w:val="nil"/>
              <w:bottom w:val="nil"/>
              <w:right w:val="nil"/>
            </w:tcBorders>
          </w:tcPr>
          <w:p w14:paraId="748307B6"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(0.020)</w:t>
            </w:r>
          </w:p>
        </w:tc>
        <w:tc>
          <w:tcPr>
            <w:tcW w:w="1871" w:type="dxa"/>
            <w:tcBorders>
              <w:top w:val="nil"/>
              <w:left w:val="nil"/>
              <w:bottom w:val="nil"/>
              <w:right w:val="nil"/>
            </w:tcBorders>
          </w:tcPr>
          <w:p w14:paraId="61CBC7BA"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(0.022)</w:t>
            </w:r>
          </w:p>
        </w:tc>
      </w:tr>
      <w:tr w:rsidR="00AE1850" w14:paraId="037EF123" w14:textId="77777777" w:rsidTr="00965534">
        <w:trPr>
          <w:jc w:val="center"/>
        </w:trPr>
        <w:tc>
          <w:tcPr>
            <w:tcW w:w="1952" w:type="dxa"/>
            <w:tcBorders>
              <w:top w:val="nil"/>
              <w:left w:val="nil"/>
              <w:bottom w:val="nil"/>
              <w:right w:val="nil"/>
            </w:tcBorders>
          </w:tcPr>
          <w:p w14:paraId="3B615E1F" w14:textId="4128C9E7"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2164B224"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0.003</w:t>
            </w:r>
          </w:p>
        </w:tc>
        <w:tc>
          <w:tcPr>
            <w:tcW w:w="1871" w:type="dxa"/>
            <w:tcBorders>
              <w:top w:val="nil"/>
              <w:left w:val="nil"/>
              <w:bottom w:val="nil"/>
              <w:right w:val="nil"/>
            </w:tcBorders>
          </w:tcPr>
          <w:p w14:paraId="2F12D19E" w14:textId="73E69C89"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-0.023</w:t>
            </w:r>
            <w:r w:rsidR="00BE0880">
              <w:rPr>
                <w:rFonts w:ascii="Times New Roman" w:hAnsi="Times New Roman" w:cs="Times New Roman"/>
                <w:sz w:val="20"/>
                <w:szCs w:val="20"/>
              </w:rPr>
              <w:t>*</w:t>
            </w:r>
          </w:p>
        </w:tc>
        <w:tc>
          <w:tcPr>
            <w:tcW w:w="1666" w:type="dxa"/>
            <w:tcBorders>
              <w:top w:val="nil"/>
              <w:left w:val="nil"/>
              <w:bottom w:val="nil"/>
              <w:right w:val="nil"/>
            </w:tcBorders>
          </w:tcPr>
          <w:p w14:paraId="00005944"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0.014</w:t>
            </w:r>
          </w:p>
        </w:tc>
        <w:tc>
          <w:tcPr>
            <w:tcW w:w="1871" w:type="dxa"/>
            <w:tcBorders>
              <w:top w:val="nil"/>
              <w:left w:val="nil"/>
              <w:bottom w:val="nil"/>
              <w:right w:val="nil"/>
            </w:tcBorders>
          </w:tcPr>
          <w:p w14:paraId="286D4864"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-0.007</w:t>
            </w:r>
          </w:p>
        </w:tc>
      </w:tr>
      <w:tr w:rsidR="00AE1850" w14:paraId="6379465A" w14:textId="77777777" w:rsidTr="00965534">
        <w:trPr>
          <w:jc w:val="center"/>
        </w:trPr>
        <w:tc>
          <w:tcPr>
            <w:tcW w:w="1952" w:type="dxa"/>
            <w:tcBorders>
              <w:top w:val="nil"/>
              <w:left w:val="nil"/>
              <w:bottom w:val="nil"/>
              <w:right w:val="nil"/>
            </w:tcBorders>
          </w:tcPr>
          <w:p w14:paraId="37F56D95" w14:textId="54D68C57"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Primaria</w:t>
            </w:r>
          </w:p>
        </w:tc>
        <w:tc>
          <w:tcPr>
            <w:tcW w:w="1666" w:type="dxa"/>
            <w:tcBorders>
              <w:top w:val="nil"/>
              <w:left w:val="nil"/>
              <w:bottom w:val="nil"/>
              <w:right w:val="nil"/>
            </w:tcBorders>
          </w:tcPr>
          <w:p w14:paraId="5D79CADD"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c>
          <w:tcPr>
            <w:tcW w:w="1871" w:type="dxa"/>
            <w:tcBorders>
              <w:top w:val="nil"/>
              <w:left w:val="nil"/>
              <w:bottom w:val="nil"/>
              <w:right w:val="nil"/>
            </w:tcBorders>
          </w:tcPr>
          <w:p w14:paraId="2468630B" w14:textId="64F3B153"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(0.014)</w:t>
            </w:r>
          </w:p>
        </w:tc>
        <w:tc>
          <w:tcPr>
            <w:tcW w:w="1666" w:type="dxa"/>
            <w:tcBorders>
              <w:top w:val="nil"/>
              <w:left w:val="nil"/>
              <w:bottom w:val="nil"/>
              <w:right w:val="nil"/>
            </w:tcBorders>
          </w:tcPr>
          <w:p w14:paraId="53AC5FE8"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(0.010)</w:t>
            </w:r>
          </w:p>
        </w:tc>
        <w:tc>
          <w:tcPr>
            <w:tcW w:w="1871" w:type="dxa"/>
            <w:tcBorders>
              <w:top w:val="nil"/>
              <w:left w:val="nil"/>
              <w:bottom w:val="nil"/>
              <w:right w:val="nil"/>
            </w:tcBorders>
          </w:tcPr>
          <w:p w14:paraId="16E828FE"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(0.011)</w:t>
            </w:r>
          </w:p>
        </w:tc>
      </w:tr>
      <w:tr w:rsidR="00AE1850" w14:paraId="2D2162E0" w14:textId="77777777" w:rsidTr="00965534">
        <w:trPr>
          <w:jc w:val="center"/>
        </w:trPr>
        <w:tc>
          <w:tcPr>
            <w:tcW w:w="1952" w:type="dxa"/>
            <w:tcBorders>
              <w:top w:val="nil"/>
              <w:left w:val="nil"/>
              <w:bottom w:val="nil"/>
              <w:right w:val="nil"/>
            </w:tcBorders>
          </w:tcPr>
          <w:p w14:paraId="3E8CDFBC" w14:textId="45D2D540"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3D6FFE7F"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-0.001</w:t>
            </w:r>
          </w:p>
        </w:tc>
        <w:tc>
          <w:tcPr>
            <w:tcW w:w="1871" w:type="dxa"/>
            <w:tcBorders>
              <w:top w:val="nil"/>
              <w:left w:val="nil"/>
              <w:bottom w:val="nil"/>
              <w:right w:val="nil"/>
            </w:tcBorders>
          </w:tcPr>
          <w:p w14:paraId="0C8327C1" w14:textId="1F96E73E"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-0.024</w:t>
            </w:r>
            <w:r w:rsidR="00BE0880">
              <w:rPr>
                <w:rFonts w:ascii="Times New Roman" w:hAnsi="Times New Roman" w:cs="Times New Roman"/>
                <w:sz w:val="20"/>
                <w:szCs w:val="20"/>
              </w:rPr>
              <w:t>**</w:t>
            </w:r>
          </w:p>
        </w:tc>
        <w:tc>
          <w:tcPr>
            <w:tcW w:w="1666" w:type="dxa"/>
            <w:tcBorders>
              <w:top w:val="nil"/>
              <w:left w:val="nil"/>
              <w:bottom w:val="nil"/>
              <w:right w:val="nil"/>
            </w:tcBorders>
          </w:tcPr>
          <w:p w14:paraId="1E98D3E2"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0.010</w:t>
            </w:r>
          </w:p>
        </w:tc>
        <w:tc>
          <w:tcPr>
            <w:tcW w:w="1871" w:type="dxa"/>
            <w:tcBorders>
              <w:top w:val="nil"/>
              <w:left w:val="nil"/>
              <w:bottom w:val="nil"/>
              <w:right w:val="nil"/>
            </w:tcBorders>
          </w:tcPr>
          <w:p w14:paraId="6805447D"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-0.011</w:t>
            </w:r>
          </w:p>
        </w:tc>
      </w:tr>
      <w:tr w:rsidR="00AE1850" w14:paraId="1EDC4024" w14:textId="77777777" w:rsidTr="00965534">
        <w:trPr>
          <w:jc w:val="center"/>
        </w:trPr>
        <w:tc>
          <w:tcPr>
            <w:tcW w:w="1952" w:type="dxa"/>
            <w:tcBorders>
              <w:top w:val="nil"/>
              <w:left w:val="nil"/>
              <w:bottom w:val="nil"/>
              <w:right w:val="nil"/>
            </w:tcBorders>
          </w:tcPr>
          <w:p w14:paraId="74DB01B1" w14:textId="444BC474"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Secundaria</w:t>
            </w:r>
          </w:p>
        </w:tc>
        <w:tc>
          <w:tcPr>
            <w:tcW w:w="1666" w:type="dxa"/>
            <w:tcBorders>
              <w:top w:val="nil"/>
              <w:left w:val="nil"/>
              <w:bottom w:val="nil"/>
              <w:right w:val="nil"/>
            </w:tcBorders>
          </w:tcPr>
          <w:p w14:paraId="10DCC6BC"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c>
          <w:tcPr>
            <w:tcW w:w="1871" w:type="dxa"/>
            <w:tcBorders>
              <w:top w:val="nil"/>
              <w:left w:val="nil"/>
              <w:bottom w:val="nil"/>
              <w:right w:val="nil"/>
            </w:tcBorders>
          </w:tcPr>
          <w:p w14:paraId="00C0CF46" w14:textId="0F0DCDA5"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(0.014)</w:t>
            </w:r>
          </w:p>
        </w:tc>
        <w:tc>
          <w:tcPr>
            <w:tcW w:w="1666" w:type="dxa"/>
            <w:tcBorders>
              <w:top w:val="nil"/>
              <w:left w:val="nil"/>
              <w:bottom w:val="nil"/>
              <w:right w:val="nil"/>
            </w:tcBorders>
          </w:tcPr>
          <w:p w14:paraId="7FDC7403"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(0.010)</w:t>
            </w:r>
          </w:p>
        </w:tc>
        <w:tc>
          <w:tcPr>
            <w:tcW w:w="1871" w:type="dxa"/>
            <w:tcBorders>
              <w:top w:val="nil"/>
              <w:left w:val="nil"/>
              <w:bottom w:val="nil"/>
              <w:right w:val="nil"/>
            </w:tcBorders>
          </w:tcPr>
          <w:p w14:paraId="475B9126"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(0.011)</w:t>
            </w:r>
          </w:p>
        </w:tc>
      </w:tr>
      <w:tr w:rsidR="00AE1850" w14:paraId="599FAC3D" w14:textId="77777777" w:rsidTr="00965534">
        <w:trPr>
          <w:jc w:val="center"/>
        </w:trPr>
        <w:tc>
          <w:tcPr>
            <w:tcW w:w="1952" w:type="dxa"/>
            <w:tcBorders>
              <w:top w:val="nil"/>
              <w:left w:val="nil"/>
              <w:bottom w:val="nil"/>
              <w:right w:val="nil"/>
            </w:tcBorders>
          </w:tcPr>
          <w:p w14:paraId="029556AF" w14:textId="29BC6591"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362B347E"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-0.009</w:t>
            </w:r>
          </w:p>
        </w:tc>
        <w:tc>
          <w:tcPr>
            <w:tcW w:w="1871" w:type="dxa"/>
            <w:tcBorders>
              <w:top w:val="nil"/>
              <w:left w:val="nil"/>
              <w:bottom w:val="nil"/>
              <w:right w:val="nil"/>
            </w:tcBorders>
          </w:tcPr>
          <w:p w14:paraId="3289931A" w14:textId="28D33F63"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-0.033</w:t>
            </w:r>
            <w:r w:rsidR="00BE0880">
              <w:rPr>
                <w:rFonts w:ascii="Times New Roman" w:hAnsi="Times New Roman" w:cs="Times New Roman"/>
                <w:sz w:val="20"/>
                <w:szCs w:val="20"/>
              </w:rPr>
              <w:t>***</w:t>
            </w:r>
          </w:p>
        </w:tc>
        <w:tc>
          <w:tcPr>
            <w:tcW w:w="1666" w:type="dxa"/>
            <w:tcBorders>
              <w:top w:val="nil"/>
              <w:left w:val="nil"/>
              <w:bottom w:val="nil"/>
              <w:right w:val="nil"/>
            </w:tcBorders>
          </w:tcPr>
          <w:p w14:paraId="62DD284E"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871" w:type="dxa"/>
            <w:tcBorders>
              <w:top w:val="nil"/>
              <w:left w:val="nil"/>
              <w:bottom w:val="nil"/>
              <w:right w:val="nil"/>
            </w:tcBorders>
          </w:tcPr>
          <w:p w14:paraId="59602CB3" w14:textId="7504BA1C"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-0.019</w:t>
            </w:r>
            <w:r w:rsidR="00BE0880">
              <w:rPr>
                <w:rFonts w:ascii="Times New Roman" w:hAnsi="Times New Roman" w:cs="Times New Roman"/>
                <w:sz w:val="20"/>
                <w:szCs w:val="20"/>
              </w:rPr>
              <w:t>*</w:t>
            </w:r>
          </w:p>
        </w:tc>
      </w:tr>
      <w:tr w:rsidR="00AE1850" w14:paraId="6B9AACE0" w14:textId="77777777" w:rsidTr="00965534">
        <w:trPr>
          <w:jc w:val="center"/>
        </w:trPr>
        <w:tc>
          <w:tcPr>
            <w:tcW w:w="1952" w:type="dxa"/>
            <w:tcBorders>
              <w:top w:val="nil"/>
              <w:left w:val="nil"/>
              <w:bottom w:val="nil"/>
              <w:right w:val="nil"/>
            </w:tcBorders>
          </w:tcPr>
          <w:p w14:paraId="5D9F7880" w14:textId="3B9133D5"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Ciclo postbachiller</w:t>
            </w:r>
          </w:p>
        </w:tc>
        <w:tc>
          <w:tcPr>
            <w:tcW w:w="1666" w:type="dxa"/>
            <w:tcBorders>
              <w:top w:val="nil"/>
              <w:left w:val="nil"/>
              <w:bottom w:val="nil"/>
              <w:right w:val="nil"/>
            </w:tcBorders>
          </w:tcPr>
          <w:p w14:paraId="49DEA642"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(0.008)</w:t>
            </w:r>
          </w:p>
        </w:tc>
        <w:tc>
          <w:tcPr>
            <w:tcW w:w="1871" w:type="dxa"/>
            <w:tcBorders>
              <w:top w:val="nil"/>
              <w:left w:val="nil"/>
              <w:bottom w:val="nil"/>
              <w:right w:val="nil"/>
            </w:tcBorders>
          </w:tcPr>
          <w:p w14:paraId="7D9D110F" w14:textId="149B6736"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(0.014)</w:t>
            </w:r>
          </w:p>
        </w:tc>
        <w:tc>
          <w:tcPr>
            <w:tcW w:w="1666" w:type="dxa"/>
            <w:tcBorders>
              <w:top w:val="nil"/>
              <w:left w:val="nil"/>
              <w:bottom w:val="nil"/>
              <w:right w:val="nil"/>
            </w:tcBorders>
          </w:tcPr>
          <w:p w14:paraId="0DA4598C"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871" w:type="dxa"/>
            <w:tcBorders>
              <w:top w:val="nil"/>
              <w:left w:val="nil"/>
              <w:bottom w:val="nil"/>
              <w:right w:val="nil"/>
            </w:tcBorders>
          </w:tcPr>
          <w:p w14:paraId="750C1551" w14:textId="6A9BC5EB"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(0.012)</w:t>
            </w:r>
          </w:p>
        </w:tc>
      </w:tr>
      <w:tr w:rsidR="00AE1850" w14:paraId="10137831" w14:textId="77777777" w:rsidTr="00965534">
        <w:trPr>
          <w:jc w:val="center"/>
        </w:trPr>
        <w:tc>
          <w:tcPr>
            <w:tcW w:w="1952" w:type="dxa"/>
            <w:tcBorders>
              <w:top w:val="nil"/>
              <w:left w:val="nil"/>
              <w:bottom w:val="nil"/>
              <w:right w:val="nil"/>
            </w:tcBorders>
          </w:tcPr>
          <w:p w14:paraId="27E6EF4F" w14:textId="4C7E4925"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61776CC2"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-0.003</w:t>
            </w:r>
          </w:p>
        </w:tc>
        <w:tc>
          <w:tcPr>
            <w:tcW w:w="1871" w:type="dxa"/>
            <w:tcBorders>
              <w:top w:val="nil"/>
              <w:left w:val="nil"/>
              <w:bottom w:val="nil"/>
              <w:right w:val="nil"/>
            </w:tcBorders>
          </w:tcPr>
          <w:p w14:paraId="3D943E1F" w14:textId="346F720C"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-0.026</w:t>
            </w:r>
            <w:r w:rsidR="00BE0880">
              <w:rPr>
                <w:rFonts w:ascii="Times New Roman" w:hAnsi="Times New Roman" w:cs="Times New Roman"/>
                <w:sz w:val="20"/>
                <w:szCs w:val="20"/>
              </w:rPr>
              <w:t>**</w:t>
            </w:r>
          </w:p>
        </w:tc>
        <w:tc>
          <w:tcPr>
            <w:tcW w:w="1666" w:type="dxa"/>
            <w:tcBorders>
              <w:top w:val="nil"/>
              <w:left w:val="nil"/>
              <w:bottom w:val="nil"/>
              <w:right w:val="nil"/>
            </w:tcBorders>
          </w:tcPr>
          <w:p w14:paraId="7B1FF776"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871" w:type="dxa"/>
            <w:tcBorders>
              <w:top w:val="nil"/>
              <w:left w:val="nil"/>
              <w:bottom w:val="nil"/>
              <w:right w:val="nil"/>
            </w:tcBorders>
          </w:tcPr>
          <w:p w14:paraId="14655FA8"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-0.014</w:t>
            </w:r>
          </w:p>
        </w:tc>
      </w:tr>
      <w:tr w:rsidR="00AE1850" w14:paraId="7B7D6A70" w14:textId="77777777" w:rsidTr="00965534">
        <w:trPr>
          <w:jc w:val="center"/>
        </w:trPr>
        <w:tc>
          <w:tcPr>
            <w:tcW w:w="1952" w:type="dxa"/>
            <w:tcBorders>
              <w:top w:val="nil"/>
              <w:left w:val="nil"/>
              <w:bottom w:val="nil"/>
              <w:right w:val="nil"/>
            </w:tcBorders>
          </w:tcPr>
          <w:p w14:paraId="55F6A034" w14:textId="23C8F752"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Superior</w:t>
            </w:r>
          </w:p>
        </w:tc>
        <w:tc>
          <w:tcPr>
            <w:tcW w:w="1666" w:type="dxa"/>
            <w:tcBorders>
              <w:top w:val="nil"/>
              <w:left w:val="nil"/>
              <w:bottom w:val="nil"/>
              <w:right w:val="nil"/>
            </w:tcBorders>
          </w:tcPr>
          <w:p w14:paraId="716CD1C4"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(0.008)</w:t>
            </w:r>
          </w:p>
        </w:tc>
        <w:tc>
          <w:tcPr>
            <w:tcW w:w="1871" w:type="dxa"/>
            <w:tcBorders>
              <w:top w:val="nil"/>
              <w:left w:val="nil"/>
              <w:bottom w:val="nil"/>
              <w:right w:val="nil"/>
            </w:tcBorders>
          </w:tcPr>
          <w:p w14:paraId="76B8351A" w14:textId="734EE336"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(0.014)</w:t>
            </w:r>
          </w:p>
        </w:tc>
        <w:tc>
          <w:tcPr>
            <w:tcW w:w="1666" w:type="dxa"/>
            <w:tcBorders>
              <w:top w:val="nil"/>
              <w:left w:val="nil"/>
              <w:bottom w:val="nil"/>
              <w:right w:val="nil"/>
            </w:tcBorders>
          </w:tcPr>
          <w:p w14:paraId="13DA0BAD"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871" w:type="dxa"/>
            <w:tcBorders>
              <w:top w:val="nil"/>
              <w:left w:val="nil"/>
              <w:bottom w:val="nil"/>
              <w:right w:val="nil"/>
            </w:tcBorders>
          </w:tcPr>
          <w:p w14:paraId="2EFEAE9C"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(0.012)</w:t>
            </w:r>
          </w:p>
        </w:tc>
      </w:tr>
      <w:tr w:rsidR="00AE1850" w14:paraId="7B294D82" w14:textId="77777777" w:rsidTr="00965534">
        <w:trPr>
          <w:jc w:val="center"/>
        </w:trPr>
        <w:tc>
          <w:tcPr>
            <w:tcW w:w="1952" w:type="dxa"/>
            <w:tcBorders>
              <w:top w:val="nil"/>
              <w:left w:val="nil"/>
              <w:bottom w:val="nil"/>
              <w:right w:val="nil"/>
            </w:tcBorders>
          </w:tcPr>
          <w:p w14:paraId="445B9022" w14:textId="6FC4C753"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07B5529B"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sz w:val="20"/>
                <w:szCs w:val="20"/>
              </w:rPr>
            </w:pPr>
          </w:p>
        </w:tc>
        <w:tc>
          <w:tcPr>
            <w:tcW w:w="1871" w:type="dxa"/>
            <w:tcBorders>
              <w:top w:val="nil"/>
              <w:left w:val="nil"/>
              <w:bottom w:val="nil"/>
              <w:right w:val="nil"/>
            </w:tcBorders>
          </w:tcPr>
          <w:p w14:paraId="522EA726" w14:textId="71608CDC"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r>
              <w:rPr>
                <w:rFonts w:ascii="Times New Roman" w:hAnsi="Times New Roman" w:cs="Times New Roman"/>
              </w:rPr>
              <w:t>0.000</w:t>
            </w:r>
          </w:p>
        </w:tc>
        <w:tc>
          <w:tcPr>
            <w:tcW w:w="1666" w:type="dxa"/>
            <w:tcBorders>
              <w:top w:val="nil"/>
              <w:left w:val="nil"/>
              <w:bottom w:val="nil"/>
              <w:right w:val="nil"/>
            </w:tcBorders>
          </w:tcPr>
          <w:p w14:paraId="62CF4866"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871" w:type="dxa"/>
            <w:tcBorders>
              <w:top w:val="nil"/>
              <w:left w:val="nil"/>
              <w:bottom w:val="nil"/>
              <w:right w:val="nil"/>
            </w:tcBorders>
          </w:tcPr>
          <w:p w14:paraId="45196AF7"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p>
        </w:tc>
      </w:tr>
      <w:tr w:rsidR="00AE1850" w14:paraId="3D73B9DC" w14:textId="77777777" w:rsidTr="00965534">
        <w:trPr>
          <w:jc w:val="center"/>
        </w:trPr>
        <w:tc>
          <w:tcPr>
            <w:tcW w:w="1952" w:type="dxa"/>
            <w:tcBorders>
              <w:top w:val="nil"/>
              <w:left w:val="nil"/>
              <w:bottom w:val="nil"/>
              <w:right w:val="nil"/>
            </w:tcBorders>
          </w:tcPr>
          <w:p w14:paraId="6B0F0273" w14:textId="6B1FA061"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Postgrado</w:t>
            </w:r>
          </w:p>
        </w:tc>
        <w:tc>
          <w:tcPr>
            <w:tcW w:w="1666" w:type="dxa"/>
            <w:tcBorders>
              <w:top w:val="nil"/>
              <w:left w:val="nil"/>
              <w:bottom w:val="nil"/>
              <w:right w:val="nil"/>
            </w:tcBorders>
          </w:tcPr>
          <w:p w14:paraId="39DDDFA7"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sz w:val="20"/>
                <w:szCs w:val="20"/>
              </w:rPr>
            </w:pPr>
          </w:p>
        </w:tc>
        <w:tc>
          <w:tcPr>
            <w:tcW w:w="1871" w:type="dxa"/>
            <w:tcBorders>
              <w:top w:val="nil"/>
              <w:left w:val="nil"/>
              <w:bottom w:val="nil"/>
              <w:right w:val="nil"/>
            </w:tcBorders>
          </w:tcPr>
          <w:p w14:paraId="0FD9D679" w14:textId="2008D759"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r>
              <w:rPr>
                <w:rFonts w:ascii="Times New Roman" w:hAnsi="Times New Roman" w:cs="Times New Roman"/>
                <w:sz w:val="20"/>
                <w:szCs w:val="20"/>
              </w:rPr>
              <w:t>(0.000)</w:t>
            </w:r>
          </w:p>
        </w:tc>
        <w:tc>
          <w:tcPr>
            <w:tcW w:w="1666" w:type="dxa"/>
            <w:tcBorders>
              <w:top w:val="nil"/>
              <w:left w:val="nil"/>
              <w:bottom w:val="nil"/>
              <w:right w:val="nil"/>
            </w:tcBorders>
          </w:tcPr>
          <w:p w14:paraId="33059A67"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p>
        </w:tc>
        <w:tc>
          <w:tcPr>
            <w:tcW w:w="1871" w:type="dxa"/>
            <w:tcBorders>
              <w:top w:val="nil"/>
              <w:left w:val="nil"/>
              <w:bottom w:val="nil"/>
              <w:right w:val="nil"/>
            </w:tcBorders>
          </w:tcPr>
          <w:p w14:paraId="79012EF7"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sz w:val="20"/>
                <w:szCs w:val="20"/>
              </w:rPr>
            </w:pPr>
          </w:p>
        </w:tc>
      </w:tr>
      <w:tr w:rsidR="00AE1850" w14:paraId="139C7FE6" w14:textId="77777777" w:rsidTr="00965534">
        <w:trPr>
          <w:jc w:val="center"/>
        </w:trPr>
        <w:tc>
          <w:tcPr>
            <w:tcW w:w="1952" w:type="dxa"/>
            <w:tcBorders>
              <w:top w:val="nil"/>
              <w:left w:val="nil"/>
              <w:bottom w:val="nil"/>
              <w:right w:val="nil"/>
            </w:tcBorders>
          </w:tcPr>
          <w:p w14:paraId="15694DBD" w14:textId="3758925D"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03D819AA" w14:textId="5727A8A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0.008</w:t>
            </w:r>
            <w:r w:rsidR="00BE0880">
              <w:rPr>
                <w:rFonts w:ascii="Times New Roman" w:hAnsi="Times New Roman" w:cs="Times New Roman"/>
                <w:sz w:val="20"/>
                <w:szCs w:val="20"/>
              </w:rPr>
              <w:t>*****</w:t>
            </w:r>
          </w:p>
        </w:tc>
        <w:tc>
          <w:tcPr>
            <w:tcW w:w="1871" w:type="dxa"/>
            <w:tcBorders>
              <w:top w:val="nil"/>
              <w:left w:val="nil"/>
              <w:bottom w:val="nil"/>
              <w:right w:val="nil"/>
            </w:tcBorders>
          </w:tcPr>
          <w:p w14:paraId="145D459C" w14:textId="5D6DC10D"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0.003</w:t>
            </w:r>
            <w:r w:rsidR="00BE0880">
              <w:rPr>
                <w:rFonts w:ascii="Times New Roman" w:hAnsi="Times New Roman" w:cs="Times New Roman"/>
                <w:sz w:val="20"/>
                <w:szCs w:val="20"/>
              </w:rPr>
              <w:t>***</w:t>
            </w:r>
          </w:p>
        </w:tc>
        <w:tc>
          <w:tcPr>
            <w:tcW w:w="1666" w:type="dxa"/>
            <w:tcBorders>
              <w:top w:val="nil"/>
              <w:left w:val="nil"/>
              <w:bottom w:val="nil"/>
              <w:right w:val="nil"/>
            </w:tcBorders>
          </w:tcPr>
          <w:p w14:paraId="594423A6" w14:textId="45171A80"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0.010</w:t>
            </w:r>
            <w:r w:rsidR="00BE0880">
              <w:rPr>
                <w:rFonts w:ascii="Times New Roman" w:hAnsi="Times New Roman" w:cs="Times New Roman"/>
                <w:sz w:val="20"/>
                <w:szCs w:val="20"/>
              </w:rPr>
              <w:t>*****</w:t>
            </w:r>
          </w:p>
        </w:tc>
        <w:tc>
          <w:tcPr>
            <w:tcW w:w="1871" w:type="dxa"/>
            <w:tcBorders>
              <w:top w:val="nil"/>
              <w:left w:val="nil"/>
              <w:bottom w:val="nil"/>
              <w:right w:val="nil"/>
            </w:tcBorders>
          </w:tcPr>
          <w:p w14:paraId="26187711" w14:textId="04AA5A91"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0.008</w:t>
            </w:r>
            <w:r w:rsidR="00BE0880">
              <w:rPr>
                <w:rFonts w:ascii="Times New Roman" w:hAnsi="Times New Roman" w:cs="Times New Roman"/>
                <w:sz w:val="20"/>
                <w:szCs w:val="20"/>
              </w:rPr>
              <w:t>*****</w:t>
            </w:r>
          </w:p>
        </w:tc>
      </w:tr>
      <w:tr w:rsidR="00AE1850" w14:paraId="317E8D92" w14:textId="77777777" w:rsidTr="00965534">
        <w:trPr>
          <w:jc w:val="center"/>
        </w:trPr>
        <w:tc>
          <w:tcPr>
            <w:tcW w:w="1952" w:type="dxa"/>
            <w:tcBorders>
              <w:top w:val="nil"/>
              <w:left w:val="nil"/>
              <w:bottom w:val="nil"/>
              <w:right w:val="nil"/>
            </w:tcBorders>
          </w:tcPr>
          <w:p w14:paraId="75E36149" w14:textId="5BF3CDA1"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Urbana</w:t>
            </w:r>
          </w:p>
        </w:tc>
        <w:tc>
          <w:tcPr>
            <w:tcW w:w="1666" w:type="dxa"/>
            <w:tcBorders>
              <w:top w:val="nil"/>
              <w:left w:val="nil"/>
              <w:bottom w:val="nil"/>
              <w:right w:val="nil"/>
            </w:tcBorders>
          </w:tcPr>
          <w:p w14:paraId="2F181958" w14:textId="0ED331BC" w:rsidR="00AE1850" w:rsidRDefault="00AE1850" w:rsidP="00BE088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c>
          <w:tcPr>
            <w:tcW w:w="1871" w:type="dxa"/>
            <w:tcBorders>
              <w:top w:val="nil"/>
              <w:left w:val="nil"/>
              <w:bottom w:val="nil"/>
              <w:right w:val="nil"/>
            </w:tcBorders>
          </w:tcPr>
          <w:p w14:paraId="4A910721" w14:textId="02BB1052"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c>
          <w:tcPr>
            <w:tcW w:w="1666" w:type="dxa"/>
            <w:tcBorders>
              <w:top w:val="nil"/>
              <w:left w:val="nil"/>
              <w:bottom w:val="nil"/>
              <w:right w:val="nil"/>
            </w:tcBorders>
          </w:tcPr>
          <w:p w14:paraId="38CB65BD" w14:textId="3A96C52D" w:rsidR="00AE1850" w:rsidRDefault="00AE1850" w:rsidP="00BE088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(0.002)</w:t>
            </w:r>
          </w:p>
        </w:tc>
        <w:tc>
          <w:tcPr>
            <w:tcW w:w="1871" w:type="dxa"/>
            <w:tcBorders>
              <w:top w:val="nil"/>
              <w:left w:val="nil"/>
              <w:bottom w:val="nil"/>
              <w:right w:val="nil"/>
            </w:tcBorders>
          </w:tcPr>
          <w:p w14:paraId="6E0ADAF3" w14:textId="73F121CB"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(0.001)</w:t>
            </w:r>
          </w:p>
        </w:tc>
      </w:tr>
      <w:tr w:rsidR="00AE1850" w14:paraId="0319E186" w14:textId="77777777" w:rsidTr="00965534">
        <w:trPr>
          <w:jc w:val="center"/>
        </w:trPr>
        <w:tc>
          <w:tcPr>
            <w:tcW w:w="1952" w:type="dxa"/>
            <w:tcBorders>
              <w:top w:val="nil"/>
              <w:left w:val="nil"/>
              <w:bottom w:val="nil"/>
              <w:right w:val="nil"/>
            </w:tcBorders>
          </w:tcPr>
          <w:p w14:paraId="5F09E617" w14:textId="33247D25"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19CCE835"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0.000</w:t>
            </w:r>
          </w:p>
        </w:tc>
        <w:tc>
          <w:tcPr>
            <w:tcW w:w="1871" w:type="dxa"/>
            <w:tcBorders>
              <w:top w:val="nil"/>
              <w:left w:val="nil"/>
              <w:bottom w:val="nil"/>
              <w:right w:val="nil"/>
            </w:tcBorders>
          </w:tcPr>
          <w:p w14:paraId="64F509A6" w14:textId="6A388B70"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-0.016</w:t>
            </w:r>
            <w:r w:rsidR="00BE0880">
              <w:rPr>
                <w:rFonts w:ascii="Times New Roman" w:hAnsi="Times New Roman" w:cs="Times New Roman"/>
                <w:sz w:val="20"/>
                <w:szCs w:val="20"/>
              </w:rPr>
              <w:t>*****</w:t>
            </w:r>
          </w:p>
        </w:tc>
        <w:tc>
          <w:tcPr>
            <w:tcW w:w="1666" w:type="dxa"/>
            <w:tcBorders>
              <w:top w:val="nil"/>
              <w:left w:val="nil"/>
              <w:bottom w:val="nil"/>
              <w:right w:val="nil"/>
            </w:tcBorders>
          </w:tcPr>
          <w:p w14:paraId="278021B0"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0.004</w:t>
            </w:r>
          </w:p>
        </w:tc>
        <w:tc>
          <w:tcPr>
            <w:tcW w:w="1871" w:type="dxa"/>
            <w:tcBorders>
              <w:top w:val="nil"/>
              <w:left w:val="nil"/>
              <w:bottom w:val="nil"/>
              <w:right w:val="nil"/>
            </w:tcBorders>
          </w:tcPr>
          <w:p w14:paraId="7999247E"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-0.001</w:t>
            </w:r>
          </w:p>
        </w:tc>
      </w:tr>
      <w:tr w:rsidR="00AE1850" w14:paraId="584BD76D" w14:textId="77777777" w:rsidTr="00965534">
        <w:trPr>
          <w:jc w:val="center"/>
        </w:trPr>
        <w:tc>
          <w:tcPr>
            <w:tcW w:w="1952" w:type="dxa"/>
            <w:tcBorders>
              <w:top w:val="nil"/>
              <w:left w:val="nil"/>
              <w:bottom w:val="nil"/>
              <w:right w:val="nil"/>
            </w:tcBorders>
          </w:tcPr>
          <w:p w14:paraId="12ED8CF3" w14:textId="19E1BE40"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Indígena</w:t>
            </w:r>
          </w:p>
        </w:tc>
        <w:tc>
          <w:tcPr>
            <w:tcW w:w="1666" w:type="dxa"/>
            <w:tcBorders>
              <w:top w:val="nil"/>
              <w:left w:val="nil"/>
              <w:bottom w:val="nil"/>
              <w:right w:val="nil"/>
            </w:tcBorders>
          </w:tcPr>
          <w:p w14:paraId="3E4513C2"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(0.004)</w:t>
            </w:r>
          </w:p>
        </w:tc>
        <w:tc>
          <w:tcPr>
            <w:tcW w:w="1871" w:type="dxa"/>
            <w:tcBorders>
              <w:top w:val="nil"/>
              <w:left w:val="nil"/>
              <w:bottom w:val="nil"/>
              <w:right w:val="nil"/>
            </w:tcBorders>
          </w:tcPr>
          <w:p w14:paraId="7B13BCE9" w14:textId="68D2634E"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(0.004)</w:t>
            </w:r>
          </w:p>
        </w:tc>
        <w:tc>
          <w:tcPr>
            <w:tcW w:w="1666" w:type="dxa"/>
            <w:tcBorders>
              <w:top w:val="nil"/>
              <w:left w:val="nil"/>
              <w:bottom w:val="nil"/>
              <w:right w:val="nil"/>
            </w:tcBorders>
          </w:tcPr>
          <w:p w14:paraId="3F4322C4"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(0.007)</w:t>
            </w:r>
          </w:p>
        </w:tc>
        <w:tc>
          <w:tcPr>
            <w:tcW w:w="1871" w:type="dxa"/>
            <w:tcBorders>
              <w:top w:val="nil"/>
              <w:left w:val="nil"/>
              <w:bottom w:val="nil"/>
              <w:right w:val="nil"/>
            </w:tcBorders>
          </w:tcPr>
          <w:p w14:paraId="0D99973E"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(0.004)</w:t>
            </w:r>
          </w:p>
        </w:tc>
      </w:tr>
      <w:tr w:rsidR="00AE1850" w14:paraId="10BA3BA6" w14:textId="77777777" w:rsidTr="00965534">
        <w:trPr>
          <w:jc w:val="center"/>
        </w:trPr>
        <w:tc>
          <w:tcPr>
            <w:tcW w:w="1952" w:type="dxa"/>
            <w:tcBorders>
              <w:top w:val="nil"/>
              <w:left w:val="nil"/>
              <w:bottom w:val="nil"/>
              <w:right w:val="nil"/>
            </w:tcBorders>
          </w:tcPr>
          <w:p w14:paraId="209CD3C9" w14:textId="044C4D82"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3B75875C"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0.002</w:t>
            </w:r>
          </w:p>
        </w:tc>
        <w:tc>
          <w:tcPr>
            <w:tcW w:w="1871" w:type="dxa"/>
            <w:tcBorders>
              <w:top w:val="nil"/>
              <w:left w:val="nil"/>
              <w:bottom w:val="nil"/>
              <w:right w:val="nil"/>
            </w:tcBorders>
          </w:tcPr>
          <w:p w14:paraId="26D696E3"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-0.005</w:t>
            </w:r>
          </w:p>
        </w:tc>
        <w:tc>
          <w:tcPr>
            <w:tcW w:w="1666" w:type="dxa"/>
            <w:tcBorders>
              <w:top w:val="nil"/>
              <w:left w:val="nil"/>
              <w:bottom w:val="nil"/>
              <w:right w:val="nil"/>
            </w:tcBorders>
          </w:tcPr>
          <w:p w14:paraId="11673A5D"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0.006</w:t>
            </w:r>
          </w:p>
        </w:tc>
        <w:tc>
          <w:tcPr>
            <w:tcW w:w="1871" w:type="dxa"/>
            <w:tcBorders>
              <w:top w:val="nil"/>
              <w:left w:val="nil"/>
              <w:bottom w:val="nil"/>
              <w:right w:val="nil"/>
            </w:tcBorders>
          </w:tcPr>
          <w:p w14:paraId="4036C898"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-0.000</w:t>
            </w:r>
          </w:p>
        </w:tc>
      </w:tr>
      <w:tr w:rsidR="00AE1850" w14:paraId="02A8FF11" w14:textId="77777777" w:rsidTr="00965534">
        <w:trPr>
          <w:jc w:val="center"/>
        </w:trPr>
        <w:tc>
          <w:tcPr>
            <w:tcW w:w="1952" w:type="dxa"/>
            <w:tcBorders>
              <w:top w:val="nil"/>
              <w:left w:val="nil"/>
              <w:bottom w:val="nil"/>
              <w:right w:val="nil"/>
            </w:tcBorders>
          </w:tcPr>
          <w:p w14:paraId="538F0D45" w14:textId="7E4626CD"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Mulatas y montubias</w:t>
            </w:r>
          </w:p>
        </w:tc>
        <w:tc>
          <w:tcPr>
            <w:tcW w:w="1666" w:type="dxa"/>
            <w:tcBorders>
              <w:top w:val="nil"/>
              <w:left w:val="nil"/>
              <w:bottom w:val="nil"/>
              <w:right w:val="nil"/>
            </w:tcBorders>
          </w:tcPr>
          <w:p w14:paraId="31FCF239"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c>
          <w:tcPr>
            <w:tcW w:w="1871" w:type="dxa"/>
            <w:tcBorders>
              <w:top w:val="nil"/>
              <w:left w:val="nil"/>
              <w:bottom w:val="nil"/>
              <w:right w:val="nil"/>
            </w:tcBorders>
          </w:tcPr>
          <w:p w14:paraId="4FE54C99"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c>
          <w:tcPr>
            <w:tcW w:w="1666" w:type="dxa"/>
            <w:tcBorders>
              <w:top w:val="nil"/>
              <w:left w:val="nil"/>
              <w:bottom w:val="nil"/>
              <w:right w:val="nil"/>
            </w:tcBorders>
          </w:tcPr>
          <w:p w14:paraId="2AB865E5"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(0.010)</w:t>
            </w:r>
          </w:p>
        </w:tc>
        <w:tc>
          <w:tcPr>
            <w:tcW w:w="1871" w:type="dxa"/>
            <w:tcBorders>
              <w:top w:val="nil"/>
              <w:left w:val="nil"/>
              <w:bottom w:val="nil"/>
              <w:right w:val="nil"/>
            </w:tcBorders>
          </w:tcPr>
          <w:p w14:paraId="7F29D3A3"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r>
      <w:tr w:rsidR="00AE1850" w14:paraId="2DBABEBD" w14:textId="77777777" w:rsidTr="00965534">
        <w:trPr>
          <w:jc w:val="center"/>
        </w:trPr>
        <w:tc>
          <w:tcPr>
            <w:tcW w:w="1952" w:type="dxa"/>
            <w:tcBorders>
              <w:top w:val="nil"/>
              <w:left w:val="nil"/>
              <w:bottom w:val="nil"/>
              <w:right w:val="nil"/>
            </w:tcBorders>
          </w:tcPr>
          <w:p w14:paraId="284DE38D" w14:textId="644B779D"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4F1F70CA" w14:textId="14A220FE"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0.010</w:t>
            </w:r>
            <w:r w:rsidR="00BE0880">
              <w:rPr>
                <w:rFonts w:ascii="Times New Roman" w:hAnsi="Times New Roman" w:cs="Times New Roman"/>
                <w:sz w:val="20"/>
                <w:szCs w:val="20"/>
              </w:rPr>
              <w:t>*****</w:t>
            </w:r>
          </w:p>
        </w:tc>
        <w:tc>
          <w:tcPr>
            <w:tcW w:w="1871" w:type="dxa"/>
            <w:tcBorders>
              <w:top w:val="nil"/>
              <w:left w:val="nil"/>
              <w:bottom w:val="nil"/>
              <w:right w:val="nil"/>
            </w:tcBorders>
          </w:tcPr>
          <w:p w14:paraId="0436DAB1"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-0.001</w:t>
            </w:r>
          </w:p>
        </w:tc>
        <w:tc>
          <w:tcPr>
            <w:tcW w:w="1666" w:type="dxa"/>
            <w:tcBorders>
              <w:top w:val="nil"/>
              <w:left w:val="nil"/>
              <w:bottom w:val="nil"/>
              <w:right w:val="nil"/>
            </w:tcBorders>
          </w:tcPr>
          <w:p w14:paraId="47705B98" w14:textId="4DEDF40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0.011</w:t>
            </w:r>
            <w:r w:rsidR="00BE0880">
              <w:rPr>
                <w:rFonts w:ascii="Times New Roman" w:hAnsi="Times New Roman" w:cs="Times New Roman"/>
                <w:sz w:val="20"/>
                <w:szCs w:val="20"/>
              </w:rPr>
              <w:t>**</w:t>
            </w:r>
          </w:p>
        </w:tc>
        <w:tc>
          <w:tcPr>
            <w:tcW w:w="1871" w:type="dxa"/>
            <w:tcBorders>
              <w:top w:val="nil"/>
              <w:left w:val="nil"/>
              <w:bottom w:val="nil"/>
              <w:right w:val="nil"/>
            </w:tcBorders>
          </w:tcPr>
          <w:p w14:paraId="3C769EE6" w14:textId="7A2F8600"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0.010</w:t>
            </w:r>
            <w:r w:rsidR="00BE0880">
              <w:rPr>
                <w:rFonts w:ascii="Times New Roman" w:hAnsi="Times New Roman" w:cs="Times New Roman"/>
                <w:sz w:val="20"/>
                <w:szCs w:val="20"/>
              </w:rPr>
              <w:t>****</w:t>
            </w:r>
          </w:p>
        </w:tc>
      </w:tr>
      <w:tr w:rsidR="00AE1850" w14:paraId="3CC7E073" w14:textId="77777777" w:rsidTr="00965534">
        <w:trPr>
          <w:jc w:val="center"/>
        </w:trPr>
        <w:tc>
          <w:tcPr>
            <w:tcW w:w="1952" w:type="dxa"/>
            <w:tcBorders>
              <w:top w:val="nil"/>
              <w:left w:val="nil"/>
              <w:bottom w:val="nil"/>
              <w:right w:val="nil"/>
            </w:tcBorders>
          </w:tcPr>
          <w:p w14:paraId="703422B0" w14:textId="3E38A6AA"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Mestiza</w:t>
            </w:r>
          </w:p>
        </w:tc>
        <w:tc>
          <w:tcPr>
            <w:tcW w:w="1666" w:type="dxa"/>
            <w:tcBorders>
              <w:top w:val="nil"/>
              <w:left w:val="nil"/>
              <w:bottom w:val="nil"/>
              <w:right w:val="nil"/>
            </w:tcBorders>
          </w:tcPr>
          <w:p w14:paraId="1B23A576" w14:textId="6620D542" w:rsidR="00AE1850" w:rsidRDefault="00AE1850" w:rsidP="00BE088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(0.003)</w:t>
            </w:r>
          </w:p>
        </w:tc>
        <w:tc>
          <w:tcPr>
            <w:tcW w:w="1871" w:type="dxa"/>
            <w:tcBorders>
              <w:top w:val="nil"/>
              <w:left w:val="nil"/>
              <w:bottom w:val="nil"/>
              <w:right w:val="nil"/>
            </w:tcBorders>
          </w:tcPr>
          <w:p w14:paraId="418F6C85"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(0.004)</w:t>
            </w:r>
          </w:p>
        </w:tc>
        <w:tc>
          <w:tcPr>
            <w:tcW w:w="1666" w:type="dxa"/>
            <w:tcBorders>
              <w:top w:val="nil"/>
              <w:left w:val="nil"/>
              <w:bottom w:val="nil"/>
              <w:right w:val="nil"/>
            </w:tcBorders>
          </w:tcPr>
          <w:p w14:paraId="3642FD30" w14:textId="7753338F" w:rsidR="00AE1850" w:rsidRDefault="00AE1850" w:rsidP="00BE088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c>
          <w:tcPr>
            <w:tcW w:w="1871" w:type="dxa"/>
            <w:tcBorders>
              <w:top w:val="nil"/>
              <w:left w:val="nil"/>
              <w:bottom w:val="nil"/>
              <w:right w:val="nil"/>
            </w:tcBorders>
          </w:tcPr>
          <w:p w14:paraId="42F7F03B" w14:textId="7505CA51"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(0.004)</w:t>
            </w:r>
          </w:p>
        </w:tc>
      </w:tr>
      <w:tr w:rsidR="00AE1850" w14:paraId="09DAA663" w14:textId="77777777" w:rsidTr="00965534">
        <w:trPr>
          <w:jc w:val="center"/>
        </w:trPr>
        <w:tc>
          <w:tcPr>
            <w:tcW w:w="1952" w:type="dxa"/>
            <w:tcBorders>
              <w:top w:val="nil"/>
              <w:left w:val="nil"/>
              <w:bottom w:val="nil"/>
              <w:right w:val="nil"/>
            </w:tcBorders>
          </w:tcPr>
          <w:p w14:paraId="5AFA6D86" w14:textId="1E5E9F6D" w:rsidR="00AE1850" w:rsidRDefault="00AE1850" w:rsidP="00AE1850">
            <w:pPr>
              <w:widowControl w:val="0"/>
              <w:autoSpaceDE w:val="0"/>
              <w:autoSpaceDN w:val="0"/>
              <w:adjustRightInd w:val="0"/>
              <w:spacing w:line="240" w:lineRule="auto"/>
              <w:ind w:firstLine="0"/>
              <w:rPr>
                <w:rFonts w:ascii="Times New Roman" w:hAnsi="Times New Roman" w:cs="Times New Roman"/>
              </w:rPr>
            </w:pPr>
          </w:p>
        </w:tc>
        <w:tc>
          <w:tcPr>
            <w:tcW w:w="1666" w:type="dxa"/>
            <w:tcBorders>
              <w:top w:val="nil"/>
              <w:left w:val="nil"/>
              <w:bottom w:val="nil"/>
              <w:right w:val="nil"/>
            </w:tcBorders>
          </w:tcPr>
          <w:p w14:paraId="54488E09"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-0.002</w:t>
            </w:r>
          </w:p>
        </w:tc>
        <w:tc>
          <w:tcPr>
            <w:tcW w:w="1871" w:type="dxa"/>
            <w:tcBorders>
              <w:top w:val="nil"/>
              <w:left w:val="nil"/>
              <w:bottom w:val="nil"/>
              <w:right w:val="nil"/>
            </w:tcBorders>
          </w:tcPr>
          <w:p w14:paraId="7E7DDFBC" w14:textId="2BEECCE0"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-0.011</w:t>
            </w:r>
            <w:r w:rsidR="00BE0880">
              <w:rPr>
                <w:rFonts w:ascii="Times New Roman" w:hAnsi="Times New Roman" w:cs="Times New Roman"/>
                <w:sz w:val="20"/>
                <w:szCs w:val="20"/>
              </w:rPr>
              <w:t>**</w:t>
            </w:r>
          </w:p>
        </w:tc>
        <w:tc>
          <w:tcPr>
            <w:tcW w:w="1666" w:type="dxa"/>
            <w:tcBorders>
              <w:top w:val="nil"/>
              <w:left w:val="nil"/>
              <w:bottom w:val="nil"/>
              <w:right w:val="nil"/>
            </w:tcBorders>
          </w:tcPr>
          <w:p w14:paraId="3DFD21CA"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-0.011</w:t>
            </w:r>
          </w:p>
        </w:tc>
        <w:tc>
          <w:tcPr>
            <w:tcW w:w="1871" w:type="dxa"/>
            <w:tcBorders>
              <w:top w:val="nil"/>
              <w:left w:val="nil"/>
              <w:bottom w:val="nil"/>
              <w:right w:val="nil"/>
            </w:tcBorders>
          </w:tcPr>
          <w:p w14:paraId="33060AD7"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0.002</w:t>
            </w:r>
          </w:p>
        </w:tc>
      </w:tr>
      <w:tr w:rsidR="00AE1850" w14:paraId="23715EEC" w14:textId="77777777" w:rsidTr="00965534">
        <w:trPr>
          <w:jc w:val="center"/>
        </w:trPr>
        <w:tc>
          <w:tcPr>
            <w:tcW w:w="1952" w:type="dxa"/>
            <w:tcBorders>
              <w:top w:val="nil"/>
              <w:left w:val="nil"/>
              <w:bottom w:val="nil"/>
              <w:right w:val="nil"/>
            </w:tcBorders>
          </w:tcPr>
          <w:p w14:paraId="242DD3FF" w14:textId="2F16E001"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rPr>
              <w:t>Blanca</w:t>
            </w:r>
          </w:p>
        </w:tc>
        <w:tc>
          <w:tcPr>
            <w:tcW w:w="1666" w:type="dxa"/>
            <w:tcBorders>
              <w:top w:val="nil"/>
              <w:left w:val="nil"/>
              <w:bottom w:val="nil"/>
              <w:right w:val="nil"/>
            </w:tcBorders>
          </w:tcPr>
          <w:p w14:paraId="0D2AA1AD"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(0.005)</w:t>
            </w:r>
          </w:p>
        </w:tc>
        <w:tc>
          <w:tcPr>
            <w:tcW w:w="1871" w:type="dxa"/>
            <w:tcBorders>
              <w:top w:val="nil"/>
              <w:left w:val="nil"/>
              <w:bottom w:val="nil"/>
              <w:right w:val="nil"/>
            </w:tcBorders>
          </w:tcPr>
          <w:p w14:paraId="37891AA0" w14:textId="19B410A2" w:rsidR="00AE1850" w:rsidRDefault="00AE1850" w:rsidP="00BE088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c>
          <w:tcPr>
            <w:tcW w:w="1666" w:type="dxa"/>
            <w:tcBorders>
              <w:top w:val="nil"/>
              <w:left w:val="nil"/>
              <w:bottom w:val="nil"/>
              <w:right w:val="nil"/>
            </w:tcBorders>
          </w:tcPr>
          <w:p w14:paraId="21CF4F7B"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(0.009)</w:t>
            </w:r>
          </w:p>
        </w:tc>
        <w:tc>
          <w:tcPr>
            <w:tcW w:w="1871" w:type="dxa"/>
            <w:tcBorders>
              <w:top w:val="nil"/>
              <w:left w:val="nil"/>
              <w:bottom w:val="nil"/>
              <w:right w:val="nil"/>
            </w:tcBorders>
          </w:tcPr>
          <w:p w14:paraId="2928F5FB"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sz w:val="20"/>
                <w:szCs w:val="20"/>
              </w:rPr>
              <w:t>(0.006)</w:t>
            </w:r>
          </w:p>
        </w:tc>
      </w:tr>
      <w:tr w:rsidR="00AE1850" w14:paraId="2B975B3E" w14:textId="77777777" w:rsidTr="00965534">
        <w:trPr>
          <w:jc w:val="center"/>
        </w:trPr>
        <w:tc>
          <w:tcPr>
            <w:tcW w:w="1952" w:type="dxa"/>
            <w:tcBorders>
              <w:top w:val="nil"/>
              <w:left w:val="nil"/>
              <w:bottom w:val="single" w:sz="6" w:space="0" w:color="auto"/>
              <w:right w:val="nil"/>
            </w:tcBorders>
          </w:tcPr>
          <w:p w14:paraId="1425FFF3" w14:textId="77777777" w:rsidR="00AE1850" w:rsidRDefault="00AE1850" w:rsidP="00AE1850">
            <w:pPr>
              <w:widowControl w:val="0"/>
              <w:autoSpaceDE w:val="0"/>
              <w:autoSpaceDN w:val="0"/>
              <w:adjustRightInd w:val="0"/>
              <w:spacing w:line="240" w:lineRule="auto"/>
              <w:ind w:firstLine="0"/>
              <w:rPr>
                <w:rFonts w:ascii="Times New Roman" w:hAnsi="Times New Roman" w:cs="Times New Roman"/>
              </w:rPr>
            </w:pPr>
            <w:r>
              <w:rPr>
                <w:rFonts w:ascii="Times New Roman" w:hAnsi="Times New Roman" w:cs="Times New Roman"/>
                <w:i/>
                <w:iCs/>
              </w:rPr>
              <w:t>N</w:t>
            </w:r>
          </w:p>
        </w:tc>
        <w:tc>
          <w:tcPr>
            <w:tcW w:w="1666" w:type="dxa"/>
            <w:tcBorders>
              <w:top w:val="nil"/>
              <w:left w:val="nil"/>
              <w:bottom w:val="single" w:sz="6" w:space="0" w:color="auto"/>
              <w:right w:val="nil"/>
            </w:tcBorders>
          </w:tcPr>
          <w:p w14:paraId="10D8BDE9"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158,172</w:t>
            </w:r>
          </w:p>
        </w:tc>
        <w:tc>
          <w:tcPr>
            <w:tcW w:w="1871" w:type="dxa"/>
            <w:tcBorders>
              <w:top w:val="nil"/>
              <w:left w:val="nil"/>
              <w:bottom w:val="single" w:sz="6" w:space="0" w:color="auto"/>
              <w:right w:val="nil"/>
            </w:tcBorders>
          </w:tcPr>
          <w:p w14:paraId="65FA42B3"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124,318</w:t>
            </w:r>
          </w:p>
        </w:tc>
        <w:tc>
          <w:tcPr>
            <w:tcW w:w="1666" w:type="dxa"/>
            <w:tcBorders>
              <w:top w:val="nil"/>
              <w:left w:val="nil"/>
              <w:bottom w:val="single" w:sz="6" w:space="0" w:color="auto"/>
              <w:right w:val="nil"/>
            </w:tcBorders>
          </w:tcPr>
          <w:p w14:paraId="4CDDA990" w14:textId="77777777" w:rsidR="00AE1850" w:rsidRDefault="00AE1850" w:rsidP="00AE1850">
            <w:pPr>
              <w:widowControl w:val="0"/>
              <w:tabs>
                <w:tab w:val="decimal" w:pos="811"/>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46,388</w:t>
            </w:r>
          </w:p>
        </w:tc>
        <w:tc>
          <w:tcPr>
            <w:tcW w:w="1871" w:type="dxa"/>
            <w:tcBorders>
              <w:top w:val="nil"/>
              <w:left w:val="nil"/>
              <w:bottom w:val="single" w:sz="6" w:space="0" w:color="auto"/>
              <w:right w:val="nil"/>
            </w:tcBorders>
          </w:tcPr>
          <w:p w14:paraId="6EBEDFA9" w14:textId="77777777" w:rsidR="00AE1850" w:rsidRDefault="00AE1850" w:rsidP="00AE1850">
            <w:pPr>
              <w:widowControl w:val="0"/>
              <w:tabs>
                <w:tab w:val="decimal" w:pos="1016"/>
              </w:tabs>
              <w:autoSpaceDE w:val="0"/>
              <w:autoSpaceDN w:val="0"/>
              <w:adjustRightInd w:val="0"/>
              <w:spacing w:line="240" w:lineRule="auto"/>
              <w:ind w:firstLine="0"/>
              <w:rPr>
                <w:rFonts w:ascii="Times New Roman" w:hAnsi="Times New Roman" w:cs="Times New Roman"/>
              </w:rPr>
            </w:pPr>
            <w:r>
              <w:rPr>
                <w:rFonts w:ascii="Times New Roman" w:hAnsi="Times New Roman" w:cs="Times New Roman"/>
              </w:rPr>
              <w:t>111,784</w:t>
            </w:r>
          </w:p>
        </w:tc>
      </w:tr>
    </w:tbl>
    <w:p w14:paraId="6894354F" w14:textId="77777777" w:rsidR="00520797" w:rsidRDefault="00520797" w:rsidP="00520797">
      <w:pPr>
        <w:widowControl w:val="0"/>
        <w:autoSpaceDE w:val="0"/>
        <w:autoSpaceDN w:val="0"/>
        <w:adjustRightInd w:val="0"/>
        <w:spacing w:before="79" w:after="79" w:line="240" w:lineRule="auto"/>
        <w:jc w:val="center"/>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i/>
          <w:iCs/>
          <w:sz w:val="19"/>
          <w:szCs w:val="19"/>
        </w:rPr>
        <w:t>p</w:t>
      </w:r>
      <w:r>
        <w:rPr>
          <w:rFonts w:ascii="Times New Roman" w:hAnsi="Times New Roman" w:cs="Times New Roman"/>
          <w:sz w:val="19"/>
          <w:szCs w:val="19"/>
        </w:rPr>
        <w:t xml:space="preserve">&lt;0.15; ** </w:t>
      </w:r>
      <w:r>
        <w:rPr>
          <w:rFonts w:ascii="Times New Roman" w:hAnsi="Times New Roman" w:cs="Times New Roman"/>
          <w:i/>
          <w:iCs/>
          <w:sz w:val="19"/>
          <w:szCs w:val="19"/>
        </w:rPr>
        <w:t>p</w:t>
      </w:r>
      <w:r>
        <w:rPr>
          <w:rFonts w:ascii="Times New Roman" w:hAnsi="Times New Roman" w:cs="Times New Roman"/>
          <w:sz w:val="19"/>
          <w:szCs w:val="19"/>
        </w:rPr>
        <w:t xml:space="preserve">&lt;0.1; *** </w:t>
      </w:r>
      <w:r>
        <w:rPr>
          <w:rFonts w:ascii="Times New Roman" w:hAnsi="Times New Roman" w:cs="Times New Roman"/>
          <w:i/>
          <w:iCs/>
          <w:sz w:val="19"/>
          <w:szCs w:val="19"/>
        </w:rPr>
        <w:t>p</w:t>
      </w:r>
      <w:r>
        <w:rPr>
          <w:rFonts w:ascii="Times New Roman" w:hAnsi="Times New Roman" w:cs="Times New Roman"/>
          <w:sz w:val="19"/>
          <w:szCs w:val="19"/>
        </w:rPr>
        <w:t xml:space="preserve">&lt;0.05; **** </w:t>
      </w:r>
      <w:r>
        <w:rPr>
          <w:rFonts w:ascii="Times New Roman" w:hAnsi="Times New Roman" w:cs="Times New Roman"/>
          <w:i/>
          <w:iCs/>
          <w:sz w:val="19"/>
          <w:szCs w:val="19"/>
        </w:rPr>
        <w:t>p</w:t>
      </w:r>
      <w:r>
        <w:rPr>
          <w:rFonts w:ascii="Times New Roman" w:hAnsi="Times New Roman" w:cs="Times New Roman"/>
          <w:sz w:val="19"/>
          <w:szCs w:val="19"/>
        </w:rPr>
        <w:t xml:space="preserve">&lt;0.01; ***** </w:t>
      </w:r>
      <w:r>
        <w:rPr>
          <w:rFonts w:ascii="Times New Roman" w:hAnsi="Times New Roman" w:cs="Times New Roman"/>
          <w:i/>
          <w:iCs/>
          <w:sz w:val="19"/>
          <w:szCs w:val="19"/>
        </w:rPr>
        <w:t>p</w:t>
      </w:r>
      <w:r>
        <w:rPr>
          <w:rFonts w:ascii="Times New Roman" w:hAnsi="Times New Roman" w:cs="Times New Roman"/>
          <w:sz w:val="19"/>
          <w:szCs w:val="19"/>
        </w:rPr>
        <w:t>&lt;0.005</w:t>
      </w:r>
    </w:p>
    <w:p w14:paraId="18CE0519" w14:textId="77777777" w:rsidR="00520797" w:rsidRDefault="00520797" w:rsidP="00520797">
      <w:pPr>
        <w:widowControl w:val="0"/>
        <w:autoSpaceDE w:val="0"/>
        <w:autoSpaceDN w:val="0"/>
        <w:adjustRightInd w:val="0"/>
        <w:spacing w:line="240" w:lineRule="auto"/>
        <w:rPr>
          <w:rFonts w:ascii="Times New Roman" w:hAnsi="Times New Roman" w:cs="Times New Roman"/>
        </w:rPr>
      </w:pPr>
    </w:p>
    <w:p w14:paraId="16629D09" w14:textId="77777777" w:rsidR="0069494C" w:rsidRPr="000518DA" w:rsidRDefault="0069494C" w:rsidP="0069494C"/>
    <w:p w14:paraId="5A678FF0" w14:textId="2F0A5864" w:rsidR="00017020" w:rsidRPr="009B2488" w:rsidRDefault="00017020" w:rsidP="009B2488">
      <w:pPr>
        <w:pStyle w:val="Ttulodeseccin"/>
      </w:pPr>
      <w:bookmarkStart w:id="71" w:name="_Toc506584354"/>
      <w:r w:rsidRPr="009B2488">
        <w:t>Ilustraciones</w:t>
      </w:r>
      <w:bookmarkEnd w:id="71"/>
    </w:p>
    <w:p w14:paraId="5209D4F6" w14:textId="261445E5" w:rsidR="00017020" w:rsidRDefault="008D24A6" w:rsidP="00017020">
      <w:pPr>
        <w:pStyle w:val="Sinespaciado"/>
      </w:pPr>
      <w:r>
        <w:rPr>
          <w:noProof/>
          <w:lang w:val="es-EC" w:eastAsia="es-EC"/>
        </w:rPr>
        <mc:AlternateContent>
          <mc:Choice Requires="wps">
            <w:drawing>
              <wp:anchor distT="0" distB="0" distL="114300" distR="114300" simplePos="0" relativeHeight="251680768" behindDoc="1" locked="0" layoutInCell="1" allowOverlap="1" wp14:anchorId="28DCB18A" wp14:editId="37DD91E9">
                <wp:simplePos x="0" y="0"/>
                <wp:positionH relativeFrom="column">
                  <wp:posOffset>1476375</wp:posOffset>
                </wp:positionH>
                <wp:positionV relativeFrom="paragraph">
                  <wp:posOffset>11430</wp:posOffset>
                </wp:positionV>
                <wp:extent cx="5114925" cy="171450"/>
                <wp:effectExtent l="0" t="0" r="9525" b="0"/>
                <wp:wrapTight wrapText="bothSides">
                  <wp:wrapPolygon edited="0">
                    <wp:start x="0" y="0"/>
                    <wp:lineTo x="0" y="19200"/>
                    <wp:lineTo x="21560" y="19200"/>
                    <wp:lineTo x="21560"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5114925" cy="171450"/>
                        </a:xfrm>
                        <a:prstGeom prst="rect">
                          <a:avLst/>
                        </a:prstGeom>
                        <a:solidFill>
                          <a:prstClr val="white"/>
                        </a:solidFill>
                        <a:ln>
                          <a:noFill/>
                        </a:ln>
                      </wps:spPr>
                      <wps:txbx>
                        <w:txbxContent>
                          <w:p w14:paraId="4099E5E4" w14:textId="37B80847" w:rsidR="00D46599" w:rsidRPr="000B6EE4" w:rsidRDefault="00D46599" w:rsidP="008D24A6">
                            <w:pPr>
                              <w:pStyle w:val="Descripcin"/>
                              <w:rPr>
                                <w:noProof/>
                                <w:color w:val="000000" w:themeColor="text1"/>
                                <w:sz w:val="24"/>
                                <w:szCs w:val="24"/>
                                <w:lang w:val="es-419" w:eastAsia="es-419"/>
                              </w:rPr>
                            </w:pPr>
                            <w:bookmarkStart w:id="72" w:name="_Toc503444210"/>
                            <w:bookmarkStart w:id="73" w:name="_Toc507704113"/>
                            <w:r>
                              <w:t xml:space="preserve">Ilustración </w:t>
                            </w:r>
                            <w:r w:rsidR="002833BE">
                              <w:fldChar w:fldCharType="begin"/>
                            </w:r>
                            <w:r w:rsidR="002833BE">
                              <w:instrText xml:space="preserve"> SEQ Ilustración \* ARABIC </w:instrText>
                            </w:r>
                            <w:r w:rsidR="002833BE">
                              <w:fldChar w:fldCharType="separate"/>
                            </w:r>
                            <w:r>
                              <w:rPr>
                                <w:noProof/>
                              </w:rPr>
                              <w:t>1</w:t>
                            </w:r>
                            <w:r w:rsidR="002833BE">
                              <w:rPr>
                                <w:noProof/>
                              </w:rPr>
                              <w:fldChar w:fldCharType="end"/>
                            </w:r>
                            <w:r>
                              <w:t>. Distribución de la Edad Materna en Ecuador</w:t>
                            </w:r>
                            <w:bookmarkEnd w:id="72"/>
                            <w:bookmarkEnd w:id="7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DCB18A" id="_x0000_t202" coordsize="21600,21600" o:spt="202" path="m,l,21600r21600,l21600,xe">
                <v:stroke joinstyle="miter"/>
                <v:path gradientshapeok="t" o:connecttype="rect"/>
              </v:shapetype>
              <v:shape id="Text Box 12" o:spid="_x0000_s1026" type="#_x0000_t202" style="position:absolute;margin-left:116.25pt;margin-top:.9pt;width:402.75pt;height:13.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" stroked="f">
                <v:textbox inset="0,0,0,0">
                  <w:txbxContent>
                    <w:p w14:paraId="4099E5E4" w14:textId="37B80847" w:rsidR="00D46599" w:rsidRPr="000B6EE4" w:rsidRDefault="00D46599" w:rsidP="008D24A6">
                      <w:pPr>
                        <w:pStyle w:val="Caption"/>
                        <w:rPr>
                          <w:noProof/>
                          <w:color w:val="000000" w:themeColor="text1"/>
                          <w:sz w:val="24"/>
                          <w:szCs w:val="24"/>
                          <w:lang w:val="es-419" w:eastAsia="es-419"/>
                        </w:rPr>
                      </w:pPr>
                      <w:bookmarkStart w:id="74" w:name="_Toc503444210"/>
                      <w:bookmarkStart w:id="75" w:name="_Toc507704113"/>
                      <w:r>
                        <w:t xml:space="preserve">Ilustración </w:t>
                      </w:r>
                      <w:fldSimple w:instr=" SEQ Ilustración \* ARABIC ">
                        <w:r>
                          <w:rPr>
                            <w:noProof/>
                          </w:rPr>
                          <w:t>1</w:t>
                        </w:r>
                      </w:fldSimple>
                      <w:r>
                        <w:t>. Distribución de la Edad Materna en Ecuador</w:t>
                      </w:r>
                      <w:bookmarkEnd w:id="74"/>
                      <w:bookmarkEnd w:id="75"/>
                    </w:p>
                  </w:txbxContent>
                </v:textbox>
                <w10:wrap type="tight"/>
              </v:shape>
            </w:pict>
          </mc:Fallback>
        </mc:AlternateContent>
      </w:r>
      <w:r w:rsidR="00017020" w:rsidRPr="00DF434A">
        <w:rPr>
          <w:noProof/>
          <w:lang w:val="es-EC" w:eastAsia="es-EC"/>
        </w:rPr>
        <w:drawing>
          <wp:anchor distT="0" distB="0" distL="114300" distR="114300" simplePos="0" relativeHeight="251678720" behindDoc="1" locked="0" layoutInCell="1" allowOverlap="1" wp14:anchorId="18F26BFD" wp14:editId="578AA4F3">
            <wp:simplePos x="0" y="0"/>
            <wp:positionH relativeFrom="column">
              <wp:posOffset>600075</wp:posOffset>
            </wp:positionH>
            <wp:positionV relativeFrom="paragraph">
              <wp:posOffset>182880</wp:posOffset>
            </wp:positionV>
            <wp:extent cx="5114925" cy="3743325"/>
            <wp:effectExtent l="0" t="0" r="9525" b="0"/>
            <wp:wrapTight wrapText="bothSides">
              <wp:wrapPolygon edited="0">
                <wp:start x="80" y="0"/>
                <wp:lineTo x="0" y="21435"/>
                <wp:lineTo x="21560" y="21435"/>
                <wp:lineTo x="21479" y="0"/>
                <wp:lineTo x="8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anchor>
        </w:drawing>
      </w:r>
    </w:p>
    <w:p w14:paraId="1CA3890C" w14:textId="2D1F5533" w:rsidR="008D24A6" w:rsidRDefault="008D24A6" w:rsidP="00017020">
      <w:pPr>
        <w:pStyle w:val="Tablailustracin"/>
        <w:rPr>
          <w:rStyle w:val="nfasis"/>
          <w:lang w:bidi="es-ES"/>
        </w:rPr>
      </w:pPr>
    </w:p>
    <w:p w14:paraId="387FC7A3" w14:textId="77777777" w:rsidR="008D24A6" w:rsidRDefault="008D24A6" w:rsidP="00017020">
      <w:pPr>
        <w:pStyle w:val="Tablailustracin"/>
        <w:rPr>
          <w:rStyle w:val="nfasis"/>
          <w:lang w:bidi="es-ES"/>
        </w:rPr>
      </w:pPr>
    </w:p>
    <w:p w14:paraId="029E413F" w14:textId="77777777" w:rsidR="008D24A6" w:rsidRDefault="008D24A6" w:rsidP="00017020">
      <w:pPr>
        <w:pStyle w:val="Tablailustracin"/>
        <w:rPr>
          <w:rStyle w:val="nfasis"/>
          <w:lang w:bidi="es-ES"/>
        </w:rPr>
      </w:pPr>
    </w:p>
    <w:p w14:paraId="7D2BE84B" w14:textId="08226997" w:rsidR="008D24A6" w:rsidRDefault="008D24A6" w:rsidP="00017020">
      <w:pPr>
        <w:pStyle w:val="Tablailustracin"/>
        <w:rPr>
          <w:rStyle w:val="nfasis"/>
          <w:lang w:bidi="es-ES"/>
        </w:rPr>
      </w:pPr>
    </w:p>
    <w:p w14:paraId="2B397B6E" w14:textId="04DDBCC8" w:rsidR="008D24A6" w:rsidRDefault="008D24A6" w:rsidP="00017020">
      <w:pPr>
        <w:pStyle w:val="Tablailustracin"/>
        <w:rPr>
          <w:rStyle w:val="nfasis"/>
          <w:lang w:bidi="es-ES"/>
        </w:rPr>
      </w:pPr>
    </w:p>
    <w:p w14:paraId="49A000D3" w14:textId="062D5DB6" w:rsidR="008D24A6" w:rsidRDefault="008D24A6" w:rsidP="00017020">
      <w:pPr>
        <w:pStyle w:val="Tablailustracin"/>
        <w:rPr>
          <w:rStyle w:val="nfasis"/>
          <w:lang w:bidi="es-ES"/>
        </w:rPr>
      </w:pPr>
    </w:p>
    <w:p w14:paraId="1570D09C" w14:textId="60B05C7E" w:rsidR="008D24A6" w:rsidRDefault="008D24A6" w:rsidP="00017020">
      <w:pPr>
        <w:pStyle w:val="Tablailustracin"/>
        <w:rPr>
          <w:rStyle w:val="nfasis"/>
          <w:lang w:bidi="es-ES"/>
        </w:rPr>
      </w:pPr>
    </w:p>
    <w:p w14:paraId="68D94236" w14:textId="21B9F2C7" w:rsidR="008D24A6" w:rsidRDefault="008D24A6" w:rsidP="00017020">
      <w:pPr>
        <w:pStyle w:val="Tablailustracin"/>
        <w:rPr>
          <w:rStyle w:val="nfasis"/>
          <w:lang w:bidi="es-ES"/>
        </w:rPr>
      </w:pPr>
    </w:p>
    <w:p w14:paraId="75A372B0" w14:textId="171FBE7A" w:rsidR="008D24A6" w:rsidRDefault="008D24A6" w:rsidP="00017020">
      <w:pPr>
        <w:pStyle w:val="Tablailustracin"/>
        <w:rPr>
          <w:rStyle w:val="nfasis"/>
          <w:lang w:bidi="es-ES"/>
        </w:rPr>
      </w:pPr>
    </w:p>
    <w:p w14:paraId="37DB0997" w14:textId="5E974D3F" w:rsidR="008D24A6" w:rsidRDefault="008D24A6" w:rsidP="00017020">
      <w:pPr>
        <w:pStyle w:val="Tablailustracin"/>
        <w:rPr>
          <w:rStyle w:val="nfasis"/>
          <w:lang w:bidi="es-ES"/>
        </w:rPr>
      </w:pPr>
    </w:p>
    <w:p w14:paraId="6D7B454C" w14:textId="0E516337" w:rsidR="008D24A6" w:rsidRPr="008D24A6" w:rsidRDefault="008D24A6" w:rsidP="008D24A6">
      <w:pPr>
        <w:spacing w:line="240" w:lineRule="auto"/>
        <w:ind w:firstLine="0"/>
        <w:jc w:val="center"/>
        <w:rPr>
          <w:rStyle w:val="nfasis"/>
          <w:i w:val="0"/>
          <w:iCs w:val="0"/>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5E3BB4FC" w14:textId="14E3AB36" w:rsidR="00017020" w:rsidRDefault="00017020" w:rsidP="00017020">
      <w:pPr>
        <w:pStyle w:val="Tablailustracin"/>
      </w:pPr>
      <w:r>
        <w:rPr>
          <w:rStyle w:val="nfasis"/>
          <w:lang w:bidi="es-ES"/>
        </w:rPr>
        <w:t>Ilustración 1</w:t>
      </w:r>
      <w:r>
        <w:rPr>
          <w:lang w:bidi="es-ES"/>
        </w:rPr>
        <w:t xml:space="preserve">. </w:t>
      </w:r>
      <w:sdt>
        <w:sdtPr>
          <w:alias w:val="Escriba los detalles de la ilustración:"/>
          <w:tag w:val="Escriba los detalles de la ilustración:"/>
          <w:id w:val="-879932865"/>
          <w:temporary/>
          <w:showingPlcHdr/>
        </w:sdtPr>
        <w:sdtEndPr/>
        <w:sdtContent>
          <w:r>
            <w:rPr>
              <w:lang w:bidi="es-ES"/>
            </w:rPr>
            <w:t>Incluya todas las ilustraciones en su propia sección, después de las referencias (y, si corresponde, después de las notas al pie y las tablas). Incluya un título numerado para cada ilustración. Use el estilo de tabla o ilustración para agregar fácilmente espaciado entre la ilustración y el título.</w:t>
          </w:r>
        </w:sdtContent>
      </w:sdt>
    </w:p>
    <w:p w14:paraId="339B1CA9" w14:textId="77777777" w:rsidR="00017020" w:rsidRDefault="00017020" w:rsidP="00017020">
      <w:pPr>
        <w:pStyle w:val="Tablailustracin"/>
        <w:rPr>
          <w:lang w:bidi="es-ES"/>
        </w:rPr>
      </w:pPr>
      <w:r>
        <w:rPr>
          <w:lang w:bidi="es-ES"/>
        </w:rPr>
        <w:t xml:space="preserve">Para obtener más información sobre todos los elementos del formato de estilo APA, vea el </w:t>
      </w:r>
      <w:r>
        <w:rPr>
          <w:rStyle w:val="nfasis"/>
          <w:lang w:bidi="es-ES"/>
        </w:rPr>
        <w:t>Manual de estilo de la APA, 6.ª edición</w:t>
      </w:r>
    </w:p>
    <w:p w14:paraId="60A7558F" w14:textId="77777777" w:rsidR="00017020" w:rsidRDefault="00017020" w:rsidP="00017020">
      <w:pPr>
        <w:pStyle w:val="Tablailustracin"/>
        <w:rPr>
          <w:lang w:bidi="es-ES"/>
        </w:rPr>
      </w:pPr>
    </w:p>
    <w:p w14:paraId="75AE941B" w14:textId="77777777" w:rsidR="008D24A6" w:rsidRDefault="00017020" w:rsidP="008D24A6">
      <w:pPr>
        <w:rPr>
          <w:lang w:bidi="es-ES"/>
        </w:rPr>
      </w:pPr>
      <w:r>
        <w:rPr>
          <w:lang w:bidi="es-ES"/>
        </w:rPr>
        <w:br w:type="page"/>
      </w:r>
    </w:p>
    <w:p w14:paraId="62F5AEF0" w14:textId="5904A1CC" w:rsidR="008D24A6" w:rsidRDefault="008D24A6" w:rsidP="008D24A6">
      <w:pPr>
        <w:ind w:firstLine="0"/>
        <w:rPr>
          <w:lang w:bidi="es-ES"/>
        </w:rPr>
      </w:pPr>
      <w:r>
        <w:rPr>
          <w:noProof/>
          <w:lang w:val="es-EC" w:eastAsia="es-EC"/>
        </w:rPr>
        <mc:AlternateContent>
          <mc:Choice Requires="wps">
            <w:drawing>
              <wp:anchor distT="0" distB="0" distL="114300" distR="114300" simplePos="0" relativeHeight="251684864" behindDoc="1" locked="0" layoutInCell="1" allowOverlap="1" wp14:anchorId="49316408" wp14:editId="70E22E4F">
                <wp:simplePos x="0" y="0"/>
                <wp:positionH relativeFrom="column">
                  <wp:posOffset>476250</wp:posOffset>
                </wp:positionH>
                <wp:positionV relativeFrom="paragraph">
                  <wp:posOffset>0</wp:posOffset>
                </wp:positionV>
                <wp:extent cx="4800600" cy="238125"/>
                <wp:effectExtent l="0" t="0" r="0" b="9525"/>
                <wp:wrapTight wrapText="bothSides">
                  <wp:wrapPolygon edited="0">
                    <wp:start x="0" y="0"/>
                    <wp:lineTo x="0" y="20736"/>
                    <wp:lineTo x="21514" y="20736"/>
                    <wp:lineTo x="21514"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4800600" cy="238125"/>
                        </a:xfrm>
                        <a:prstGeom prst="rect">
                          <a:avLst/>
                        </a:prstGeom>
                        <a:solidFill>
                          <a:prstClr val="white"/>
                        </a:solidFill>
                        <a:ln>
                          <a:noFill/>
                        </a:ln>
                      </wps:spPr>
                      <wps:txbx>
                        <w:txbxContent>
                          <w:p w14:paraId="5DA81921" w14:textId="2AD3CC99" w:rsidR="00D46599" w:rsidRPr="00C167B0" w:rsidRDefault="00D46599" w:rsidP="008D24A6">
                            <w:pPr>
                              <w:pStyle w:val="Descripcin"/>
                              <w:rPr>
                                <w:noProof/>
                                <w:color w:val="000000" w:themeColor="text1"/>
                                <w:sz w:val="24"/>
                                <w:szCs w:val="24"/>
                                <w:lang w:val="es-419" w:eastAsia="es-419"/>
                              </w:rPr>
                            </w:pPr>
                            <w:bookmarkStart w:id="74" w:name="_Toc503444211"/>
                            <w:bookmarkStart w:id="75" w:name="_Toc507704114"/>
                            <w:r>
                              <w:t xml:space="preserve">Ilustración </w:t>
                            </w:r>
                            <w:r w:rsidR="002833BE">
                              <w:fldChar w:fldCharType="begin"/>
                            </w:r>
                            <w:r w:rsidR="002833BE">
                              <w:instrText xml:space="preserve"> SEQ Ilustración \* ARABIC </w:instrText>
                            </w:r>
                            <w:r w:rsidR="002833BE">
                              <w:fldChar w:fldCharType="separate"/>
                            </w:r>
                            <w:r>
                              <w:rPr>
                                <w:noProof/>
                              </w:rPr>
                              <w:t>2</w:t>
                            </w:r>
                            <w:r w:rsidR="002833BE">
                              <w:rPr>
                                <w:noProof/>
                              </w:rPr>
                              <w:fldChar w:fldCharType="end"/>
                            </w:r>
                            <w:r>
                              <w:t>.</w:t>
                            </w:r>
                            <w:r w:rsidRPr="00DA6671">
                              <w:t>Registros de embarazos adolescentes en Ecuador per</w:t>
                            </w:r>
                            <w:r>
                              <w:t>í</w:t>
                            </w:r>
                            <w:r w:rsidRPr="00DA6671">
                              <w:t>odo 2006-2016</w:t>
                            </w:r>
                            <w:bookmarkEnd w:id="74"/>
                            <w:bookmarkEnd w:id="7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16408" id="Text Box 15" o:spid="_x0000_s1027" type="#_x0000_t202" style="position:absolute;margin-left:37.5pt;margin-top:0;width:378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" stroked="f">
                <v:textbox inset="0,0,0,0">
                  <w:txbxContent>
                    <w:p w14:paraId="5DA81921" w14:textId="2AD3CC99" w:rsidR="00D46599" w:rsidRPr="00C167B0" w:rsidRDefault="00D46599" w:rsidP="008D24A6">
                      <w:pPr>
                        <w:pStyle w:val="Caption"/>
                        <w:rPr>
                          <w:noProof/>
                          <w:color w:val="000000" w:themeColor="text1"/>
                          <w:sz w:val="24"/>
                          <w:szCs w:val="24"/>
                          <w:lang w:val="es-419" w:eastAsia="es-419"/>
                        </w:rPr>
                      </w:pPr>
                      <w:bookmarkStart w:id="78" w:name="_Toc503444211"/>
                      <w:bookmarkStart w:id="79" w:name="_Toc507704114"/>
                      <w:r>
                        <w:t xml:space="preserve">Ilustración </w:t>
                      </w:r>
                      <w:fldSimple w:instr=" SEQ Ilustración \* ARABIC ">
                        <w:r>
                          <w:rPr>
                            <w:noProof/>
                          </w:rPr>
                          <w:t>2</w:t>
                        </w:r>
                      </w:fldSimple>
                      <w:r>
                        <w:t>.</w:t>
                      </w:r>
                      <w:r w:rsidRPr="00DA6671">
                        <w:t>Registros de embarazos adolescentes en Ecuador per</w:t>
                      </w:r>
                      <w:r>
                        <w:t>í</w:t>
                      </w:r>
                      <w:r w:rsidRPr="00DA6671">
                        <w:t>odo 2006-2016</w:t>
                      </w:r>
                      <w:bookmarkEnd w:id="78"/>
                      <w:bookmarkEnd w:id="79"/>
                    </w:p>
                  </w:txbxContent>
                </v:textbox>
                <w10:wrap type="tight"/>
              </v:shape>
            </w:pict>
          </mc:Fallback>
        </mc:AlternateContent>
      </w:r>
    </w:p>
    <w:p w14:paraId="196EAF18" w14:textId="0A88DEE3" w:rsidR="001A0054" w:rsidRDefault="008D24A6" w:rsidP="00017020">
      <w:pPr>
        <w:rPr>
          <w:lang w:bidi="es-ES"/>
        </w:rPr>
      </w:pPr>
      <w:r>
        <w:rPr>
          <w:noProof/>
          <w:lang w:val="es-EC" w:eastAsia="es-EC"/>
        </w:rPr>
        <w:drawing>
          <wp:anchor distT="0" distB="0" distL="114300" distR="114300" simplePos="0" relativeHeight="251682816" behindDoc="1" locked="0" layoutInCell="1" allowOverlap="1" wp14:anchorId="33E058FC" wp14:editId="245972D0">
            <wp:simplePos x="0" y="0"/>
            <wp:positionH relativeFrom="column">
              <wp:posOffset>647700</wp:posOffset>
            </wp:positionH>
            <wp:positionV relativeFrom="paragraph">
              <wp:posOffset>51435</wp:posOffset>
            </wp:positionV>
            <wp:extent cx="4229100" cy="3068320"/>
            <wp:effectExtent l="0" t="0" r="0" b="0"/>
            <wp:wrapTight wrapText="bothSides">
              <wp:wrapPolygon edited="0">
                <wp:start x="0" y="0"/>
                <wp:lineTo x="0" y="21457"/>
                <wp:lineTo x="21503" y="21457"/>
                <wp:lineTo x="21503" y="0"/>
                <wp:lineTo x="0" y="0"/>
              </wp:wrapPolygon>
            </wp:wrapTight>
            <wp:docPr id="9" name="Picture 9"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mbarazo adoles.png"/>
                    <pic:cNvPicPr/>
                  </pic:nvPicPr>
                  <pic:blipFill>
                    <a:blip r:embed="rId20"/>
                    <a:stretch>
                      <a:fillRect/>
                    </a:stretch>
                  </pic:blipFill>
                  <pic:spPr>
                    <a:xfrm>
                      <a:off x="0" y="0"/>
                      <a:ext cx="4229100" cy="3068320"/>
                    </a:xfrm>
                    <a:prstGeom prst="rect">
                      <a:avLst/>
                    </a:prstGeom>
                  </pic:spPr>
                </pic:pic>
              </a:graphicData>
            </a:graphic>
            <wp14:sizeRelH relativeFrom="margin">
              <wp14:pctWidth>0</wp14:pctWidth>
            </wp14:sizeRelH>
            <wp14:sizeRelV relativeFrom="margin">
              <wp14:pctHeight>0</wp14:pctHeight>
            </wp14:sizeRelV>
          </wp:anchor>
        </w:drawing>
      </w:r>
    </w:p>
    <w:p w14:paraId="35E46858" w14:textId="32838B3A" w:rsidR="008D24A6" w:rsidRDefault="008D24A6" w:rsidP="00017020">
      <w:pPr>
        <w:rPr>
          <w:lang w:bidi="es-ES"/>
        </w:rPr>
      </w:pPr>
    </w:p>
    <w:p w14:paraId="7B810B41" w14:textId="097F9AAD" w:rsidR="008D24A6" w:rsidRDefault="008D24A6" w:rsidP="00017020">
      <w:pPr>
        <w:rPr>
          <w:lang w:bidi="es-ES"/>
        </w:rPr>
      </w:pPr>
    </w:p>
    <w:p w14:paraId="7F5DA20E" w14:textId="2B528557" w:rsidR="008D24A6" w:rsidRDefault="008D24A6" w:rsidP="00017020">
      <w:pPr>
        <w:rPr>
          <w:lang w:bidi="es-ES"/>
        </w:rPr>
      </w:pPr>
    </w:p>
    <w:p w14:paraId="17D221B7" w14:textId="60AFA159" w:rsidR="008D24A6" w:rsidRDefault="008D24A6" w:rsidP="00017020">
      <w:pPr>
        <w:rPr>
          <w:lang w:bidi="es-ES"/>
        </w:rPr>
      </w:pPr>
    </w:p>
    <w:p w14:paraId="4CCDC992" w14:textId="6174F7DF" w:rsidR="008D24A6" w:rsidRDefault="008D24A6" w:rsidP="00017020">
      <w:pPr>
        <w:rPr>
          <w:lang w:bidi="es-ES"/>
        </w:rPr>
      </w:pPr>
    </w:p>
    <w:p w14:paraId="5F560279" w14:textId="77B67A83" w:rsidR="008D24A6" w:rsidRDefault="008D24A6" w:rsidP="00017020">
      <w:pPr>
        <w:rPr>
          <w:lang w:bidi="es-ES"/>
        </w:rPr>
      </w:pPr>
    </w:p>
    <w:p w14:paraId="2E86F30B" w14:textId="3CF44B92" w:rsidR="008D24A6" w:rsidRDefault="008D24A6" w:rsidP="00017020">
      <w:pPr>
        <w:rPr>
          <w:lang w:bidi="es-ES"/>
        </w:rPr>
      </w:pPr>
    </w:p>
    <w:p w14:paraId="0303FF80" w14:textId="4F35876D" w:rsidR="008D24A6" w:rsidRDefault="008D24A6" w:rsidP="00017020">
      <w:pPr>
        <w:rPr>
          <w:lang w:bidi="es-ES"/>
        </w:rPr>
      </w:pPr>
    </w:p>
    <w:p w14:paraId="2C74DCF2" w14:textId="77777777" w:rsidR="00A80AA3" w:rsidRPr="008D24A6" w:rsidRDefault="00A80AA3" w:rsidP="00A80AA3">
      <w:pPr>
        <w:spacing w:line="240" w:lineRule="auto"/>
        <w:ind w:firstLine="0"/>
        <w:jc w:val="center"/>
        <w:rPr>
          <w:rStyle w:val="nfasis"/>
          <w:i w:val="0"/>
          <w:iCs w:val="0"/>
          <w:sz w:val="20"/>
          <w:szCs w:val="20"/>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05536D09" w14:textId="77777777" w:rsidR="0035299C" w:rsidRDefault="0035299C" w:rsidP="00017020">
      <w:pPr>
        <w:rPr>
          <w:lang w:bidi="es-ES"/>
        </w:rPr>
      </w:pPr>
    </w:p>
    <w:p w14:paraId="53994633" w14:textId="1D70A415" w:rsidR="008D24A6" w:rsidRDefault="0035299C" w:rsidP="00017020">
      <w:pPr>
        <w:rPr>
          <w:lang w:bidi="es-ES"/>
        </w:rPr>
      </w:pPr>
      <w:r>
        <w:rPr>
          <w:noProof/>
          <w:lang w:val="es-EC" w:eastAsia="es-EC"/>
        </w:rPr>
        <mc:AlternateContent>
          <mc:Choice Requires="wps">
            <w:drawing>
              <wp:anchor distT="0" distB="0" distL="114300" distR="114300" simplePos="0" relativeHeight="251688960" behindDoc="1" locked="0" layoutInCell="1" allowOverlap="1" wp14:anchorId="2A2ECF4B" wp14:editId="7DBF4294">
                <wp:simplePos x="0" y="0"/>
                <wp:positionH relativeFrom="column">
                  <wp:posOffset>647700</wp:posOffset>
                </wp:positionH>
                <wp:positionV relativeFrom="paragraph">
                  <wp:posOffset>244475</wp:posOffset>
                </wp:positionV>
                <wp:extent cx="4229735" cy="238125"/>
                <wp:effectExtent l="0" t="0" r="0" b="9525"/>
                <wp:wrapTight wrapText="bothSides">
                  <wp:wrapPolygon edited="0">
                    <wp:start x="0" y="0"/>
                    <wp:lineTo x="0" y="20736"/>
                    <wp:lineTo x="21499" y="20736"/>
                    <wp:lineTo x="21499"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4229735" cy="238125"/>
                        </a:xfrm>
                        <a:prstGeom prst="rect">
                          <a:avLst/>
                        </a:prstGeom>
                        <a:solidFill>
                          <a:prstClr val="white"/>
                        </a:solidFill>
                        <a:ln>
                          <a:noFill/>
                        </a:ln>
                      </wps:spPr>
                      <wps:txbx>
                        <w:txbxContent>
                          <w:p w14:paraId="159FB667" w14:textId="596F2C66" w:rsidR="00D46599" w:rsidRPr="00327981" w:rsidRDefault="00D46599" w:rsidP="0035299C">
                            <w:pPr>
                              <w:pStyle w:val="Descripcin"/>
                              <w:jc w:val="center"/>
                              <w:rPr>
                                <w:noProof/>
                                <w:color w:val="000000" w:themeColor="text1"/>
                                <w:sz w:val="24"/>
                                <w:szCs w:val="24"/>
                                <w:lang w:val="es-419" w:eastAsia="es-419"/>
                              </w:rPr>
                            </w:pPr>
                            <w:bookmarkStart w:id="76" w:name="_Toc503444212"/>
                            <w:bookmarkStart w:id="77" w:name="_Toc507704115"/>
                            <w:r>
                              <w:t xml:space="preserve">Ilustración </w:t>
                            </w:r>
                            <w:r w:rsidR="002833BE">
                              <w:fldChar w:fldCharType="begin"/>
                            </w:r>
                            <w:r w:rsidR="002833BE">
                              <w:instrText xml:space="preserve"> SEQ Ilustración \* ARABIC </w:instrText>
                            </w:r>
                            <w:r w:rsidR="002833BE">
                              <w:fldChar w:fldCharType="separate"/>
                            </w:r>
                            <w:r>
                              <w:rPr>
                                <w:noProof/>
                              </w:rPr>
                              <w:t>3</w:t>
                            </w:r>
                            <w:r w:rsidR="002833BE">
                              <w:rPr>
                                <w:noProof/>
                              </w:rPr>
                              <w:fldChar w:fldCharType="end"/>
                            </w:r>
                            <w:r>
                              <w:t>. Tasas de Natalidad y Fecundidad</w:t>
                            </w:r>
                            <w:bookmarkEnd w:id="76"/>
                            <w:bookmarkEnd w:id="7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2ECF4B" id="Text Box 16" o:spid="_x0000_s1028" type="#_x0000_t202" style="position:absolute;left:0;text-align:left;margin-left:51pt;margin-top:19.25pt;width:333.05pt;height:18.7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" stroked="f">
                <v:textbox inset="0,0,0,0">
                  <w:txbxContent>
                    <w:p w14:paraId="159FB667" w14:textId="596F2C66" w:rsidR="00D46599" w:rsidRPr="00327981" w:rsidRDefault="00D46599" w:rsidP="0035299C">
                      <w:pPr>
                        <w:pStyle w:val="Caption"/>
                        <w:jc w:val="center"/>
                        <w:rPr>
                          <w:noProof/>
                          <w:color w:val="000000" w:themeColor="text1"/>
                          <w:sz w:val="24"/>
                          <w:szCs w:val="24"/>
                          <w:lang w:val="es-419" w:eastAsia="es-419"/>
                        </w:rPr>
                      </w:pPr>
                      <w:bookmarkStart w:id="82" w:name="_Toc503444212"/>
                      <w:bookmarkStart w:id="83" w:name="_Toc507704115"/>
                      <w:r>
                        <w:t xml:space="preserve">Ilustración </w:t>
                      </w:r>
                      <w:fldSimple w:instr=" SEQ Ilustración \* ARABIC ">
                        <w:r>
                          <w:rPr>
                            <w:noProof/>
                          </w:rPr>
                          <w:t>3</w:t>
                        </w:r>
                      </w:fldSimple>
                      <w:r>
                        <w:t>. Tasas de Natalidad y Fecundidad</w:t>
                      </w:r>
                      <w:bookmarkEnd w:id="82"/>
                      <w:bookmarkEnd w:id="83"/>
                    </w:p>
                  </w:txbxContent>
                </v:textbox>
                <w10:wrap type="tight"/>
              </v:shape>
            </w:pict>
          </mc:Fallback>
        </mc:AlternateContent>
      </w:r>
    </w:p>
    <w:p w14:paraId="543892A1" w14:textId="655DEB58" w:rsidR="008D24A6" w:rsidRDefault="0035299C" w:rsidP="00017020">
      <w:pPr>
        <w:rPr>
          <w:lang w:bidi="es-ES"/>
        </w:rPr>
      </w:pPr>
      <w:r>
        <w:rPr>
          <w:noProof/>
          <w:lang w:val="es-EC" w:eastAsia="es-EC"/>
        </w:rPr>
        <w:drawing>
          <wp:anchor distT="0" distB="0" distL="114300" distR="114300" simplePos="0" relativeHeight="251686912" behindDoc="1" locked="0" layoutInCell="1" allowOverlap="1" wp14:anchorId="284077FB" wp14:editId="1046B3E4">
            <wp:simplePos x="0" y="0"/>
            <wp:positionH relativeFrom="column">
              <wp:posOffset>647257</wp:posOffset>
            </wp:positionH>
            <wp:positionV relativeFrom="paragraph">
              <wp:posOffset>351790</wp:posOffset>
            </wp:positionV>
            <wp:extent cx="4230000" cy="3014671"/>
            <wp:effectExtent l="0" t="0" r="0" b="0"/>
            <wp:wrapTight wrapText="bothSides">
              <wp:wrapPolygon edited="0">
                <wp:start x="0" y="0"/>
                <wp:lineTo x="0" y="21432"/>
                <wp:lineTo x="21499" y="21432"/>
                <wp:lineTo x="21499" y="0"/>
                <wp:lineTo x="0" y="0"/>
              </wp:wrapPolygon>
            </wp:wrapTight>
            <wp:docPr id="8" name="Picture 2">
              <a:extLst xmlns:a="http://schemas.openxmlformats.org/drawingml/2006/main">
                <a:ext uri="{FF2B5EF4-FFF2-40B4-BE49-F238E27FC236}">
                  <a16:creationId xmlns:a16="http://schemas.microsoft.com/office/drawing/2014/main" id="{092017DE-26CD-40FC-835E-2DCB3B0D7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92017DE-26CD-40FC-835E-2DCB3B0D709B}"/>
                        </a:ext>
                      </a:extLst>
                    </pic:cNvPr>
                    <pic:cNvPicPr>
                      <a:picLocks noChangeAspect="1"/>
                    </pic:cNvPicPr>
                  </pic:nvPicPr>
                  <pic:blipFill rotWithShape="1">
                    <a:blip r:embed="rId21"/>
                    <a:srcRect l="32947" t="36204" r="32642" b="20171"/>
                    <a:stretch/>
                  </pic:blipFill>
                  <pic:spPr>
                    <a:xfrm>
                      <a:off x="0" y="0"/>
                      <a:ext cx="4230000" cy="3014671"/>
                    </a:xfrm>
                    <a:prstGeom prst="rect">
                      <a:avLst/>
                    </a:prstGeom>
                  </pic:spPr>
                </pic:pic>
              </a:graphicData>
            </a:graphic>
            <wp14:sizeRelH relativeFrom="margin">
              <wp14:pctWidth>0</wp14:pctWidth>
            </wp14:sizeRelH>
            <wp14:sizeRelV relativeFrom="margin">
              <wp14:pctHeight>0</wp14:pctHeight>
            </wp14:sizeRelV>
          </wp:anchor>
        </w:drawing>
      </w:r>
    </w:p>
    <w:p w14:paraId="753A2F7D" w14:textId="5209D8D5" w:rsidR="008D24A6" w:rsidRDefault="008D24A6" w:rsidP="00017020">
      <w:pPr>
        <w:rPr>
          <w:lang w:bidi="es-ES"/>
        </w:rPr>
      </w:pPr>
    </w:p>
    <w:p w14:paraId="1B10263E" w14:textId="26C9B730" w:rsidR="008D24A6" w:rsidRDefault="008D24A6" w:rsidP="00017020">
      <w:pPr>
        <w:rPr>
          <w:lang w:bidi="es-ES"/>
        </w:rPr>
      </w:pPr>
    </w:p>
    <w:p w14:paraId="2385812F" w14:textId="17969463" w:rsidR="008D24A6" w:rsidRDefault="008D24A6" w:rsidP="00017020">
      <w:pPr>
        <w:rPr>
          <w:lang w:bidi="es-ES"/>
        </w:rPr>
      </w:pPr>
    </w:p>
    <w:p w14:paraId="06C76173" w14:textId="672A5A31" w:rsidR="0035299C" w:rsidRDefault="0035299C" w:rsidP="00017020">
      <w:pPr>
        <w:rPr>
          <w:lang w:bidi="es-ES"/>
        </w:rPr>
      </w:pPr>
    </w:p>
    <w:p w14:paraId="56A297DC" w14:textId="77777777" w:rsidR="0035299C" w:rsidRPr="0035299C" w:rsidRDefault="0035299C" w:rsidP="0035299C">
      <w:pPr>
        <w:rPr>
          <w:lang w:bidi="es-ES"/>
        </w:rPr>
      </w:pPr>
    </w:p>
    <w:p w14:paraId="035C9F76" w14:textId="77777777" w:rsidR="0035299C" w:rsidRPr="0035299C" w:rsidRDefault="0035299C" w:rsidP="0035299C">
      <w:pPr>
        <w:rPr>
          <w:lang w:bidi="es-ES"/>
        </w:rPr>
      </w:pPr>
    </w:p>
    <w:p w14:paraId="1B3090A6" w14:textId="77777777" w:rsidR="0035299C" w:rsidRPr="0035299C" w:rsidRDefault="0035299C" w:rsidP="0035299C">
      <w:pPr>
        <w:rPr>
          <w:lang w:bidi="es-ES"/>
        </w:rPr>
      </w:pPr>
    </w:p>
    <w:p w14:paraId="5ED3092D" w14:textId="667405EF" w:rsidR="0035299C" w:rsidRDefault="0035299C" w:rsidP="0035299C">
      <w:pPr>
        <w:rPr>
          <w:lang w:bidi="es-ES"/>
        </w:rPr>
      </w:pPr>
    </w:p>
    <w:p w14:paraId="4FA645C9" w14:textId="77777777" w:rsidR="0035299C" w:rsidRDefault="0035299C" w:rsidP="0035299C">
      <w:pPr>
        <w:spacing w:line="240" w:lineRule="auto"/>
        <w:ind w:firstLine="0"/>
        <w:jc w:val="center"/>
        <w:rPr>
          <w:rFonts w:ascii="Times New Roman" w:eastAsia="Times New Roman" w:hAnsi="Times New Roman" w:cs="Times New Roman"/>
          <w:i/>
          <w:iCs/>
          <w:sz w:val="20"/>
          <w:szCs w:val="20"/>
          <w:lang w:val="es"/>
        </w:rPr>
      </w:pPr>
    </w:p>
    <w:p w14:paraId="0AC57297" w14:textId="77777777" w:rsidR="0035299C" w:rsidRDefault="0035299C" w:rsidP="0035299C">
      <w:pPr>
        <w:spacing w:line="240" w:lineRule="auto"/>
        <w:ind w:firstLine="0"/>
        <w:jc w:val="center"/>
        <w:rPr>
          <w:rFonts w:ascii="Times New Roman" w:eastAsia="Times New Roman" w:hAnsi="Times New Roman" w:cs="Times New Roman"/>
          <w:i/>
          <w:iCs/>
          <w:sz w:val="20"/>
          <w:szCs w:val="20"/>
          <w:lang w:val="es"/>
        </w:rPr>
      </w:pPr>
    </w:p>
    <w:p w14:paraId="175EE0D2" w14:textId="23267AA0" w:rsidR="0035299C" w:rsidRPr="0035299C" w:rsidRDefault="0035299C" w:rsidP="0035299C">
      <w:pPr>
        <w:spacing w:line="240" w:lineRule="auto"/>
        <w:ind w:firstLine="0"/>
        <w:jc w:val="center"/>
        <w:rPr>
          <w:rStyle w:val="nfasis"/>
          <w:rFonts w:ascii="Times New Roman" w:eastAsia="Times New Roman" w:hAnsi="Times New Roman" w:cs="Times New Roman"/>
          <w:sz w:val="20"/>
          <w:szCs w:val="20"/>
          <w:lang w:val="es"/>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0C14852F" w14:textId="77777777" w:rsidR="008D24A6" w:rsidRPr="0035299C" w:rsidRDefault="008D24A6" w:rsidP="0035299C">
      <w:pPr>
        <w:rPr>
          <w:lang w:bidi="es-ES"/>
        </w:rPr>
      </w:pPr>
    </w:p>
    <w:p w14:paraId="2EFB7B6B" w14:textId="7144D222" w:rsidR="001A0054" w:rsidRDefault="001A0054" w:rsidP="00017020">
      <w:pPr>
        <w:rPr>
          <w:lang w:bidi="es-ES"/>
        </w:rPr>
      </w:pPr>
    </w:p>
    <w:p w14:paraId="11A4330C" w14:textId="5DC9B7ED" w:rsidR="001A0054" w:rsidRDefault="001A0054" w:rsidP="00017020">
      <w:pPr>
        <w:rPr>
          <w:lang w:bidi="es-ES"/>
        </w:rPr>
      </w:pPr>
    </w:p>
    <w:p w14:paraId="7853E22D" w14:textId="2CA8B796" w:rsidR="001A0054" w:rsidRDefault="0051763F" w:rsidP="0051763F">
      <w:pPr>
        <w:pStyle w:val="Descripcin"/>
        <w:jc w:val="center"/>
      </w:pPr>
      <w:bookmarkStart w:id="78" w:name="_Toc507704116"/>
      <w:r>
        <w:rPr>
          <w:noProof/>
          <w:lang w:val="es-EC" w:eastAsia="es-EC"/>
        </w:rPr>
        <w:drawing>
          <wp:anchor distT="0" distB="0" distL="114300" distR="114300" simplePos="0" relativeHeight="251691008" behindDoc="1" locked="0" layoutInCell="1" allowOverlap="1" wp14:anchorId="5C9B96D2" wp14:editId="0A0DD0DC">
            <wp:simplePos x="0" y="0"/>
            <wp:positionH relativeFrom="column">
              <wp:posOffset>-190500</wp:posOffset>
            </wp:positionH>
            <wp:positionV relativeFrom="paragraph">
              <wp:posOffset>438150</wp:posOffset>
            </wp:positionV>
            <wp:extent cx="6248400" cy="2714625"/>
            <wp:effectExtent l="0" t="0" r="0" b="9525"/>
            <wp:wrapTight wrapText="bothSides">
              <wp:wrapPolygon edited="0">
                <wp:start x="0" y="0"/>
                <wp:lineTo x="0" y="21524"/>
                <wp:lineTo x="21534" y="21524"/>
                <wp:lineTo x="21534" y="0"/>
                <wp:lineTo x="0" y="0"/>
              </wp:wrapPolygon>
            </wp:wrapTight>
            <wp:docPr id="13" name="Picture 13"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cos_embarazos_2007-2015.png"/>
                    <pic:cNvPicPr/>
                  </pic:nvPicPr>
                  <pic:blipFill>
                    <a:blip r:embed="rId22"/>
                    <a:stretch>
                      <a:fillRect/>
                    </a:stretch>
                  </pic:blipFill>
                  <pic:spPr>
                    <a:xfrm>
                      <a:off x="0" y="0"/>
                      <a:ext cx="6248400" cy="2714625"/>
                    </a:xfrm>
                    <a:prstGeom prst="rect">
                      <a:avLst/>
                    </a:prstGeom>
                  </pic:spPr>
                </pic:pic>
              </a:graphicData>
            </a:graphic>
            <wp14:sizeRelH relativeFrom="margin">
              <wp14:pctWidth>0</wp14:pctWidth>
            </wp14:sizeRelH>
            <wp14:sizeRelV relativeFrom="margin">
              <wp14:pctHeight>0</wp14:pctHeight>
            </wp14:sizeRelV>
          </wp:anchor>
        </w:drawing>
      </w:r>
      <w:r w:rsidR="0035299C">
        <w:t xml:space="preserve">Ilustración </w:t>
      </w:r>
      <w:r w:rsidR="002833BE">
        <w:fldChar w:fldCharType="begin"/>
      </w:r>
      <w:r w:rsidR="002833BE">
        <w:instrText xml:space="preserve"> SEQ Ilustración \* ARABIC </w:instrText>
      </w:r>
      <w:r w:rsidR="002833BE">
        <w:fldChar w:fldCharType="separate"/>
      </w:r>
      <w:r w:rsidR="009A76B8">
        <w:rPr>
          <w:noProof/>
        </w:rPr>
        <w:t>4</w:t>
      </w:r>
      <w:r w:rsidR="002833BE">
        <w:rPr>
          <w:noProof/>
        </w:rPr>
        <w:fldChar w:fldCharType="end"/>
      </w:r>
      <w:r w:rsidR="0035299C">
        <w:t xml:space="preserve">. </w:t>
      </w:r>
      <w:r w:rsidR="0035299C" w:rsidRPr="00E146D8">
        <w:t>Embarazo adolescente según las provincias del Ecuador</w:t>
      </w:r>
      <w:bookmarkEnd w:id="78"/>
    </w:p>
    <w:p w14:paraId="2305089C" w14:textId="77777777" w:rsidR="0051763F" w:rsidRDefault="0051763F" w:rsidP="0035299C">
      <w:pPr>
        <w:spacing w:line="240" w:lineRule="auto"/>
        <w:ind w:firstLine="0"/>
        <w:jc w:val="center"/>
        <w:rPr>
          <w:rFonts w:ascii="Times New Roman" w:eastAsia="Times New Roman" w:hAnsi="Times New Roman" w:cs="Times New Roman"/>
          <w:i/>
          <w:iCs/>
          <w:sz w:val="20"/>
          <w:szCs w:val="20"/>
          <w:lang w:val="es"/>
        </w:rPr>
      </w:pPr>
    </w:p>
    <w:p w14:paraId="39ED8DAE" w14:textId="195312CD" w:rsidR="0035299C" w:rsidRDefault="0035299C" w:rsidP="0035299C">
      <w:pPr>
        <w:spacing w:line="240" w:lineRule="auto"/>
        <w:ind w:firstLine="0"/>
        <w:jc w:val="center"/>
        <w:rPr>
          <w:rFonts w:ascii="Times New Roman" w:eastAsia="Times New Roman" w:hAnsi="Times New Roman" w:cs="Times New Roman"/>
          <w:i/>
          <w:iCs/>
          <w:sz w:val="20"/>
          <w:szCs w:val="20"/>
          <w:lang w:val="es"/>
        </w:rPr>
      </w:pPr>
      <w:r>
        <w:rPr>
          <w:rFonts w:ascii="Times New Roman" w:eastAsia="Times New Roman" w:hAnsi="Times New Roman" w:cs="Times New Roman"/>
          <w:i/>
          <w:iCs/>
          <w:sz w:val="20"/>
          <w:szCs w:val="20"/>
          <w:lang w:val="es"/>
        </w:rPr>
        <w:t>Fuente: INEC</w:t>
      </w:r>
    </w:p>
    <w:p w14:paraId="5B1F35D2" w14:textId="54396BE8" w:rsidR="0035299C" w:rsidRPr="0035299C" w:rsidRDefault="0035299C" w:rsidP="0035299C">
      <w:pPr>
        <w:spacing w:line="240" w:lineRule="auto"/>
        <w:ind w:firstLine="0"/>
        <w:jc w:val="center"/>
        <w:rPr>
          <w:rStyle w:val="nfasis"/>
          <w:rFonts w:ascii="Times New Roman" w:eastAsia="Times New Roman" w:hAnsi="Times New Roman" w:cs="Times New Roman"/>
          <w:sz w:val="20"/>
          <w:szCs w:val="20"/>
          <w:lang w:val="es"/>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6054D6A2" w14:textId="30D9231E" w:rsidR="001A0054" w:rsidRDefault="001A0054" w:rsidP="00017020">
      <w:pPr>
        <w:rPr>
          <w:lang w:bidi="es-ES"/>
        </w:rPr>
      </w:pPr>
    </w:p>
    <w:p w14:paraId="037D814E" w14:textId="1EDA3320" w:rsidR="001A0054" w:rsidRDefault="001A0054" w:rsidP="00017020">
      <w:pPr>
        <w:rPr>
          <w:lang w:bidi="es-ES"/>
        </w:rPr>
      </w:pPr>
    </w:p>
    <w:p w14:paraId="28DEF2EC" w14:textId="6FE2B5BB" w:rsidR="0051763F" w:rsidRDefault="0051763F" w:rsidP="00017020">
      <w:pPr>
        <w:rPr>
          <w:lang w:bidi="es-ES"/>
        </w:rPr>
      </w:pPr>
    </w:p>
    <w:p w14:paraId="04A87FFD" w14:textId="6762B0A8" w:rsidR="001A0054" w:rsidRDefault="0051763F" w:rsidP="00017020">
      <w:pPr>
        <w:rPr>
          <w:lang w:bidi="es-ES"/>
        </w:rPr>
      </w:pPr>
      <w:r>
        <w:rPr>
          <w:noProof/>
          <w:lang w:val="es-EC" w:eastAsia="es-EC"/>
        </w:rPr>
        <mc:AlternateContent>
          <mc:Choice Requires="wps">
            <w:drawing>
              <wp:anchor distT="0" distB="0" distL="114300" distR="114300" simplePos="0" relativeHeight="251697152" behindDoc="1" locked="0" layoutInCell="1" allowOverlap="1" wp14:anchorId="13CD1FB5" wp14:editId="392834C7">
                <wp:simplePos x="0" y="0"/>
                <wp:positionH relativeFrom="column">
                  <wp:posOffset>1181100</wp:posOffset>
                </wp:positionH>
                <wp:positionV relativeFrom="paragraph">
                  <wp:posOffset>182245</wp:posOffset>
                </wp:positionV>
                <wp:extent cx="3211830" cy="257175"/>
                <wp:effectExtent l="0" t="0" r="7620" b="9525"/>
                <wp:wrapTight wrapText="bothSides">
                  <wp:wrapPolygon edited="0">
                    <wp:start x="0" y="0"/>
                    <wp:lineTo x="0" y="20800"/>
                    <wp:lineTo x="21523" y="20800"/>
                    <wp:lineTo x="21523"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3211830" cy="257175"/>
                        </a:xfrm>
                        <a:prstGeom prst="rect">
                          <a:avLst/>
                        </a:prstGeom>
                        <a:solidFill>
                          <a:prstClr val="white"/>
                        </a:solidFill>
                        <a:ln>
                          <a:noFill/>
                        </a:ln>
                      </wps:spPr>
                      <wps:txbx>
                        <w:txbxContent>
                          <w:p w14:paraId="7B4C02EF" w14:textId="5798C3A7" w:rsidR="00D46599" w:rsidRPr="003D1966" w:rsidRDefault="00D46599" w:rsidP="0051763F">
                            <w:pPr>
                              <w:pStyle w:val="Descripcin"/>
                              <w:jc w:val="center"/>
                              <w:rPr>
                                <w:noProof/>
                                <w:color w:val="000000" w:themeColor="text1"/>
                                <w:sz w:val="24"/>
                                <w:szCs w:val="24"/>
                                <w:lang w:val="es-419" w:eastAsia="es-419"/>
                              </w:rPr>
                            </w:pPr>
                            <w:bookmarkStart w:id="79" w:name="_Toc503444214"/>
                            <w:bookmarkStart w:id="80" w:name="_Toc507704117"/>
                            <w:r>
                              <w:t xml:space="preserve">Ilustración </w:t>
                            </w:r>
                            <w:r w:rsidR="002833BE">
                              <w:fldChar w:fldCharType="begin"/>
                            </w:r>
                            <w:r w:rsidR="002833BE">
                              <w:instrText xml:space="preserve"> SEQ Ilustración \* ARABIC </w:instrText>
                            </w:r>
                            <w:r w:rsidR="002833BE">
                              <w:fldChar w:fldCharType="separate"/>
                            </w:r>
                            <w:r>
                              <w:rPr>
                                <w:noProof/>
                              </w:rPr>
                              <w:t>5</w:t>
                            </w:r>
                            <w:r w:rsidR="002833BE">
                              <w:rPr>
                                <w:noProof/>
                              </w:rPr>
                              <w:fldChar w:fldCharType="end"/>
                            </w:r>
                            <w:r>
                              <w:t>. Embarazos según nivel de instruccción</w:t>
                            </w:r>
                            <w:bookmarkEnd w:id="79"/>
                            <w:bookmarkEnd w:id="8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D1FB5" id="Text Box 17" o:spid="_x0000_s1029" type="#_x0000_t202" style="position:absolute;left:0;text-align:left;margin-left:93pt;margin-top:14.35pt;width:252.9pt;height:20.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" stroked="f">
                <v:textbox inset="0,0,0,0">
                  <w:txbxContent>
                    <w:p w14:paraId="7B4C02EF" w14:textId="5798C3A7" w:rsidR="00D46599" w:rsidRPr="003D1966" w:rsidRDefault="00D46599" w:rsidP="0051763F">
                      <w:pPr>
                        <w:pStyle w:val="Caption"/>
                        <w:jc w:val="center"/>
                        <w:rPr>
                          <w:noProof/>
                          <w:color w:val="000000" w:themeColor="text1"/>
                          <w:sz w:val="24"/>
                          <w:szCs w:val="24"/>
                          <w:lang w:val="es-419" w:eastAsia="es-419"/>
                        </w:rPr>
                      </w:pPr>
                      <w:bookmarkStart w:id="87" w:name="_Toc503444214"/>
                      <w:bookmarkStart w:id="88" w:name="_Toc507704117"/>
                      <w:r>
                        <w:t xml:space="preserve">Ilustración </w:t>
                      </w:r>
                      <w:fldSimple w:instr=" SEQ Ilustración \* ARABIC ">
                        <w:r>
                          <w:rPr>
                            <w:noProof/>
                          </w:rPr>
                          <w:t>5</w:t>
                        </w:r>
                      </w:fldSimple>
                      <w:r>
                        <w:t>. Embarazos según nivel de instruccción</w:t>
                      </w:r>
                      <w:bookmarkEnd w:id="87"/>
                      <w:bookmarkEnd w:id="88"/>
                    </w:p>
                  </w:txbxContent>
                </v:textbox>
                <w10:wrap type="tight"/>
              </v:shape>
            </w:pict>
          </mc:Fallback>
        </mc:AlternateContent>
      </w:r>
      <w:r w:rsidRPr="007D44F1">
        <w:rPr>
          <w:noProof/>
          <w:lang w:val="es-EC" w:eastAsia="es-EC"/>
        </w:rPr>
        <w:drawing>
          <wp:anchor distT="0" distB="0" distL="114300" distR="114300" simplePos="0" relativeHeight="251695104" behindDoc="1" locked="0" layoutInCell="1" allowOverlap="1" wp14:anchorId="35D3E640" wp14:editId="7BA887BC">
            <wp:simplePos x="0" y="0"/>
            <wp:positionH relativeFrom="column">
              <wp:posOffset>2947280</wp:posOffset>
            </wp:positionH>
            <wp:positionV relativeFrom="paragraph">
              <wp:posOffset>453390</wp:posOffset>
            </wp:positionV>
            <wp:extent cx="3108649" cy="2268000"/>
            <wp:effectExtent l="0" t="0" r="0" b="0"/>
            <wp:wrapTight wrapText="bothSides">
              <wp:wrapPolygon edited="0">
                <wp:start x="0" y="0"/>
                <wp:lineTo x="0" y="21412"/>
                <wp:lineTo x="21446" y="21412"/>
                <wp:lineTo x="214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8649" cy="22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76E">
        <w:rPr>
          <w:noProof/>
          <w:lang w:val="es-EC" w:eastAsia="es-EC"/>
        </w:rPr>
        <w:drawing>
          <wp:anchor distT="0" distB="0" distL="114300" distR="114300" simplePos="0" relativeHeight="251693056" behindDoc="1" locked="0" layoutInCell="1" allowOverlap="1" wp14:anchorId="329565D7" wp14:editId="57AF4A7A">
            <wp:simplePos x="0" y="0"/>
            <wp:positionH relativeFrom="column">
              <wp:posOffset>-190500</wp:posOffset>
            </wp:positionH>
            <wp:positionV relativeFrom="paragraph">
              <wp:posOffset>457200</wp:posOffset>
            </wp:positionV>
            <wp:extent cx="3211830" cy="2266950"/>
            <wp:effectExtent l="0" t="0" r="7620" b="0"/>
            <wp:wrapTight wrapText="bothSides">
              <wp:wrapPolygon edited="0">
                <wp:start x="0" y="0"/>
                <wp:lineTo x="0" y="21418"/>
                <wp:lineTo x="21523" y="21418"/>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183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691AE" w14:textId="77777777" w:rsidR="0051763F" w:rsidRDefault="0051763F" w:rsidP="0051763F">
      <w:pPr>
        <w:spacing w:line="240" w:lineRule="auto"/>
        <w:ind w:firstLine="0"/>
        <w:jc w:val="center"/>
        <w:rPr>
          <w:rFonts w:ascii="Times New Roman" w:eastAsia="Times New Roman" w:hAnsi="Times New Roman" w:cs="Times New Roman"/>
          <w:i/>
          <w:iCs/>
          <w:sz w:val="20"/>
          <w:szCs w:val="20"/>
          <w:lang w:val="es"/>
        </w:rPr>
      </w:pPr>
      <w:r>
        <w:rPr>
          <w:rFonts w:ascii="Times New Roman" w:eastAsia="Times New Roman" w:hAnsi="Times New Roman" w:cs="Times New Roman"/>
          <w:i/>
          <w:iCs/>
          <w:sz w:val="20"/>
          <w:szCs w:val="20"/>
          <w:lang w:val="es"/>
        </w:rPr>
        <w:t>Fuente: INEC</w:t>
      </w:r>
    </w:p>
    <w:p w14:paraId="70BF9B65" w14:textId="77777777" w:rsidR="0051763F" w:rsidRPr="0035299C" w:rsidRDefault="0051763F" w:rsidP="0051763F">
      <w:pPr>
        <w:spacing w:line="240" w:lineRule="auto"/>
        <w:ind w:firstLine="0"/>
        <w:jc w:val="center"/>
        <w:rPr>
          <w:rStyle w:val="nfasis"/>
          <w:rFonts w:ascii="Times New Roman" w:eastAsia="Times New Roman" w:hAnsi="Times New Roman" w:cs="Times New Roman"/>
          <w:sz w:val="20"/>
          <w:szCs w:val="20"/>
          <w:lang w:val="es"/>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4910F0FD" w14:textId="7CB8C733" w:rsidR="001A0054" w:rsidRDefault="001A0054" w:rsidP="00017020">
      <w:pPr>
        <w:rPr>
          <w:lang w:bidi="es-ES"/>
        </w:rPr>
      </w:pPr>
    </w:p>
    <w:p w14:paraId="64476DFB" w14:textId="272EA31E" w:rsidR="001A0054" w:rsidRDefault="001A0054" w:rsidP="00017020">
      <w:pPr>
        <w:rPr>
          <w:lang w:bidi="es-ES"/>
        </w:rPr>
      </w:pPr>
    </w:p>
    <w:p w14:paraId="645845CB" w14:textId="380FB169" w:rsidR="001A0054" w:rsidRDefault="001A0054" w:rsidP="00017020">
      <w:pPr>
        <w:rPr>
          <w:lang w:bidi="es-ES"/>
        </w:rPr>
      </w:pPr>
    </w:p>
    <w:p w14:paraId="4E871812" w14:textId="5066CF4C" w:rsidR="001A0054" w:rsidRDefault="00EF01D4" w:rsidP="00EF01D4">
      <w:pPr>
        <w:pStyle w:val="Descripcin"/>
        <w:jc w:val="center"/>
        <w:rPr>
          <w:lang w:bidi="es-ES"/>
        </w:rPr>
      </w:pPr>
      <w:bookmarkStart w:id="81" w:name="_Toc507704118"/>
      <w:r>
        <w:t xml:space="preserve">Ilustración </w:t>
      </w:r>
      <w:r w:rsidR="002833BE">
        <w:fldChar w:fldCharType="begin"/>
      </w:r>
      <w:r w:rsidR="002833BE">
        <w:instrText xml:space="preserve"> SEQ Ilustración \* ARABIC </w:instrText>
      </w:r>
      <w:r w:rsidR="002833BE">
        <w:fldChar w:fldCharType="separate"/>
      </w:r>
      <w:r w:rsidR="009A76B8">
        <w:rPr>
          <w:noProof/>
        </w:rPr>
        <w:t>6</w:t>
      </w:r>
      <w:r w:rsidR="002833BE">
        <w:rPr>
          <w:noProof/>
        </w:rPr>
        <w:fldChar w:fldCharType="end"/>
      </w:r>
      <w:r>
        <w:t>. Incidencia de controles prenatales en las adolescentes por provincias</w:t>
      </w:r>
      <w:r>
        <w:rPr>
          <w:rFonts w:ascii="Times New Roman" w:eastAsia="Times New Roman" w:hAnsi="Times New Roman" w:cs="Times New Roman"/>
          <w:i w:val="0"/>
          <w:iCs w:val="0"/>
          <w:noProof/>
          <w:sz w:val="20"/>
          <w:szCs w:val="20"/>
          <w:lang w:val="es-EC" w:eastAsia="es-EC"/>
        </w:rPr>
        <w:drawing>
          <wp:anchor distT="0" distB="0" distL="114300" distR="114300" simplePos="0" relativeHeight="251698176" behindDoc="1" locked="0" layoutInCell="1" allowOverlap="1" wp14:anchorId="7225E96A" wp14:editId="7D22DBC6">
            <wp:simplePos x="0" y="0"/>
            <wp:positionH relativeFrom="column">
              <wp:posOffset>-466725</wp:posOffset>
            </wp:positionH>
            <wp:positionV relativeFrom="paragraph">
              <wp:posOffset>466725</wp:posOffset>
            </wp:positionV>
            <wp:extent cx="6791325" cy="3181350"/>
            <wp:effectExtent l="0" t="0" r="9525" b="0"/>
            <wp:wrapTight wrapText="bothSides">
              <wp:wrapPolygon edited="0">
                <wp:start x="0" y="0"/>
                <wp:lineTo x="0" y="21471"/>
                <wp:lineTo x="21570" y="21471"/>
                <wp:lineTo x="21570" y="0"/>
                <wp:lineTo x="0" y="0"/>
              </wp:wrapPolygon>
            </wp:wrapTight>
            <wp:docPr id="14" name="Picture 14"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troles_prenatal.png"/>
                    <pic:cNvPicPr/>
                  </pic:nvPicPr>
                  <pic:blipFill>
                    <a:blip r:embed="rId25"/>
                    <a:stretch>
                      <a:fillRect/>
                    </a:stretch>
                  </pic:blipFill>
                  <pic:spPr>
                    <a:xfrm>
                      <a:off x="0" y="0"/>
                      <a:ext cx="6791325" cy="3181350"/>
                    </a:xfrm>
                    <a:prstGeom prst="rect">
                      <a:avLst/>
                    </a:prstGeom>
                  </pic:spPr>
                </pic:pic>
              </a:graphicData>
            </a:graphic>
            <wp14:sizeRelH relativeFrom="margin">
              <wp14:pctWidth>0</wp14:pctWidth>
            </wp14:sizeRelH>
            <wp14:sizeRelV relativeFrom="margin">
              <wp14:pctHeight>0</wp14:pctHeight>
            </wp14:sizeRelV>
          </wp:anchor>
        </w:drawing>
      </w:r>
      <w:bookmarkEnd w:id="81"/>
    </w:p>
    <w:p w14:paraId="73EEBB51" w14:textId="66E9A3C1" w:rsidR="00EF01D4" w:rsidRDefault="00EF01D4" w:rsidP="00017020">
      <w:pPr>
        <w:rPr>
          <w:lang w:bidi="es-ES"/>
        </w:rPr>
      </w:pPr>
    </w:p>
    <w:p w14:paraId="56E1918F" w14:textId="77777777" w:rsidR="00EF01D4" w:rsidRDefault="00EF01D4" w:rsidP="00EF01D4">
      <w:pPr>
        <w:spacing w:line="240" w:lineRule="auto"/>
        <w:ind w:firstLine="0"/>
        <w:jc w:val="center"/>
        <w:rPr>
          <w:rFonts w:ascii="Times New Roman" w:eastAsia="Times New Roman" w:hAnsi="Times New Roman" w:cs="Times New Roman"/>
          <w:i/>
          <w:iCs/>
          <w:sz w:val="20"/>
          <w:szCs w:val="20"/>
          <w:lang w:val="es"/>
        </w:rPr>
      </w:pPr>
      <w:r>
        <w:rPr>
          <w:rFonts w:ascii="Times New Roman" w:eastAsia="Times New Roman" w:hAnsi="Times New Roman" w:cs="Times New Roman"/>
          <w:i/>
          <w:iCs/>
          <w:sz w:val="20"/>
          <w:szCs w:val="20"/>
          <w:lang w:val="es"/>
        </w:rPr>
        <w:t>Fuente: INEC</w:t>
      </w:r>
    </w:p>
    <w:p w14:paraId="269A1250" w14:textId="77777777" w:rsidR="00EF01D4" w:rsidRPr="0035299C" w:rsidRDefault="00EF01D4" w:rsidP="00EF01D4">
      <w:pPr>
        <w:spacing w:line="240" w:lineRule="auto"/>
        <w:ind w:firstLine="0"/>
        <w:jc w:val="center"/>
        <w:rPr>
          <w:rStyle w:val="nfasis"/>
          <w:rFonts w:ascii="Times New Roman" w:eastAsia="Times New Roman" w:hAnsi="Times New Roman" w:cs="Times New Roman"/>
          <w:sz w:val="20"/>
          <w:szCs w:val="20"/>
          <w:lang w:val="es"/>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0D38F388" w14:textId="04F2096B" w:rsidR="00EF01D4" w:rsidRDefault="00EF01D4" w:rsidP="00017020">
      <w:pPr>
        <w:rPr>
          <w:lang w:bidi="es-ES"/>
        </w:rPr>
      </w:pPr>
    </w:p>
    <w:p w14:paraId="011F8F62" w14:textId="580B6A87" w:rsidR="00EF01D4" w:rsidRDefault="00360C67" w:rsidP="00017020">
      <w:pPr>
        <w:rPr>
          <w:lang w:bidi="es-ES"/>
        </w:rPr>
      </w:pPr>
      <w:r>
        <w:rPr>
          <w:noProof/>
          <w:lang w:val="es-EC" w:eastAsia="es-EC"/>
        </w:rPr>
        <mc:AlternateContent>
          <mc:Choice Requires="wps">
            <w:drawing>
              <wp:anchor distT="0" distB="0" distL="114300" distR="114300" simplePos="0" relativeHeight="251702272" behindDoc="1" locked="0" layoutInCell="1" allowOverlap="1" wp14:anchorId="54E0C71C" wp14:editId="6E4AD2F4">
                <wp:simplePos x="0" y="0"/>
                <wp:positionH relativeFrom="column">
                  <wp:posOffset>-476250</wp:posOffset>
                </wp:positionH>
                <wp:positionV relativeFrom="paragraph">
                  <wp:posOffset>386715</wp:posOffset>
                </wp:positionV>
                <wp:extent cx="5731510" cy="285750"/>
                <wp:effectExtent l="0" t="0" r="2540" b="0"/>
                <wp:wrapTight wrapText="bothSides">
                  <wp:wrapPolygon edited="0">
                    <wp:start x="0" y="0"/>
                    <wp:lineTo x="0" y="20160"/>
                    <wp:lineTo x="21538" y="20160"/>
                    <wp:lineTo x="2153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731510" cy="285750"/>
                        </a:xfrm>
                        <a:prstGeom prst="rect">
                          <a:avLst/>
                        </a:prstGeom>
                        <a:solidFill>
                          <a:prstClr val="white"/>
                        </a:solidFill>
                        <a:ln>
                          <a:noFill/>
                        </a:ln>
                      </wps:spPr>
                      <wps:txbx>
                        <w:txbxContent>
                          <w:p w14:paraId="24315872" w14:textId="508AE7D7" w:rsidR="00D46599" w:rsidRPr="00DE5C21" w:rsidRDefault="00D46599" w:rsidP="00360C67">
                            <w:pPr>
                              <w:pStyle w:val="Descripcin"/>
                              <w:jc w:val="center"/>
                              <w:rPr>
                                <w:noProof/>
                                <w:color w:val="000000" w:themeColor="text1"/>
                                <w:sz w:val="24"/>
                                <w:szCs w:val="24"/>
                                <w:lang w:val="es-419" w:eastAsia="es-419"/>
                              </w:rPr>
                            </w:pPr>
                            <w:bookmarkStart w:id="82" w:name="_Toc507704119"/>
                            <w:r>
                              <w:t xml:space="preserve">Ilustración </w:t>
                            </w:r>
                            <w:r w:rsidR="002833BE">
                              <w:fldChar w:fldCharType="begin"/>
                            </w:r>
                            <w:r w:rsidR="002833BE">
                              <w:instrText xml:space="preserve"> SEQ Ilustración \* ARABIC </w:instrText>
                            </w:r>
                            <w:r w:rsidR="002833BE">
                              <w:fldChar w:fldCharType="separate"/>
                            </w:r>
                            <w:r>
                              <w:rPr>
                                <w:noProof/>
                              </w:rPr>
                              <w:t>7</w:t>
                            </w:r>
                            <w:r w:rsidR="002833BE">
                              <w:rPr>
                                <w:noProof/>
                              </w:rPr>
                              <w:fldChar w:fldCharType="end"/>
                            </w:r>
                            <w:r>
                              <w:t>. Estado Civil de las adolescentes y demás madres</w:t>
                            </w:r>
                            <w:bookmarkEnd w:id="82"/>
                          </w:p>
                          <w:p w14:paraId="141AD8DF" w14:textId="77777777" w:rsidR="00D46599" w:rsidRDefault="00D46599"/>
                          <w:p w14:paraId="5183FE20" w14:textId="71E3A032" w:rsidR="00D46599" w:rsidRPr="00DE5C21" w:rsidRDefault="00D46599" w:rsidP="00360C67">
                            <w:pPr>
                              <w:pStyle w:val="Descripcin"/>
                              <w:jc w:val="center"/>
                              <w:rPr>
                                <w:noProof/>
                                <w:color w:val="000000" w:themeColor="text1"/>
                                <w:sz w:val="24"/>
                                <w:szCs w:val="24"/>
                                <w:lang w:val="es-419" w:eastAsia="es-419"/>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0C71C" id="Text Box 2" o:spid="_x0000_s1030" type="#_x0000_t202" style="position:absolute;left:0;text-align:left;margin-left:-37.5pt;margin-top:30.45pt;width:451.3pt;height:22.5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" stroked="f">
                <v:textbox inset="0,0,0,0">
                  <w:txbxContent>
                    <w:p w14:paraId="24315872" w14:textId="508AE7D7" w:rsidR="00D46599" w:rsidRPr="00DE5C21" w:rsidRDefault="00D46599" w:rsidP="00360C67">
                      <w:pPr>
                        <w:pStyle w:val="Caption"/>
                        <w:jc w:val="center"/>
                        <w:rPr>
                          <w:noProof/>
                          <w:color w:val="000000" w:themeColor="text1"/>
                          <w:sz w:val="24"/>
                          <w:szCs w:val="24"/>
                          <w:lang w:val="es-419" w:eastAsia="es-419"/>
                        </w:rPr>
                      </w:pPr>
                      <w:bookmarkStart w:id="91" w:name="_Toc507704119"/>
                      <w:r>
                        <w:t xml:space="preserve">Ilustración </w:t>
                      </w:r>
                      <w:fldSimple w:instr=" SEQ Ilustración \* ARABIC ">
                        <w:r>
                          <w:rPr>
                            <w:noProof/>
                          </w:rPr>
                          <w:t>7</w:t>
                        </w:r>
                      </w:fldSimple>
                      <w:r>
                        <w:t>. Estado Civil de las adolescentes y demás madres</w:t>
                      </w:r>
                      <w:bookmarkEnd w:id="91"/>
                    </w:p>
                    <w:p w14:paraId="141AD8DF" w14:textId="77777777" w:rsidR="00D46599" w:rsidRDefault="00D46599"/>
                    <w:p w14:paraId="5183FE20" w14:textId="71E3A032" w:rsidR="00D46599" w:rsidRPr="00DE5C21" w:rsidRDefault="00D46599" w:rsidP="00360C67">
                      <w:pPr>
                        <w:pStyle w:val="Caption"/>
                        <w:jc w:val="center"/>
                        <w:rPr>
                          <w:noProof/>
                          <w:color w:val="000000" w:themeColor="text1"/>
                          <w:sz w:val="24"/>
                          <w:szCs w:val="24"/>
                          <w:lang w:val="es-419" w:eastAsia="es-419"/>
                        </w:rPr>
                      </w:pPr>
                    </w:p>
                  </w:txbxContent>
                </v:textbox>
                <w10:wrap type="tight"/>
              </v:shape>
            </w:pict>
          </mc:Fallback>
        </mc:AlternateContent>
      </w:r>
    </w:p>
    <w:p w14:paraId="751F0139" w14:textId="4EA982CA" w:rsidR="00EF01D4" w:rsidRDefault="00360C67" w:rsidP="00017020">
      <w:pPr>
        <w:rPr>
          <w:lang w:bidi="es-ES"/>
        </w:rPr>
      </w:pPr>
      <w:r>
        <w:rPr>
          <w:noProof/>
          <w:lang w:val="es-EC" w:eastAsia="es-EC"/>
        </w:rPr>
        <w:drawing>
          <wp:anchor distT="0" distB="0" distL="114300" distR="114300" simplePos="0" relativeHeight="251700224" behindDoc="1" locked="0" layoutInCell="1" allowOverlap="1" wp14:anchorId="25F60602" wp14:editId="30AC45E3">
            <wp:simplePos x="0" y="0"/>
            <wp:positionH relativeFrom="column">
              <wp:posOffset>0</wp:posOffset>
            </wp:positionH>
            <wp:positionV relativeFrom="paragraph">
              <wp:posOffset>448310</wp:posOffset>
            </wp:positionV>
            <wp:extent cx="5731510" cy="2122170"/>
            <wp:effectExtent l="0" t="0" r="2540" b="0"/>
            <wp:wrapTight wrapText="bothSides">
              <wp:wrapPolygon edited="0">
                <wp:start x="0" y="0"/>
                <wp:lineTo x="0" y="21329"/>
                <wp:lineTo x="21538" y="21329"/>
                <wp:lineTo x="21538" y="0"/>
                <wp:lineTo x="0" y="0"/>
              </wp:wrapPolygon>
            </wp:wrapTight>
            <wp:docPr id="18" name="Picture 18"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stado_civil.png"/>
                    <pic:cNvPicPr/>
                  </pic:nvPicPr>
                  <pic:blipFill>
                    <a:blip r:embed="rId26"/>
                    <a:stretch>
                      <a:fillRect/>
                    </a:stretch>
                  </pic:blipFill>
                  <pic:spPr>
                    <a:xfrm>
                      <a:off x="0" y="0"/>
                      <a:ext cx="5731510" cy="2122170"/>
                    </a:xfrm>
                    <a:prstGeom prst="rect">
                      <a:avLst/>
                    </a:prstGeom>
                  </pic:spPr>
                </pic:pic>
              </a:graphicData>
            </a:graphic>
          </wp:anchor>
        </w:drawing>
      </w:r>
    </w:p>
    <w:p w14:paraId="03FBDD22" w14:textId="6BF35482" w:rsidR="00EF01D4" w:rsidRDefault="00EF01D4" w:rsidP="00017020">
      <w:pPr>
        <w:rPr>
          <w:lang w:bidi="es-ES"/>
        </w:rPr>
      </w:pPr>
    </w:p>
    <w:p w14:paraId="17F17D07" w14:textId="56F24F66" w:rsidR="00EF01D4" w:rsidRDefault="00EF01D4" w:rsidP="00017020">
      <w:pPr>
        <w:rPr>
          <w:lang w:bidi="es-ES"/>
        </w:rPr>
      </w:pPr>
    </w:p>
    <w:p w14:paraId="20DF88DB" w14:textId="77777777" w:rsidR="00EF01D4" w:rsidRDefault="00EF01D4" w:rsidP="00017020">
      <w:pPr>
        <w:rPr>
          <w:lang w:bidi="es-ES"/>
        </w:rPr>
      </w:pPr>
    </w:p>
    <w:p w14:paraId="0F78A47C" w14:textId="32F7D556" w:rsidR="00EF01D4" w:rsidRDefault="00EF01D4" w:rsidP="00017020">
      <w:pPr>
        <w:rPr>
          <w:lang w:bidi="es-ES"/>
        </w:rPr>
      </w:pPr>
    </w:p>
    <w:p w14:paraId="284A2CAE" w14:textId="02D8A403" w:rsidR="00EF01D4" w:rsidRDefault="009A76B8" w:rsidP="00017020">
      <w:pPr>
        <w:rPr>
          <w:lang w:bidi="es-ES"/>
        </w:rPr>
      </w:pPr>
      <w:r>
        <w:rPr>
          <w:noProof/>
          <w:lang w:val="es-EC" w:eastAsia="es-EC"/>
        </w:rPr>
        <mc:AlternateContent>
          <mc:Choice Requires="wps">
            <w:drawing>
              <wp:anchor distT="0" distB="0" distL="114300" distR="114300" simplePos="0" relativeHeight="251705344" behindDoc="1" locked="0" layoutInCell="1" allowOverlap="1" wp14:anchorId="10148014" wp14:editId="19D77C74">
                <wp:simplePos x="0" y="0"/>
                <wp:positionH relativeFrom="column">
                  <wp:posOffset>0</wp:posOffset>
                </wp:positionH>
                <wp:positionV relativeFrom="paragraph">
                  <wp:posOffset>230505</wp:posOffset>
                </wp:positionV>
                <wp:extent cx="6022340" cy="371475"/>
                <wp:effectExtent l="0" t="0" r="0" b="9525"/>
                <wp:wrapTight wrapText="bothSides">
                  <wp:wrapPolygon edited="0">
                    <wp:start x="0" y="0"/>
                    <wp:lineTo x="0" y="21046"/>
                    <wp:lineTo x="21523" y="21046"/>
                    <wp:lineTo x="21523"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022340" cy="371475"/>
                        </a:xfrm>
                        <a:prstGeom prst="rect">
                          <a:avLst/>
                        </a:prstGeom>
                        <a:solidFill>
                          <a:prstClr val="white"/>
                        </a:solidFill>
                        <a:ln>
                          <a:noFill/>
                        </a:ln>
                      </wps:spPr>
                      <wps:txbx>
                        <w:txbxContent>
                          <w:p w14:paraId="32A90DB7" w14:textId="082AF958" w:rsidR="00D46599" w:rsidRPr="00E61B50" w:rsidRDefault="00D46599" w:rsidP="009A76B8">
                            <w:pPr>
                              <w:pStyle w:val="Descripcin"/>
                              <w:jc w:val="center"/>
                              <w:rPr>
                                <w:noProof/>
                                <w:color w:val="000000" w:themeColor="text1"/>
                                <w:sz w:val="24"/>
                                <w:szCs w:val="24"/>
                              </w:rPr>
                            </w:pPr>
                            <w:bookmarkStart w:id="83" w:name="_Toc507704120"/>
                            <w:r>
                              <w:t xml:space="preserve">Ilustración </w:t>
                            </w:r>
                            <w:r w:rsidR="002833BE">
                              <w:fldChar w:fldCharType="begin"/>
                            </w:r>
                            <w:r w:rsidR="002833BE">
                              <w:instrText xml:space="preserve"> SEQ Ilustración \* ARABIC </w:instrText>
                            </w:r>
                            <w:r w:rsidR="002833BE">
                              <w:fldChar w:fldCharType="separate"/>
                            </w:r>
                            <w:r>
                              <w:rPr>
                                <w:noProof/>
                              </w:rPr>
                              <w:t>8</w:t>
                            </w:r>
                            <w:r w:rsidR="002833BE">
                              <w:rPr>
                                <w:noProof/>
                              </w:rPr>
                              <w:fldChar w:fldCharType="end"/>
                            </w:r>
                            <w:r>
                              <w:t>.Principales Causas de Mortalidad Materna</w:t>
                            </w:r>
                            <w:bookmarkEnd w:id="83"/>
                          </w:p>
                          <w:p w14:paraId="1A7FF56F" w14:textId="77777777" w:rsidR="00D46599" w:rsidRDefault="00D46599"/>
                          <w:p w14:paraId="34D86920" w14:textId="46441B3F" w:rsidR="00D46599" w:rsidRPr="00E61B50" w:rsidRDefault="00D46599" w:rsidP="00213531">
                            <w:pPr>
                              <w:pStyle w:val="Descripcin"/>
                              <w:rPr>
                                <w:noProof/>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48014" id="Text Box 4" o:spid="_x0000_s1031" type="#_x0000_t202" style="position:absolute;left:0;text-align:left;margin-left:0;margin-top:18.15pt;width:474.2pt;height:29.2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" stroked="f">
                <v:textbox inset="0,0,0,0">
                  <w:txbxContent>
                    <w:p w14:paraId="32A90DB7" w14:textId="082AF958" w:rsidR="00D46599" w:rsidRPr="00E61B50" w:rsidRDefault="00D46599" w:rsidP="009A76B8">
                      <w:pPr>
                        <w:pStyle w:val="Caption"/>
                        <w:jc w:val="center"/>
                        <w:rPr>
                          <w:noProof/>
                          <w:color w:val="000000" w:themeColor="text1"/>
                          <w:sz w:val="24"/>
                          <w:szCs w:val="24"/>
                        </w:rPr>
                      </w:pPr>
                      <w:bookmarkStart w:id="93" w:name="_Toc507704120"/>
                      <w:r>
                        <w:t xml:space="preserve">Ilustración </w:t>
                      </w:r>
                      <w:fldSimple w:instr=" SEQ Ilustración \* ARABIC ">
                        <w:r>
                          <w:rPr>
                            <w:noProof/>
                          </w:rPr>
                          <w:t>8</w:t>
                        </w:r>
                      </w:fldSimple>
                      <w:r>
                        <w:t>.Principales Causas de Mortalidad Materna</w:t>
                      </w:r>
                      <w:bookmarkEnd w:id="93"/>
                    </w:p>
                    <w:p w14:paraId="1A7FF56F" w14:textId="77777777" w:rsidR="00D46599" w:rsidRDefault="00D46599"/>
                    <w:p w14:paraId="34D86920" w14:textId="46441B3F" w:rsidR="00D46599" w:rsidRPr="00E61B50" w:rsidRDefault="00D46599" w:rsidP="00213531">
                      <w:pPr>
                        <w:pStyle w:val="Caption"/>
                        <w:rPr>
                          <w:noProof/>
                          <w:color w:val="000000" w:themeColor="text1"/>
                          <w:sz w:val="24"/>
                          <w:szCs w:val="24"/>
                        </w:rPr>
                      </w:pPr>
                    </w:p>
                  </w:txbxContent>
                </v:textbox>
                <w10:wrap type="tight"/>
              </v:shape>
            </w:pict>
          </mc:Fallback>
        </mc:AlternateContent>
      </w:r>
    </w:p>
    <w:p w14:paraId="5DAF49F5" w14:textId="08BE8619" w:rsidR="00EF01D4" w:rsidRDefault="00E33E1B" w:rsidP="009A76B8">
      <w:pPr>
        <w:rPr>
          <w:lang w:bidi="es-ES"/>
        </w:rPr>
      </w:pPr>
      <w:r>
        <w:rPr>
          <w:noProof/>
          <w:lang w:val="es-EC" w:eastAsia="es-EC"/>
        </w:rPr>
        <w:drawing>
          <wp:anchor distT="0" distB="0" distL="114300" distR="114300" simplePos="0" relativeHeight="251703296" behindDoc="1" locked="0" layoutInCell="1" allowOverlap="1" wp14:anchorId="6DCE73F3" wp14:editId="6BBDEC8F">
            <wp:simplePos x="0" y="0"/>
            <wp:positionH relativeFrom="column">
              <wp:posOffset>-66</wp:posOffset>
            </wp:positionH>
            <wp:positionV relativeFrom="paragraph">
              <wp:posOffset>354965</wp:posOffset>
            </wp:positionV>
            <wp:extent cx="6022340" cy="3625850"/>
            <wp:effectExtent l="0" t="0" r="16510" b="12700"/>
            <wp:wrapTight wrapText="bothSides">
              <wp:wrapPolygon edited="0">
                <wp:start x="0" y="0"/>
                <wp:lineTo x="0" y="21562"/>
                <wp:lineTo x="21591" y="21562"/>
                <wp:lineTo x="21591" y="0"/>
                <wp:lineTo x="0" y="0"/>
              </wp:wrapPolygon>
            </wp:wrapTight>
            <wp:docPr id="3" name="Chart 3">
              <a:extLst xmlns:a="http://schemas.openxmlformats.org/drawingml/2006/main">
                <a:ext uri="{FF2B5EF4-FFF2-40B4-BE49-F238E27FC236}">
                  <a16:creationId xmlns:a16="http://schemas.microsoft.com/office/drawing/2014/main" id="{F61BE44C-6A05-4C57-A71F-46FE92EC6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3F561B68" w14:textId="77777777" w:rsidR="009A76B8" w:rsidRDefault="009A76B8" w:rsidP="009A76B8">
      <w:pPr>
        <w:spacing w:line="240" w:lineRule="auto"/>
        <w:ind w:firstLine="0"/>
        <w:jc w:val="center"/>
        <w:rPr>
          <w:rFonts w:ascii="Times New Roman" w:eastAsia="Times New Roman" w:hAnsi="Times New Roman" w:cs="Times New Roman"/>
          <w:i/>
          <w:iCs/>
          <w:sz w:val="20"/>
          <w:szCs w:val="20"/>
          <w:lang w:val="es"/>
        </w:rPr>
      </w:pPr>
      <w:r>
        <w:rPr>
          <w:rFonts w:ascii="Times New Roman" w:eastAsia="Times New Roman" w:hAnsi="Times New Roman" w:cs="Times New Roman"/>
          <w:i/>
          <w:iCs/>
          <w:sz w:val="20"/>
          <w:szCs w:val="20"/>
          <w:lang w:val="es"/>
        </w:rPr>
        <w:t>Fuente: INEC</w:t>
      </w:r>
    </w:p>
    <w:p w14:paraId="656628D0" w14:textId="77777777" w:rsidR="009A76B8" w:rsidRPr="0035299C" w:rsidRDefault="009A76B8" w:rsidP="009A76B8">
      <w:pPr>
        <w:spacing w:line="240" w:lineRule="auto"/>
        <w:ind w:firstLine="0"/>
        <w:jc w:val="center"/>
        <w:rPr>
          <w:rStyle w:val="nfasis"/>
          <w:rFonts w:ascii="Times New Roman" w:eastAsia="Times New Roman" w:hAnsi="Times New Roman" w:cs="Times New Roman"/>
          <w:sz w:val="20"/>
          <w:szCs w:val="20"/>
          <w:lang w:val="es"/>
        </w:rPr>
      </w:pPr>
      <w:r w:rsidRPr="00823506">
        <w:rPr>
          <w:rFonts w:ascii="Times New Roman" w:eastAsia="Times New Roman" w:hAnsi="Times New Roman" w:cs="Times New Roman"/>
          <w:i/>
          <w:iCs/>
          <w:sz w:val="20"/>
          <w:szCs w:val="20"/>
          <w:lang w:val="es"/>
        </w:rPr>
        <w:t>Elaboración</w:t>
      </w:r>
      <w:r>
        <w:rPr>
          <w:rFonts w:ascii="Times New Roman" w:eastAsia="Times New Roman" w:hAnsi="Times New Roman" w:cs="Times New Roman"/>
          <w:i/>
          <w:iCs/>
          <w:sz w:val="20"/>
          <w:szCs w:val="20"/>
          <w:lang w:val="es"/>
        </w:rPr>
        <w:t>: Autoras</w:t>
      </w:r>
    </w:p>
    <w:p w14:paraId="19102202" w14:textId="1FA57BCF" w:rsidR="00EF01D4" w:rsidRDefault="00EF01D4" w:rsidP="00017020">
      <w:pPr>
        <w:rPr>
          <w:lang w:bidi="es-ES"/>
        </w:rPr>
      </w:pPr>
    </w:p>
    <w:p w14:paraId="40798236" w14:textId="3F627F7C" w:rsidR="001A0054" w:rsidRDefault="001A0054" w:rsidP="00017020">
      <w:pPr>
        <w:rPr>
          <w:lang w:bidi="es-ES"/>
        </w:rPr>
      </w:pPr>
    </w:p>
    <w:p w14:paraId="13E52451" w14:textId="00F59A05" w:rsidR="001A0054" w:rsidRDefault="001A0054" w:rsidP="00017020">
      <w:pPr>
        <w:rPr>
          <w:lang w:bidi="es-ES"/>
        </w:rPr>
      </w:pPr>
    </w:p>
    <w:p w14:paraId="72422184" w14:textId="4B24A223" w:rsidR="001A0054" w:rsidRDefault="001A0054" w:rsidP="00017020">
      <w:pPr>
        <w:rPr>
          <w:lang w:bidi="es-ES"/>
        </w:rPr>
      </w:pPr>
    </w:p>
    <w:p w14:paraId="576CFC5E" w14:textId="69AA6507" w:rsidR="001A0054" w:rsidRDefault="001A0054" w:rsidP="00017020">
      <w:pPr>
        <w:rPr>
          <w:lang w:bidi="es-ES"/>
        </w:rPr>
      </w:pPr>
    </w:p>
    <w:p w14:paraId="48F2A2B2" w14:textId="07200EE8" w:rsidR="001A0054" w:rsidRDefault="001A0054" w:rsidP="00017020">
      <w:pPr>
        <w:rPr>
          <w:lang w:bidi="es-ES"/>
        </w:rPr>
      </w:pPr>
    </w:p>
    <w:p w14:paraId="73E88729" w14:textId="330F4A3F" w:rsidR="001A0054" w:rsidRDefault="001A0054" w:rsidP="00017020">
      <w:pPr>
        <w:rPr>
          <w:lang w:bidi="es-ES"/>
        </w:rPr>
      </w:pPr>
    </w:p>
    <w:p w14:paraId="6CA02156" w14:textId="38CADBD4" w:rsidR="001A0054" w:rsidRDefault="001A0054" w:rsidP="00017020">
      <w:pPr>
        <w:rPr>
          <w:lang w:bidi="es-ES"/>
        </w:rPr>
      </w:pPr>
    </w:p>
    <w:p w14:paraId="59601DAB" w14:textId="2EB0E539" w:rsidR="001A0054" w:rsidRDefault="001A0054" w:rsidP="00017020">
      <w:pPr>
        <w:rPr>
          <w:lang w:bidi="es-ES"/>
        </w:rPr>
      </w:pPr>
    </w:p>
    <w:p w14:paraId="53568463" w14:textId="360D973E" w:rsidR="001A0054" w:rsidRDefault="001A0054" w:rsidP="00017020">
      <w:pPr>
        <w:rPr>
          <w:lang w:bidi="es-ES"/>
        </w:rPr>
      </w:pPr>
    </w:p>
    <w:p w14:paraId="426FE510" w14:textId="77777777" w:rsidR="001A0054" w:rsidRDefault="001A0054" w:rsidP="00017020">
      <w:pPr>
        <w:rPr>
          <w:lang w:bidi="es-ES"/>
        </w:rPr>
      </w:pPr>
    </w:p>
    <w:p w14:paraId="6A64A457" w14:textId="77777777" w:rsidR="00017020" w:rsidRDefault="00017020" w:rsidP="00017020">
      <w:pPr>
        <w:pStyle w:val="Ttulo1"/>
        <w:rPr>
          <w:lang w:bidi="es-ES"/>
        </w:rPr>
      </w:pPr>
      <w:bookmarkStart w:id="84" w:name="_Toc506584355"/>
      <w:r>
        <w:rPr>
          <w:lang w:bidi="es-ES"/>
        </w:rPr>
        <w:t>APÉNDICE A. Glosario de términos médicos</w:t>
      </w:r>
      <w:bookmarkEnd w:id="84"/>
    </w:p>
    <w:p w14:paraId="32017FD6" w14:textId="77777777" w:rsidR="00017020" w:rsidRDefault="00017020" w:rsidP="00213531">
      <w:pPr>
        <w:jc w:val="both"/>
        <w:rPr>
          <w:lang w:bidi="es-ES"/>
        </w:rPr>
      </w:pPr>
      <w:r>
        <w:rPr>
          <w:b/>
          <w:lang w:bidi="es-ES"/>
        </w:rPr>
        <w:t xml:space="preserve">Endometritis puerperal: </w:t>
      </w:r>
      <w:r w:rsidRPr="00324B21">
        <w:rPr>
          <w:lang w:bidi="es-ES"/>
        </w:rPr>
        <w:t>es la inflamación sistemática del endometrio, que es la capa de muco</w:t>
      </w:r>
      <w:r>
        <w:rPr>
          <w:lang w:bidi="es-ES"/>
        </w:rPr>
        <w:t>sa que cubre la cavidad uterina, se da durante el puerperio.</w:t>
      </w:r>
    </w:p>
    <w:p w14:paraId="7E921399" w14:textId="77777777" w:rsidR="00017020" w:rsidRDefault="00017020" w:rsidP="00213531">
      <w:pPr>
        <w:jc w:val="both"/>
        <w:rPr>
          <w:lang w:bidi="es-ES"/>
        </w:rPr>
      </w:pPr>
      <w:r>
        <w:rPr>
          <w:b/>
          <w:lang w:bidi="es-ES"/>
        </w:rPr>
        <w:t xml:space="preserve">Episiotomía: </w:t>
      </w:r>
      <w:r w:rsidRPr="00324B21">
        <w:rPr>
          <w:lang w:bidi="es-ES"/>
        </w:rPr>
        <w:t>es una cirugía menor que ensancha la abertura de la vagina durante el parto.</w:t>
      </w:r>
      <w:r>
        <w:rPr>
          <w:lang w:bidi="es-ES"/>
        </w:rPr>
        <w:t xml:space="preserve"> Es un corte en el perineo (la piel y los músculos entre la abertura vaginal y el ano).</w:t>
      </w:r>
    </w:p>
    <w:p w14:paraId="4506D323" w14:textId="77777777" w:rsidR="00017020" w:rsidRPr="00127162" w:rsidRDefault="00017020" w:rsidP="00213531">
      <w:pPr>
        <w:jc w:val="both"/>
        <w:rPr>
          <w:lang w:bidi="es-ES"/>
        </w:rPr>
      </w:pPr>
      <w:r>
        <w:rPr>
          <w:b/>
          <w:lang w:bidi="es-ES"/>
        </w:rPr>
        <w:t xml:space="preserve">Hemorragia posparto: </w:t>
      </w:r>
      <w:r w:rsidRPr="00127162">
        <w:rPr>
          <w:lang w:bidi="es-ES"/>
        </w:rPr>
        <w:t>es la pérdida de más de 500 ml de sangre después de un parto vaginal o más de 1000 ml de sangre después de una cesárea, en las primeras 24 horas del puerperio.</w:t>
      </w:r>
    </w:p>
    <w:p w14:paraId="31DEB79D" w14:textId="77777777" w:rsidR="00017020" w:rsidRDefault="00017020" w:rsidP="00213531">
      <w:pPr>
        <w:jc w:val="both"/>
        <w:rPr>
          <w:lang w:bidi="es-ES"/>
        </w:rPr>
      </w:pPr>
      <w:r>
        <w:rPr>
          <w:b/>
          <w:lang w:bidi="es-ES"/>
        </w:rPr>
        <w:t xml:space="preserve">Menarca: </w:t>
      </w:r>
      <w:r w:rsidRPr="00C5605E">
        <w:rPr>
          <w:lang w:bidi="es-ES"/>
        </w:rPr>
        <w:t>aparición de la primera menstruación.</w:t>
      </w:r>
    </w:p>
    <w:p w14:paraId="0DEEA2E5" w14:textId="601E57D1" w:rsidR="0036756A" w:rsidRDefault="0036756A" w:rsidP="00213531">
      <w:pPr>
        <w:jc w:val="both"/>
        <w:rPr>
          <w:lang w:bidi="es-ES"/>
        </w:rPr>
      </w:pPr>
      <w:r w:rsidRPr="0036756A">
        <w:rPr>
          <w:b/>
          <w:lang w:bidi="es-ES"/>
        </w:rPr>
        <w:t>Neonato:</w:t>
      </w:r>
      <w:r>
        <w:rPr>
          <w:lang w:bidi="es-ES"/>
        </w:rPr>
        <w:t xml:space="preserve"> es un recién nacido que tiene 28 días o menos desde su nacimiento, bien sea por parto o cesárea.</w:t>
      </w:r>
    </w:p>
    <w:p w14:paraId="4836C9F7" w14:textId="77777777" w:rsidR="00017020" w:rsidRPr="00C5605E" w:rsidRDefault="00017020" w:rsidP="00213531">
      <w:pPr>
        <w:jc w:val="both"/>
        <w:rPr>
          <w:b/>
          <w:lang w:bidi="es-ES"/>
        </w:rPr>
      </w:pPr>
      <w:r>
        <w:rPr>
          <w:b/>
          <w:lang w:bidi="es-ES"/>
        </w:rPr>
        <w:t xml:space="preserve">Parto pretérmino: </w:t>
      </w:r>
      <w:r w:rsidRPr="00490E76">
        <w:rPr>
          <w:lang w:bidi="es-ES"/>
        </w:rPr>
        <w:t>es el parto ocurrido antes de 37 semanas de gestaci</w:t>
      </w:r>
      <w:r>
        <w:rPr>
          <w:lang w:bidi="es-ES"/>
        </w:rPr>
        <w:t>ón, contado desde el primer día de la última menstruación.</w:t>
      </w:r>
    </w:p>
    <w:p w14:paraId="78EEF0F4" w14:textId="77777777" w:rsidR="00017020" w:rsidRDefault="00017020" w:rsidP="00213531">
      <w:pPr>
        <w:jc w:val="both"/>
        <w:rPr>
          <w:lang w:bidi="es-ES"/>
        </w:rPr>
      </w:pPr>
      <w:r>
        <w:rPr>
          <w:b/>
          <w:lang w:bidi="es-ES"/>
        </w:rPr>
        <w:t xml:space="preserve">Parto vaginal quirúrgico (asistidos): </w:t>
      </w:r>
      <w:r>
        <w:rPr>
          <w:lang w:bidi="es-ES"/>
        </w:rPr>
        <w:t>son partos vaginales que se llevan a cabo con ayuda de una ventosa o un fórceps. Una vez que cualquiera de éstos se coloca en la cabeza fetal, la tracción hacia afuera genera fuerzas que se suman a los pujidos maternos para expulsar el feto por vía vaginal.</w:t>
      </w:r>
    </w:p>
    <w:p w14:paraId="6EB96FC4" w14:textId="7AA6AA64" w:rsidR="00F157D6" w:rsidRDefault="00F157D6" w:rsidP="00213531">
      <w:pPr>
        <w:jc w:val="both"/>
        <w:rPr>
          <w:lang w:bidi="es-ES"/>
        </w:rPr>
      </w:pPr>
      <w:r w:rsidRPr="0036756A">
        <w:rPr>
          <w:b/>
          <w:lang w:bidi="es-ES"/>
        </w:rPr>
        <w:t>Perinatal:</w:t>
      </w:r>
      <w:r>
        <w:rPr>
          <w:lang w:bidi="es-ES"/>
        </w:rPr>
        <w:t xml:space="preserve"> se emplea para referirse a todo aquello que es en materia de tiempo inmediatamente anterior o posterior al momento del nacimiento del bebé, es decir, desde la semana 28 de gestación aproximadamente hasta los primeros siete días después del parto.</w:t>
      </w:r>
    </w:p>
    <w:p w14:paraId="019EB3E2" w14:textId="238C1582" w:rsidR="00017020" w:rsidRDefault="00017020" w:rsidP="00213531">
      <w:pPr>
        <w:jc w:val="both"/>
        <w:rPr>
          <w:lang w:bidi="es-ES"/>
        </w:rPr>
      </w:pPr>
      <w:r w:rsidRPr="00020C36">
        <w:rPr>
          <w:b/>
          <w:lang w:bidi="es-ES"/>
        </w:rPr>
        <w:t xml:space="preserve">Preeclampsia: </w:t>
      </w:r>
      <w:r>
        <w:rPr>
          <w:lang w:bidi="es-ES"/>
        </w:rPr>
        <w:t>es una enfermedad propia del embarazo que ocurre generalmente después de la semana veinte de gestación, los principales síntomas son hipertensión y la presencia de proteínas en la orina. Puede ocasionar complicaciones serias, incluso mortales, para la madre y el bebé.</w:t>
      </w:r>
    </w:p>
    <w:p w14:paraId="4F085696" w14:textId="77777777" w:rsidR="0036756A" w:rsidRPr="00A53FFE" w:rsidRDefault="0036756A" w:rsidP="00213531">
      <w:pPr>
        <w:jc w:val="both"/>
        <w:rPr>
          <w:lang w:bidi="es-ES"/>
        </w:rPr>
      </w:pPr>
      <w:r>
        <w:rPr>
          <w:b/>
          <w:lang w:bidi="es-ES"/>
        </w:rPr>
        <w:t>Pre</w:t>
      </w:r>
      <w:r w:rsidRPr="00A53FFE">
        <w:rPr>
          <w:b/>
          <w:lang w:bidi="es-ES"/>
        </w:rPr>
        <w:t>natal:</w:t>
      </w:r>
      <w:r>
        <w:rPr>
          <w:lang w:bidi="es-ES"/>
        </w:rPr>
        <w:t xml:space="preserve"> que ocurre o se forma antes del nacimiento.</w:t>
      </w:r>
    </w:p>
    <w:p w14:paraId="4067A6AA" w14:textId="77777777" w:rsidR="00017020" w:rsidRDefault="00017020" w:rsidP="00213531">
      <w:pPr>
        <w:jc w:val="both"/>
        <w:rPr>
          <w:b/>
          <w:lang w:bidi="es-ES"/>
        </w:rPr>
      </w:pPr>
      <w:r>
        <w:rPr>
          <w:b/>
          <w:lang w:bidi="es-ES"/>
        </w:rPr>
        <w:t xml:space="preserve">Puerperio: </w:t>
      </w:r>
      <w:r w:rsidRPr="00486696">
        <w:rPr>
          <w:lang w:bidi="es-ES"/>
        </w:rPr>
        <w:t>período de tiempo que dura la recuperación completa del aparato reproductor despu</w:t>
      </w:r>
      <w:r>
        <w:rPr>
          <w:lang w:bidi="es-ES"/>
        </w:rPr>
        <w:t>és del parto, que s</w:t>
      </w:r>
      <w:r w:rsidRPr="00486696">
        <w:rPr>
          <w:lang w:bidi="es-ES"/>
        </w:rPr>
        <w:t>uele durar</w:t>
      </w:r>
      <w:r>
        <w:rPr>
          <w:b/>
          <w:lang w:bidi="es-ES"/>
        </w:rPr>
        <w:t xml:space="preserve"> </w:t>
      </w:r>
      <w:r w:rsidRPr="00486696">
        <w:rPr>
          <w:lang w:bidi="es-ES"/>
        </w:rPr>
        <w:t>entre</w:t>
      </w:r>
      <w:r>
        <w:rPr>
          <w:lang w:bidi="es-ES"/>
        </w:rPr>
        <w:t xml:space="preserve"> cinco y seis semanas.</w:t>
      </w:r>
    </w:p>
    <w:p w14:paraId="63719F20" w14:textId="69AC44FA" w:rsidR="00017020" w:rsidRDefault="00017020" w:rsidP="00213531">
      <w:pPr>
        <w:jc w:val="both"/>
        <w:rPr>
          <w:lang w:bidi="es-ES"/>
        </w:rPr>
      </w:pPr>
      <w:r w:rsidRPr="00C5605E">
        <w:rPr>
          <w:b/>
          <w:lang w:bidi="es-ES"/>
        </w:rPr>
        <w:t>Rupturas prematuras de membranas:</w:t>
      </w:r>
      <w:r>
        <w:rPr>
          <w:b/>
          <w:lang w:bidi="es-ES"/>
        </w:rPr>
        <w:t xml:space="preserve"> </w:t>
      </w:r>
      <w:r>
        <w:rPr>
          <w:lang w:bidi="es-ES"/>
        </w:rPr>
        <w:t>es un trastorno que se produce en el embarazo cuando el saco amniótico se rompe más de una hora antes del inicio del trabajo de parto.</w:t>
      </w:r>
    </w:p>
    <w:p w14:paraId="10DF1C0A" w14:textId="6271E37D" w:rsidR="00A77625" w:rsidRDefault="00A77625" w:rsidP="00017020">
      <w:pPr>
        <w:jc w:val="both"/>
        <w:rPr>
          <w:lang w:bidi="es-ES"/>
        </w:rPr>
      </w:pPr>
    </w:p>
    <w:p w14:paraId="5B677CA9" w14:textId="77777777" w:rsidR="003B5E47" w:rsidRPr="00777715" w:rsidRDefault="003B5E47" w:rsidP="003B5E47">
      <w:pPr>
        <w:jc w:val="both"/>
        <w:rPr>
          <w:lang w:bidi="es-ES"/>
        </w:rPr>
      </w:pPr>
    </w:p>
    <w:p w14:paraId="4DB14AFB" w14:textId="77777777" w:rsidR="00C5605E" w:rsidRDefault="00C5605E" w:rsidP="00C5605E">
      <w:pPr>
        <w:rPr>
          <w:b/>
          <w:lang w:bidi="es-ES"/>
        </w:rPr>
      </w:pPr>
    </w:p>
    <w:p w14:paraId="0155D47B" w14:textId="77777777" w:rsidR="00C5605E" w:rsidRDefault="00C5605E" w:rsidP="00C5605E">
      <w:pPr>
        <w:rPr>
          <w:b/>
          <w:lang w:bidi="es-ES"/>
        </w:rPr>
      </w:pPr>
    </w:p>
    <w:p w14:paraId="0743061E" w14:textId="77777777" w:rsidR="00BD65BA" w:rsidRPr="00020C36" w:rsidRDefault="00BD65BA" w:rsidP="00020C36">
      <w:pPr>
        <w:rPr>
          <w:lang w:bidi="es-ES"/>
        </w:rPr>
      </w:pPr>
    </w:p>
    <w:p w14:paraId="15AC3F77" w14:textId="77777777" w:rsidR="00DD1CF9" w:rsidRDefault="00DD1CF9">
      <w:pPr>
        <w:pStyle w:val="Tablailustracin"/>
        <w:rPr>
          <w:lang w:bidi="es-ES"/>
        </w:rPr>
      </w:pPr>
    </w:p>
    <w:p w14:paraId="0C0B73A7" w14:textId="77777777" w:rsidR="00DD1CF9" w:rsidRDefault="00DD1CF9">
      <w:pPr>
        <w:pStyle w:val="Tablailustracin"/>
      </w:pPr>
    </w:p>
    <w:sectPr w:rsidR="00DD1CF9" w:rsidSect="006D2804">
      <w:footnotePr>
        <w:pos w:val="beneathText"/>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89222" w14:textId="77777777" w:rsidR="002833BE" w:rsidRDefault="002833BE">
      <w:pPr>
        <w:spacing w:line="240" w:lineRule="auto"/>
      </w:pPr>
      <w:r>
        <w:separator/>
      </w:r>
    </w:p>
    <w:p w14:paraId="51EAF5E5" w14:textId="77777777" w:rsidR="002833BE" w:rsidRDefault="002833BE"/>
  </w:endnote>
  <w:endnote w:type="continuationSeparator" w:id="0">
    <w:p w14:paraId="11F8FD89" w14:textId="77777777" w:rsidR="002833BE" w:rsidRDefault="002833BE">
      <w:pPr>
        <w:spacing w:line="240" w:lineRule="auto"/>
      </w:pPr>
      <w:r>
        <w:continuationSeparator/>
      </w:r>
    </w:p>
    <w:p w14:paraId="18231F87" w14:textId="77777777" w:rsidR="002833BE" w:rsidRDefault="00283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143680"/>
      <w:docPartObj>
        <w:docPartGallery w:val="Page Numbers (Bottom of Page)"/>
        <w:docPartUnique/>
      </w:docPartObj>
    </w:sdtPr>
    <w:sdtEndPr>
      <w:rPr>
        <w:noProof/>
      </w:rPr>
    </w:sdtEndPr>
    <w:sdtContent>
      <w:p w14:paraId="45A4D186" w14:textId="60CCDFBF" w:rsidR="00D46599" w:rsidRDefault="00D46599">
        <w:pPr>
          <w:pStyle w:val="Piedepgina"/>
          <w:jc w:val="center"/>
        </w:pPr>
        <w:r>
          <w:fldChar w:fldCharType="begin"/>
        </w:r>
        <w:r>
          <w:instrText xml:space="preserve"> PAGE   \* MERGEFORMAT </w:instrText>
        </w:r>
        <w:r>
          <w:fldChar w:fldCharType="separate"/>
        </w:r>
        <w:r w:rsidR="006D2804">
          <w:rPr>
            <w:noProof/>
          </w:rPr>
          <w:t>ii</w:t>
        </w:r>
        <w:r>
          <w:rPr>
            <w:noProof/>
          </w:rPr>
          <w:fldChar w:fldCharType="end"/>
        </w:r>
      </w:p>
    </w:sdtContent>
  </w:sdt>
  <w:p w14:paraId="165278EE" w14:textId="77777777" w:rsidR="00D46599" w:rsidRDefault="00D465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78112"/>
      <w:docPartObj>
        <w:docPartGallery w:val="Page Numbers (Bottom of Page)"/>
        <w:docPartUnique/>
      </w:docPartObj>
    </w:sdtPr>
    <w:sdtEndPr>
      <w:rPr>
        <w:noProof/>
      </w:rPr>
    </w:sdtEndPr>
    <w:sdtContent>
      <w:p w14:paraId="36D36491" w14:textId="25EACECC" w:rsidR="00D46599" w:rsidRDefault="00D46599">
        <w:pPr>
          <w:pStyle w:val="Piedepgina"/>
          <w:jc w:val="center"/>
        </w:pPr>
        <w:r>
          <w:fldChar w:fldCharType="begin"/>
        </w:r>
        <w:r>
          <w:instrText xml:space="preserve"> PAGE   \* MERGEFORMAT </w:instrText>
        </w:r>
        <w:r>
          <w:fldChar w:fldCharType="separate"/>
        </w:r>
        <w:r w:rsidR="00507840">
          <w:rPr>
            <w:noProof/>
          </w:rPr>
          <w:t>i</w:t>
        </w:r>
        <w:r>
          <w:rPr>
            <w:noProof/>
          </w:rPr>
          <w:fldChar w:fldCharType="end"/>
        </w:r>
      </w:p>
    </w:sdtContent>
  </w:sdt>
  <w:p w14:paraId="55544F1F" w14:textId="77777777" w:rsidR="00D46599" w:rsidRDefault="00D465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AAA23" w14:textId="77777777" w:rsidR="002833BE" w:rsidRDefault="002833BE">
      <w:pPr>
        <w:spacing w:line="240" w:lineRule="auto"/>
      </w:pPr>
      <w:r>
        <w:separator/>
      </w:r>
    </w:p>
    <w:p w14:paraId="16EDE054" w14:textId="77777777" w:rsidR="002833BE" w:rsidRDefault="002833BE"/>
  </w:footnote>
  <w:footnote w:type="continuationSeparator" w:id="0">
    <w:p w14:paraId="720FD5F2" w14:textId="77777777" w:rsidR="002833BE" w:rsidRDefault="002833BE">
      <w:pPr>
        <w:spacing w:line="240" w:lineRule="auto"/>
      </w:pPr>
      <w:r>
        <w:continuationSeparator/>
      </w:r>
    </w:p>
    <w:p w14:paraId="648F8FFC" w14:textId="77777777" w:rsidR="002833BE" w:rsidRDefault="002833BE"/>
  </w:footnote>
  <w:footnote w:id="1">
    <w:p w14:paraId="02042647" w14:textId="1AA9E0FF" w:rsidR="00D46599" w:rsidRPr="003F5446" w:rsidRDefault="00D46599" w:rsidP="003F5446">
      <w:pPr>
        <w:pStyle w:val="Textonotapie"/>
        <w:jc w:val="both"/>
        <w:rPr>
          <w:lang w:val="es-MX"/>
        </w:rPr>
      </w:pPr>
      <w:r>
        <w:rPr>
          <w:rStyle w:val="Refdenotaalpie"/>
        </w:rPr>
        <w:footnoteRef/>
      </w:r>
      <w:r>
        <w:t xml:space="preserve"> </w:t>
      </w:r>
      <w:r>
        <w:rPr>
          <w:lang w:val="es-MX"/>
        </w:rPr>
        <w:t>Este número de registros contiene información considerada no válida, es decir, contabiliza información como edades de madres que tienen cero años o iguales a 99 años, las cuales estaban presentes en las bases de registros de nacimientos. Se asume que dicha información se debe a errores de digitación y por lo tanto incluirla representaría un sesgo en el momento de realizar el análisis, con lo cual se procede a considerarla como datos perdidos.</w:t>
      </w:r>
    </w:p>
  </w:footnote>
  <w:footnote w:id="2">
    <w:p w14:paraId="06E453FD" w14:textId="64399C8E" w:rsidR="00D46599" w:rsidRPr="00561A0A" w:rsidRDefault="00D46599" w:rsidP="00561A0A">
      <w:pPr>
        <w:pStyle w:val="Textonotapie"/>
        <w:jc w:val="both"/>
        <w:rPr>
          <w:sz w:val="20"/>
          <w:lang w:val="es-MX"/>
        </w:rPr>
      </w:pPr>
      <w:r>
        <w:rPr>
          <w:rStyle w:val="Refdenotaalpie"/>
        </w:rPr>
        <w:footnoteRef/>
      </w:r>
      <w:r>
        <w:t xml:space="preserve"> </w:t>
      </w:r>
      <w:r w:rsidRPr="00561A0A">
        <w:rPr>
          <w:sz w:val="20"/>
          <w:lang w:val="es-MX"/>
        </w:rPr>
        <w:t xml:space="preserve">Además de los cambios realizados en el ciclo básico, donde los 7 años de primaria culminaban con 6 años más de estudio denominados </w:t>
      </w:r>
      <w:r w:rsidRPr="007537C5">
        <w:rPr>
          <w:sz w:val="20"/>
        </w:rPr>
        <w:t>“secundaria”, el ciclo Educación media incluyen 3 años de estudio, los cuales se realizan despu</w:t>
      </w:r>
      <w:r>
        <w:rPr>
          <w:sz w:val="20"/>
        </w:rPr>
        <w:t>é</w:t>
      </w:r>
      <w:r w:rsidRPr="007537C5">
        <w:rPr>
          <w:sz w:val="20"/>
        </w:rPr>
        <w:t xml:space="preserve">s de haber culminado la educación general básica en la actualidad. </w:t>
      </w:r>
    </w:p>
  </w:footnote>
  <w:footnote w:id="3">
    <w:p w14:paraId="2EFEDB1D" w14:textId="77777777" w:rsidR="00D46599" w:rsidRPr="009C2101" w:rsidRDefault="00D46599" w:rsidP="007C254A">
      <w:pPr>
        <w:pStyle w:val="Textonotapie"/>
        <w:jc w:val="both"/>
        <w:rPr>
          <w:lang w:val="es-MX"/>
        </w:rPr>
      </w:pPr>
      <w:r>
        <w:rPr>
          <w:rStyle w:val="Refdenotaalpie"/>
        </w:rPr>
        <w:footnoteRef/>
      </w:r>
      <w:r>
        <w:t xml:space="preserve"> </w:t>
      </w:r>
      <w:r>
        <w:rPr>
          <w:lang w:val="es-MX"/>
        </w:rPr>
        <w:t xml:space="preserve">Este sistema permite que la institución donde fue atendido el parto emita dentro de las 72 horas de estancia de la madre un informe digital que contiene todas las estadísticas vitales de la madre y del nacido vivo para que luego éste sea usado por la madre en la inscripción del nacido vivo. Durante el 2016, 532 establecimientos de salud implementaron este sistema a nivel nacional.  </w:t>
      </w:r>
    </w:p>
  </w:footnote>
  <w:footnote w:id="4">
    <w:p w14:paraId="0B274B4E" w14:textId="1452DD73" w:rsidR="00D46599" w:rsidRPr="0042745A" w:rsidRDefault="00D46599" w:rsidP="00D569B2">
      <w:pPr>
        <w:pStyle w:val="Textonotapie"/>
        <w:jc w:val="both"/>
        <w:rPr>
          <w:lang w:val="es-MX"/>
        </w:rPr>
      </w:pPr>
      <w:r>
        <w:rPr>
          <w:rStyle w:val="Refdenotaalpie"/>
        </w:rPr>
        <w:footnoteRef/>
      </w:r>
      <w:r>
        <w:t xml:space="preserve"> </w:t>
      </w:r>
      <w:r>
        <w:rPr>
          <w:lang w:val="es-MX"/>
        </w:rPr>
        <w:t>Número de hijos que en promedio, tendría cada mujer en una serie sintética de mujeres no expuestas al riesgo de mortalidad en todo su período fértil en cada grupo de estudio determinado.</w:t>
      </w:r>
    </w:p>
  </w:footnote>
  <w:footnote w:id="5">
    <w:p w14:paraId="310FC3F6" w14:textId="10D740CA" w:rsidR="00D46599" w:rsidRPr="00A77625" w:rsidRDefault="00D46599" w:rsidP="00D569B2">
      <w:pPr>
        <w:pStyle w:val="Textonotapie"/>
        <w:jc w:val="both"/>
        <w:rPr>
          <w:lang w:val="es-MX"/>
        </w:rPr>
      </w:pPr>
      <w:r>
        <w:rPr>
          <w:rStyle w:val="Refdenotaalpie"/>
        </w:rPr>
        <w:footnoteRef/>
      </w:r>
      <w:r>
        <w:t xml:space="preserve"> </w:t>
      </w:r>
      <w:r>
        <w:rPr>
          <w:lang w:val="es-MX"/>
        </w:rPr>
        <w:t>Relaciona el número de nacimientos, por cada mil habitantes, ocurridos en un año determinado y el número de mujeres en edad fértil, es decir entre 15 a 49 años.</w:t>
      </w:r>
    </w:p>
  </w:footnote>
  <w:footnote w:id="6">
    <w:p w14:paraId="1E359EB8" w14:textId="1D3302B8" w:rsidR="00D46599" w:rsidRPr="0074482A" w:rsidRDefault="00D46599" w:rsidP="00FA046A">
      <w:pPr>
        <w:pStyle w:val="Textonotapie"/>
        <w:jc w:val="both"/>
        <w:rPr>
          <w:lang w:val="es-MX"/>
        </w:rPr>
      </w:pPr>
      <w:r>
        <w:rPr>
          <w:rStyle w:val="Refdenotaalpie"/>
        </w:rPr>
        <w:footnoteRef/>
      </w:r>
      <w:r>
        <w:t xml:space="preserve"> </w:t>
      </w:r>
      <w:r>
        <w:rPr>
          <w:lang w:val="es-MX"/>
        </w:rPr>
        <w:t>Se define como proporción de embarazos, al número de registros de nacimientos del grupo de interés, con relación al total de la población femenina en dicho grupo al momento de la comparación.</w:t>
      </w:r>
    </w:p>
  </w:footnote>
  <w:footnote w:id="7">
    <w:p w14:paraId="0A16C8DF" w14:textId="488AD3CB" w:rsidR="00D46599" w:rsidRPr="00FC4C7C" w:rsidRDefault="00D46599" w:rsidP="00FA046A">
      <w:pPr>
        <w:pStyle w:val="Textonotapie"/>
        <w:jc w:val="both"/>
        <w:rPr>
          <w:lang w:val="es-MX"/>
        </w:rPr>
      </w:pPr>
      <w:r>
        <w:rPr>
          <w:rStyle w:val="Refdenotaalpie"/>
        </w:rPr>
        <w:footnoteRef/>
      </w:r>
      <w:r>
        <w:t xml:space="preserve"> </w:t>
      </w:r>
      <w:r>
        <w:rPr>
          <w:lang w:val="es-MX"/>
        </w:rPr>
        <w:t>Todo el análisis en este documento se basa en la comparación al año 2015 debido a los registros tardíos en la base de nacimientos del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Description w:val="Tabla de diseño de encabezado"/>
    </w:tblPr>
    <w:tblGrid>
      <w:gridCol w:w="7984"/>
      <w:gridCol w:w="1042"/>
    </w:tblGrid>
    <w:tr w:rsidR="00D46599" w14:paraId="651E36F4" w14:textId="77777777">
      <w:tc>
        <w:tcPr>
          <w:tcW w:w="8280" w:type="dxa"/>
        </w:tcPr>
        <w:p w14:paraId="4177C738" w14:textId="7FCCBC2C" w:rsidR="00D46599" w:rsidRPr="00170521" w:rsidRDefault="002833BE" w:rsidP="00170521">
          <w:pPr>
            <w:pStyle w:val="Encabezado"/>
          </w:pPr>
          <w:sdt>
            <w:sdtPr>
              <w:alias w:val="Escriba el título abreviado:"/>
              <w:tag w:val="Escriba el título abreviado:"/>
              <w:id w:val="1305196834"/>
              <w:showingPlcHdr/>
            </w:sdtPr>
            <w:sdtEndPr/>
            <w:sdtContent>
              <w:r w:rsidR="00D46599">
                <w:t xml:space="preserve">     </w:t>
              </w:r>
            </w:sdtContent>
          </w:sdt>
        </w:p>
      </w:tc>
      <w:tc>
        <w:tcPr>
          <w:tcW w:w="1080" w:type="dxa"/>
        </w:tcPr>
        <w:p w14:paraId="2B227CE5" w14:textId="2622D5F2" w:rsidR="00D46599" w:rsidRDefault="00D46599" w:rsidP="00D46599">
          <w:pPr>
            <w:pStyle w:val="Encabezado"/>
            <w:jc w:val="center"/>
          </w:pPr>
        </w:p>
      </w:tc>
    </w:tr>
  </w:tbl>
  <w:p w14:paraId="532F1FB5" w14:textId="77777777" w:rsidR="00D46599" w:rsidRDefault="00D465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Description w:val="Tabla de diseño de encabezado"/>
    </w:tblPr>
    <w:tblGrid>
      <w:gridCol w:w="7984"/>
      <w:gridCol w:w="1042"/>
    </w:tblGrid>
    <w:tr w:rsidR="00D46599" w14:paraId="51C88481" w14:textId="77777777">
      <w:tc>
        <w:tcPr>
          <w:tcW w:w="8280" w:type="dxa"/>
        </w:tcPr>
        <w:p w14:paraId="230E3E8E" w14:textId="77777777" w:rsidR="00D46599" w:rsidRPr="009F0414" w:rsidRDefault="00D46599" w:rsidP="00504F88">
          <w:pPr>
            <w:pStyle w:val="Encabezado"/>
          </w:pPr>
        </w:p>
      </w:tc>
      <w:tc>
        <w:tcPr>
          <w:tcW w:w="1080" w:type="dxa"/>
        </w:tcPr>
        <w:p w14:paraId="74829CDB" w14:textId="3D2E98AE" w:rsidR="00D46599" w:rsidRDefault="00D46599" w:rsidP="00D46599">
          <w:pPr>
            <w:pStyle w:val="Encabezado"/>
          </w:pPr>
        </w:p>
      </w:tc>
    </w:tr>
  </w:tbl>
  <w:p w14:paraId="149027F3" w14:textId="77777777" w:rsidR="00D46599" w:rsidRDefault="00D46599" w:rsidP="002C62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aconnmeros"/>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aconvietas"/>
      <w:lvlText w:val=""/>
      <w:lvlJc w:val="left"/>
      <w:pPr>
        <w:tabs>
          <w:tab w:val="num" w:pos="1080"/>
        </w:tabs>
        <w:ind w:left="1080" w:hanging="360"/>
      </w:pPr>
      <w:rPr>
        <w:rFonts w:ascii="Symbol" w:hAnsi="Symbol" w:hint="default"/>
      </w:rPr>
    </w:lvl>
  </w:abstractNum>
  <w:abstractNum w:abstractNumId="10" w15:restartNumberingAfterBreak="0">
    <w:nsid w:val="005B4F38"/>
    <w:multiLevelType w:val="hybridMultilevel"/>
    <w:tmpl w:val="C5E803B8"/>
    <w:lvl w:ilvl="0" w:tplc="18A847B8">
      <w:start w:val="1"/>
      <w:numFmt w:val="bullet"/>
      <w:lvlText w:val=""/>
      <w:lvlJc w:val="left"/>
      <w:pPr>
        <w:ind w:left="720" w:hanging="360"/>
      </w:pPr>
      <w:rPr>
        <w:rFonts w:ascii="Symbol" w:hAnsi="Symbol" w:hint="default"/>
      </w:rPr>
    </w:lvl>
    <w:lvl w:ilvl="1" w:tplc="DF7E7A9A">
      <w:start w:val="1"/>
      <w:numFmt w:val="bullet"/>
      <w:lvlText w:val="o"/>
      <w:lvlJc w:val="left"/>
      <w:pPr>
        <w:ind w:left="1440" w:hanging="360"/>
      </w:pPr>
      <w:rPr>
        <w:rFonts w:ascii="Courier New" w:hAnsi="Courier New" w:hint="default"/>
      </w:rPr>
    </w:lvl>
    <w:lvl w:ilvl="2" w:tplc="0D3ADA66">
      <w:start w:val="1"/>
      <w:numFmt w:val="bullet"/>
      <w:lvlText w:val=""/>
      <w:lvlJc w:val="left"/>
      <w:pPr>
        <w:ind w:left="2160" w:hanging="360"/>
      </w:pPr>
      <w:rPr>
        <w:rFonts w:ascii="Wingdings" w:hAnsi="Wingdings" w:hint="default"/>
      </w:rPr>
    </w:lvl>
    <w:lvl w:ilvl="3" w:tplc="3BEC17CA">
      <w:start w:val="1"/>
      <w:numFmt w:val="bullet"/>
      <w:lvlText w:val=""/>
      <w:lvlJc w:val="left"/>
      <w:pPr>
        <w:ind w:left="2880" w:hanging="360"/>
      </w:pPr>
      <w:rPr>
        <w:rFonts w:ascii="Symbol" w:hAnsi="Symbol" w:hint="default"/>
      </w:rPr>
    </w:lvl>
    <w:lvl w:ilvl="4" w:tplc="11041D4A">
      <w:start w:val="1"/>
      <w:numFmt w:val="bullet"/>
      <w:lvlText w:val="o"/>
      <w:lvlJc w:val="left"/>
      <w:pPr>
        <w:ind w:left="3600" w:hanging="360"/>
      </w:pPr>
      <w:rPr>
        <w:rFonts w:ascii="Courier New" w:hAnsi="Courier New" w:hint="default"/>
      </w:rPr>
    </w:lvl>
    <w:lvl w:ilvl="5" w:tplc="03984772">
      <w:start w:val="1"/>
      <w:numFmt w:val="bullet"/>
      <w:lvlText w:val=""/>
      <w:lvlJc w:val="left"/>
      <w:pPr>
        <w:ind w:left="4320" w:hanging="360"/>
      </w:pPr>
      <w:rPr>
        <w:rFonts w:ascii="Wingdings" w:hAnsi="Wingdings" w:hint="default"/>
      </w:rPr>
    </w:lvl>
    <w:lvl w:ilvl="6" w:tplc="4E4AFEA4">
      <w:start w:val="1"/>
      <w:numFmt w:val="bullet"/>
      <w:lvlText w:val=""/>
      <w:lvlJc w:val="left"/>
      <w:pPr>
        <w:ind w:left="5040" w:hanging="360"/>
      </w:pPr>
      <w:rPr>
        <w:rFonts w:ascii="Symbol" w:hAnsi="Symbol" w:hint="default"/>
      </w:rPr>
    </w:lvl>
    <w:lvl w:ilvl="7" w:tplc="66C60ED6">
      <w:start w:val="1"/>
      <w:numFmt w:val="bullet"/>
      <w:lvlText w:val="o"/>
      <w:lvlJc w:val="left"/>
      <w:pPr>
        <w:ind w:left="5760" w:hanging="360"/>
      </w:pPr>
      <w:rPr>
        <w:rFonts w:ascii="Courier New" w:hAnsi="Courier New" w:hint="default"/>
      </w:rPr>
    </w:lvl>
    <w:lvl w:ilvl="8" w:tplc="993E831A">
      <w:start w:val="1"/>
      <w:numFmt w:val="bullet"/>
      <w:lvlText w:val=""/>
      <w:lvlJc w:val="left"/>
      <w:pPr>
        <w:ind w:left="6480" w:hanging="360"/>
      </w:pPr>
      <w:rPr>
        <w:rFonts w:ascii="Wingdings" w:hAnsi="Wingdings" w:hint="default"/>
      </w:rPr>
    </w:lvl>
  </w:abstractNum>
  <w:abstractNum w:abstractNumId="11" w15:restartNumberingAfterBreak="0">
    <w:nsid w:val="033D7AAC"/>
    <w:multiLevelType w:val="multilevel"/>
    <w:tmpl w:val="CE02DF2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732AE6"/>
    <w:multiLevelType w:val="hybridMultilevel"/>
    <w:tmpl w:val="E006E466"/>
    <w:lvl w:ilvl="0" w:tplc="9B12AD0C">
      <w:start w:val="1"/>
      <w:numFmt w:val="bullet"/>
      <w:lvlText w:val=""/>
      <w:lvlJc w:val="left"/>
      <w:pPr>
        <w:tabs>
          <w:tab w:val="num" w:pos="720"/>
        </w:tabs>
        <w:ind w:left="720" w:hanging="360"/>
      </w:pPr>
      <w:rPr>
        <w:rFonts w:ascii="Wingdings 3" w:hAnsi="Wingdings 3" w:hint="default"/>
      </w:rPr>
    </w:lvl>
    <w:lvl w:ilvl="1" w:tplc="3660751E" w:tentative="1">
      <w:start w:val="1"/>
      <w:numFmt w:val="bullet"/>
      <w:lvlText w:val=""/>
      <w:lvlJc w:val="left"/>
      <w:pPr>
        <w:tabs>
          <w:tab w:val="num" w:pos="1440"/>
        </w:tabs>
        <w:ind w:left="1440" w:hanging="360"/>
      </w:pPr>
      <w:rPr>
        <w:rFonts w:ascii="Wingdings 3" w:hAnsi="Wingdings 3" w:hint="default"/>
      </w:rPr>
    </w:lvl>
    <w:lvl w:ilvl="2" w:tplc="7D883534" w:tentative="1">
      <w:start w:val="1"/>
      <w:numFmt w:val="bullet"/>
      <w:lvlText w:val=""/>
      <w:lvlJc w:val="left"/>
      <w:pPr>
        <w:tabs>
          <w:tab w:val="num" w:pos="2160"/>
        </w:tabs>
        <w:ind w:left="2160" w:hanging="360"/>
      </w:pPr>
      <w:rPr>
        <w:rFonts w:ascii="Wingdings 3" w:hAnsi="Wingdings 3" w:hint="default"/>
      </w:rPr>
    </w:lvl>
    <w:lvl w:ilvl="3" w:tplc="958EE350" w:tentative="1">
      <w:start w:val="1"/>
      <w:numFmt w:val="bullet"/>
      <w:lvlText w:val=""/>
      <w:lvlJc w:val="left"/>
      <w:pPr>
        <w:tabs>
          <w:tab w:val="num" w:pos="2880"/>
        </w:tabs>
        <w:ind w:left="2880" w:hanging="360"/>
      </w:pPr>
      <w:rPr>
        <w:rFonts w:ascii="Wingdings 3" w:hAnsi="Wingdings 3" w:hint="default"/>
      </w:rPr>
    </w:lvl>
    <w:lvl w:ilvl="4" w:tplc="19426660" w:tentative="1">
      <w:start w:val="1"/>
      <w:numFmt w:val="bullet"/>
      <w:lvlText w:val=""/>
      <w:lvlJc w:val="left"/>
      <w:pPr>
        <w:tabs>
          <w:tab w:val="num" w:pos="3600"/>
        </w:tabs>
        <w:ind w:left="3600" w:hanging="360"/>
      </w:pPr>
      <w:rPr>
        <w:rFonts w:ascii="Wingdings 3" w:hAnsi="Wingdings 3" w:hint="default"/>
      </w:rPr>
    </w:lvl>
    <w:lvl w:ilvl="5" w:tplc="FAA07FC0" w:tentative="1">
      <w:start w:val="1"/>
      <w:numFmt w:val="bullet"/>
      <w:lvlText w:val=""/>
      <w:lvlJc w:val="left"/>
      <w:pPr>
        <w:tabs>
          <w:tab w:val="num" w:pos="4320"/>
        </w:tabs>
        <w:ind w:left="4320" w:hanging="360"/>
      </w:pPr>
      <w:rPr>
        <w:rFonts w:ascii="Wingdings 3" w:hAnsi="Wingdings 3" w:hint="default"/>
      </w:rPr>
    </w:lvl>
    <w:lvl w:ilvl="6" w:tplc="5330E462" w:tentative="1">
      <w:start w:val="1"/>
      <w:numFmt w:val="bullet"/>
      <w:lvlText w:val=""/>
      <w:lvlJc w:val="left"/>
      <w:pPr>
        <w:tabs>
          <w:tab w:val="num" w:pos="5040"/>
        </w:tabs>
        <w:ind w:left="5040" w:hanging="360"/>
      </w:pPr>
      <w:rPr>
        <w:rFonts w:ascii="Wingdings 3" w:hAnsi="Wingdings 3" w:hint="default"/>
      </w:rPr>
    </w:lvl>
    <w:lvl w:ilvl="7" w:tplc="059684FC" w:tentative="1">
      <w:start w:val="1"/>
      <w:numFmt w:val="bullet"/>
      <w:lvlText w:val=""/>
      <w:lvlJc w:val="left"/>
      <w:pPr>
        <w:tabs>
          <w:tab w:val="num" w:pos="5760"/>
        </w:tabs>
        <w:ind w:left="5760" w:hanging="360"/>
      </w:pPr>
      <w:rPr>
        <w:rFonts w:ascii="Wingdings 3" w:hAnsi="Wingdings 3" w:hint="default"/>
      </w:rPr>
    </w:lvl>
    <w:lvl w:ilvl="8" w:tplc="5C72072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48F476B"/>
    <w:multiLevelType w:val="hybridMultilevel"/>
    <w:tmpl w:val="059A4172"/>
    <w:lvl w:ilvl="0" w:tplc="AA1EC43E">
      <w:start w:val="2"/>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D01479"/>
    <w:multiLevelType w:val="hybridMultilevel"/>
    <w:tmpl w:val="87241668"/>
    <w:lvl w:ilvl="0" w:tplc="FFFFFFFF">
      <w:start w:val="1"/>
      <w:numFmt w:val="decimal"/>
      <w:lvlText w:val="%1."/>
      <w:lvlJc w:val="left"/>
      <w:pPr>
        <w:ind w:left="1080" w:hanging="72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25878F3"/>
    <w:multiLevelType w:val="hybridMultilevel"/>
    <w:tmpl w:val="CC9C0EAA"/>
    <w:lvl w:ilvl="0" w:tplc="E2B620D4">
      <w:start w:val="1"/>
      <w:numFmt w:val="bullet"/>
      <w:lvlText w:val=""/>
      <w:lvlJc w:val="left"/>
      <w:pPr>
        <w:tabs>
          <w:tab w:val="num" w:pos="720"/>
        </w:tabs>
        <w:ind w:left="720" w:hanging="360"/>
      </w:pPr>
      <w:rPr>
        <w:rFonts w:ascii="Wingdings 3" w:hAnsi="Wingdings 3" w:hint="default"/>
      </w:rPr>
    </w:lvl>
    <w:lvl w:ilvl="1" w:tplc="E94A3E5E" w:tentative="1">
      <w:start w:val="1"/>
      <w:numFmt w:val="bullet"/>
      <w:lvlText w:val=""/>
      <w:lvlJc w:val="left"/>
      <w:pPr>
        <w:tabs>
          <w:tab w:val="num" w:pos="1440"/>
        </w:tabs>
        <w:ind w:left="1440" w:hanging="360"/>
      </w:pPr>
      <w:rPr>
        <w:rFonts w:ascii="Wingdings 3" w:hAnsi="Wingdings 3" w:hint="default"/>
      </w:rPr>
    </w:lvl>
    <w:lvl w:ilvl="2" w:tplc="1256EF48" w:tentative="1">
      <w:start w:val="1"/>
      <w:numFmt w:val="bullet"/>
      <w:lvlText w:val=""/>
      <w:lvlJc w:val="left"/>
      <w:pPr>
        <w:tabs>
          <w:tab w:val="num" w:pos="2160"/>
        </w:tabs>
        <w:ind w:left="2160" w:hanging="360"/>
      </w:pPr>
      <w:rPr>
        <w:rFonts w:ascii="Wingdings 3" w:hAnsi="Wingdings 3" w:hint="default"/>
      </w:rPr>
    </w:lvl>
    <w:lvl w:ilvl="3" w:tplc="4B50B456" w:tentative="1">
      <w:start w:val="1"/>
      <w:numFmt w:val="bullet"/>
      <w:lvlText w:val=""/>
      <w:lvlJc w:val="left"/>
      <w:pPr>
        <w:tabs>
          <w:tab w:val="num" w:pos="2880"/>
        </w:tabs>
        <w:ind w:left="2880" w:hanging="360"/>
      </w:pPr>
      <w:rPr>
        <w:rFonts w:ascii="Wingdings 3" w:hAnsi="Wingdings 3" w:hint="default"/>
      </w:rPr>
    </w:lvl>
    <w:lvl w:ilvl="4" w:tplc="F0C2CBE6" w:tentative="1">
      <w:start w:val="1"/>
      <w:numFmt w:val="bullet"/>
      <w:lvlText w:val=""/>
      <w:lvlJc w:val="left"/>
      <w:pPr>
        <w:tabs>
          <w:tab w:val="num" w:pos="3600"/>
        </w:tabs>
        <w:ind w:left="3600" w:hanging="360"/>
      </w:pPr>
      <w:rPr>
        <w:rFonts w:ascii="Wingdings 3" w:hAnsi="Wingdings 3" w:hint="default"/>
      </w:rPr>
    </w:lvl>
    <w:lvl w:ilvl="5" w:tplc="DE8C3B8A" w:tentative="1">
      <w:start w:val="1"/>
      <w:numFmt w:val="bullet"/>
      <w:lvlText w:val=""/>
      <w:lvlJc w:val="left"/>
      <w:pPr>
        <w:tabs>
          <w:tab w:val="num" w:pos="4320"/>
        </w:tabs>
        <w:ind w:left="4320" w:hanging="360"/>
      </w:pPr>
      <w:rPr>
        <w:rFonts w:ascii="Wingdings 3" w:hAnsi="Wingdings 3" w:hint="default"/>
      </w:rPr>
    </w:lvl>
    <w:lvl w:ilvl="6" w:tplc="6986AB1A" w:tentative="1">
      <w:start w:val="1"/>
      <w:numFmt w:val="bullet"/>
      <w:lvlText w:val=""/>
      <w:lvlJc w:val="left"/>
      <w:pPr>
        <w:tabs>
          <w:tab w:val="num" w:pos="5040"/>
        </w:tabs>
        <w:ind w:left="5040" w:hanging="360"/>
      </w:pPr>
      <w:rPr>
        <w:rFonts w:ascii="Wingdings 3" w:hAnsi="Wingdings 3" w:hint="default"/>
      </w:rPr>
    </w:lvl>
    <w:lvl w:ilvl="7" w:tplc="8850E856" w:tentative="1">
      <w:start w:val="1"/>
      <w:numFmt w:val="bullet"/>
      <w:lvlText w:val=""/>
      <w:lvlJc w:val="left"/>
      <w:pPr>
        <w:tabs>
          <w:tab w:val="num" w:pos="5760"/>
        </w:tabs>
        <w:ind w:left="5760" w:hanging="360"/>
      </w:pPr>
      <w:rPr>
        <w:rFonts w:ascii="Wingdings 3" w:hAnsi="Wingdings 3" w:hint="default"/>
      </w:rPr>
    </w:lvl>
    <w:lvl w:ilvl="8" w:tplc="B362270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70A6B45"/>
    <w:multiLevelType w:val="multilevel"/>
    <w:tmpl w:val="690A126A"/>
    <w:lvl w:ilvl="0">
      <w:start w:val="4"/>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6C001A4D"/>
    <w:multiLevelType w:val="hybridMultilevel"/>
    <w:tmpl w:val="6B2CDD42"/>
    <w:lvl w:ilvl="0" w:tplc="CA0252EE">
      <w:start w:val="1"/>
      <w:numFmt w:val="bullet"/>
      <w:lvlText w:val=""/>
      <w:lvlJc w:val="left"/>
      <w:pPr>
        <w:tabs>
          <w:tab w:val="num" w:pos="720"/>
        </w:tabs>
        <w:ind w:left="720" w:hanging="360"/>
      </w:pPr>
      <w:rPr>
        <w:rFonts w:ascii="Wingdings 3" w:hAnsi="Wingdings 3" w:hint="default"/>
      </w:rPr>
    </w:lvl>
    <w:lvl w:ilvl="1" w:tplc="EF72AD4C" w:tentative="1">
      <w:start w:val="1"/>
      <w:numFmt w:val="bullet"/>
      <w:lvlText w:val=""/>
      <w:lvlJc w:val="left"/>
      <w:pPr>
        <w:tabs>
          <w:tab w:val="num" w:pos="1440"/>
        </w:tabs>
        <w:ind w:left="1440" w:hanging="360"/>
      </w:pPr>
      <w:rPr>
        <w:rFonts w:ascii="Wingdings 3" w:hAnsi="Wingdings 3" w:hint="default"/>
      </w:rPr>
    </w:lvl>
    <w:lvl w:ilvl="2" w:tplc="CCDCAD58" w:tentative="1">
      <w:start w:val="1"/>
      <w:numFmt w:val="bullet"/>
      <w:lvlText w:val=""/>
      <w:lvlJc w:val="left"/>
      <w:pPr>
        <w:tabs>
          <w:tab w:val="num" w:pos="2160"/>
        </w:tabs>
        <w:ind w:left="2160" w:hanging="360"/>
      </w:pPr>
      <w:rPr>
        <w:rFonts w:ascii="Wingdings 3" w:hAnsi="Wingdings 3" w:hint="default"/>
      </w:rPr>
    </w:lvl>
    <w:lvl w:ilvl="3" w:tplc="BB3C8BB4" w:tentative="1">
      <w:start w:val="1"/>
      <w:numFmt w:val="bullet"/>
      <w:lvlText w:val=""/>
      <w:lvlJc w:val="left"/>
      <w:pPr>
        <w:tabs>
          <w:tab w:val="num" w:pos="2880"/>
        </w:tabs>
        <w:ind w:left="2880" w:hanging="360"/>
      </w:pPr>
      <w:rPr>
        <w:rFonts w:ascii="Wingdings 3" w:hAnsi="Wingdings 3" w:hint="default"/>
      </w:rPr>
    </w:lvl>
    <w:lvl w:ilvl="4" w:tplc="0F4879A6" w:tentative="1">
      <w:start w:val="1"/>
      <w:numFmt w:val="bullet"/>
      <w:lvlText w:val=""/>
      <w:lvlJc w:val="left"/>
      <w:pPr>
        <w:tabs>
          <w:tab w:val="num" w:pos="3600"/>
        </w:tabs>
        <w:ind w:left="3600" w:hanging="360"/>
      </w:pPr>
      <w:rPr>
        <w:rFonts w:ascii="Wingdings 3" w:hAnsi="Wingdings 3" w:hint="default"/>
      </w:rPr>
    </w:lvl>
    <w:lvl w:ilvl="5" w:tplc="60CCCAF0" w:tentative="1">
      <w:start w:val="1"/>
      <w:numFmt w:val="bullet"/>
      <w:lvlText w:val=""/>
      <w:lvlJc w:val="left"/>
      <w:pPr>
        <w:tabs>
          <w:tab w:val="num" w:pos="4320"/>
        </w:tabs>
        <w:ind w:left="4320" w:hanging="360"/>
      </w:pPr>
      <w:rPr>
        <w:rFonts w:ascii="Wingdings 3" w:hAnsi="Wingdings 3" w:hint="default"/>
      </w:rPr>
    </w:lvl>
    <w:lvl w:ilvl="6" w:tplc="FEBC163A" w:tentative="1">
      <w:start w:val="1"/>
      <w:numFmt w:val="bullet"/>
      <w:lvlText w:val=""/>
      <w:lvlJc w:val="left"/>
      <w:pPr>
        <w:tabs>
          <w:tab w:val="num" w:pos="5040"/>
        </w:tabs>
        <w:ind w:left="5040" w:hanging="360"/>
      </w:pPr>
      <w:rPr>
        <w:rFonts w:ascii="Wingdings 3" w:hAnsi="Wingdings 3" w:hint="default"/>
      </w:rPr>
    </w:lvl>
    <w:lvl w:ilvl="7" w:tplc="FDA40A94" w:tentative="1">
      <w:start w:val="1"/>
      <w:numFmt w:val="bullet"/>
      <w:lvlText w:val=""/>
      <w:lvlJc w:val="left"/>
      <w:pPr>
        <w:tabs>
          <w:tab w:val="num" w:pos="5760"/>
        </w:tabs>
        <w:ind w:left="5760" w:hanging="360"/>
      </w:pPr>
      <w:rPr>
        <w:rFonts w:ascii="Wingdings 3" w:hAnsi="Wingdings 3" w:hint="default"/>
      </w:rPr>
    </w:lvl>
    <w:lvl w:ilvl="8" w:tplc="44A2630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E865A73"/>
    <w:multiLevelType w:val="hybridMultilevel"/>
    <w:tmpl w:val="538C9904"/>
    <w:lvl w:ilvl="0" w:tplc="CC7C703A">
      <w:start w:val="1"/>
      <w:numFmt w:val="bullet"/>
      <w:lvlText w:val="•"/>
      <w:lvlJc w:val="left"/>
      <w:pPr>
        <w:tabs>
          <w:tab w:val="num" w:pos="720"/>
        </w:tabs>
        <w:ind w:left="720" w:hanging="360"/>
      </w:pPr>
      <w:rPr>
        <w:rFonts w:ascii="Times New Roman" w:hAnsi="Times New Roman" w:hint="default"/>
      </w:rPr>
    </w:lvl>
    <w:lvl w:ilvl="1" w:tplc="C63C6448" w:tentative="1">
      <w:start w:val="1"/>
      <w:numFmt w:val="bullet"/>
      <w:lvlText w:val="•"/>
      <w:lvlJc w:val="left"/>
      <w:pPr>
        <w:tabs>
          <w:tab w:val="num" w:pos="1440"/>
        </w:tabs>
        <w:ind w:left="1440" w:hanging="360"/>
      </w:pPr>
      <w:rPr>
        <w:rFonts w:ascii="Times New Roman" w:hAnsi="Times New Roman" w:hint="default"/>
      </w:rPr>
    </w:lvl>
    <w:lvl w:ilvl="2" w:tplc="7898FFD0" w:tentative="1">
      <w:start w:val="1"/>
      <w:numFmt w:val="bullet"/>
      <w:lvlText w:val="•"/>
      <w:lvlJc w:val="left"/>
      <w:pPr>
        <w:tabs>
          <w:tab w:val="num" w:pos="2160"/>
        </w:tabs>
        <w:ind w:left="2160" w:hanging="360"/>
      </w:pPr>
      <w:rPr>
        <w:rFonts w:ascii="Times New Roman" w:hAnsi="Times New Roman" w:hint="default"/>
      </w:rPr>
    </w:lvl>
    <w:lvl w:ilvl="3" w:tplc="5A0CEFE8" w:tentative="1">
      <w:start w:val="1"/>
      <w:numFmt w:val="bullet"/>
      <w:lvlText w:val="•"/>
      <w:lvlJc w:val="left"/>
      <w:pPr>
        <w:tabs>
          <w:tab w:val="num" w:pos="2880"/>
        </w:tabs>
        <w:ind w:left="2880" w:hanging="360"/>
      </w:pPr>
      <w:rPr>
        <w:rFonts w:ascii="Times New Roman" w:hAnsi="Times New Roman" w:hint="default"/>
      </w:rPr>
    </w:lvl>
    <w:lvl w:ilvl="4" w:tplc="238AB444" w:tentative="1">
      <w:start w:val="1"/>
      <w:numFmt w:val="bullet"/>
      <w:lvlText w:val="•"/>
      <w:lvlJc w:val="left"/>
      <w:pPr>
        <w:tabs>
          <w:tab w:val="num" w:pos="3600"/>
        </w:tabs>
        <w:ind w:left="3600" w:hanging="360"/>
      </w:pPr>
      <w:rPr>
        <w:rFonts w:ascii="Times New Roman" w:hAnsi="Times New Roman" w:hint="default"/>
      </w:rPr>
    </w:lvl>
    <w:lvl w:ilvl="5" w:tplc="22E6579A" w:tentative="1">
      <w:start w:val="1"/>
      <w:numFmt w:val="bullet"/>
      <w:lvlText w:val="•"/>
      <w:lvlJc w:val="left"/>
      <w:pPr>
        <w:tabs>
          <w:tab w:val="num" w:pos="4320"/>
        </w:tabs>
        <w:ind w:left="4320" w:hanging="360"/>
      </w:pPr>
      <w:rPr>
        <w:rFonts w:ascii="Times New Roman" w:hAnsi="Times New Roman" w:hint="default"/>
      </w:rPr>
    </w:lvl>
    <w:lvl w:ilvl="6" w:tplc="1452F8C4" w:tentative="1">
      <w:start w:val="1"/>
      <w:numFmt w:val="bullet"/>
      <w:lvlText w:val="•"/>
      <w:lvlJc w:val="left"/>
      <w:pPr>
        <w:tabs>
          <w:tab w:val="num" w:pos="5040"/>
        </w:tabs>
        <w:ind w:left="5040" w:hanging="360"/>
      </w:pPr>
      <w:rPr>
        <w:rFonts w:ascii="Times New Roman" w:hAnsi="Times New Roman" w:hint="default"/>
      </w:rPr>
    </w:lvl>
    <w:lvl w:ilvl="7" w:tplc="1116EEE8" w:tentative="1">
      <w:start w:val="1"/>
      <w:numFmt w:val="bullet"/>
      <w:lvlText w:val="•"/>
      <w:lvlJc w:val="left"/>
      <w:pPr>
        <w:tabs>
          <w:tab w:val="num" w:pos="5760"/>
        </w:tabs>
        <w:ind w:left="5760" w:hanging="360"/>
      </w:pPr>
      <w:rPr>
        <w:rFonts w:ascii="Times New Roman" w:hAnsi="Times New Roman" w:hint="default"/>
      </w:rPr>
    </w:lvl>
    <w:lvl w:ilvl="8" w:tplc="DB10B3B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ED12971"/>
    <w:multiLevelType w:val="hybridMultilevel"/>
    <w:tmpl w:val="41DAAB12"/>
    <w:lvl w:ilvl="0" w:tplc="F1328B22">
      <w:start w:val="3"/>
      <w:numFmt w:val="decimal"/>
      <w:lvlText w:val="%1."/>
      <w:lvlJc w:val="left"/>
      <w:pPr>
        <w:ind w:left="1080" w:hanging="360"/>
      </w:pPr>
      <w:rPr>
        <w:rFonts w:hint="default"/>
        <w:color w:val="000000" w:themeColor="text1"/>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15:restartNumberingAfterBreak="0">
    <w:nsid w:val="702057E2"/>
    <w:multiLevelType w:val="hybridMultilevel"/>
    <w:tmpl w:val="50B82D72"/>
    <w:lvl w:ilvl="0" w:tplc="59E298FA">
      <w:start w:val="1"/>
      <w:numFmt w:val="decimal"/>
      <w:lvlText w:val="%1."/>
      <w:lvlJc w:val="left"/>
      <w:pPr>
        <w:ind w:left="720" w:hanging="360"/>
      </w:pPr>
      <w:rPr>
        <w:rFonts w:hint="default"/>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74B489B"/>
    <w:multiLevelType w:val="hybridMultilevel"/>
    <w:tmpl w:val="4C74505A"/>
    <w:lvl w:ilvl="0" w:tplc="DEFCFD6E">
      <w:start w:val="1"/>
      <w:numFmt w:val="bullet"/>
      <w:lvlText w:val=""/>
      <w:lvlJc w:val="left"/>
      <w:pPr>
        <w:ind w:left="720" w:hanging="360"/>
      </w:pPr>
      <w:rPr>
        <w:rFonts w:ascii="Symbol" w:hAnsi="Symbol" w:hint="default"/>
      </w:rPr>
    </w:lvl>
    <w:lvl w:ilvl="1" w:tplc="16BC68BA">
      <w:start w:val="1"/>
      <w:numFmt w:val="bullet"/>
      <w:lvlText w:val="o"/>
      <w:lvlJc w:val="left"/>
      <w:pPr>
        <w:ind w:left="1440" w:hanging="360"/>
      </w:pPr>
      <w:rPr>
        <w:rFonts w:ascii="Courier New" w:hAnsi="Courier New" w:hint="default"/>
      </w:rPr>
    </w:lvl>
    <w:lvl w:ilvl="2" w:tplc="243EC3BE">
      <w:start w:val="1"/>
      <w:numFmt w:val="bullet"/>
      <w:lvlText w:val=""/>
      <w:lvlJc w:val="left"/>
      <w:pPr>
        <w:ind w:left="2160" w:hanging="360"/>
      </w:pPr>
      <w:rPr>
        <w:rFonts w:ascii="Wingdings" w:hAnsi="Wingdings" w:hint="default"/>
      </w:rPr>
    </w:lvl>
    <w:lvl w:ilvl="3" w:tplc="0D50068E">
      <w:start w:val="1"/>
      <w:numFmt w:val="bullet"/>
      <w:lvlText w:val=""/>
      <w:lvlJc w:val="left"/>
      <w:pPr>
        <w:ind w:left="2880" w:hanging="360"/>
      </w:pPr>
      <w:rPr>
        <w:rFonts w:ascii="Symbol" w:hAnsi="Symbol" w:hint="default"/>
      </w:rPr>
    </w:lvl>
    <w:lvl w:ilvl="4" w:tplc="C07C1014">
      <w:start w:val="1"/>
      <w:numFmt w:val="bullet"/>
      <w:lvlText w:val="o"/>
      <w:lvlJc w:val="left"/>
      <w:pPr>
        <w:ind w:left="3600" w:hanging="360"/>
      </w:pPr>
      <w:rPr>
        <w:rFonts w:ascii="Courier New" w:hAnsi="Courier New" w:hint="default"/>
      </w:rPr>
    </w:lvl>
    <w:lvl w:ilvl="5" w:tplc="37145892">
      <w:start w:val="1"/>
      <w:numFmt w:val="bullet"/>
      <w:lvlText w:val=""/>
      <w:lvlJc w:val="left"/>
      <w:pPr>
        <w:ind w:left="4320" w:hanging="360"/>
      </w:pPr>
      <w:rPr>
        <w:rFonts w:ascii="Wingdings" w:hAnsi="Wingdings" w:hint="default"/>
      </w:rPr>
    </w:lvl>
    <w:lvl w:ilvl="6" w:tplc="6B36885E">
      <w:start w:val="1"/>
      <w:numFmt w:val="bullet"/>
      <w:lvlText w:val=""/>
      <w:lvlJc w:val="left"/>
      <w:pPr>
        <w:ind w:left="5040" w:hanging="360"/>
      </w:pPr>
      <w:rPr>
        <w:rFonts w:ascii="Symbol" w:hAnsi="Symbol" w:hint="default"/>
      </w:rPr>
    </w:lvl>
    <w:lvl w:ilvl="7" w:tplc="2334F87E">
      <w:start w:val="1"/>
      <w:numFmt w:val="bullet"/>
      <w:lvlText w:val="o"/>
      <w:lvlJc w:val="left"/>
      <w:pPr>
        <w:ind w:left="5760" w:hanging="360"/>
      </w:pPr>
      <w:rPr>
        <w:rFonts w:ascii="Courier New" w:hAnsi="Courier New" w:hint="default"/>
      </w:rPr>
    </w:lvl>
    <w:lvl w:ilvl="8" w:tplc="8272D710">
      <w:start w:val="1"/>
      <w:numFmt w:val="bullet"/>
      <w:lvlText w:val=""/>
      <w:lvlJc w:val="left"/>
      <w:pPr>
        <w:ind w:left="6480" w:hanging="360"/>
      </w:pPr>
      <w:rPr>
        <w:rFonts w:ascii="Wingdings" w:hAnsi="Wingdings" w:hint="default"/>
      </w:rPr>
    </w:lvl>
  </w:abstractNum>
  <w:abstractNum w:abstractNumId="22" w15:restartNumberingAfterBreak="0">
    <w:nsid w:val="79CB229C"/>
    <w:multiLevelType w:val="hybridMultilevel"/>
    <w:tmpl w:val="C1DCBDA4"/>
    <w:lvl w:ilvl="0" w:tplc="CB32CCF8">
      <w:start w:val="1"/>
      <w:numFmt w:val="decimal"/>
      <w:lvlText w:val="%1."/>
      <w:lvlJc w:val="left"/>
      <w:pPr>
        <w:ind w:left="720" w:hanging="360"/>
      </w:pPr>
    </w:lvl>
    <w:lvl w:ilvl="1" w:tplc="BAF04190">
      <w:start w:val="1"/>
      <w:numFmt w:val="decimal"/>
      <w:lvlText w:val="%2."/>
      <w:lvlJc w:val="left"/>
      <w:pPr>
        <w:ind w:left="1440" w:hanging="360"/>
      </w:pPr>
    </w:lvl>
    <w:lvl w:ilvl="2" w:tplc="9E2CA9C6">
      <w:start w:val="1"/>
      <w:numFmt w:val="lowerRoman"/>
      <w:lvlText w:val="%3."/>
      <w:lvlJc w:val="right"/>
      <w:pPr>
        <w:ind w:left="2160" w:hanging="180"/>
      </w:pPr>
    </w:lvl>
    <w:lvl w:ilvl="3" w:tplc="7DD25982">
      <w:start w:val="1"/>
      <w:numFmt w:val="decimal"/>
      <w:lvlText w:val="%4."/>
      <w:lvlJc w:val="left"/>
      <w:pPr>
        <w:ind w:left="2880" w:hanging="360"/>
      </w:pPr>
    </w:lvl>
    <w:lvl w:ilvl="4" w:tplc="3D961E5C">
      <w:start w:val="1"/>
      <w:numFmt w:val="lowerLetter"/>
      <w:lvlText w:val="%5."/>
      <w:lvlJc w:val="left"/>
      <w:pPr>
        <w:ind w:left="3600" w:hanging="360"/>
      </w:pPr>
    </w:lvl>
    <w:lvl w:ilvl="5" w:tplc="26D04752">
      <w:start w:val="1"/>
      <w:numFmt w:val="lowerRoman"/>
      <w:lvlText w:val="%6."/>
      <w:lvlJc w:val="right"/>
      <w:pPr>
        <w:ind w:left="4320" w:hanging="180"/>
      </w:pPr>
    </w:lvl>
    <w:lvl w:ilvl="6" w:tplc="6C7AEDB2">
      <w:start w:val="1"/>
      <w:numFmt w:val="decimal"/>
      <w:lvlText w:val="%7."/>
      <w:lvlJc w:val="left"/>
      <w:pPr>
        <w:ind w:left="5040" w:hanging="360"/>
      </w:pPr>
    </w:lvl>
    <w:lvl w:ilvl="7" w:tplc="7AC42E2A">
      <w:start w:val="1"/>
      <w:numFmt w:val="lowerLetter"/>
      <w:lvlText w:val="%8."/>
      <w:lvlJc w:val="left"/>
      <w:pPr>
        <w:ind w:left="5760" w:hanging="360"/>
      </w:pPr>
    </w:lvl>
    <w:lvl w:ilvl="8" w:tplc="49B647FC">
      <w:start w:val="1"/>
      <w:numFmt w:val="lowerRoman"/>
      <w:lvlText w:val="%9."/>
      <w:lvlJc w:val="right"/>
      <w:pPr>
        <w:ind w:left="6480" w:hanging="180"/>
      </w:pPr>
    </w:lvl>
  </w:abstractNum>
  <w:num w:numId="1">
    <w:abstractNumId w:val="22"/>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startOverride w:val="1"/>
    </w:lvlOverride>
  </w:num>
  <w:num w:numId="15">
    <w:abstractNumId w:val="14"/>
  </w:num>
  <w:num w:numId="16">
    <w:abstractNumId w:val="16"/>
  </w:num>
  <w:num w:numId="17">
    <w:abstractNumId w:val="20"/>
  </w:num>
  <w:num w:numId="18">
    <w:abstractNumId w:val="19"/>
  </w:num>
  <w:num w:numId="19">
    <w:abstractNumId w:val="13"/>
  </w:num>
  <w:num w:numId="20">
    <w:abstractNumId w:val="11"/>
  </w:num>
  <w:num w:numId="21">
    <w:abstractNumId w:val="18"/>
  </w:num>
  <w:num w:numId="22">
    <w:abstractNumId w:val="12"/>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419" w:vendorID="64" w:dllVersion="6" w:nlCheck="1" w:checkStyle="0"/>
  <w:activeWritingStyle w:appName="MSWord" w:lang="es-EC" w:vendorID="64" w:dllVersion="6" w:nlCheck="1" w:checkStyle="0"/>
  <w:activeWritingStyle w:appName="MSWord" w:lang="es-SV" w:vendorID="64" w:dllVersion="6" w:nlCheck="1" w:checkStyle="0"/>
  <w:activeWritingStyle w:appName="MSWord" w:lang="en-CA"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419"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ttachedTemplate r:id="rId1"/>
  <w:defaultTabStop w:val="720"/>
  <w:hyphenationZone w:val="425"/>
  <w:evenAndOddHeaders/>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6"/>
    <w:rsid w:val="000037A9"/>
    <w:rsid w:val="00005BA8"/>
    <w:rsid w:val="00006BBA"/>
    <w:rsid w:val="0001010E"/>
    <w:rsid w:val="00011477"/>
    <w:rsid w:val="0001151E"/>
    <w:rsid w:val="00014587"/>
    <w:rsid w:val="00015077"/>
    <w:rsid w:val="00015C95"/>
    <w:rsid w:val="00016ED0"/>
    <w:rsid w:val="00017020"/>
    <w:rsid w:val="0001754E"/>
    <w:rsid w:val="00020167"/>
    <w:rsid w:val="00020C36"/>
    <w:rsid w:val="000217F5"/>
    <w:rsid w:val="00021F2B"/>
    <w:rsid w:val="0002420F"/>
    <w:rsid w:val="000251DE"/>
    <w:rsid w:val="00030D60"/>
    <w:rsid w:val="00034CCB"/>
    <w:rsid w:val="00036741"/>
    <w:rsid w:val="00037813"/>
    <w:rsid w:val="000406D8"/>
    <w:rsid w:val="00040A42"/>
    <w:rsid w:val="00042F9B"/>
    <w:rsid w:val="000458DB"/>
    <w:rsid w:val="0004761B"/>
    <w:rsid w:val="000518DA"/>
    <w:rsid w:val="0005305A"/>
    <w:rsid w:val="000546C1"/>
    <w:rsid w:val="00054D8E"/>
    <w:rsid w:val="000706BF"/>
    <w:rsid w:val="00071942"/>
    <w:rsid w:val="00072815"/>
    <w:rsid w:val="00075FDD"/>
    <w:rsid w:val="00076D8F"/>
    <w:rsid w:val="00081840"/>
    <w:rsid w:val="000828F0"/>
    <w:rsid w:val="000840A8"/>
    <w:rsid w:val="00084BA6"/>
    <w:rsid w:val="00090656"/>
    <w:rsid w:val="00094531"/>
    <w:rsid w:val="000948EB"/>
    <w:rsid w:val="00096610"/>
    <w:rsid w:val="00097169"/>
    <w:rsid w:val="0009727E"/>
    <w:rsid w:val="000975D8"/>
    <w:rsid w:val="000A260A"/>
    <w:rsid w:val="000A74E6"/>
    <w:rsid w:val="000A74ED"/>
    <w:rsid w:val="000B37BC"/>
    <w:rsid w:val="000B51F8"/>
    <w:rsid w:val="000B79F4"/>
    <w:rsid w:val="000C0724"/>
    <w:rsid w:val="000C1C24"/>
    <w:rsid w:val="000C2A2D"/>
    <w:rsid w:val="000C2D24"/>
    <w:rsid w:val="000C2EB8"/>
    <w:rsid w:val="000C4F44"/>
    <w:rsid w:val="000C5167"/>
    <w:rsid w:val="000C601C"/>
    <w:rsid w:val="000C6C30"/>
    <w:rsid w:val="000C6F7F"/>
    <w:rsid w:val="000C75F7"/>
    <w:rsid w:val="000C7D16"/>
    <w:rsid w:val="000D0A54"/>
    <w:rsid w:val="000D0CE8"/>
    <w:rsid w:val="000D29B7"/>
    <w:rsid w:val="000D2F46"/>
    <w:rsid w:val="000E006E"/>
    <w:rsid w:val="000E1995"/>
    <w:rsid w:val="000E2056"/>
    <w:rsid w:val="000E2BAA"/>
    <w:rsid w:val="000E4C5F"/>
    <w:rsid w:val="000E5DE9"/>
    <w:rsid w:val="000E5ED8"/>
    <w:rsid w:val="000E7BF2"/>
    <w:rsid w:val="000F05D1"/>
    <w:rsid w:val="000F1D58"/>
    <w:rsid w:val="000F257C"/>
    <w:rsid w:val="000F2723"/>
    <w:rsid w:val="000F2ABC"/>
    <w:rsid w:val="000F4B11"/>
    <w:rsid w:val="000F527C"/>
    <w:rsid w:val="00100ADC"/>
    <w:rsid w:val="00100DBB"/>
    <w:rsid w:val="00100E3E"/>
    <w:rsid w:val="00103927"/>
    <w:rsid w:val="00103D05"/>
    <w:rsid w:val="00106D03"/>
    <w:rsid w:val="0010727E"/>
    <w:rsid w:val="001076CE"/>
    <w:rsid w:val="00110928"/>
    <w:rsid w:val="001111F2"/>
    <w:rsid w:val="001130CD"/>
    <w:rsid w:val="00114BFA"/>
    <w:rsid w:val="001158EF"/>
    <w:rsid w:val="001169A2"/>
    <w:rsid w:val="00121028"/>
    <w:rsid w:val="00122665"/>
    <w:rsid w:val="001235FC"/>
    <w:rsid w:val="00123814"/>
    <w:rsid w:val="00127162"/>
    <w:rsid w:val="00130AC0"/>
    <w:rsid w:val="0013230D"/>
    <w:rsid w:val="00133B27"/>
    <w:rsid w:val="00134512"/>
    <w:rsid w:val="00135114"/>
    <w:rsid w:val="001430A3"/>
    <w:rsid w:val="00143428"/>
    <w:rsid w:val="00143CF1"/>
    <w:rsid w:val="001473FC"/>
    <w:rsid w:val="00151485"/>
    <w:rsid w:val="00152B50"/>
    <w:rsid w:val="001602E3"/>
    <w:rsid w:val="00160C0C"/>
    <w:rsid w:val="001664A2"/>
    <w:rsid w:val="00166EA0"/>
    <w:rsid w:val="00170521"/>
    <w:rsid w:val="00171F2D"/>
    <w:rsid w:val="00174D1F"/>
    <w:rsid w:val="00177427"/>
    <w:rsid w:val="00177B11"/>
    <w:rsid w:val="001836EF"/>
    <w:rsid w:val="00183784"/>
    <w:rsid w:val="00184584"/>
    <w:rsid w:val="001854A6"/>
    <w:rsid w:val="001861EB"/>
    <w:rsid w:val="001877EF"/>
    <w:rsid w:val="00191252"/>
    <w:rsid w:val="00191950"/>
    <w:rsid w:val="00194369"/>
    <w:rsid w:val="00195B09"/>
    <w:rsid w:val="00197DBE"/>
    <w:rsid w:val="001A0054"/>
    <w:rsid w:val="001A1082"/>
    <w:rsid w:val="001A10EB"/>
    <w:rsid w:val="001A3245"/>
    <w:rsid w:val="001A37B4"/>
    <w:rsid w:val="001A4E99"/>
    <w:rsid w:val="001B1CD5"/>
    <w:rsid w:val="001B28E7"/>
    <w:rsid w:val="001B4848"/>
    <w:rsid w:val="001B76C0"/>
    <w:rsid w:val="001B76E2"/>
    <w:rsid w:val="001C4493"/>
    <w:rsid w:val="001C4A59"/>
    <w:rsid w:val="001C5B8A"/>
    <w:rsid w:val="001C636A"/>
    <w:rsid w:val="001C6AD9"/>
    <w:rsid w:val="001D0E4D"/>
    <w:rsid w:val="001D2B3A"/>
    <w:rsid w:val="001D37BA"/>
    <w:rsid w:val="001D4FA5"/>
    <w:rsid w:val="001D6474"/>
    <w:rsid w:val="001E0127"/>
    <w:rsid w:val="001E0314"/>
    <w:rsid w:val="001E166A"/>
    <w:rsid w:val="001E4A77"/>
    <w:rsid w:val="001E706E"/>
    <w:rsid w:val="001F447A"/>
    <w:rsid w:val="001F6BD5"/>
    <w:rsid w:val="001F7399"/>
    <w:rsid w:val="00201D22"/>
    <w:rsid w:val="002051F9"/>
    <w:rsid w:val="0020598D"/>
    <w:rsid w:val="00206301"/>
    <w:rsid w:val="0020778A"/>
    <w:rsid w:val="00207E61"/>
    <w:rsid w:val="00210AD4"/>
    <w:rsid w:val="002121C5"/>
    <w:rsid w:val="00212319"/>
    <w:rsid w:val="00213531"/>
    <w:rsid w:val="00214CCB"/>
    <w:rsid w:val="002152EA"/>
    <w:rsid w:val="00215855"/>
    <w:rsid w:val="0021590D"/>
    <w:rsid w:val="00216FCE"/>
    <w:rsid w:val="00217699"/>
    <w:rsid w:val="00217B49"/>
    <w:rsid w:val="00220908"/>
    <w:rsid w:val="00220D0D"/>
    <w:rsid w:val="00222FF7"/>
    <w:rsid w:val="0022328A"/>
    <w:rsid w:val="00224CD3"/>
    <w:rsid w:val="00225089"/>
    <w:rsid w:val="00225BE3"/>
    <w:rsid w:val="00226551"/>
    <w:rsid w:val="00226B83"/>
    <w:rsid w:val="0022719A"/>
    <w:rsid w:val="00227F6C"/>
    <w:rsid w:val="00231020"/>
    <w:rsid w:val="00233E65"/>
    <w:rsid w:val="00235208"/>
    <w:rsid w:val="0023622A"/>
    <w:rsid w:val="00237601"/>
    <w:rsid w:val="002457BC"/>
    <w:rsid w:val="00246AFD"/>
    <w:rsid w:val="00250F8E"/>
    <w:rsid w:val="002546A1"/>
    <w:rsid w:val="002558ED"/>
    <w:rsid w:val="00262DBD"/>
    <w:rsid w:val="0026354B"/>
    <w:rsid w:val="0026515B"/>
    <w:rsid w:val="00265861"/>
    <w:rsid w:val="00266AE1"/>
    <w:rsid w:val="00267E3A"/>
    <w:rsid w:val="0027274A"/>
    <w:rsid w:val="00272A7B"/>
    <w:rsid w:val="00274587"/>
    <w:rsid w:val="00274E0A"/>
    <w:rsid w:val="002752D4"/>
    <w:rsid w:val="002761EC"/>
    <w:rsid w:val="00277937"/>
    <w:rsid w:val="00281C2F"/>
    <w:rsid w:val="00282848"/>
    <w:rsid w:val="002833BE"/>
    <w:rsid w:val="00286E06"/>
    <w:rsid w:val="00291FF0"/>
    <w:rsid w:val="00293143"/>
    <w:rsid w:val="0029372B"/>
    <w:rsid w:val="00294920"/>
    <w:rsid w:val="00294EE8"/>
    <w:rsid w:val="002A10ED"/>
    <w:rsid w:val="002A373D"/>
    <w:rsid w:val="002A4C15"/>
    <w:rsid w:val="002A65B1"/>
    <w:rsid w:val="002A6602"/>
    <w:rsid w:val="002A74E1"/>
    <w:rsid w:val="002A74F9"/>
    <w:rsid w:val="002A766D"/>
    <w:rsid w:val="002B1A53"/>
    <w:rsid w:val="002B3AD0"/>
    <w:rsid w:val="002B4D57"/>
    <w:rsid w:val="002B6153"/>
    <w:rsid w:val="002C0219"/>
    <w:rsid w:val="002C40C6"/>
    <w:rsid w:val="002C627C"/>
    <w:rsid w:val="002C6B59"/>
    <w:rsid w:val="002C75C0"/>
    <w:rsid w:val="002C7DA9"/>
    <w:rsid w:val="002D2246"/>
    <w:rsid w:val="002D33E5"/>
    <w:rsid w:val="002D3529"/>
    <w:rsid w:val="002D706F"/>
    <w:rsid w:val="002D766C"/>
    <w:rsid w:val="002E00B1"/>
    <w:rsid w:val="002E33C4"/>
    <w:rsid w:val="002E778A"/>
    <w:rsid w:val="002F09A1"/>
    <w:rsid w:val="002F2842"/>
    <w:rsid w:val="002F2A40"/>
    <w:rsid w:val="002F3C78"/>
    <w:rsid w:val="002F3F70"/>
    <w:rsid w:val="002F6635"/>
    <w:rsid w:val="002F745B"/>
    <w:rsid w:val="00301210"/>
    <w:rsid w:val="00301434"/>
    <w:rsid w:val="0030543C"/>
    <w:rsid w:val="003059F8"/>
    <w:rsid w:val="003060B7"/>
    <w:rsid w:val="00307298"/>
    <w:rsid w:val="00307586"/>
    <w:rsid w:val="003115A7"/>
    <w:rsid w:val="003116E1"/>
    <w:rsid w:val="00311DE2"/>
    <w:rsid w:val="003157FB"/>
    <w:rsid w:val="00320A34"/>
    <w:rsid w:val="00322858"/>
    <w:rsid w:val="00324B21"/>
    <w:rsid w:val="003277FD"/>
    <w:rsid w:val="003302C6"/>
    <w:rsid w:val="00334C64"/>
    <w:rsid w:val="00336906"/>
    <w:rsid w:val="00337939"/>
    <w:rsid w:val="00337D12"/>
    <w:rsid w:val="003404F9"/>
    <w:rsid w:val="00340546"/>
    <w:rsid w:val="0034154E"/>
    <w:rsid w:val="00342008"/>
    <w:rsid w:val="00345333"/>
    <w:rsid w:val="00350035"/>
    <w:rsid w:val="00351371"/>
    <w:rsid w:val="0035204B"/>
    <w:rsid w:val="0035299C"/>
    <w:rsid w:val="003534CD"/>
    <w:rsid w:val="00355B44"/>
    <w:rsid w:val="00360C67"/>
    <w:rsid w:val="00361596"/>
    <w:rsid w:val="00366EFD"/>
    <w:rsid w:val="0036756A"/>
    <w:rsid w:val="00371B7E"/>
    <w:rsid w:val="00381A42"/>
    <w:rsid w:val="00387E73"/>
    <w:rsid w:val="00390B7E"/>
    <w:rsid w:val="00390E31"/>
    <w:rsid w:val="0039291E"/>
    <w:rsid w:val="00393BBA"/>
    <w:rsid w:val="00395258"/>
    <w:rsid w:val="00395C96"/>
    <w:rsid w:val="003979DB"/>
    <w:rsid w:val="00397DD9"/>
    <w:rsid w:val="003A041A"/>
    <w:rsid w:val="003A051A"/>
    <w:rsid w:val="003A06C6"/>
    <w:rsid w:val="003A1086"/>
    <w:rsid w:val="003A16A8"/>
    <w:rsid w:val="003A1AC1"/>
    <w:rsid w:val="003A4164"/>
    <w:rsid w:val="003A4BF4"/>
    <w:rsid w:val="003A5446"/>
    <w:rsid w:val="003A5D4F"/>
    <w:rsid w:val="003B0158"/>
    <w:rsid w:val="003B2F59"/>
    <w:rsid w:val="003B5E47"/>
    <w:rsid w:val="003C2B44"/>
    <w:rsid w:val="003D1F60"/>
    <w:rsid w:val="003D28FF"/>
    <w:rsid w:val="003D46E1"/>
    <w:rsid w:val="003D470D"/>
    <w:rsid w:val="003D4EFF"/>
    <w:rsid w:val="003D525D"/>
    <w:rsid w:val="003D6401"/>
    <w:rsid w:val="003E36B1"/>
    <w:rsid w:val="003E4162"/>
    <w:rsid w:val="003E4B56"/>
    <w:rsid w:val="003E4D1B"/>
    <w:rsid w:val="003E7E70"/>
    <w:rsid w:val="003F0BF5"/>
    <w:rsid w:val="003F1B06"/>
    <w:rsid w:val="003F5446"/>
    <w:rsid w:val="003F74C8"/>
    <w:rsid w:val="003F7CBD"/>
    <w:rsid w:val="00400E47"/>
    <w:rsid w:val="004016B6"/>
    <w:rsid w:val="00402AF9"/>
    <w:rsid w:val="00402C77"/>
    <w:rsid w:val="00402FBA"/>
    <w:rsid w:val="0040379E"/>
    <w:rsid w:val="004061F6"/>
    <w:rsid w:val="0040753F"/>
    <w:rsid w:val="00417273"/>
    <w:rsid w:val="0042135A"/>
    <w:rsid w:val="0042165A"/>
    <w:rsid w:val="004220B9"/>
    <w:rsid w:val="00423BEF"/>
    <w:rsid w:val="004240D7"/>
    <w:rsid w:val="004253A6"/>
    <w:rsid w:val="00426BFF"/>
    <w:rsid w:val="00426D1B"/>
    <w:rsid w:val="0042745A"/>
    <w:rsid w:val="00431036"/>
    <w:rsid w:val="004312FC"/>
    <w:rsid w:val="00431AED"/>
    <w:rsid w:val="00432972"/>
    <w:rsid w:val="00434249"/>
    <w:rsid w:val="0043431A"/>
    <w:rsid w:val="00434390"/>
    <w:rsid w:val="00434D1F"/>
    <w:rsid w:val="004410AE"/>
    <w:rsid w:val="004423E7"/>
    <w:rsid w:val="00446A27"/>
    <w:rsid w:val="00446AED"/>
    <w:rsid w:val="004470DD"/>
    <w:rsid w:val="00447E65"/>
    <w:rsid w:val="00450691"/>
    <w:rsid w:val="004529C9"/>
    <w:rsid w:val="004541AA"/>
    <w:rsid w:val="00461A9B"/>
    <w:rsid w:val="00463621"/>
    <w:rsid w:val="004643AD"/>
    <w:rsid w:val="004709C6"/>
    <w:rsid w:val="00475ED1"/>
    <w:rsid w:val="00477C86"/>
    <w:rsid w:val="00480B69"/>
    <w:rsid w:val="00480BBA"/>
    <w:rsid w:val="00481CF8"/>
    <w:rsid w:val="004833F4"/>
    <w:rsid w:val="00486696"/>
    <w:rsid w:val="00490E76"/>
    <w:rsid w:val="00491979"/>
    <w:rsid w:val="00492530"/>
    <w:rsid w:val="00492A9A"/>
    <w:rsid w:val="00492C2D"/>
    <w:rsid w:val="0049407D"/>
    <w:rsid w:val="00495C36"/>
    <w:rsid w:val="004A1ACD"/>
    <w:rsid w:val="004A2413"/>
    <w:rsid w:val="004A3798"/>
    <w:rsid w:val="004A3887"/>
    <w:rsid w:val="004A3D87"/>
    <w:rsid w:val="004A7E2C"/>
    <w:rsid w:val="004B03A1"/>
    <w:rsid w:val="004B0B1D"/>
    <w:rsid w:val="004B1354"/>
    <w:rsid w:val="004B15A6"/>
    <w:rsid w:val="004B18A9"/>
    <w:rsid w:val="004B3B61"/>
    <w:rsid w:val="004B570E"/>
    <w:rsid w:val="004B672F"/>
    <w:rsid w:val="004B752A"/>
    <w:rsid w:val="004C0F86"/>
    <w:rsid w:val="004C1BA7"/>
    <w:rsid w:val="004C216E"/>
    <w:rsid w:val="004C5516"/>
    <w:rsid w:val="004C7281"/>
    <w:rsid w:val="004C7B4C"/>
    <w:rsid w:val="004D3A84"/>
    <w:rsid w:val="004D48E4"/>
    <w:rsid w:val="004D4F8C"/>
    <w:rsid w:val="004D6B86"/>
    <w:rsid w:val="004D6D80"/>
    <w:rsid w:val="004E1EB8"/>
    <w:rsid w:val="004E2DC2"/>
    <w:rsid w:val="004E34D0"/>
    <w:rsid w:val="004E656F"/>
    <w:rsid w:val="004F017B"/>
    <w:rsid w:val="004F311D"/>
    <w:rsid w:val="004F5438"/>
    <w:rsid w:val="004F68CB"/>
    <w:rsid w:val="004F6A28"/>
    <w:rsid w:val="004F7990"/>
    <w:rsid w:val="004F7F2D"/>
    <w:rsid w:val="005019AA"/>
    <w:rsid w:val="00503E1E"/>
    <w:rsid w:val="005042BF"/>
    <w:rsid w:val="00504C00"/>
    <w:rsid w:val="00504F88"/>
    <w:rsid w:val="00505DCE"/>
    <w:rsid w:val="0050688A"/>
    <w:rsid w:val="00507840"/>
    <w:rsid w:val="00514735"/>
    <w:rsid w:val="00516C73"/>
    <w:rsid w:val="0051763F"/>
    <w:rsid w:val="00520797"/>
    <w:rsid w:val="00521277"/>
    <w:rsid w:val="00521558"/>
    <w:rsid w:val="00522449"/>
    <w:rsid w:val="00522A59"/>
    <w:rsid w:val="005241E2"/>
    <w:rsid w:val="00535A9C"/>
    <w:rsid w:val="00544AB6"/>
    <w:rsid w:val="005473FC"/>
    <w:rsid w:val="00547BA9"/>
    <w:rsid w:val="00551A92"/>
    <w:rsid w:val="00551BB3"/>
    <w:rsid w:val="0055242C"/>
    <w:rsid w:val="00552A5A"/>
    <w:rsid w:val="005539B5"/>
    <w:rsid w:val="00554666"/>
    <w:rsid w:val="00560371"/>
    <w:rsid w:val="00561A0A"/>
    <w:rsid w:val="00563556"/>
    <w:rsid w:val="00565095"/>
    <w:rsid w:val="00567DE7"/>
    <w:rsid w:val="00571D15"/>
    <w:rsid w:val="00572E28"/>
    <w:rsid w:val="00573A96"/>
    <w:rsid w:val="00573B3F"/>
    <w:rsid w:val="0057633E"/>
    <w:rsid w:val="0057694C"/>
    <w:rsid w:val="00576A50"/>
    <w:rsid w:val="00576B10"/>
    <w:rsid w:val="00577E33"/>
    <w:rsid w:val="00577EF3"/>
    <w:rsid w:val="00585BDE"/>
    <w:rsid w:val="00586284"/>
    <w:rsid w:val="005908C8"/>
    <w:rsid w:val="005909AB"/>
    <w:rsid w:val="00593C6C"/>
    <w:rsid w:val="00595412"/>
    <w:rsid w:val="0059676E"/>
    <w:rsid w:val="005A1572"/>
    <w:rsid w:val="005A2E0D"/>
    <w:rsid w:val="005A397C"/>
    <w:rsid w:val="005A5E6A"/>
    <w:rsid w:val="005A7CE1"/>
    <w:rsid w:val="005B108A"/>
    <w:rsid w:val="005B2CEE"/>
    <w:rsid w:val="005B3F32"/>
    <w:rsid w:val="005C06AC"/>
    <w:rsid w:val="005C21E6"/>
    <w:rsid w:val="005C58FA"/>
    <w:rsid w:val="005C685D"/>
    <w:rsid w:val="005D1035"/>
    <w:rsid w:val="005D25DB"/>
    <w:rsid w:val="005D40B8"/>
    <w:rsid w:val="005D55D0"/>
    <w:rsid w:val="005D62DB"/>
    <w:rsid w:val="005D778B"/>
    <w:rsid w:val="005D7F9E"/>
    <w:rsid w:val="005E5554"/>
    <w:rsid w:val="005E5FDC"/>
    <w:rsid w:val="005E68E7"/>
    <w:rsid w:val="005F0317"/>
    <w:rsid w:val="005F12F3"/>
    <w:rsid w:val="005F74ED"/>
    <w:rsid w:val="00600DFE"/>
    <w:rsid w:val="0060152C"/>
    <w:rsid w:val="0060224B"/>
    <w:rsid w:val="00604185"/>
    <w:rsid w:val="006044A4"/>
    <w:rsid w:val="00604609"/>
    <w:rsid w:val="00607E82"/>
    <w:rsid w:val="00610C91"/>
    <w:rsid w:val="006122FE"/>
    <w:rsid w:val="00613103"/>
    <w:rsid w:val="00615945"/>
    <w:rsid w:val="0061674B"/>
    <w:rsid w:val="006172F6"/>
    <w:rsid w:val="0061747E"/>
    <w:rsid w:val="00617911"/>
    <w:rsid w:val="00621B60"/>
    <w:rsid w:val="00624F20"/>
    <w:rsid w:val="006336C6"/>
    <w:rsid w:val="006337E8"/>
    <w:rsid w:val="00636A1F"/>
    <w:rsid w:val="00637828"/>
    <w:rsid w:val="00641876"/>
    <w:rsid w:val="00642F8D"/>
    <w:rsid w:val="0064451A"/>
    <w:rsid w:val="0064480B"/>
    <w:rsid w:val="00645290"/>
    <w:rsid w:val="00645CBF"/>
    <w:rsid w:val="00650C54"/>
    <w:rsid w:val="006520C0"/>
    <w:rsid w:val="00652F07"/>
    <w:rsid w:val="006535D5"/>
    <w:rsid w:val="00653903"/>
    <w:rsid w:val="00653FFB"/>
    <w:rsid w:val="006545DA"/>
    <w:rsid w:val="00661F89"/>
    <w:rsid w:val="006657E3"/>
    <w:rsid w:val="00666707"/>
    <w:rsid w:val="00670264"/>
    <w:rsid w:val="0067054E"/>
    <w:rsid w:val="00671018"/>
    <w:rsid w:val="00671E0D"/>
    <w:rsid w:val="00674E6C"/>
    <w:rsid w:val="006751EF"/>
    <w:rsid w:val="00676560"/>
    <w:rsid w:val="00682869"/>
    <w:rsid w:val="00682CF8"/>
    <w:rsid w:val="00692DB8"/>
    <w:rsid w:val="00692F73"/>
    <w:rsid w:val="00693235"/>
    <w:rsid w:val="0069494C"/>
    <w:rsid w:val="0069550C"/>
    <w:rsid w:val="00696D83"/>
    <w:rsid w:val="006A04C3"/>
    <w:rsid w:val="006A61C0"/>
    <w:rsid w:val="006A76F0"/>
    <w:rsid w:val="006A7701"/>
    <w:rsid w:val="006B015B"/>
    <w:rsid w:val="006B1103"/>
    <w:rsid w:val="006C162F"/>
    <w:rsid w:val="006C2D38"/>
    <w:rsid w:val="006C2EED"/>
    <w:rsid w:val="006C3966"/>
    <w:rsid w:val="006C47F7"/>
    <w:rsid w:val="006C5614"/>
    <w:rsid w:val="006C6652"/>
    <w:rsid w:val="006D2804"/>
    <w:rsid w:val="006D505A"/>
    <w:rsid w:val="006D6FB8"/>
    <w:rsid w:val="006D7EE9"/>
    <w:rsid w:val="006D7F36"/>
    <w:rsid w:val="006E2BDA"/>
    <w:rsid w:val="006E692E"/>
    <w:rsid w:val="006E7062"/>
    <w:rsid w:val="006E722A"/>
    <w:rsid w:val="006F1F30"/>
    <w:rsid w:val="006F6F11"/>
    <w:rsid w:val="006F6F76"/>
    <w:rsid w:val="00701A2E"/>
    <w:rsid w:val="00702561"/>
    <w:rsid w:val="0070361B"/>
    <w:rsid w:val="00703F86"/>
    <w:rsid w:val="00706DFF"/>
    <w:rsid w:val="00707028"/>
    <w:rsid w:val="00707681"/>
    <w:rsid w:val="00712C97"/>
    <w:rsid w:val="0071506C"/>
    <w:rsid w:val="00715481"/>
    <w:rsid w:val="00722D1A"/>
    <w:rsid w:val="00723DD3"/>
    <w:rsid w:val="007244DE"/>
    <w:rsid w:val="00727A1D"/>
    <w:rsid w:val="0073367F"/>
    <w:rsid w:val="007344E8"/>
    <w:rsid w:val="007365C1"/>
    <w:rsid w:val="00736C32"/>
    <w:rsid w:val="007432B2"/>
    <w:rsid w:val="007435DB"/>
    <w:rsid w:val="007441C0"/>
    <w:rsid w:val="00752D96"/>
    <w:rsid w:val="00753359"/>
    <w:rsid w:val="007537C5"/>
    <w:rsid w:val="00754F7C"/>
    <w:rsid w:val="00755C1D"/>
    <w:rsid w:val="007575ED"/>
    <w:rsid w:val="00760A21"/>
    <w:rsid w:val="00760B91"/>
    <w:rsid w:val="00760CF1"/>
    <w:rsid w:val="00760D44"/>
    <w:rsid w:val="00763664"/>
    <w:rsid w:val="00766FD9"/>
    <w:rsid w:val="00772E93"/>
    <w:rsid w:val="00773A11"/>
    <w:rsid w:val="00773E3F"/>
    <w:rsid w:val="00774278"/>
    <w:rsid w:val="007746D2"/>
    <w:rsid w:val="007748BE"/>
    <w:rsid w:val="0077609A"/>
    <w:rsid w:val="007760D6"/>
    <w:rsid w:val="007765BD"/>
    <w:rsid w:val="00777715"/>
    <w:rsid w:val="007803AB"/>
    <w:rsid w:val="00780744"/>
    <w:rsid w:val="007814C7"/>
    <w:rsid w:val="007827BE"/>
    <w:rsid w:val="007834DE"/>
    <w:rsid w:val="00784AE1"/>
    <w:rsid w:val="00786093"/>
    <w:rsid w:val="00791FE3"/>
    <w:rsid w:val="007939C8"/>
    <w:rsid w:val="00795306"/>
    <w:rsid w:val="007959A7"/>
    <w:rsid w:val="007A0B45"/>
    <w:rsid w:val="007A2117"/>
    <w:rsid w:val="007A2768"/>
    <w:rsid w:val="007A2BB5"/>
    <w:rsid w:val="007A426C"/>
    <w:rsid w:val="007A555C"/>
    <w:rsid w:val="007B0527"/>
    <w:rsid w:val="007B2F62"/>
    <w:rsid w:val="007C254A"/>
    <w:rsid w:val="007C5953"/>
    <w:rsid w:val="007C67D7"/>
    <w:rsid w:val="007C6E22"/>
    <w:rsid w:val="007D1B3A"/>
    <w:rsid w:val="007D3688"/>
    <w:rsid w:val="007D44F1"/>
    <w:rsid w:val="007D5B80"/>
    <w:rsid w:val="007D6CCF"/>
    <w:rsid w:val="007E0D74"/>
    <w:rsid w:val="007E298D"/>
    <w:rsid w:val="007E54D5"/>
    <w:rsid w:val="007E6D54"/>
    <w:rsid w:val="007F0139"/>
    <w:rsid w:val="007F1707"/>
    <w:rsid w:val="007F2ABA"/>
    <w:rsid w:val="007F6AF9"/>
    <w:rsid w:val="007F6B40"/>
    <w:rsid w:val="007F6E4A"/>
    <w:rsid w:val="007F7538"/>
    <w:rsid w:val="00800AA7"/>
    <w:rsid w:val="00802FB5"/>
    <w:rsid w:val="00803AFD"/>
    <w:rsid w:val="00805AB3"/>
    <w:rsid w:val="00805CD9"/>
    <w:rsid w:val="008074F0"/>
    <w:rsid w:val="00811B7C"/>
    <w:rsid w:val="0081390C"/>
    <w:rsid w:val="00813B40"/>
    <w:rsid w:val="00816831"/>
    <w:rsid w:val="00817064"/>
    <w:rsid w:val="0081744B"/>
    <w:rsid w:val="00823506"/>
    <w:rsid w:val="00824944"/>
    <w:rsid w:val="00832165"/>
    <w:rsid w:val="00837D67"/>
    <w:rsid w:val="008403C6"/>
    <w:rsid w:val="008441BF"/>
    <w:rsid w:val="0084478D"/>
    <w:rsid w:val="00844BEA"/>
    <w:rsid w:val="00845D4F"/>
    <w:rsid w:val="00846207"/>
    <w:rsid w:val="008519A7"/>
    <w:rsid w:val="00852E37"/>
    <w:rsid w:val="008532F5"/>
    <w:rsid w:val="00853C4C"/>
    <w:rsid w:val="00857668"/>
    <w:rsid w:val="00857686"/>
    <w:rsid w:val="008576F9"/>
    <w:rsid w:val="00863C4B"/>
    <w:rsid w:val="00864851"/>
    <w:rsid w:val="00864DE0"/>
    <w:rsid w:val="0086631A"/>
    <w:rsid w:val="0086761E"/>
    <w:rsid w:val="00871850"/>
    <w:rsid w:val="00871E37"/>
    <w:rsid w:val="008747E8"/>
    <w:rsid w:val="008751BD"/>
    <w:rsid w:val="00877C2C"/>
    <w:rsid w:val="008822D7"/>
    <w:rsid w:val="00882E55"/>
    <w:rsid w:val="00884B2C"/>
    <w:rsid w:val="00885AC4"/>
    <w:rsid w:val="00890BF6"/>
    <w:rsid w:val="00891486"/>
    <w:rsid w:val="00891BF7"/>
    <w:rsid w:val="008930AC"/>
    <w:rsid w:val="0089478D"/>
    <w:rsid w:val="0089789B"/>
    <w:rsid w:val="008A2A83"/>
    <w:rsid w:val="008A41B6"/>
    <w:rsid w:val="008A5CED"/>
    <w:rsid w:val="008A639E"/>
    <w:rsid w:val="008B03E0"/>
    <w:rsid w:val="008B16A0"/>
    <w:rsid w:val="008B2505"/>
    <w:rsid w:val="008B2954"/>
    <w:rsid w:val="008B3577"/>
    <w:rsid w:val="008B5B4D"/>
    <w:rsid w:val="008B5EDF"/>
    <w:rsid w:val="008B6431"/>
    <w:rsid w:val="008B7401"/>
    <w:rsid w:val="008C16AA"/>
    <w:rsid w:val="008C1738"/>
    <w:rsid w:val="008C36DC"/>
    <w:rsid w:val="008C4532"/>
    <w:rsid w:val="008C4F22"/>
    <w:rsid w:val="008C7C42"/>
    <w:rsid w:val="008D24A6"/>
    <w:rsid w:val="008D33E6"/>
    <w:rsid w:val="008D3453"/>
    <w:rsid w:val="008D4694"/>
    <w:rsid w:val="008D5934"/>
    <w:rsid w:val="008D69AB"/>
    <w:rsid w:val="008D7377"/>
    <w:rsid w:val="008E07D5"/>
    <w:rsid w:val="008E18E6"/>
    <w:rsid w:val="008E3203"/>
    <w:rsid w:val="008E32CB"/>
    <w:rsid w:val="008E3E5E"/>
    <w:rsid w:val="008F2684"/>
    <w:rsid w:val="008F5800"/>
    <w:rsid w:val="008F7503"/>
    <w:rsid w:val="00905227"/>
    <w:rsid w:val="009054D6"/>
    <w:rsid w:val="00907452"/>
    <w:rsid w:val="00910F0E"/>
    <w:rsid w:val="00911B0A"/>
    <w:rsid w:val="00913534"/>
    <w:rsid w:val="00913D49"/>
    <w:rsid w:val="00914802"/>
    <w:rsid w:val="00916D9D"/>
    <w:rsid w:val="009205B9"/>
    <w:rsid w:val="00921D9A"/>
    <w:rsid w:val="009224E4"/>
    <w:rsid w:val="00922E55"/>
    <w:rsid w:val="00923810"/>
    <w:rsid w:val="00926456"/>
    <w:rsid w:val="00927DE3"/>
    <w:rsid w:val="00941C36"/>
    <w:rsid w:val="00943DEC"/>
    <w:rsid w:val="009451A4"/>
    <w:rsid w:val="00945EED"/>
    <w:rsid w:val="009550BA"/>
    <w:rsid w:val="00955595"/>
    <w:rsid w:val="00956018"/>
    <w:rsid w:val="00956F5D"/>
    <w:rsid w:val="00961339"/>
    <w:rsid w:val="0096159E"/>
    <w:rsid w:val="0096190A"/>
    <w:rsid w:val="00961AE5"/>
    <w:rsid w:val="00964B09"/>
    <w:rsid w:val="00964D92"/>
    <w:rsid w:val="00965534"/>
    <w:rsid w:val="009668CB"/>
    <w:rsid w:val="00967D65"/>
    <w:rsid w:val="009743C0"/>
    <w:rsid w:val="00974DD2"/>
    <w:rsid w:val="00977CC0"/>
    <w:rsid w:val="009815DC"/>
    <w:rsid w:val="00982670"/>
    <w:rsid w:val="00982A7D"/>
    <w:rsid w:val="00983AE3"/>
    <w:rsid w:val="00985FEC"/>
    <w:rsid w:val="00986299"/>
    <w:rsid w:val="00991D7E"/>
    <w:rsid w:val="00992B62"/>
    <w:rsid w:val="00993FAB"/>
    <w:rsid w:val="0099540D"/>
    <w:rsid w:val="009954BE"/>
    <w:rsid w:val="00995B2F"/>
    <w:rsid w:val="009A0722"/>
    <w:rsid w:val="009A0B3E"/>
    <w:rsid w:val="009A2943"/>
    <w:rsid w:val="009A2C38"/>
    <w:rsid w:val="009A3824"/>
    <w:rsid w:val="009A45CB"/>
    <w:rsid w:val="009A76B8"/>
    <w:rsid w:val="009A7EA7"/>
    <w:rsid w:val="009B196D"/>
    <w:rsid w:val="009B2488"/>
    <w:rsid w:val="009B49A2"/>
    <w:rsid w:val="009B5996"/>
    <w:rsid w:val="009C2101"/>
    <w:rsid w:val="009C537E"/>
    <w:rsid w:val="009C6A57"/>
    <w:rsid w:val="009D0F2D"/>
    <w:rsid w:val="009E00F4"/>
    <w:rsid w:val="009E2872"/>
    <w:rsid w:val="009E2E3F"/>
    <w:rsid w:val="009E3F30"/>
    <w:rsid w:val="009E6BA9"/>
    <w:rsid w:val="009E7B8B"/>
    <w:rsid w:val="009F0414"/>
    <w:rsid w:val="009F0B1C"/>
    <w:rsid w:val="009F2D31"/>
    <w:rsid w:val="009F33FF"/>
    <w:rsid w:val="009F3564"/>
    <w:rsid w:val="009F36BE"/>
    <w:rsid w:val="009F4078"/>
    <w:rsid w:val="00A04541"/>
    <w:rsid w:val="00A12874"/>
    <w:rsid w:val="00A151E2"/>
    <w:rsid w:val="00A17474"/>
    <w:rsid w:val="00A17BD9"/>
    <w:rsid w:val="00A23175"/>
    <w:rsid w:val="00A24E1F"/>
    <w:rsid w:val="00A304F7"/>
    <w:rsid w:val="00A30C04"/>
    <w:rsid w:val="00A34F24"/>
    <w:rsid w:val="00A35E2A"/>
    <w:rsid w:val="00A3758C"/>
    <w:rsid w:val="00A4176E"/>
    <w:rsid w:val="00A4757D"/>
    <w:rsid w:val="00A503C7"/>
    <w:rsid w:val="00A511AD"/>
    <w:rsid w:val="00A53AEE"/>
    <w:rsid w:val="00A53FFE"/>
    <w:rsid w:val="00A55A96"/>
    <w:rsid w:val="00A55D2E"/>
    <w:rsid w:val="00A574F9"/>
    <w:rsid w:val="00A63F20"/>
    <w:rsid w:val="00A65B8A"/>
    <w:rsid w:val="00A70217"/>
    <w:rsid w:val="00A731E2"/>
    <w:rsid w:val="00A73472"/>
    <w:rsid w:val="00A7353C"/>
    <w:rsid w:val="00A7497F"/>
    <w:rsid w:val="00A74F8D"/>
    <w:rsid w:val="00A7545F"/>
    <w:rsid w:val="00A75912"/>
    <w:rsid w:val="00A75916"/>
    <w:rsid w:val="00A773F7"/>
    <w:rsid w:val="00A774B3"/>
    <w:rsid w:val="00A77625"/>
    <w:rsid w:val="00A77F6B"/>
    <w:rsid w:val="00A80AA3"/>
    <w:rsid w:val="00A81BB2"/>
    <w:rsid w:val="00A82135"/>
    <w:rsid w:val="00A8269F"/>
    <w:rsid w:val="00A82C2F"/>
    <w:rsid w:val="00A83AC5"/>
    <w:rsid w:val="00A862E0"/>
    <w:rsid w:val="00A9058E"/>
    <w:rsid w:val="00A90922"/>
    <w:rsid w:val="00A913D5"/>
    <w:rsid w:val="00A945F1"/>
    <w:rsid w:val="00A95912"/>
    <w:rsid w:val="00AA01B4"/>
    <w:rsid w:val="00AA295E"/>
    <w:rsid w:val="00AA2AD3"/>
    <w:rsid w:val="00AA2DD2"/>
    <w:rsid w:val="00AA36AE"/>
    <w:rsid w:val="00AA3D3F"/>
    <w:rsid w:val="00AA5529"/>
    <w:rsid w:val="00AA5C05"/>
    <w:rsid w:val="00AA60B1"/>
    <w:rsid w:val="00AA7789"/>
    <w:rsid w:val="00AA787A"/>
    <w:rsid w:val="00AB22A6"/>
    <w:rsid w:val="00AB2EB1"/>
    <w:rsid w:val="00AB3FD6"/>
    <w:rsid w:val="00AB4697"/>
    <w:rsid w:val="00AB4973"/>
    <w:rsid w:val="00AB5A31"/>
    <w:rsid w:val="00AB7CF0"/>
    <w:rsid w:val="00AB7E1F"/>
    <w:rsid w:val="00AC13CF"/>
    <w:rsid w:val="00AC28F0"/>
    <w:rsid w:val="00AC4525"/>
    <w:rsid w:val="00AC5AA1"/>
    <w:rsid w:val="00AC7020"/>
    <w:rsid w:val="00AC7AC7"/>
    <w:rsid w:val="00AD2304"/>
    <w:rsid w:val="00AD4C6E"/>
    <w:rsid w:val="00AD6741"/>
    <w:rsid w:val="00AE1850"/>
    <w:rsid w:val="00AE1E37"/>
    <w:rsid w:val="00AE62B6"/>
    <w:rsid w:val="00AE68E4"/>
    <w:rsid w:val="00AF2588"/>
    <w:rsid w:val="00AF2594"/>
    <w:rsid w:val="00AF338B"/>
    <w:rsid w:val="00B02490"/>
    <w:rsid w:val="00B043A7"/>
    <w:rsid w:val="00B06B1D"/>
    <w:rsid w:val="00B07214"/>
    <w:rsid w:val="00B07274"/>
    <w:rsid w:val="00B1157D"/>
    <w:rsid w:val="00B11FF4"/>
    <w:rsid w:val="00B15974"/>
    <w:rsid w:val="00B175ED"/>
    <w:rsid w:val="00B22FA4"/>
    <w:rsid w:val="00B23CE5"/>
    <w:rsid w:val="00B255C2"/>
    <w:rsid w:val="00B26397"/>
    <w:rsid w:val="00B264C7"/>
    <w:rsid w:val="00B27199"/>
    <w:rsid w:val="00B32EF8"/>
    <w:rsid w:val="00B33048"/>
    <w:rsid w:val="00B33457"/>
    <w:rsid w:val="00B3467C"/>
    <w:rsid w:val="00B37A34"/>
    <w:rsid w:val="00B42A4C"/>
    <w:rsid w:val="00B43047"/>
    <w:rsid w:val="00B4487D"/>
    <w:rsid w:val="00B50E67"/>
    <w:rsid w:val="00B51A69"/>
    <w:rsid w:val="00B55F33"/>
    <w:rsid w:val="00B564D5"/>
    <w:rsid w:val="00B6144B"/>
    <w:rsid w:val="00B616C5"/>
    <w:rsid w:val="00B61738"/>
    <w:rsid w:val="00B6323D"/>
    <w:rsid w:val="00B66AC4"/>
    <w:rsid w:val="00B67D45"/>
    <w:rsid w:val="00B7014E"/>
    <w:rsid w:val="00B72430"/>
    <w:rsid w:val="00B72B1E"/>
    <w:rsid w:val="00B76121"/>
    <w:rsid w:val="00B8395B"/>
    <w:rsid w:val="00B858EA"/>
    <w:rsid w:val="00B859B5"/>
    <w:rsid w:val="00BA7824"/>
    <w:rsid w:val="00BB2D5D"/>
    <w:rsid w:val="00BB4938"/>
    <w:rsid w:val="00BC1121"/>
    <w:rsid w:val="00BC1E56"/>
    <w:rsid w:val="00BC607A"/>
    <w:rsid w:val="00BC7177"/>
    <w:rsid w:val="00BC7AEC"/>
    <w:rsid w:val="00BC7C47"/>
    <w:rsid w:val="00BD203C"/>
    <w:rsid w:val="00BD2726"/>
    <w:rsid w:val="00BD37B4"/>
    <w:rsid w:val="00BD65BA"/>
    <w:rsid w:val="00BD6A09"/>
    <w:rsid w:val="00BD7361"/>
    <w:rsid w:val="00BE04DB"/>
    <w:rsid w:val="00BE0880"/>
    <w:rsid w:val="00BE2288"/>
    <w:rsid w:val="00BE2FCA"/>
    <w:rsid w:val="00BE3F4F"/>
    <w:rsid w:val="00BE4118"/>
    <w:rsid w:val="00BE4A77"/>
    <w:rsid w:val="00BE734E"/>
    <w:rsid w:val="00BE7A67"/>
    <w:rsid w:val="00BF186A"/>
    <w:rsid w:val="00BF3ADA"/>
    <w:rsid w:val="00BF3F44"/>
    <w:rsid w:val="00BF47D9"/>
    <w:rsid w:val="00BF75F6"/>
    <w:rsid w:val="00C00AB2"/>
    <w:rsid w:val="00C01471"/>
    <w:rsid w:val="00C02759"/>
    <w:rsid w:val="00C0312B"/>
    <w:rsid w:val="00C046EF"/>
    <w:rsid w:val="00C0587B"/>
    <w:rsid w:val="00C05B18"/>
    <w:rsid w:val="00C07CB7"/>
    <w:rsid w:val="00C14034"/>
    <w:rsid w:val="00C17BB4"/>
    <w:rsid w:val="00C17FD3"/>
    <w:rsid w:val="00C200D4"/>
    <w:rsid w:val="00C21CE3"/>
    <w:rsid w:val="00C23F7A"/>
    <w:rsid w:val="00C27F80"/>
    <w:rsid w:val="00C3284E"/>
    <w:rsid w:val="00C33C0B"/>
    <w:rsid w:val="00C3438C"/>
    <w:rsid w:val="00C3535C"/>
    <w:rsid w:val="00C365E8"/>
    <w:rsid w:val="00C36B2C"/>
    <w:rsid w:val="00C40822"/>
    <w:rsid w:val="00C41BD1"/>
    <w:rsid w:val="00C45FF0"/>
    <w:rsid w:val="00C5243F"/>
    <w:rsid w:val="00C547E6"/>
    <w:rsid w:val="00C55686"/>
    <w:rsid w:val="00C55EF2"/>
    <w:rsid w:val="00C5605E"/>
    <w:rsid w:val="00C5686B"/>
    <w:rsid w:val="00C56A93"/>
    <w:rsid w:val="00C64814"/>
    <w:rsid w:val="00C64A84"/>
    <w:rsid w:val="00C70162"/>
    <w:rsid w:val="00C7228E"/>
    <w:rsid w:val="00C72337"/>
    <w:rsid w:val="00C74024"/>
    <w:rsid w:val="00C74AE6"/>
    <w:rsid w:val="00C757B3"/>
    <w:rsid w:val="00C8252E"/>
    <w:rsid w:val="00C83B15"/>
    <w:rsid w:val="00C844EB"/>
    <w:rsid w:val="00C84723"/>
    <w:rsid w:val="00C854C2"/>
    <w:rsid w:val="00C925C8"/>
    <w:rsid w:val="00C92657"/>
    <w:rsid w:val="00C943FB"/>
    <w:rsid w:val="00CA27DF"/>
    <w:rsid w:val="00CA340C"/>
    <w:rsid w:val="00CA3969"/>
    <w:rsid w:val="00CA42A8"/>
    <w:rsid w:val="00CA49B8"/>
    <w:rsid w:val="00CA587A"/>
    <w:rsid w:val="00CA5DA2"/>
    <w:rsid w:val="00CA6506"/>
    <w:rsid w:val="00CB09F0"/>
    <w:rsid w:val="00CB33F4"/>
    <w:rsid w:val="00CB51E1"/>
    <w:rsid w:val="00CB6962"/>
    <w:rsid w:val="00CB752D"/>
    <w:rsid w:val="00CB7F84"/>
    <w:rsid w:val="00CC0FC3"/>
    <w:rsid w:val="00CC5C1C"/>
    <w:rsid w:val="00CD361A"/>
    <w:rsid w:val="00CD37D7"/>
    <w:rsid w:val="00CD4372"/>
    <w:rsid w:val="00CE40F4"/>
    <w:rsid w:val="00CE48A5"/>
    <w:rsid w:val="00CE7679"/>
    <w:rsid w:val="00CF1B55"/>
    <w:rsid w:val="00CF3A28"/>
    <w:rsid w:val="00D0024A"/>
    <w:rsid w:val="00D012BB"/>
    <w:rsid w:val="00D140D8"/>
    <w:rsid w:val="00D1627C"/>
    <w:rsid w:val="00D1796D"/>
    <w:rsid w:val="00D279C5"/>
    <w:rsid w:val="00D30C77"/>
    <w:rsid w:val="00D30D2F"/>
    <w:rsid w:val="00D326E4"/>
    <w:rsid w:val="00D331D8"/>
    <w:rsid w:val="00D3648C"/>
    <w:rsid w:val="00D36B35"/>
    <w:rsid w:val="00D44569"/>
    <w:rsid w:val="00D46599"/>
    <w:rsid w:val="00D47508"/>
    <w:rsid w:val="00D501E9"/>
    <w:rsid w:val="00D529CC"/>
    <w:rsid w:val="00D53B37"/>
    <w:rsid w:val="00D54B5B"/>
    <w:rsid w:val="00D55B1C"/>
    <w:rsid w:val="00D55D68"/>
    <w:rsid w:val="00D569B2"/>
    <w:rsid w:val="00D57735"/>
    <w:rsid w:val="00D61585"/>
    <w:rsid w:val="00D61C2E"/>
    <w:rsid w:val="00D622B4"/>
    <w:rsid w:val="00D63B13"/>
    <w:rsid w:val="00D66F8F"/>
    <w:rsid w:val="00D746DC"/>
    <w:rsid w:val="00D825DA"/>
    <w:rsid w:val="00D8337C"/>
    <w:rsid w:val="00D84A56"/>
    <w:rsid w:val="00D85880"/>
    <w:rsid w:val="00D86F4B"/>
    <w:rsid w:val="00D86FEC"/>
    <w:rsid w:val="00DA1C79"/>
    <w:rsid w:val="00DA33D3"/>
    <w:rsid w:val="00DA7320"/>
    <w:rsid w:val="00DA73CB"/>
    <w:rsid w:val="00DB11D1"/>
    <w:rsid w:val="00DB2E59"/>
    <w:rsid w:val="00DB358F"/>
    <w:rsid w:val="00DB44EE"/>
    <w:rsid w:val="00DB5B24"/>
    <w:rsid w:val="00DB5F8E"/>
    <w:rsid w:val="00DC2015"/>
    <w:rsid w:val="00DC44DB"/>
    <w:rsid w:val="00DC44F1"/>
    <w:rsid w:val="00DC4AD2"/>
    <w:rsid w:val="00DC541A"/>
    <w:rsid w:val="00DC559D"/>
    <w:rsid w:val="00DD0CCE"/>
    <w:rsid w:val="00DD1664"/>
    <w:rsid w:val="00DD1CF9"/>
    <w:rsid w:val="00DD3887"/>
    <w:rsid w:val="00DD3A9E"/>
    <w:rsid w:val="00DD4BAE"/>
    <w:rsid w:val="00DD531B"/>
    <w:rsid w:val="00DD6757"/>
    <w:rsid w:val="00DE0DA4"/>
    <w:rsid w:val="00DE255C"/>
    <w:rsid w:val="00DE307D"/>
    <w:rsid w:val="00DE3442"/>
    <w:rsid w:val="00DE3E9F"/>
    <w:rsid w:val="00DE425F"/>
    <w:rsid w:val="00DE775F"/>
    <w:rsid w:val="00DF6670"/>
    <w:rsid w:val="00DF69C3"/>
    <w:rsid w:val="00DF6D26"/>
    <w:rsid w:val="00E0027D"/>
    <w:rsid w:val="00E02B3A"/>
    <w:rsid w:val="00E05025"/>
    <w:rsid w:val="00E065A4"/>
    <w:rsid w:val="00E11FF0"/>
    <w:rsid w:val="00E130AB"/>
    <w:rsid w:val="00E14081"/>
    <w:rsid w:val="00E14AD4"/>
    <w:rsid w:val="00E1571C"/>
    <w:rsid w:val="00E15B56"/>
    <w:rsid w:val="00E164AD"/>
    <w:rsid w:val="00E17384"/>
    <w:rsid w:val="00E201BD"/>
    <w:rsid w:val="00E208D8"/>
    <w:rsid w:val="00E21928"/>
    <w:rsid w:val="00E22508"/>
    <w:rsid w:val="00E23361"/>
    <w:rsid w:val="00E235D6"/>
    <w:rsid w:val="00E25E5F"/>
    <w:rsid w:val="00E25EB8"/>
    <w:rsid w:val="00E262E0"/>
    <w:rsid w:val="00E30029"/>
    <w:rsid w:val="00E31B24"/>
    <w:rsid w:val="00E33E1B"/>
    <w:rsid w:val="00E33F2D"/>
    <w:rsid w:val="00E3509E"/>
    <w:rsid w:val="00E36B10"/>
    <w:rsid w:val="00E40763"/>
    <w:rsid w:val="00E412C3"/>
    <w:rsid w:val="00E42FB6"/>
    <w:rsid w:val="00E43785"/>
    <w:rsid w:val="00E45348"/>
    <w:rsid w:val="00E4627C"/>
    <w:rsid w:val="00E4674F"/>
    <w:rsid w:val="00E46FC2"/>
    <w:rsid w:val="00E50F49"/>
    <w:rsid w:val="00E52FE1"/>
    <w:rsid w:val="00E53D1C"/>
    <w:rsid w:val="00E53F51"/>
    <w:rsid w:val="00E57804"/>
    <w:rsid w:val="00E60EAA"/>
    <w:rsid w:val="00E637D1"/>
    <w:rsid w:val="00E6439C"/>
    <w:rsid w:val="00E65870"/>
    <w:rsid w:val="00E701EB"/>
    <w:rsid w:val="00E71D0D"/>
    <w:rsid w:val="00E722AD"/>
    <w:rsid w:val="00E7305D"/>
    <w:rsid w:val="00E735E9"/>
    <w:rsid w:val="00E7500A"/>
    <w:rsid w:val="00E75BD7"/>
    <w:rsid w:val="00E762DC"/>
    <w:rsid w:val="00E76A3A"/>
    <w:rsid w:val="00E800E3"/>
    <w:rsid w:val="00E82E8B"/>
    <w:rsid w:val="00E838DA"/>
    <w:rsid w:val="00E85E8F"/>
    <w:rsid w:val="00E86715"/>
    <w:rsid w:val="00E87C4B"/>
    <w:rsid w:val="00E93944"/>
    <w:rsid w:val="00E93BE3"/>
    <w:rsid w:val="00E94526"/>
    <w:rsid w:val="00E96884"/>
    <w:rsid w:val="00EA0314"/>
    <w:rsid w:val="00EA0592"/>
    <w:rsid w:val="00EA3DB0"/>
    <w:rsid w:val="00EA50C7"/>
    <w:rsid w:val="00EA7667"/>
    <w:rsid w:val="00EA780C"/>
    <w:rsid w:val="00EB20D2"/>
    <w:rsid w:val="00EB39E3"/>
    <w:rsid w:val="00EB4AC9"/>
    <w:rsid w:val="00EB508F"/>
    <w:rsid w:val="00EB69D3"/>
    <w:rsid w:val="00EB6F37"/>
    <w:rsid w:val="00EC5288"/>
    <w:rsid w:val="00EC63E7"/>
    <w:rsid w:val="00EC6954"/>
    <w:rsid w:val="00ED0863"/>
    <w:rsid w:val="00ED1E21"/>
    <w:rsid w:val="00ED3224"/>
    <w:rsid w:val="00EE0AE1"/>
    <w:rsid w:val="00EE0DAA"/>
    <w:rsid w:val="00EE117D"/>
    <w:rsid w:val="00EF01D4"/>
    <w:rsid w:val="00EF03B0"/>
    <w:rsid w:val="00EF45C7"/>
    <w:rsid w:val="00EF67C3"/>
    <w:rsid w:val="00EF6DC3"/>
    <w:rsid w:val="00F012A1"/>
    <w:rsid w:val="00F02AA6"/>
    <w:rsid w:val="00F032EE"/>
    <w:rsid w:val="00F06193"/>
    <w:rsid w:val="00F10667"/>
    <w:rsid w:val="00F11ED2"/>
    <w:rsid w:val="00F135E6"/>
    <w:rsid w:val="00F155CC"/>
    <w:rsid w:val="00F157D6"/>
    <w:rsid w:val="00F159EF"/>
    <w:rsid w:val="00F16966"/>
    <w:rsid w:val="00F2146C"/>
    <w:rsid w:val="00F246BD"/>
    <w:rsid w:val="00F26B33"/>
    <w:rsid w:val="00F2758A"/>
    <w:rsid w:val="00F31D66"/>
    <w:rsid w:val="00F32D1D"/>
    <w:rsid w:val="00F344D7"/>
    <w:rsid w:val="00F35F53"/>
    <w:rsid w:val="00F35FB5"/>
    <w:rsid w:val="00F363EC"/>
    <w:rsid w:val="00F37AA6"/>
    <w:rsid w:val="00F37B17"/>
    <w:rsid w:val="00F413AC"/>
    <w:rsid w:val="00F42087"/>
    <w:rsid w:val="00F464CE"/>
    <w:rsid w:val="00F47D42"/>
    <w:rsid w:val="00F52D03"/>
    <w:rsid w:val="00F5647D"/>
    <w:rsid w:val="00F62586"/>
    <w:rsid w:val="00F62C0A"/>
    <w:rsid w:val="00F6737F"/>
    <w:rsid w:val="00F70678"/>
    <w:rsid w:val="00F71EA3"/>
    <w:rsid w:val="00F74278"/>
    <w:rsid w:val="00F803F8"/>
    <w:rsid w:val="00F862F4"/>
    <w:rsid w:val="00F86369"/>
    <w:rsid w:val="00F86425"/>
    <w:rsid w:val="00F86957"/>
    <w:rsid w:val="00F87247"/>
    <w:rsid w:val="00F92254"/>
    <w:rsid w:val="00F92E32"/>
    <w:rsid w:val="00F935F6"/>
    <w:rsid w:val="00F97F5B"/>
    <w:rsid w:val="00FA046A"/>
    <w:rsid w:val="00FA0FC0"/>
    <w:rsid w:val="00FA170B"/>
    <w:rsid w:val="00FA1805"/>
    <w:rsid w:val="00FA2236"/>
    <w:rsid w:val="00FA49BF"/>
    <w:rsid w:val="00FA569B"/>
    <w:rsid w:val="00FB122A"/>
    <w:rsid w:val="00FB1D82"/>
    <w:rsid w:val="00FB1F53"/>
    <w:rsid w:val="00FB3032"/>
    <w:rsid w:val="00FB3E07"/>
    <w:rsid w:val="00FB45DB"/>
    <w:rsid w:val="00FB5933"/>
    <w:rsid w:val="00FB677B"/>
    <w:rsid w:val="00FC07E0"/>
    <w:rsid w:val="00FC219C"/>
    <w:rsid w:val="00FC3AB9"/>
    <w:rsid w:val="00FC51D0"/>
    <w:rsid w:val="00FD14F4"/>
    <w:rsid w:val="00FD1575"/>
    <w:rsid w:val="00FD4F43"/>
    <w:rsid w:val="00FE0063"/>
    <w:rsid w:val="00FE0BB2"/>
    <w:rsid w:val="00FE4570"/>
    <w:rsid w:val="00FE4A55"/>
    <w:rsid w:val="00FE6580"/>
    <w:rsid w:val="00FE6ADC"/>
    <w:rsid w:val="00FE725C"/>
    <w:rsid w:val="00FF0FB6"/>
    <w:rsid w:val="00FF37E6"/>
    <w:rsid w:val="00FF411B"/>
    <w:rsid w:val="00FF48C5"/>
    <w:rsid w:val="00FF4C1A"/>
    <w:rsid w:val="00FF6C6F"/>
    <w:rsid w:val="00FF7BDB"/>
    <w:rsid w:val="0F6FB3EA"/>
    <w:rsid w:val="11FE2778"/>
    <w:rsid w:val="13EE06CA"/>
    <w:rsid w:val="15195848"/>
    <w:rsid w:val="231DAF9E"/>
    <w:rsid w:val="26392495"/>
    <w:rsid w:val="26AD57F8"/>
    <w:rsid w:val="2815FD28"/>
    <w:rsid w:val="2FDE33D9"/>
    <w:rsid w:val="37D70A4F"/>
    <w:rsid w:val="3B5D929F"/>
    <w:rsid w:val="4064CA8B"/>
    <w:rsid w:val="4130F54E"/>
    <w:rsid w:val="428D2BD8"/>
    <w:rsid w:val="4304DC02"/>
    <w:rsid w:val="434A40B4"/>
    <w:rsid w:val="4B0A6000"/>
    <w:rsid w:val="4D214791"/>
    <w:rsid w:val="60F06BFA"/>
    <w:rsid w:val="61FBFEBE"/>
    <w:rsid w:val="61FEFE0F"/>
    <w:rsid w:val="65FED366"/>
    <w:rsid w:val="667B9B00"/>
    <w:rsid w:val="67942AED"/>
    <w:rsid w:val="7254A165"/>
    <w:rsid w:val="77A3594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74D36D"/>
  <w15:docId w15:val="{1222BCBC-E865-45B5-8ECC-6FF44FC2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4"/>
        <w:szCs w:val="24"/>
        <w:lang w:val="es-E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5" w:unhideWhenUsed="1" w:qFormat="1"/>
    <w:lsdException w:name="heading 3" w:semiHidden="1" w:uiPriority="5"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C8"/>
  </w:style>
  <w:style w:type="paragraph" w:styleId="Ttulo1">
    <w:name w:val="heading 1"/>
    <w:basedOn w:val="Normal"/>
    <w:next w:val="Normal"/>
    <w:link w:val="Ttulo1Car"/>
    <w:uiPriority w:val="9"/>
    <w:qFormat/>
    <w:pPr>
      <w:keepNext/>
      <w:keepLines/>
      <w:ind w:firstLine="0"/>
      <w:jc w:val="center"/>
      <w:outlineLvl w:val="0"/>
    </w:pPr>
    <w:rPr>
      <w:rFonts w:asciiTheme="majorHAnsi" w:eastAsiaTheme="majorEastAsia" w:hAnsiTheme="majorHAnsi" w:cstheme="majorBidi"/>
      <w:b/>
      <w:bCs/>
    </w:rPr>
  </w:style>
  <w:style w:type="paragraph" w:styleId="Ttulo2">
    <w:name w:val="heading 2"/>
    <w:basedOn w:val="Normal"/>
    <w:next w:val="Normal"/>
    <w:link w:val="Ttulo2Car"/>
    <w:uiPriority w:val="5"/>
    <w:qFormat/>
    <w:pPr>
      <w:keepNext/>
      <w:keepLines/>
      <w:ind w:firstLine="0"/>
      <w:outlineLvl w:val="1"/>
    </w:pPr>
    <w:rPr>
      <w:rFonts w:asciiTheme="majorHAnsi" w:eastAsiaTheme="majorEastAsia" w:hAnsiTheme="majorHAnsi" w:cstheme="majorBidi"/>
      <w:b/>
      <w:bCs/>
    </w:rPr>
  </w:style>
  <w:style w:type="paragraph" w:styleId="Ttulo3">
    <w:name w:val="heading 3"/>
    <w:basedOn w:val="Normal"/>
    <w:next w:val="Normal"/>
    <w:link w:val="Ttulo3Car"/>
    <w:uiPriority w:val="5"/>
    <w:qFormat/>
    <w:pPr>
      <w:keepNext/>
      <w:keepLines/>
      <w:outlineLvl w:val="2"/>
    </w:pPr>
    <w:rPr>
      <w:rFonts w:asciiTheme="majorHAnsi" w:eastAsiaTheme="majorEastAsia" w:hAnsiTheme="majorHAnsi" w:cstheme="majorBidi"/>
      <w:b/>
      <w:bCs/>
    </w:rPr>
  </w:style>
  <w:style w:type="paragraph" w:styleId="Ttulo4">
    <w:name w:val="heading 4"/>
    <w:basedOn w:val="Normal"/>
    <w:next w:val="Normal"/>
    <w:link w:val="Ttulo4Car"/>
    <w:uiPriority w:val="5"/>
    <w:qFormat/>
    <w:pPr>
      <w:keepNext/>
      <w:keepLines/>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5"/>
    <w:qFormat/>
    <w:pPr>
      <w:keepNext/>
      <w:keepLines/>
      <w:outlineLvl w:val="4"/>
    </w:pPr>
    <w:rPr>
      <w:rFonts w:asciiTheme="majorHAnsi" w:eastAsiaTheme="majorEastAsia" w:hAnsiTheme="majorHAnsi" w:cstheme="majorBidi"/>
      <w:i/>
      <w:iCs/>
    </w:rPr>
  </w:style>
  <w:style w:type="paragraph" w:styleId="Ttulo6">
    <w:name w:val="heading 6"/>
    <w:basedOn w:val="Normal"/>
    <w:next w:val="Normal"/>
    <w:link w:val="Ttulo6C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seccin">
    <w:name w:val="Título de sección"/>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Encabezado">
    <w:name w:val="header"/>
    <w:basedOn w:val="Normal"/>
    <w:link w:val="EncabezadoCar"/>
    <w:uiPriority w:val="99"/>
    <w:qFormat/>
    <w:pPr>
      <w:spacing w:line="240" w:lineRule="auto"/>
      <w:ind w:firstLine="0"/>
    </w:pPr>
  </w:style>
  <w:style w:type="character" w:customStyle="1" w:styleId="EncabezadoCar">
    <w:name w:val="Encabezado Car"/>
    <w:basedOn w:val="Fuentedeprrafopredeter"/>
    <w:link w:val="Encabezado"/>
    <w:uiPriority w:val="99"/>
    <w:rsid w:val="00DB2E59"/>
  </w:style>
  <w:style w:type="character" w:styleId="Textodelmarcadordeposicin">
    <w:name w:val="Placeholder Text"/>
    <w:basedOn w:val="Fuentedeprrafopredeter"/>
    <w:uiPriority w:val="99"/>
    <w:semiHidden/>
    <w:rsid w:val="00EB69D3"/>
    <w:rPr>
      <w:color w:val="000000" w:themeColor="text1"/>
    </w:rPr>
  </w:style>
  <w:style w:type="paragraph" w:styleId="Sinespaciado">
    <w:name w:val="No Spacing"/>
    <w:aliases w:val="Sin espaciado.Sin sangría"/>
    <w:uiPriority w:val="3"/>
    <w:qFormat/>
    <w:pPr>
      <w:ind w:firstLine="0"/>
    </w:pPr>
  </w:style>
  <w:style w:type="character" w:customStyle="1" w:styleId="Ttulo1Car">
    <w:name w:val="Título 1 Car"/>
    <w:basedOn w:val="Fuentedeprrafopredeter"/>
    <w:link w:val="Ttulo1"/>
    <w:uiPriority w:val="9"/>
    <w:rsid w:val="00DB2E59"/>
    <w:rPr>
      <w:rFonts w:asciiTheme="majorHAnsi" w:eastAsiaTheme="majorEastAsia" w:hAnsiTheme="majorHAnsi" w:cstheme="majorBidi"/>
      <w:b/>
      <w:bCs/>
    </w:rPr>
  </w:style>
  <w:style w:type="character" w:customStyle="1" w:styleId="Ttulo2Car">
    <w:name w:val="Título 2 Car"/>
    <w:basedOn w:val="Fuentedeprrafopredeter"/>
    <w:link w:val="Ttulo2"/>
    <w:uiPriority w:val="5"/>
    <w:rsid w:val="00DB2E59"/>
    <w:rPr>
      <w:rFonts w:asciiTheme="majorHAnsi" w:eastAsiaTheme="majorEastAsia" w:hAnsiTheme="majorHAnsi" w:cstheme="majorBidi"/>
      <w:b/>
      <w:bCs/>
    </w:rPr>
  </w:style>
  <w:style w:type="paragraph" w:styleId="Ttulo">
    <w:name w:val="Title"/>
    <w:basedOn w:val="Normal"/>
    <w:next w:val="Normal"/>
    <w:link w:val="TtuloCar"/>
    <w:uiPriority w:val="1"/>
    <w:qFormat/>
    <w:pPr>
      <w:spacing w:before="2400"/>
      <w:ind w:firstLine="0"/>
      <w:contextualSpacing/>
      <w:jc w:val="center"/>
    </w:pPr>
    <w:rPr>
      <w:rFonts w:asciiTheme="majorHAnsi" w:eastAsiaTheme="majorEastAsia" w:hAnsiTheme="majorHAnsi" w:cstheme="majorBidi"/>
    </w:rPr>
  </w:style>
  <w:style w:type="character" w:customStyle="1" w:styleId="TtuloCar">
    <w:name w:val="Título Car"/>
    <w:basedOn w:val="Fuentedeprrafopredeter"/>
    <w:link w:val="Ttulo"/>
    <w:uiPriority w:val="1"/>
    <w:rPr>
      <w:rFonts w:asciiTheme="majorHAnsi" w:eastAsiaTheme="majorEastAsia" w:hAnsiTheme="majorHAnsi" w:cstheme="majorBidi"/>
    </w:rPr>
  </w:style>
  <w:style w:type="character" w:styleId="nfasis">
    <w:name w:val="Emphasis"/>
    <w:basedOn w:val="Fuentedeprrafopredeter"/>
    <w:uiPriority w:val="4"/>
    <w:qFormat/>
    <w:rPr>
      <w:i/>
      <w:iCs/>
    </w:rPr>
  </w:style>
  <w:style w:type="character" w:customStyle="1" w:styleId="Ttulo3Car">
    <w:name w:val="Título 3 Car"/>
    <w:basedOn w:val="Fuentedeprrafopredeter"/>
    <w:link w:val="Ttulo3"/>
    <w:uiPriority w:val="5"/>
    <w:rsid w:val="00DB2E59"/>
    <w:rPr>
      <w:rFonts w:asciiTheme="majorHAnsi" w:eastAsiaTheme="majorEastAsia" w:hAnsiTheme="majorHAnsi" w:cstheme="majorBidi"/>
      <w:b/>
      <w:bCs/>
    </w:rPr>
  </w:style>
  <w:style w:type="character" w:customStyle="1" w:styleId="Ttulo4Car">
    <w:name w:val="Título 4 Car"/>
    <w:basedOn w:val="Fuentedeprrafopredeter"/>
    <w:link w:val="Ttulo4"/>
    <w:uiPriority w:val="5"/>
    <w:rsid w:val="00DB2E59"/>
    <w:rPr>
      <w:rFonts w:asciiTheme="majorHAnsi" w:eastAsiaTheme="majorEastAsia" w:hAnsiTheme="majorHAnsi" w:cstheme="majorBidi"/>
      <w:b/>
      <w:bCs/>
      <w:i/>
      <w:iCs/>
    </w:rPr>
  </w:style>
  <w:style w:type="character" w:customStyle="1" w:styleId="Ttulo5Car">
    <w:name w:val="Título 5 Car"/>
    <w:basedOn w:val="Fuentedeprrafopredeter"/>
    <w:link w:val="Ttulo5"/>
    <w:uiPriority w:val="5"/>
    <w:rsid w:val="00DB2E59"/>
    <w:rPr>
      <w:rFonts w:asciiTheme="majorHAnsi" w:eastAsiaTheme="majorEastAsia" w:hAnsiTheme="majorHAnsi" w:cstheme="majorBidi"/>
      <w:i/>
      <w:iCs/>
    </w:rPr>
  </w:style>
  <w:style w:type="paragraph" w:styleId="Textodeglobo">
    <w:name w:val="Balloon Text"/>
    <w:basedOn w:val="Normal"/>
    <w:link w:val="TextodegloboCar"/>
    <w:uiPriority w:val="99"/>
    <w:semiHidden/>
    <w:unhideWhenUsed/>
    <w:rsid w:val="00EB69D3"/>
    <w:pPr>
      <w:spacing w:line="240" w:lineRule="auto"/>
      <w:ind w:firstLine="0"/>
    </w:pPr>
    <w:rPr>
      <w:rFonts w:ascii="Segoe UI" w:hAnsi="Segoe UI" w:cs="Segoe UI"/>
      <w:sz w:val="22"/>
      <w:szCs w:val="18"/>
    </w:rPr>
  </w:style>
  <w:style w:type="character" w:customStyle="1" w:styleId="TextodegloboCar">
    <w:name w:val="Texto de globo Car"/>
    <w:basedOn w:val="Fuentedeprrafopredeter"/>
    <w:link w:val="Textodeglobo"/>
    <w:uiPriority w:val="99"/>
    <w:semiHidden/>
    <w:rsid w:val="00EB69D3"/>
    <w:rPr>
      <w:rFonts w:ascii="Segoe UI" w:hAnsi="Segoe UI" w:cs="Segoe UI"/>
      <w:sz w:val="22"/>
      <w:szCs w:val="18"/>
    </w:rPr>
  </w:style>
  <w:style w:type="paragraph" w:styleId="Bibliografa">
    <w:name w:val="Bibliography"/>
    <w:basedOn w:val="Normal"/>
    <w:next w:val="Normal"/>
    <w:uiPriority w:val="6"/>
    <w:unhideWhenUsed/>
    <w:qFormat/>
    <w:pPr>
      <w:ind w:left="720" w:hanging="720"/>
    </w:pPr>
  </w:style>
  <w:style w:type="paragraph" w:styleId="Textodebloque">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Textoindependiente">
    <w:name w:val="Body Text"/>
    <w:basedOn w:val="Normal"/>
    <w:link w:val="TextoindependienteCar"/>
    <w:uiPriority w:val="99"/>
    <w:semiHidden/>
    <w:unhideWhenUsed/>
    <w:pPr>
      <w:spacing w:after="120"/>
      <w:ind w:firstLine="0"/>
    </w:pPr>
  </w:style>
  <w:style w:type="character" w:customStyle="1" w:styleId="TextoindependienteCar">
    <w:name w:val="Texto independiente Car"/>
    <w:basedOn w:val="Fuentedeprrafopredeter"/>
    <w:link w:val="Textoindependiente"/>
    <w:uiPriority w:val="99"/>
    <w:semiHidden/>
    <w:rPr>
      <w:kern w:val="24"/>
    </w:rPr>
  </w:style>
  <w:style w:type="paragraph" w:styleId="Textoindependiente2">
    <w:name w:val="Body Text 2"/>
    <w:basedOn w:val="Normal"/>
    <w:link w:val="Textoindependiente2Car"/>
    <w:uiPriority w:val="99"/>
    <w:semiHidden/>
    <w:unhideWhenUsed/>
    <w:pPr>
      <w:spacing w:after="120"/>
      <w:ind w:firstLine="0"/>
    </w:pPr>
  </w:style>
  <w:style w:type="character" w:customStyle="1" w:styleId="Textoindependiente2Car">
    <w:name w:val="Texto independiente 2 Car"/>
    <w:basedOn w:val="Fuentedeprrafopredeter"/>
    <w:link w:val="Textoindependiente2"/>
    <w:uiPriority w:val="99"/>
    <w:semiHidden/>
    <w:rPr>
      <w:kern w:val="24"/>
    </w:rPr>
  </w:style>
  <w:style w:type="paragraph" w:styleId="Textoindependiente3">
    <w:name w:val="Body Text 3"/>
    <w:basedOn w:val="Normal"/>
    <w:link w:val="Textoindependiente3Car"/>
    <w:uiPriority w:val="99"/>
    <w:semiHidden/>
    <w:unhideWhenUsed/>
    <w:rsid w:val="00EB69D3"/>
    <w:pPr>
      <w:spacing w:after="120"/>
      <w:ind w:firstLine="0"/>
    </w:pPr>
    <w:rPr>
      <w:sz w:val="22"/>
      <w:szCs w:val="16"/>
    </w:rPr>
  </w:style>
  <w:style w:type="character" w:customStyle="1" w:styleId="Textoindependiente3Car">
    <w:name w:val="Texto independiente 3 Car"/>
    <w:basedOn w:val="Fuentedeprrafopredeter"/>
    <w:link w:val="Textoindependiente3"/>
    <w:uiPriority w:val="99"/>
    <w:semiHidden/>
    <w:rsid w:val="00EB69D3"/>
    <w:rPr>
      <w:sz w:val="22"/>
      <w:szCs w:val="16"/>
    </w:rPr>
  </w:style>
  <w:style w:type="paragraph" w:styleId="Textoindependienteprimerasangra">
    <w:name w:val="Body Text First Indent"/>
    <w:basedOn w:val="Textoindependiente"/>
    <w:link w:val="TextoindependienteprimerasangraCar"/>
    <w:uiPriority w:val="99"/>
    <w:semiHidden/>
    <w:unhideWhenUsed/>
    <w:pPr>
      <w:spacing w:after="0"/>
    </w:pPr>
  </w:style>
  <w:style w:type="character" w:customStyle="1" w:styleId="TextoindependienteprimerasangraCar">
    <w:name w:val="Texto independiente primera sangría Car"/>
    <w:basedOn w:val="TextoindependienteCar"/>
    <w:link w:val="Textoindependienteprimerasangra"/>
    <w:uiPriority w:val="99"/>
    <w:semiHidden/>
    <w:rPr>
      <w:kern w:val="24"/>
    </w:rPr>
  </w:style>
  <w:style w:type="paragraph" w:styleId="Sangradetextonormal">
    <w:name w:val="Body Text Indent"/>
    <w:basedOn w:val="Normal"/>
    <w:link w:val="SangradetextonormalCar"/>
    <w:uiPriority w:val="99"/>
    <w:semiHidden/>
    <w:unhideWhenUsed/>
    <w:pPr>
      <w:spacing w:after="120"/>
      <w:ind w:left="360" w:firstLine="0"/>
    </w:pPr>
  </w:style>
  <w:style w:type="character" w:customStyle="1" w:styleId="SangradetextonormalCar">
    <w:name w:val="Sangría de texto normal Car"/>
    <w:basedOn w:val="Fuentedeprrafopredeter"/>
    <w:link w:val="Sangradetextonormal"/>
    <w:uiPriority w:val="99"/>
    <w:semiHidden/>
    <w:rPr>
      <w:kern w:val="24"/>
    </w:rPr>
  </w:style>
  <w:style w:type="paragraph" w:styleId="Textoindependienteprimerasangra2">
    <w:name w:val="Body Text First Indent 2"/>
    <w:basedOn w:val="Sangradetextonormal"/>
    <w:link w:val="Textoindependienteprimerasangra2Car"/>
    <w:uiPriority w:val="99"/>
    <w:semiHidden/>
    <w:unhideWhenUsed/>
    <w:pPr>
      <w:spacing w:after="0"/>
    </w:pPr>
  </w:style>
  <w:style w:type="character" w:customStyle="1" w:styleId="Textoindependienteprimerasangra2Car">
    <w:name w:val="Texto independiente primera sangría 2 Car"/>
    <w:basedOn w:val="SangradetextonormalCar"/>
    <w:link w:val="Textoindependienteprimerasangra2"/>
    <w:uiPriority w:val="99"/>
    <w:semiHidden/>
    <w:rPr>
      <w:kern w:val="24"/>
    </w:rPr>
  </w:style>
  <w:style w:type="paragraph" w:styleId="Sangra2detindependiente">
    <w:name w:val="Body Text Indent 2"/>
    <w:basedOn w:val="Normal"/>
    <w:link w:val="Sangra2detindependienteCar"/>
    <w:uiPriority w:val="99"/>
    <w:semiHidden/>
    <w:unhideWhenUsed/>
    <w:pPr>
      <w:spacing w:after="120"/>
      <w:ind w:left="360" w:firstLine="0"/>
    </w:pPr>
  </w:style>
  <w:style w:type="character" w:customStyle="1" w:styleId="Sangra2detindependienteCar">
    <w:name w:val="Sangría 2 de t. independiente Car"/>
    <w:basedOn w:val="Fuentedeprrafopredeter"/>
    <w:link w:val="Sangra2detindependiente"/>
    <w:uiPriority w:val="99"/>
    <w:semiHidden/>
    <w:rPr>
      <w:kern w:val="24"/>
    </w:rPr>
  </w:style>
  <w:style w:type="paragraph" w:styleId="Sangra3detindependiente">
    <w:name w:val="Body Text Indent 3"/>
    <w:basedOn w:val="Normal"/>
    <w:link w:val="Sangra3detindependienteCar"/>
    <w:uiPriority w:val="99"/>
    <w:semiHidden/>
    <w:unhideWhenUsed/>
    <w:rsid w:val="00EB69D3"/>
    <w:pPr>
      <w:spacing w:after="120"/>
      <w:ind w:left="360" w:firstLine="0"/>
    </w:pPr>
    <w:rPr>
      <w:sz w:val="22"/>
      <w:szCs w:val="16"/>
    </w:rPr>
  </w:style>
  <w:style w:type="character" w:customStyle="1" w:styleId="Sangra3detindependienteCar">
    <w:name w:val="Sangría 3 de t. independiente Car"/>
    <w:basedOn w:val="Fuentedeprrafopredeter"/>
    <w:link w:val="Sangra3detindependiente"/>
    <w:uiPriority w:val="99"/>
    <w:semiHidden/>
    <w:rsid w:val="00EB69D3"/>
    <w:rPr>
      <w:sz w:val="22"/>
      <w:szCs w:val="16"/>
    </w:rPr>
  </w:style>
  <w:style w:type="paragraph" w:styleId="Descripcin">
    <w:name w:val="caption"/>
    <w:basedOn w:val="Normal"/>
    <w:next w:val="Normal"/>
    <w:uiPriority w:val="35"/>
    <w:unhideWhenUsed/>
    <w:qFormat/>
    <w:rsid w:val="00EB69D3"/>
    <w:pPr>
      <w:spacing w:after="200" w:line="240" w:lineRule="auto"/>
      <w:ind w:firstLine="0"/>
    </w:pPr>
    <w:rPr>
      <w:i/>
      <w:iCs/>
      <w:color w:val="000000" w:themeColor="text2"/>
      <w:sz w:val="22"/>
      <w:szCs w:val="18"/>
    </w:rPr>
  </w:style>
  <w:style w:type="paragraph" w:styleId="Cierre">
    <w:name w:val="Closing"/>
    <w:basedOn w:val="Normal"/>
    <w:link w:val="CierreCar"/>
    <w:uiPriority w:val="99"/>
    <w:semiHidden/>
    <w:unhideWhenUsed/>
    <w:pPr>
      <w:spacing w:line="240" w:lineRule="auto"/>
      <w:ind w:left="4320" w:firstLine="0"/>
    </w:pPr>
  </w:style>
  <w:style w:type="character" w:customStyle="1" w:styleId="CierreCar">
    <w:name w:val="Cierre Car"/>
    <w:basedOn w:val="Fuentedeprrafopredeter"/>
    <w:link w:val="Cierre"/>
    <w:uiPriority w:val="99"/>
    <w:semiHidden/>
    <w:rPr>
      <w:kern w:val="24"/>
    </w:rPr>
  </w:style>
  <w:style w:type="paragraph" w:styleId="Textocomentario">
    <w:name w:val="annotation text"/>
    <w:basedOn w:val="Normal"/>
    <w:link w:val="TextocomentarioCar"/>
    <w:uiPriority w:val="99"/>
    <w:unhideWhenUsed/>
    <w:rsid w:val="00EB69D3"/>
    <w:pPr>
      <w:spacing w:line="240" w:lineRule="auto"/>
      <w:ind w:firstLine="0"/>
    </w:pPr>
    <w:rPr>
      <w:sz w:val="22"/>
      <w:szCs w:val="20"/>
    </w:rPr>
  </w:style>
  <w:style w:type="character" w:customStyle="1" w:styleId="TextocomentarioCar">
    <w:name w:val="Texto comentario Car"/>
    <w:basedOn w:val="Fuentedeprrafopredeter"/>
    <w:link w:val="Textocomentario"/>
    <w:uiPriority w:val="99"/>
    <w:rsid w:val="00EB69D3"/>
    <w:rPr>
      <w:sz w:val="22"/>
      <w:szCs w:val="20"/>
    </w:rPr>
  </w:style>
  <w:style w:type="paragraph" w:styleId="Asuntodelcomentario">
    <w:name w:val="annotation subject"/>
    <w:basedOn w:val="Textocomentario"/>
    <w:next w:val="Textocomentario"/>
    <w:link w:val="AsuntodelcomentarioCar"/>
    <w:uiPriority w:val="99"/>
    <w:semiHidden/>
    <w:unhideWhenUsed/>
    <w:rsid w:val="00EB69D3"/>
    <w:rPr>
      <w:b/>
      <w:bCs/>
    </w:rPr>
  </w:style>
  <w:style w:type="character" w:customStyle="1" w:styleId="AsuntodelcomentarioCar">
    <w:name w:val="Asunto del comentario Car"/>
    <w:basedOn w:val="TextocomentarioCar"/>
    <w:link w:val="Asuntodelcomentario"/>
    <w:uiPriority w:val="99"/>
    <w:semiHidden/>
    <w:rsid w:val="00EB69D3"/>
    <w:rPr>
      <w:b/>
      <w:bCs/>
      <w:sz w:val="22"/>
      <w:szCs w:val="20"/>
    </w:rPr>
  </w:style>
  <w:style w:type="paragraph" w:styleId="Fecha">
    <w:name w:val="Date"/>
    <w:basedOn w:val="Normal"/>
    <w:next w:val="Normal"/>
    <w:link w:val="FechaCar"/>
    <w:uiPriority w:val="99"/>
    <w:semiHidden/>
    <w:unhideWhenUsed/>
    <w:pPr>
      <w:ind w:firstLine="0"/>
    </w:pPr>
  </w:style>
  <w:style w:type="character" w:customStyle="1" w:styleId="FechaCar">
    <w:name w:val="Fecha Car"/>
    <w:basedOn w:val="Fuentedeprrafopredeter"/>
    <w:link w:val="Fecha"/>
    <w:uiPriority w:val="99"/>
    <w:semiHidden/>
    <w:rPr>
      <w:kern w:val="24"/>
    </w:rPr>
  </w:style>
  <w:style w:type="paragraph" w:styleId="Mapadeldocumento">
    <w:name w:val="Document Map"/>
    <w:basedOn w:val="Normal"/>
    <w:link w:val="MapadeldocumentoCar"/>
    <w:uiPriority w:val="99"/>
    <w:semiHidden/>
    <w:unhideWhenUsed/>
    <w:rsid w:val="00EB69D3"/>
    <w:pPr>
      <w:spacing w:line="240" w:lineRule="auto"/>
      <w:ind w:firstLine="0"/>
    </w:pPr>
    <w:rPr>
      <w:rFonts w:ascii="Segoe UI" w:hAnsi="Segoe UI" w:cs="Segoe UI"/>
      <w:sz w:val="22"/>
      <w:szCs w:val="16"/>
    </w:rPr>
  </w:style>
  <w:style w:type="character" w:customStyle="1" w:styleId="MapadeldocumentoCar">
    <w:name w:val="Mapa del documento Car"/>
    <w:basedOn w:val="Fuentedeprrafopredeter"/>
    <w:link w:val="Mapadeldocumento"/>
    <w:uiPriority w:val="99"/>
    <w:semiHidden/>
    <w:rsid w:val="00EB69D3"/>
    <w:rPr>
      <w:rFonts w:ascii="Segoe UI" w:hAnsi="Segoe UI" w:cs="Segoe UI"/>
      <w:sz w:val="22"/>
      <w:szCs w:val="16"/>
    </w:rPr>
  </w:style>
  <w:style w:type="paragraph" w:styleId="Firmadecorreoelectrnico">
    <w:name w:val="E-mail Signature"/>
    <w:basedOn w:val="Normal"/>
    <w:link w:val="FirmadecorreoelectrnicoCar"/>
    <w:uiPriority w:val="99"/>
    <w:semiHidden/>
    <w:unhideWhenUsed/>
    <w:pPr>
      <w:spacing w:line="240" w:lineRule="auto"/>
      <w:ind w:firstLine="0"/>
    </w:pPr>
  </w:style>
  <w:style w:type="character" w:customStyle="1" w:styleId="FirmadecorreoelectrnicoCar">
    <w:name w:val="Firma de correo electrónico Car"/>
    <w:basedOn w:val="Fuentedeprrafopredeter"/>
    <w:link w:val="Firmadecorreoelectrnico"/>
    <w:uiPriority w:val="99"/>
    <w:semiHidden/>
    <w:rPr>
      <w:kern w:val="24"/>
    </w:rPr>
  </w:style>
  <w:style w:type="paragraph" w:styleId="Textonotapie">
    <w:name w:val="footnote text"/>
    <w:basedOn w:val="Normal"/>
    <w:link w:val="TextonotapieCar"/>
    <w:uiPriority w:val="99"/>
    <w:semiHidden/>
    <w:unhideWhenUsed/>
    <w:rsid w:val="00EB69D3"/>
    <w:pPr>
      <w:spacing w:line="240" w:lineRule="auto"/>
    </w:pPr>
    <w:rPr>
      <w:sz w:val="22"/>
      <w:szCs w:val="20"/>
    </w:rPr>
  </w:style>
  <w:style w:type="character" w:customStyle="1" w:styleId="TextonotapieCar">
    <w:name w:val="Texto nota pie Car"/>
    <w:basedOn w:val="Fuentedeprrafopredeter"/>
    <w:link w:val="Textonotapie"/>
    <w:uiPriority w:val="99"/>
    <w:semiHidden/>
    <w:rsid w:val="00EB69D3"/>
    <w:rPr>
      <w:sz w:val="22"/>
      <w:szCs w:val="20"/>
    </w:rPr>
  </w:style>
  <w:style w:type="paragraph" w:styleId="Direccinsobre">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Remitedesobre">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uiPriority w:val="5"/>
    <w:semiHidden/>
    <w:rsid w:val="00336906"/>
    <w:rPr>
      <w:rFonts w:asciiTheme="majorHAnsi" w:eastAsiaTheme="majorEastAsia" w:hAnsiTheme="majorHAnsi" w:cstheme="majorBidi"/>
      <w:color w:val="6E6E6E" w:themeColor="accent1" w:themeShade="7F"/>
    </w:rPr>
  </w:style>
  <w:style w:type="paragraph" w:styleId="DireccinHTML">
    <w:name w:val="HTML Address"/>
    <w:basedOn w:val="Normal"/>
    <w:link w:val="DireccinHTMLCar"/>
    <w:uiPriority w:val="99"/>
    <w:semiHidden/>
    <w:unhideWhenUsed/>
    <w:pPr>
      <w:spacing w:line="240" w:lineRule="auto"/>
      <w:ind w:firstLine="0"/>
    </w:pPr>
    <w:rPr>
      <w:i/>
      <w:iCs/>
    </w:rPr>
  </w:style>
  <w:style w:type="character" w:customStyle="1" w:styleId="DireccinHTMLCar">
    <w:name w:val="Dirección HTML Car"/>
    <w:basedOn w:val="Fuentedeprrafopredeter"/>
    <w:link w:val="DireccinHTML"/>
    <w:uiPriority w:val="99"/>
    <w:semiHidden/>
    <w:rPr>
      <w:i/>
      <w:iCs/>
      <w:kern w:val="24"/>
    </w:rPr>
  </w:style>
  <w:style w:type="paragraph" w:styleId="HTMLconformatoprevio">
    <w:name w:val="HTML Preformatted"/>
    <w:basedOn w:val="Normal"/>
    <w:link w:val="HTMLconformatoprevioCar"/>
    <w:uiPriority w:val="99"/>
    <w:semiHidden/>
    <w:unhideWhenUsed/>
    <w:rsid w:val="00EB69D3"/>
    <w:pPr>
      <w:spacing w:line="240" w:lineRule="auto"/>
      <w:ind w:firstLine="0"/>
    </w:pPr>
    <w:rPr>
      <w:rFonts w:ascii="Consolas" w:hAnsi="Consolas" w:cs="Consolas"/>
      <w:sz w:val="22"/>
      <w:szCs w:val="20"/>
    </w:rPr>
  </w:style>
  <w:style w:type="character" w:customStyle="1" w:styleId="HTMLconformatoprevioCar">
    <w:name w:val="HTML con formato previo Car"/>
    <w:basedOn w:val="Fuentedeprrafopredeter"/>
    <w:link w:val="HTMLconformatoprevio"/>
    <w:uiPriority w:val="99"/>
    <w:semiHidden/>
    <w:rsid w:val="00EB69D3"/>
    <w:rPr>
      <w:rFonts w:ascii="Consolas" w:hAnsi="Consolas" w:cs="Consolas"/>
      <w:sz w:val="22"/>
      <w:szCs w:val="20"/>
    </w:rPr>
  </w:style>
  <w:style w:type="paragraph" w:styleId="ndice1">
    <w:name w:val="index 1"/>
    <w:basedOn w:val="Normal"/>
    <w:next w:val="Normal"/>
    <w:autoRedefine/>
    <w:uiPriority w:val="99"/>
    <w:semiHidden/>
    <w:unhideWhenUsed/>
    <w:pPr>
      <w:spacing w:line="240" w:lineRule="auto"/>
      <w:ind w:left="240" w:firstLine="0"/>
    </w:pPr>
  </w:style>
  <w:style w:type="paragraph" w:styleId="ndice2">
    <w:name w:val="index 2"/>
    <w:basedOn w:val="Normal"/>
    <w:next w:val="Normal"/>
    <w:autoRedefine/>
    <w:uiPriority w:val="99"/>
    <w:semiHidden/>
    <w:unhideWhenUsed/>
    <w:pPr>
      <w:spacing w:line="240" w:lineRule="auto"/>
      <w:ind w:left="480" w:firstLine="0"/>
    </w:pPr>
  </w:style>
  <w:style w:type="paragraph" w:styleId="ndice3">
    <w:name w:val="index 3"/>
    <w:basedOn w:val="Normal"/>
    <w:next w:val="Normal"/>
    <w:autoRedefine/>
    <w:uiPriority w:val="99"/>
    <w:semiHidden/>
    <w:unhideWhenUsed/>
    <w:pPr>
      <w:spacing w:line="240" w:lineRule="auto"/>
      <w:ind w:left="720" w:firstLine="0"/>
    </w:pPr>
  </w:style>
  <w:style w:type="paragraph" w:styleId="ndice4">
    <w:name w:val="index 4"/>
    <w:basedOn w:val="Normal"/>
    <w:next w:val="Normal"/>
    <w:autoRedefine/>
    <w:uiPriority w:val="99"/>
    <w:semiHidden/>
    <w:unhideWhenUsed/>
    <w:pPr>
      <w:spacing w:line="240" w:lineRule="auto"/>
      <w:ind w:left="960" w:firstLine="0"/>
    </w:pPr>
  </w:style>
  <w:style w:type="paragraph" w:styleId="ndice5">
    <w:name w:val="index 5"/>
    <w:basedOn w:val="Normal"/>
    <w:next w:val="Normal"/>
    <w:autoRedefine/>
    <w:uiPriority w:val="99"/>
    <w:semiHidden/>
    <w:unhideWhenUsed/>
    <w:pPr>
      <w:spacing w:line="240" w:lineRule="auto"/>
      <w:ind w:left="1200" w:firstLine="0"/>
    </w:pPr>
  </w:style>
  <w:style w:type="paragraph" w:styleId="ndice6">
    <w:name w:val="index 6"/>
    <w:basedOn w:val="Normal"/>
    <w:next w:val="Normal"/>
    <w:autoRedefine/>
    <w:uiPriority w:val="99"/>
    <w:semiHidden/>
    <w:unhideWhenUsed/>
    <w:pPr>
      <w:spacing w:line="240" w:lineRule="auto"/>
      <w:ind w:left="1440" w:firstLine="0"/>
    </w:pPr>
  </w:style>
  <w:style w:type="paragraph" w:styleId="ndice7">
    <w:name w:val="index 7"/>
    <w:basedOn w:val="Normal"/>
    <w:next w:val="Normal"/>
    <w:autoRedefine/>
    <w:uiPriority w:val="99"/>
    <w:semiHidden/>
    <w:unhideWhenUsed/>
    <w:pPr>
      <w:spacing w:line="240" w:lineRule="auto"/>
      <w:ind w:left="1680" w:firstLine="0"/>
    </w:pPr>
  </w:style>
  <w:style w:type="paragraph" w:styleId="ndice8">
    <w:name w:val="index 8"/>
    <w:basedOn w:val="Normal"/>
    <w:next w:val="Normal"/>
    <w:autoRedefine/>
    <w:uiPriority w:val="99"/>
    <w:semiHidden/>
    <w:unhideWhenUsed/>
    <w:pPr>
      <w:spacing w:line="240" w:lineRule="auto"/>
      <w:ind w:left="1920" w:firstLine="0"/>
    </w:pPr>
  </w:style>
  <w:style w:type="paragraph" w:styleId="ndice9">
    <w:name w:val="index 9"/>
    <w:basedOn w:val="Normal"/>
    <w:next w:val="Normal"/>
    <w:autoRedefine/>
    <w:uiPriority w:val="99"/>
    <w:semiHidden/>
    <w:unhideWhenUsed/>
    <w:pPr>
      <w:spacing w:line="240" w:lineRule="auto"/>
      <w:ind w:left="2160" w:firstLine="0"/>
    </w:pPr>
  </w:style>
  <w:style w:type="paragraph" w:styleId="Ttulodendice">
    <w:name w:val="index heading"/>
    <w:basedOn w:val="Normal"/>
    <w:next w:val="ndice1"/>
    <w:uiPriority w:val="99"/>
    <w:semiHidden/>
    <w:unhideWhenUsed/>
    <w:pPr>
      <w:ind w:firstLine="0"/>
    </w:pPr>
    <w:rPr>
      <w:rFonts w:asciiTheme="majorHAnsi" w:eastAsiaTheme="majorEastAsia" w:hAnsiTheme="majorHAnsi" w:cstheme="majorBidi"/>
      <w:b/>
      <w:bCs/>
    </w:rPr>
  </w:style>
  <w:style w:type="paragraph" w:styleId="Citadestacada">
    <w:name w:val="Intense Quote"/>
    <w:basedOn w:val="Normal"/>
    <w:next w:val="Normal"/>
    <w:link w:val="CitadestacadaC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CitadestacadaCar">
    <w:name w:val="Cita destacada Car"/>
    <w:basedOn w:val="Fuentedeprrafopredeter"/>
    <w:link w:val="Citadestacada"/>
    <w:uiPriority w:val="30"/>
    <w:semiHidden/>
    <w:rsid w:val="00EB69D3"/>
    <w:rPr>
      <w:i/>
      <w:iCs/>
      <w:color w:val="6E6E6E" w:themeColor="accent1" w:themeShade="80"/>
    </w:rPr>
  </w:style>
  <w:style w:type="paragraph" w:styleId="Lista">
    <w:name w:val="List"/>
    <w:basedOn w:val="Normal"/>
    <w:uiPriority w:val="99"/>
    <w:semiHidden/>
    <w:unhideWhenUsed/>
    <w:pPr>
      <w:ind w:left="360" w:firstLine="0"/>
      <w:contextualSpacing/>
    </w:pPr>
  </w:style>
  <w:style w:type="paragraph" w:styleId="Lista2">
    <w:name w:val="List 2"/>
    <w:basedOn w:val="Normal"/>
    <w:uiPriority w:val="99"/>
    <w:semiHidden/>
    <w:unhideWhenUsed/>
    <w:pPr>
      <w:ind w:left="720" w:firstLine="0"/>
      <w:contextualSpacing/>
    </w:pPr>
  </w:style>
  <w:style w:type="paragraph" w:styleId="Lista3">
    <w:name w:val="List 3"/>
    <w:basedOn w:val="Normal"/>
    <w:uiPriority w:val="99"/>
    <w:semiHidden/>
    <w:unhideWhenUsed/>
    <w:pPr>
      <w:ind w:left="1080" w:firstLine="0"/>
      <w:contextualSpacing/>
    </w:pPr>
  </w:style>
  <w:style w:type="paragraph" w:styleId="Lista4">
    <w:name w:val="List 4"/>
    <w:basedOn w:val="Normal"/>
    <w:uiPriority w:val="99"/>
    <w:semiHidden/>
    <w:unhideWhenUsed/>
    <w:pPr>
      <w:ind w:left="1440" w:firstLine="0"/>
      <w:contextualSpacing/>
    </w:pPr>
  </w:style>
  <w:style w:type="paragraph" w:styleId="Lista5">
    <w:name w:val="List 5"/>
    <w:basedOn w:val="Normal"/>
    <w:uiPriority w:val="99"/>
    <w:semiHidden/>
    <w:unhideWhenUsed/>
    <w:pPr>
      <w:ind w:left="1800" w:firstLine="0"/>
      <w:contextualSpacing/>
    </w:pPr>
  </w:style>
  <w:style w:type="paragraph" w:styleId="Listaconvietas">
    <w:name w:val="List Bullet"/>
    <w:basedOn w:val="Normal"/>
    <w:uiPriority w:val="8"/>
    <w:unhideWhenUsed/>
    <w:qFormat/>
    <w:pPr>
      <w:numPr>
        <w:numId w:val="4"/>
      </w:numPr>
      <w:contextualSpacing/>
    </w:pPr>
  </w:style>
  <w:style w:type="paragraph" w:styleId="Listaconvietas2">
    <w:name w:val="List Bullet 2"/>
    <w:basedOn w:val="Normal"/>
    <w:uiPriority w:val="99"/>
    <w:semiHidden/>
    <w:unhideWhenUsed/>
    <w:pPr>
      <w:numPr>
        <w:numId w:val="5"/>
      </w:numPr>
      <w:ind w:firstLine="0"/>
      <w:contextualSpacing/>
    </w:pPr>
  </w:style>
  <w:style w:type="paragraph" w:styleId="Listaconvietas3">
    <w:name w:val="List Bullet 3"/>
    <w:basedOn w:val="Normal"/>
    <w:uiPriority w:val="99"/>
    <w:semiHidden/>
    <w:unhideWhenUsed/>
    <w:pPr>
      <w:numPr>
        <w:numId w:val="6"/>
      </w:numPr>
      <w:ind w:firstLine="0"/>
      <w:contextualSpacing/>
    </w:pPr>
  </w:style>
  <w:style w:type="paragraph" w:styleId="Listaconvietas4">
    <w:name w:val="List Bullet 4"/>
    <w:basedOn w:val="Normal"/>
    <w:uiPriority w:val="99"/>
    <w:semiHidden/>
    <w:unhideWhenUsed/>
    <w:pPr>
      <w:numPr>
        <w:numId w:val="7"/>
      </w:numPr>
      <w:ind w:firstLine="0"/>
      <w:contextualSpacing/>
    </w:pPr>
  </w:style>
  <w:style w:type="paragraph" w:styleId="Listaconvietas5">
    <w:name w:val="List Bullet 5"/>
    <w:basedOn w:val="Normal"/>
    <w:uiPriority w:val="99"/>
    <w:semiHidden/>
    <w:unhideWhenUsed/>
    <w:pPr>
      <w:numPr>
        <w:numId w:val="8"/>
      </w:numPr>
      <w:ind w:firstLine="0"/>
      <w:contextualSpacing/>
    </w:pPr>
  </w:style>
  <w:style w:type="paragraph" w:styleId="Continuarlista">
    <w:name w:val="List Continue"/>
    <w:basedOn w:val="Normal"/>
    <w:uiPriority w:val="99"/>
    <w:semiHidden/>
    <w:unhideWhenUsed/>
    <w:pPr>
      <w:spacing w:after="120"/>
      <w:ind w:left="360" w:firstLine="0"/>
      <w:contextualSpacing/>
    </w:pPr>
  </w:style>
  <w:style w:type="paragraph" w:styleId="Continuarlista2">
    <w:name w:val="List Continue 2"/>
    <w:basedOn w:val="Normal"/>
    <w:uiPriority w:val="99"/>
    <w:semiHidden/>
    <w:unhideWhenUsed/>
    <w:pPr>
      <w:spacing w:after="120"/>
      <w:ind w:left="720" w:firstLine="0"/>
      <w:contextualSpacing/>
    </w:pPr>
  </w:style>
  <w:style w:type="paragraph" w:styleId="Continuarlista3">
    <w:name w:val="List Continue 3"/>
    <w:basedOn w:val="Normal"/>
    <w:uiPriority w:val="99"/>
    <w:semiHidden/>
    <w:unhideWhenUsed/>
    <w:pPr>
      <w:spacing w:after="120"/>
      <w:ind w:left="1080" w:firstLine="0"/>
      <w:contextualSpacing/>
    </w:pPr>
  </w:style>
  <w:style w:type="paragraph" w:styleId="Continuarlista4">
    <w:name w:val="List Continue 4"/>
    <w:basedOn w:val="Normal"/>
    <w:uiPriority w:val="99"/>
    <w:semiHidden/>
    <w:unhideWhenUsed/>
    <w:pPr>
      <w:spacing w:after="120"/>
      <w:ind w:left="1440" w:firstLine="0"/>
      <w:contextualSpacing/>
    </w:pPr>
  </w:style>
  <w:style w:type="paragraph" w:styleId="Continuarlista5">
    <w:name w:val="List Continue 5"/>
    <w:basedOn w:val="Normal"/>
    <w:uiPriority w:val="99"/>
    <w:semiHidden/>
    <w:unhideWhenUsed/>
    <w:pPr>
      <w:spacing w:after="120"/>
      <w:ind w:left="1800" w:firstLine="0"/>
      <w:contextualSpacing/>
    </w:pPr>
  </w:style>
  <w:style w:type="paragraph" w:styleId="Listaconnmeros">
    <w:name w:val="List Number"/>
    <w:basedOn w:val="Normal"/>
    <w:uiPriority w:val="8"/>
    <w:unhideWhenUsed/>
    <w:qFormat/>
    <w:pPr>
      <w:numPr>
        <w:numId w:val="9"/>
      </w:numPr>
      <w:contextualSpacing/>
    </w:pPr>
  </w:style>
  <w:style w:type="paragraph" w:styleId="Listaconnmeros2">
    <w:name w:val="List Number 2"/>
    <w:basedOn w:val="Normal"/>
    <w:uiPriority w:val="99"/>
    <w:semiHidden/>
    <w:unhideWhenUsed/>
    <w:pPr>
      <w:numPr>
        <w:numId w:val="10"/>
      </w:numPr>
      <w:ind w:firstLine="0"/>
      <w:contextualSpacing/>
    </w:pPr>
  </w:style>
  <w:style w:type="paragraph" w:styleId="Listaconnmeros3">
    <w:name w:val="List Number 3"/>
    <w:basedOn w:val="Normal"/>
    <w:uiPriority w:val="99"/>
    <w:semiHidden/>
    <w:unhideWhenUsed/>
    <w:pPr>
      <w:numPr>
        <w:numId w:val="11"/>
      </w:numPr>
      <w:ind w:firstLine="0"/>
      <w:contextualSpacing/>
    </w:pPr>
  </w:style>
  <w:style w:type="paragraph" w:styleId="Listaconnmeros4">
    <w:name w:val="List Number 4"/>
    <w:basedOn w:val="Normal"/>
    <w:uiPriority w:val="99"/>
    <w:semiHidden/>
    <w:unhideWhenUsed/>
    <w:pPr>
      <w:numPr>
        <w:numId w:val="12"/>
      </w:numPr>
      <w:ind w:firstLine="0"/>
      <w:contextualSpacing/>
    </w:pPr>
  </w:style>
  <w:style w:type="paragraph" w:styleId="Listaconnmeros5">
    <w:name w:val="List Number 5"/>
    <w:basedOn w:val="Normal"/>
    <w:uiPriority w:val="99"/>
    <w:semiHidden/>
    <w:unhideWhenUsed/>
    <w:pPr>
      <w:numPr>
        <w:numId w:val="13"/>
      </w:numPr>
      <w:ind w:firstLine="0"/>
      <w:contextualSpacing/>
    </w:pPr>
  </w:style>
  <w:style w:type="paragraph" w:styleId="Prrafodelista">
    <w:name w:val="List Paragraph"/>
    <w:basedOn w:val="Normal"/>
    <w:uiPriority w:val="34"/>
    <w:unhideWhenUsed/>
    <w:qFormat/>
    <w:pPr>
      <w:ind w:left="720" w:firstLine="0"/>
      <w:contextualSpacing/>
    </w:pPr>
  </w:style>
  <w:style w:type="paragraph" w:styleId="Textomacro">
    <w:name w:val="macro"/>
    <w:link w:val="TextomacroC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TextomacroCar">
    <w:name w:val="Texto macro Car"/>
    <w:basedOn w:val="Fuentedeprrafopredeter"/>
    <w:link w:val="Textomacro"/>
    <w:uiPriority w:val="99"/>
    <w:semiHidden/>
    <w:rsid w:val="00EB69D3"/>
    <w:rPr>
      <w:rFonts w:ascii="Consolas" w:hAnsi="Consolas" w:cs="Consolas"/>
      <w:kern w:val="24"/>
      <w:sz w:val="22"/>
      <w:szCs w:val="20"/>
    </w:r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Sangranormal">
    <w:name w:val="Normal Indent"/>
    <w:basedOn w:val="Normal"/>
    <w:uiPriority w:val="99"/>
    <w:semiHidden/>
    <w:unhideWhenUsed/>
    <w:pPr>
      <w:ind w:left="720" w:firstLine="0"/>
    </w:pPr>
  </w:style>
  <w:style w:type="paragraph" w:styleId="Encabezadodenota">
    <w:name w:val="Note Heading"/>
    <w:basedOn w:val="Normal"/>
    <w:next w:val="Normal"/>
    <w:link w:val="EncabezadodenotaCar"/>
    <w:uiPriority w:val="99"/>
    <w:semiHidden/>
    <w:unhideWhenUsed/>
    <w:pPr>
      <w:spacing w:line="240" w:lineRule="auto"/>
      <w:ind w:firstLine="0"/>
    </w:pPr>
  </w:style>
  <w:style w:type="character" w:customStyle="1" w:styleId="EncabezadodenotaCar">
    <w:name w:val="Encabezado de nota Car"/>
    <w:basedOn w:val="Fuentedeprrafopredeter"/>
    <w:link w:val="Encabezadodenota"/>
    <w:uiPriority w:val="99"/>
    <w:semiHidden/>
    <w:rPr>
      <w:kern w:val="24"/>
    </w:rPr>
  </w:style>
  <w:style w:type="paragraph" w:styleId="Textosinformato">
    <w:name w:val="Plain Text"/>
    <w:basedOn w:val="Normal"/>
    <w:link w:val="TextosinformatoCar"/>
    <w:uiPriority w:val="99"/>
    <w:semiHidden/>
    <w:unhideWhenUsed/>
    <w:rsid w:val="00EB69D3"/>
    <w:pPr>
      <w:spacing w:line="240" w:lineRule="auto"/>
      <w:ind w:firstLine="0"/>
    </w:pPr>
    <w:rPr>
      <w:rFonts w:ascii="Consolas" w:hAnsi="Consolas" w:cs="Consolas"/>
      <w:sz w:val="22"/>
      <w:szCs w:val="21"/>
    </w:rPr>
  </w:style>
  <w:style w:type="character" w:customStyle="1" w:styleId="TextosinformatoCar">
    <w:name w:val="Texto sin formato Car"/>
    <w:basedOn w:val="Fuentedeprrafopredeter"/>
    <w:link w:val="Textosinformato"/>
    <w:uiPriority w:val="99"/>
    <w:semiHidden/>
    <w:rsid w:val="00EB69D3"/>
    <w:rPr>
      <w:rFonts w:ascii="Consolas" w:hAnsi="Consolas" w:cs="Consolas"/>
      <w:sz w:val="22"/>
      <w:szCs w:val="21"/>
    </w:rPr>
  </w:style>
  <w:style w:type="paragraph" w:styleId="Cita">
    <w:name w:val="Quote"/>
    <w:basedOn w:val="Normal"/>
    <w:next w:val="Normal"/>
    <w:link w:val="CitaCar"/>
    <w:uiPriority w:val="29"/>
    <w:semiHidden/>
    <w:unhideWhenUsed/>
    <w:qFormat/>
    <w:pPr>
      <w:spacing w:before="200" w:after="160"/>
      <w:ind w:left="864" w:right="864" w:firstLine="0"/>
      <w:jc w:val="center"/>
    </w:pPr>
    <w:rPr>
      <w:i/>
      <w:iCs/>
      <w:color w:val="404040" w:themeColor="text1" w:themeTint="BF"/>
    </w:rPr>
  </w:style>
  <w:style w:type="character" w:customStyle="1" w:styleId="CitaCar">
    <w:name w:val="Cita Car"/>
    <w:basedOn w:val="Fuentedeprrafopredeter"/>
    <w:link w:val="Cita"/>
    <w:uiPriority w:val="29"/>
    <w:semiHidden/>
    <w:rPr>
      <w:i/>
      <w:iCs/>
      <w:color w:val="404040" w:themeColor="text1" w:themeTint="BF"/>
      <w:kern w:val="24"/>
    </w:rPr>
  </w:style>
  <w:style w:type="paragraph" w:styleId="Saludo">
    <w:name w:val="Salutation"/>
    <w:basedOn w:val="Normal"/>
    <w:next w:val="Normal"/>
    <w:link w:val="SaludoCar"/>
    <w:uiPriority w:val="99"/>
    <w:semiHidden/>
    <w:unhideWhenUsed/>
    <w:pPr>
      <w:ind w:firstLine="0"/>
    </w:pPr>
  </w:style>
  <w:style w:type="character" w:customStyle="1" w:styleId="SaludoCar">
    <w:name w:val="Saludo Car"/>
    <w:basedOn w:val="Fuentedeprrafopredeter"/>
    <w:link w:val="Saludo"/>
    <w:uiPriority w:val="99"/>
    <w:semiHidden/>
    <w:rPr>
      <w:kern w:val="24"/>
    </w:rPr>
  </w:style>
  <w:style w:type="paragraph" w:styleId="Firma">
    <w:name w:val="Signature"/>
    <w:basedOn w:val="Normal"/>
    <w:link w:val="FirmaCar"/>
    <w:uiPriority w:val="99"/>
    <w:semiHidden/>
    <w:unhideWhenUsed/>
    <w:pPr>
      <w:spacing w:line="240" w:lineRule="auto"/>
      <w:ind w:left="4320" w:firstLine="0"/>
    </w:pPr>
  </w:style>
  <w:style w:type="character" w:customStyle="1" w:styleId="FirmaCar">
    <w:name w:val="Firma Car"/>
    <w:basedOn w:val="Fuentedeprrafopredeter"/>
    <w:link w:val="Firma"/>
    <w:uiPriority w:val="99"/>
    <w:semiHidden/>
    <w:rPr>
      <w:kern w:val="24"/>
    </w:rPr>
  </w:style>
  <w:style w:type="paragraph" w:customStyle="1" w:styleId="Ttulo21">
    <w:name w:val="Título 21"/>
    <w:basedOn w:val="Normal"/>
    <w:uiPriority w:val="1"/>
    <w:qFormat/>
    <w:pPr>
      <w:ind w:firstLine="0"/>
      <w:jc w:val="center"/>
    </w:pPr>
  </w:style>
  <w:style w:type="paragraph" w:styleId="Textoconsangra">
    <w:name w:val="table of authorities"/>
    <w:basedOn w:val="Normal"/>
    <w:next w:val="Normal"/>
    <w:uiPriority w:val="99"/>
    <w:semiHidden/>
    <w:unhideWhenUsed/>
    <w:pPr>
      <w:ind w:left="240" w:firstLine="0"/>
    </w:pPr>
  </w:style>
  <w:style w:type="paragraph" w:styleId="Tabladeilustraciones">
    <w:name w:val="table of figures"/>
    <w:basedOn w:val="Normal"/>
    <w:next w:val="Normal"/>
    <w:uiPriority w:val="99"/>
    <w:unhideWhenUsed/>
    <w:pPr>
      <w:ind w:firstLine="0"/>
    </w:pPr>
  </w:style>
  <w:style w:type="paragraph" w:styleId="Encabezadodelista">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DC4">
    <w:name w:val="toc 4"/>
    <w:basedOn w:val="Normal"/>
    <w:next w:val="Normal"/>
    <w:autoRedefine/>
    <w:uiPriority w:val="39"/>
    <w:semiHidden/>
    <w:unhideWhenUsed/>
    <w:pPr>
      <w:spacing w:after="100"/>
      <w:ind w:left="720" w:firstLine="0"/>
    </w:pPr>
  </w:style>
  <w:style w:type="paragraph" w:styleId="TDC5">
    <w:name w:val="toc 5"/>
    <w:basedOn w:val="Normal"/>
    <w:next w:val="Normal"/>
    <w:autoRedefine/>
    <w:uiPriority w:val="39"/>
    <w:semiHidden/>
    <w:unhideWhenUsed/>
    <w:pPr>
      <w:spacing w:after="100"/>
      <w:ind w:left="960" w:firstLine="0"/>
    </w:pPr>
  </w:style>
  <w:style w:type="paragraph" w:styleId="TDC6">
    <w:name w:val="toc 6"/>
    <w:basedOn w:val="Normal"/>
    <w:next w:val="Normal"/>
    <w:autoRedefine/>
    <w:uiPriority w:val="39"/>
    <w:semiHidden/>
    <w:unhideWhenUsed/>
    <w:pPr>
      <w:spacing w:after="100"/>
      <w:ind w:left="1200" w:firstLine="0"/>
    </w:pPr>
  </w:style>
  <w:style w:type="paragraph" w:styleId="TDC7">
    <w:name w:val="toc 7"/>
    <w:basedOn w:val="Normal"/>
    <w:next w:val="Normal"/>
    <w:autoRedefine/>
    <w:uiPriority w:val="39"/>
    <w:semiHidden/>
    <w:unhideWhenUsed/>
    <w:pPr>
      <w:spacing w:after="100"/>
      <w:ind w:left="1440" w:firstLine="0"/>
    </w:pPr>
  </w:style>
  <w:style w:type="paragraph" w:styleId="TDC8">
    <w:name w:val="toc 8"/>
    <w:basedOn w:val="Normal"/>
    <w:next w:val="Normal"/>
    <w:autoRedefine/>
    <w:uiPriority w:val="39"/>
    <w:semiHidden/>
    <w:unhideWhenUsed/>
    <w:pPr>
      <w:spacing w:after="100"/>
      <w:ind w:left="1680" w:firstLine="0"/>
    </w:pPr>
  </w:style>
  <w:style w:type="paragraph" w:styleId="TDC9">
    <w:name w:val="toc 9"/>
    <w:basedOn w:val="Normal"/>
    <w:next w:val="Normal"/>
    <w:autoRedefine/>
    <w:uiPriority w:val="39"/>
    <w:semiHidden/>
    <w:unhideWhenUsed/>
    <w:pPr>
      <w:spacing w:after="100"/>
      <w:ind w:left="1920" w:firstLine="0"/>
    </w:pPr>
  </w:style>
  <w:style w:type="character" w:styleId="Refdenotaalfinal">
    <w:name w:val="endnote reference"/>
    <w:basedOn w:val="Fuentedeprrafopredeter"/>
    <w:uiPriority w:val="99"/>
    <w:semiHidden/>
    <w:unhideWhenUsed/>
    <w:rPr>
      <w:vertAlign w:val="superscript"/>
    </w:rPr>
  </w:style>
  <w:style w:type="character" w:styleId="Refdenotaalpie">
    <w:name w:val="footnote reference"/>
    <w:basedOn w:val="Fuentedeprrafopredeter"/>
    <w:uiPriority w:val="99"/>
    <w:qFormat/>
    <w:rPr>
      <w:vertAlign w:val="superscript"/>
    </w:rPr>
  </w:style>
  <w:style w:type="table" w:customStyle="1" w:styleId="InformeAPA">
    <w:name w:val="Informe APA"/>
    <w:basedOn w:val="Tabla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ailustracin">
    <w:name w:val="Tabla/ilustración"/>
    <w:basedOn w:val="Normal"/>
    <w:uiPriority w:val="7"/>
    <w:qFormat/>
    <w:pPr>
      <w:spacing w:before="240"/>
      <w:ind w:firstLine="0"/>
      <w:contextualSpacing/>
    </w:pPr>
  </w:style>
  <w:style w:type="paragraph" w:styleId="Piedepgina">
    <w:name w:val="footer"/>
    <w:basedOn w:val="Normal"/>
    <w:link w:val="PiedepginaCar"/>
    <w:uiPriority w:val="99"/>
    <w:qFormat/>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B2E59"/>
  </w:style>
  <w:style w:type="character" w:styleId="Refdecomentario">
    <w:name w:val="annotation reference"/>
    <w:basedOn w:val="Fuentedeprrafopredeter"/>
    <w:uiPriority w:val="99"/>
    <w:semiHidden/>
    <w:unhideWhenUsed/>
    <w:rsid w:val="00EB69D3"/>
    <w:rPr>
      <w:sz w:val="22"/>
      <w:szCs w:val="16"/>
    </w:rPr>
  </w:style>
  <w:style w:type="paragraph" w:styleId="Textonotaalfinal">
    <w:name w:val="endnote text"/>
    <w:basedOn w:val="Normal"/>
    <w:link w:val="TextonotaalfinalCar"/>
    <w:uiPriority w:val="99"/>
    <w:semiHidden/>
    <w:unhideWhenUsed/>
    <w:qFormat/>
    <w:rsid w:val="00EB69D3"/>
    <w:pPr>
      <w:spacing w:line="240" w:lineRule="auto"/>
    </w:pPr>
    <w:rPr>
      <w:sz w:val="22"/>
      <w:szCs w:val="20"/>
    </w:rPr>
  </w:style>
  <w:style w:type="character" w:customStyle="1" w:styleId="TextonotaalfinalCar">
    <w:name w:val="Texto nota al final Car"/>
    <w:basedOn w:val="Fuentedeprrafopredeter"/>
    <w:link w:val="Textonotaalfinal"/>
    <w:uiPriority w:val="99"/>
    <w:semiHidden/>
    <w:rsid w:val="00EB69D3"/>
    <w:rPr>
      <w:sz w:val="22"/>
      <w:szCs w:val="20"/>
    </w:rPr>
  </w:style>
  <w:style w:type="character" w:styleId="CdigoHTML">
    <w:name w:val="HTML Code"/>
    <w:basedOn w:val="Fuentedeprrafopredeter"/>
    <w:uiPriority w:val="99"/>
    <w:semiHidden/>
    <w:unhideWhenUsed/>
    <w:rsid w:val="00EB69D3"/>
    <w:rPr>
      <w:rFonts w:ascii="Consolas" w:hAnsi="Consolas"/>
      <w:sz w:val="22"/>
      <w:szCs w:val="20"/>
    </w:rPr>
  </w:style>
  <w:style w:type="character" w:styleId="TecladoHTML">
    <w:name w:val="HTML Keyboard"/>
    <w:basedOn w:val="Fuentedeprrafopredeter"/>
    <w:uiPriority w:val="99"/>
    <w:semiHidden/>
    <w:unhideWhenUsed/>
    <w:rsid w:val="00EB69D3"/>
    <w:rPr>
      <w:rFonts w:ascii="Consolas" w:hAnsi="Consolas"/>
      <w:sz w:val="22"/>
      <w:szCs w:val="20"/>
    </w:rPr>
  </w:style>
  <w:style w:type="character" w:styleId="MquinadeescribirHTML">
    <w:name w:val="HTML Typewriter"/>
    <w:basedOn w:val="Fuentedeprrafopredeter"/>
    <w:uiPriority w:val="99"/>
    <w:semiHidden/>
    <w:unhideWhenUsed/>
    <w:rsid w:val="00EB69D3"/>
    <w:rPr>
      <w:rFonts w:ascii="Consolas" w:hAnsi="Consolas"/>
      <w:sz w:val="22"/>
      <w:szCs w:val="20"/>
    </w:rPr>
  </w:style>
  <w:style w:type="paragraph" w:styleId="TtuloTDC">
    <w:name w:val="TOC Heading"/>
    <w:basedOn w:val="Ttulo1"/>
    <w:next w:val="Normal"/>
    <w:uiPriority w:val="39"/>
    <w:unhideWhenUsed/>
    <w:qFormat/>
    <w:rsid w:val="00EB69D3"/>
    <w:pPr>
      <w:spacing w:before="240"/>
      <w:ind w:firstLine="720"/>
      <w:jc w:val="left"/>
      <w:outlineLvl w:val="9"/>
    </w:pPr>
    <w:rPr>
      <w:b w:val="0"/>
      <w:bCs w:val="0"/>
      <w:color w:val="6E6E6E" w:themeColor="accent1" w:themeShade="80"/>
      <w:sz w:val="32"/>
      <w:szCs w:val="32"/>
    </w:rPr>
  </w:style>
  <w:style w:type="character" w:styleId="Referenciaintensa">
    <w:name w:val="Intense Reference"/>
    <w:basedOn w:val="Fuentedeprrafopredeter"/>
    <w:uiPriority w:val="32"/>
    <w:semiHidden/>
    <w:unhideWhenUsed/>
    <w:qFormat/>
    <w:rsid w:val="00EB69D3"/>
    <w:rPr>
      <w:b/>
      <w:bCs/>
      <w:caps w:val="0"/>
      <w:smallCaps/>
      <w:color w:val="6E6E6E" w:themeColor="accent1" w:themeShade="80"/>
      <w:spacing w:val="5"/>
    </w:rPr>
  </w:style>
  <w:style w:type="character" w:styleId="nfasisintenso">
    <w:name w:val="Intense Emphasis"/>
    <w:basedOn w:val="Fuentedeprrafopredeter"/>
    <w:uiPriority w:val="21"/>
    <w:semiHidden/>
    <w:unhideWhenUsed/>
    <w:qFormat/>
    <w:rsid w:val="00EB69D3"/>
    <w:rPr>
      <w:i/>
      <w:iCs/>
      <w:color w:val="6E6E6E" w:themeColor="accent1" w:themeShade="80"/>
    </w:rPr>
  </w:style>
  <w:style w:type="table" w:customStyle="1" w:styleId="Tabladecuadrcula4-nfasis41">
    <w:name w:val="Tabla de cuadrícula 4 - Énfasis 41"/>
    <w:basedOn w:val="Tabla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Tabladecuadrcula5oscura-nfasis11">
    <w:name w:val="Tabla de cuadrícula 5 oscura - Énfasis 11"/>
    <w:basedOn w:val="Tabla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customStyle="1" w:styleId="Tabladecuadrcula1clara-nfasis11">
    <w:name w:val="Tabla de cuadrícula 1 clara - Énfasis 11"/>
    <w:basedOn w:val="Tablanormal"/>
    <w:uiPriority w:val="46"/>
    <w:pPr>
      <w:spacing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Tabladelista4-nfasis11">
    <w:name w:val="Tabla de lista 4 - Énfasis 11"/>
    <w:basedOn w:val="Tablanormal"/>
    <w:uiPriority w:val="49"/>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Tabladecuadrcula4-nfasis31">
    <w:name w:val="Tabla de cuadrícula 4 - Énfasis 31"/>
    <w:basedOn w:val="Tablanormal"/>
    <w:uiPriority w:val="49"/>
    <w:rsid w:val="00907452"/>
    <w:pPr>
      <w:spacing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Tabladecuadrcula4-nfasis21">
    <w:name w:val="Tabla de cuadrícula 4 - Énfasis 21"/>
    <w:basedOn w:val="Tablanormal"/>
    <w:uiPriority w:val="49"/>
    <w:rsid w:val="00846207"/>
    <w:pPr>
      <w:spacing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paragraph" w:styleId="TDC1">
    <w:name w:val="toc 1"/>
    <w:basedOn w:val="Normal"/>
    <w:next w:val="Normal"/>
    <w:autoRedefine/>
    <w:uiPriority w:val="39"/>
    <w:unhideWhenUsed/>
    <w:rsid w:val="002F09A1"/>
    <w:pPr>
      <w:tabs>
        <w:tab w:val="right" w:leader="dot" w:pos="9016"/>
      </w:tabs>
      <w:spacing w:after="100"/>
      <w:jc w:val="both"/>
    </w:pPr>
  </w:style>
  <w:style w:type="paragraph" w:styleId="TDC2">
    <w:name w:val="toc 2"/>
    <w:basedOn w:val="Normal"/>
    <w:next w:val="Normal"/>
    <w:autoRedefine/>
    <w:uiPriority w:val="39"/>
    <w:unhideWhenUsed/>
    <w:rsid w:val="002F09A1"/>
    <w:pPr>
      <w:spacing w:after="100"/>
      <w:ind w:left="240"/>
    </w:pPr>
  </w:style>
  <w:style w:type="paragraph" w:styleId="TDC3">
    <w:name w:val="toc 3"/>
    <w:basedOn w:val="Normal"/>
    <w:next w:val="Normal"/>
    <w:autoRedefine/>
    <w:uiPriority w:val="39"/>
    <w:unhideWhenUsed/>
    <w:rsid w:val="002F09A1"/>
    <w:pPr>
      <w:spacing w:after="100"/>
      <w:ind w:left="480"/>
    </w:pPr>
  </w:style>
  <w:style w:type="character" w:styleId="Hipervnculo">
    <w:name w:val="Hyperlink"/>
    <w:basedOn w:val="Fuentedeprrafopredeter"/>
    <w:uiPriority w:val="99"/>
    <w:unhideWhenUsed/>
    <w:rsid w:val="002F09A1"/>
    <w:rPr>
      <w:color w:val="5F5F5F" w:themeColor="hyperlink"/>
      <w:u w:val="single"/>
    </w:rPr>
  </w:style>
  <w:style w:type="paragraph" w:styleId="Revisin">
    <w:name w:val="Revision"/>
    <w:hidden/>
    <w:uiPriority w:val="99"/>
    <w:semiHidden/>
    <w:rsid w:val="002F09A1"/>
    <w:pPr>
      <w:spacing w:line="240" w:lineRule="auto"/>
      <w:ind w:firstLine="0"/>
    </w:pPr>
  </w:style>
  <w:style w:type="table" w:styleId="Cuadrculadetablaclara">
    <w:name w:val="Grid Table Light"/>
    <w:basedOn w:val="Tablanormal"/>
    <w:uiPriority w:val="40"/>
    <w:rsid w:val="00BF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694">
      <w:bodyDiv w:val="1"/>
      <w:marLeft w:val="0"/>
      <w:marRight w:val="0"/>
      <w:marTop w:val="0"/>
      <w:marBottom w:val="0"/>
      <w:divBdr>
        <w:top w:val="none" w:sz="0" w:space="0" w:color="auto"/>
        <w:left w:val="none" w:sz="0" w:space="0" w:color="auto"/>
        <w:bottom w:val="none" w:sz="0" w:space="0" w:color="auto"/>
        <w:right w:val="none" w:sz="0" w:space="0" w:color="auto"/>
      </w:divBdr>
    </w:div>
    <w:div w:id="11538224">
      <w:bodyDiv w:val="1"/>
      <w:marLeft w:val="0"/>
      <w:marRight w:val="0"/>
      <w:marTop w:val="0"/>
      <w:marBottom w:val="0"/>
      <w:divBdr>
        <w:top w:val="none" w:sz="0" w:space="0" w:color="auto"/>
        <w:left w:val="none" w:sz="0" w:space="0" w:color="auto"/>
        <w:bottom w:val="none" w:sz="0" w:space="0" w:color="auto"/>
        <w:right w:val="none" w:sz="0" w:space="0" w:color="auto"/>
      </w:divBdr>
    </w:div>
    <w:div w:id="12075475">
      <w:bodyDiv w:val="1"/>
      <w:marLeft w:val="0"/>
      <w:marRight w:val="0"/>
      <w:marTop w:val="0"/>
      <w:marBottom w:val="0"/>
      <w:divBdr>
        <w:top w:val="none" w:sz="0" w:space="0" w:color="auto"/>
        <w:left w:val="none" w:sz="0" w:space="0" w:color="auto"/>
        <w:bottom w:val="none" w:sz="0" w:space="0" w:color="auto"/>
        <w:right w:val="none" w:sz="0" w:space="0" w:color="auto"/>
      </w:divBdr>
    </w:div>
    <w:div w:id="13046704">
      <w:bodyDiv w:val="1"/>
      <w:marLeft w:val="0"/>
      <w:marRight w:val="0"/>
      <w:marTop w:val="0"/>
      <w:marBottom w:val="0"/>
      <w:divBdr>
        <w:top w:val="none" w:sz="0" w:space="0" w:color="auto"/>
        <w:left w:val="none" w:sz="0" w:space="0" w:color="auto"/>
        <w:bottom w:val="none" w:sz="0" w:space="0" w:color="auto"/>
        <w:right w:val="none" w:sz="0" w:space="0" w:color="auto"/>
      </w:divBdr>
    </w:div>
    <w:div w:id="14507892">
      <w:bodyDiv w:val="1"/>
      <w:marLeft w:val="0"/>
      <w:marRight w:val="0"/>
      <w:marTop w:val="0"/>
      <w:marBottom w:val="0"/>
      <w:divBdr>
        <w:top w:val="none" w:sz="0" w:space="0" w:color="auto"/>
        <w:left w:val="none" w:sz="0" w:space="0" w:color="auto"/>
        <w:bottom w:val="none" w:sz="0" w:space="0" w:color="auto"/>
        <w:right w:val="none" w:sz="0" w:space="0" w:color="auto"/>
      </w:divBdr>
    </w:div>
    <w:div w:id="20210276">
      <w:bodyDiv w:val="1"/>
      <w:marLeft w:val="0"/>
      <w:marRight w:val="0"/>
      <w:marTop w:val="0"/>
      <w:marBottom w:val="0"/>
      <w:divBdr>
        <w:top w:val="none" w:sz="0" w:space="0" w:color="auto"/>
        <w:left w:val="none" w:sz="0" w:space="0" w:color="auto"/>
        <w:bottom w:val="none" w:sz="0" w:space="0" w:color="auto"/>
        <w:right w:val="none" w:sz="0" w:space="0" w:color="auto"/>
      </w:divBdr>
    </w:div>
    <w:div w:id="22440333">
      <w:bodyDiv w:val="1"/>
      <w:marLeft w:val="0"/>
      <w:marRight w:val="0"/>
      <w:marTop w:val="0"/>
      <w:marBottom w:val="0"/>
      <w:divBdr>
        <w:top w:val="none" w:sz="0" w:space="0" w:color="auto"/>
        <w:left w:val="none" w:sz="0" w:space="0" w:color="auto"/>
        <w:bottom w:val="none" w:sz="0" w:space="0" w:color="auto"/>
        <w:right w:val="none" w:sz="0" w:space="0" w:color="auto"/>
      </w:divBdr>
    </w:div>
    <w:div w:id="28917214">
      <w:bodyDiv w:val="1"/>
      <w:marLeft w:val="0"/>
      <w:marRight w:val="0"/>
      <w:marTop w:val="0"/>
      <w:marBottom w:val="0"/>
      <w:divBdr>
        <w:top w:val="none" w:sz="0" w:space="0" w:color="auto"/>
        <w:left w:val="none" w:sz="0" w:space="0" w:color="auto"/>
        <w:bottom w:val="none" w:sz="0" w:space="0" w:color="auto"/>
        <w:right w:val="none" w:sz="0" w:space="0" w:color="auto"/>
      </w:divBdr>
    </w:div>
    <w:div w:id="30350202">
      <w:bodyDiv w:val="1"/>
      <w:marLeft w:val="0"/>
      <w:marRight w:val="0"/>
      <w:marTop w:val="0"/>
      <w:marBottom w:val="0"/>
      <w:divBdr>
        <w:top w:val="none" w:sz="0" w:space="0" w:color="auto"/>
        <w:left w:val="none" w:sz="0" w:space="0" w:color="auto"/>
        <w:bottom w:val="none" w:sz="0" w:space="0" w:color="auto"/>
        <w:right w:val="none" w:sz="0" w:space="0" w:color="auto"/>
      </w:divBdr>
    </w:div>
    <w:div w:id="30612654">
      <w:bodyDiv w:val="1"/>
      <w:marLeft w:val="0"/>
      <w:marRight w:val="0"/>
      <w:marTop w:val="0"/>
      <w:marBottom w:val="0"/>
      <w:divBdr>
        <w:top w:val="none" w:sz="0" w:space="0" w:color="auto"/>
        <w:left w:val="none" w:sz="0" w:space="0" w:color="auto"/>
        <w:bottom w:val="none" w:sz="0" w:space="0" w:color="auto"/>
        <w:right w:val="none" w:sz="0" w:space="0" w:color="auto"/>
      </w:divBdr>
    </w:div>
    <w:div w:id="32847770">
      <w:bodyDiv w:val="1"/>
      <w:marLeft w:val="0"/>
      <w:marRight w:val="0"/>
      <w:marTop w:val="0"/>
      <w:marBottom w:val="0"/>
      <w:divBdr>
        <w:top w:val="none" w:sz="0" w:space="0" w:color="auto"/>
        <w:left w:val="none" w:sz="0" w:space="0" w:color="auto"/>
        <w:bottom w:val="none" w:sz="0" w:space="0" w:color="auto"/>
        <w:right w:val="none" w:sz="0" w:space="0" w:color="auto"/>
      </w:divBdr>
    </w:div>
    <w:div w:id="32925689">
      <w:bodyDiv w:val="1"/>
      <w:marLeft w:val="0"/>
      <w:marRight w:val="0"/>
      <w:marTop w:val="0"/>
      <w:marBottom w:val="0"/>
      <w:divBdr>
        <w:top w:val="none" w:sz="0" w:space="0" w:color="auto"/>
        <w:left w:val="none" w:sz="0" w:space="0" w:color="auto"/>
        <w:bottom w:val="none" w:sz="0" w:space="0" w:color="auto"/>
        <w:right w:val="none" w:sz="0" w:space="0" w:color="auto"/>
      </w:divBdr>
    </w:div>
    <w:div w:id="33311389">
      <w:bodyDiv w:val="1"/>
      <w:marLeft w:val="0"/>
      <w:marRight w:val="0"/>
      <w:marTop w:val="0"/>
      <w:marBottom w:val="0"/>
      <w:divBdr>
        <w:top w:val="none" w:sz="0" w:space="0" w:color="auto"/>
        <w:left w:val="none" w:sz="0" w:space="0" w:color="auto"/>
        <w:bottom w:val="none" w:sz="0" w:space="0" w:color="auto"/>
        <w:right w:val="none" w:sz="0" w:space="0" w:color="auto"/>
      </w:divBdr>
    </w:div>
    <w:div w:id="36396467">
      <w:bodyDiv w:val="1"/>
      <w:marLeft w:val="0"/>
      <w:marRight w:val="0"/>
      <w:marTop w:val="0"/>
      <w:marBottom w:val="0"/>
      <w:divBdr>
        <w:top w:val="none" w:sz="0" w:space="0" w:color="auto"/>
        <w:left w:val="none" w:sz="0" w:space="0" w:color="auto"/>
        <w:bottom w:val="none" w:sz="0" w:space="0" w:color="auto"/>
        <w:right w:val="none" w:sz="0" w:space="0" w:color="auto"/>
      </w:divBdr>
    </w:div>
    <w:div w:id="40450022">
      <w:bodyDiv w:val="1"/>
      <w:marLeft w:val="0"/>
      <w:marRight w:val="0"/>
      <w:marTop w:val="0"/>
      <w:marBottom w:val="0"/>
      <w:divBdr>
        <w:top w:val="none" w:sz="0" w:space="0" w:color="auto"/>
        <w:left w:val="none" w:sz="0" w:space="0" w:color="auto"/>
        <w:bottom w:val="none" w:sz="0" w:space="0" w:color="auto"/>
        <w:right w:val="none" w:sz="0" w:space="0" w:color="auto"/>
      </w:divBdr>
    </w:div>
    <w:div w:id="43138822">
      <w:bodyDiv w:val="1"/>
      <w:marLeft w:val="0"/>
      <w:marRight w:val="0"/>
      <w:marTop w:val="0"/>
      <w:marBottom w:val="0"/>
      <w:divBdr>
        <w:top w:val="none" w:sz="0" w:space="0" w:color="auto"/>
        <w:left w:val="none" w:sz="0" w:space="0" w:color="auto"/>
        <w:bottom w:val="none" w:sz="0" w:space="0" w:color="auto"/>
        <w:right w:val="none" w:sz="0" w:space="0" w:color="auto"/>
      </w:divBdr>
    </w:div>
    <w:div w:id="43413194">
      <w:bodyDiv w:val="1"/>
      <w:marLeft w:val="0"/>
      <w:marRight w:val="0"/>
      <w:marTop w:val="0"/>
      <w:marBottom w:val="0"/>
      <w:divBdr>
        <w:top w:val="none" w:sz="0" w:space="0" w:color="auto"/>
        <w:left w:val="none" w:sz="0" w:space="0" w:color="auto"/>
        <w:bottom w:val="none" w:sz="0" w:space="0" w:color="auto"/>
        <w:right w:val="none" w:sz="0" w:space="0" w:color="auto"/>
      </w:divBdr>
    </w:div>
    <w:div w:id="45223699">
      <w:bodyDiv w:val="1"/>
      <w:marLeft w:val="0"/>
      <w:marRight w:val="0"/>
      <w:marTop w:val="0"/>
      <w:marBottom w:val="0"/>
      <w:divBdr>
        <w:top w:val="none" w:sz="0" w:space="0" w:color="auto"/>
        <w:left w:val="none" w:sz="0" w:space="0" w:color="auto"/>
        <w:bottom w:val="none" w:sz="0" w:space="0" w:color="auto"/>
        <w:right w:val="none" w:sz="0" w:space="0" w:color="auto"/>
      </w:divBdr>
    </w:div>
    <w:div w:id="48499920">
      <w:bodyDiv w:val="1"/>
      <w:marLeft w:val="0"/>
      <w:marRight w:val="0"/>
      <w:marTop w:val="0"/>
      <w:marBottom w:val="0"/>
      <w:divBdr>
        <w:top w:val="none" w:sz="0" w:space="0" w:color="auto"/>
        <w:left w:val="none" w:sz="0" w:space="0" w:color="auto"/>
        <w:bottom w:val="none" w:sz="0" w:space="0" w:color="auto"/>
        <w:right w:val="none" w:sz="0" w:space="0" w:color="auto"/>
      </w:divBdr>
    </w:div>
    <w:div w:id="49886450">
      <w:bodyDiv w:val="1"/>
      <w:marLeft w:val="0"/>
      <w:marRight w:val="0"/>
      <w:marTop w:val="0"/>
      <w:marBottom w:val="0"/>
      <w:divBdr>
        <w:top w:val="none" w:sz="0" w:space="0" w:color="auto"/>
        <w:left w:val="none" w:sz="0" w:space="0" w:color="auto"/>
        <w:bottom w:val="none" w:sz="0" w:space="0" w:color="auto"/>
        <w:right w:val="none" w:sz="0" w:space="0" w:color="auto"/>
      </w:divBdr>
    </w:div>
    <w:div w:id="52627394">
      <w:bodyDiv w:val="1"/>
      <w:marLeft w:val="0"/>
      <w:marRight w:val="0"/>
      <w:marTop w:val="0"/>
      <w:marBottom w:val="0"/>
      <w:divBdr>
        <w:top w:val="none" w:sz="0" w:space="0" w:color="auto"/>
        <w:left w:val="none" w:sz="0" w:space="0" w:color="auto"/>
        <w:bottom w:val="none" w:sz="0" w:space="0" w:color="auto"/>
        <w:right w:val="none" w:sz="0" w:space="0" w:color="auto"/>
      </w:divBdr>
    </w:div>
    <w:div w:id="53090232">
      <w:bodyDiv w:val="1"/>
      <w:marLeft w:val="0"/>
      <w:marRight w:val="0"/>
      <w:marTop w:val="0"/>
      <w:marBottom w:val="0"/>
      <w:divBdr>
        <w:top w:val="none" w:sz="0" w:space="0" w:color="auto"/>
        <w:left w:val="none" w:sz="0" w:space="0" w:color="auto"/>
        <w:bottom w:val="none" w:sz="0" w:space="0" w:color="auto"/>
        <w:right w:val="none" w:sz="0" w:space="0" w:color="auto"/>
      </w:divBdr>
    </w:div>
    <w:div w:id="55326447">
      <w:bodyDiv w:val="1"/>
      <w:marLeft w:val="0"/>
      <w:marRight w:val="0"/>
      <w:marTop w:val="0"/>
      <w:marBottom w:val="0"/>
      <w:divBdr>
        <w:top w:val="none" w:sz="0" w:space="0" w:color="auto"/>
        <w:left w:val="none" w:sz="0" w:space="0" w:color="auto"/>
        <w:bottom w:val="none" w:sz="0" w:space="0" w:color="auto"/>
        <w:right w:val="none" w:sz="0" w:space="0" w:color="auto"/>
      </w:divBdr>
    </w:div>
    <w:div w:id="57679376">
      <w:bodyDiv w:val="1"/>
      <w:marLeft w:val="0"/>
      <w:marRight w:val="0"/>
      <w:marTop w:val="0"/>
      <w:marBottom w:val="0"/>
      <w:divBdr>
        <w:top w:val="none" w:sz="0" w:space="0" w:color="auto"/>
        <w:left w:val="none" w:sz="0" w:space="0" w:color="auto"/>
        <w:bottom w:val="none" w:sz="0" w:space="0" w:color="auto"/>
        <w:right w:val="none" w:sz="0" w:space="0" w:color="auto"/>
      </w:divBdr>
    </w:div>
    <w:div w:id="58217097">
      <w:bodyDiv w:val="1"/>
      <w:marLeft w:val="0"/>
      <w:marRight w:val="0"/>
      <w:marTop w:val="0"/>
      <w:marBottom w:val="0"/>
      <w:divBdr>
        <w:top w:val="none" w:sz="0" w:space="0" w:color="auto"/>
        <w:left w:val="none" w:sz="0" w:space="0" w:color="auto"/>
        <w:bottom w:val="none" w:sz="0" w:space="0" w:color="auto"/>
        <w:right w:val="none" w:sz="0" w:space="0" w:color="auto"/>
      </w:divBdr>
    </w:div>
    <w:div w:id="59184139">
      <w:bodyDiv w:val="1"/>
      <w:marLeft w:val="0"/>
      <w:marRight w:val="0"/>
      <w:marTop w:val="0"/>
      <w:marBottom w:val="0"/>
      <w:divBdr>
        <w:top w:val="none" w:sz="0" w:space="0" w:color="auto"/>
        <w:left w:val="none" w:sz="0" w:space="0" w:color="auto"/>
        <w:bottom w:val="none" w:sz="0" w:space="0" w:color="auto"/>
        <w:right w:val="none" w:sz="0" w:space="0" w:color="auto"/>
      </w:divBdr>
    </w:div>
    <w:div w:id="64693752">
      <w:bodyDiv w:val="1"/>
      <w:marLeft w:val="0"/>
      <w:marRight w:val="0"/>
      <w:marTop w:val="0"/>
      <w:marBottom w:val="0"/>
      <w:divBdr>
        <w:top w:val="none" w:sz="0" w:space="0" w:color="auto"/>
        <w:left w:val="none" w:sz="0" w:space="0" w:color="auto"/>
        <w:bottom w:val="none" w:sz="0" w:space="0" w:color="auto"/>
        <w:right w:val="none" w:sz="0" w:space="0" w:color="auto"/>
      </w:divBdr>
    </w:div>
    <w:div w:id="65343508">
      <w:bodyDiv w:val="1"/>
      <w:marLeft w:val="0"/>
      <w:marRight w:val="0"/>
      <w:marTop w:val="0"/>
      <w:marBottom w:val="0"/>
      <w:divBdr>
        <w:top w:val="none" w:sz="0" w:space="0" w:color="auto"/>
        <w:left w:val="none" w:sz="0" w:space="0" w:color="auto"/>
        <w:bottom w:val="none" w:sz="0" w:space="0" w:color="auto"/>
        <w:right w:val="none" w:sz="0" w:space="0" w:color="auto"/>
      </w:divBdr>
    </w:div>
    <w:div w:id="66660283">
      <w:bodyDiv w:val="1"/>
      <w:marLeft w:val="0"/>
      <w:marRight w:val="0"/>
      <w:marTop w:val="0"/>
      <w:marBottom w:val="0"/>
      <w:divBdr>
        <w:top w:val="none" w:sz="0" w:space="0" w:color="auto"/>
        <w:left w:val="none" w:sz="0" w:space="0" w:color="auto"/>
        <w:bottom w:val="none" w:sz="0" w:space="0" w:color="auto"/>
        <w:right w:val="none" w:sz="0" w:space="0" w:color="auto"/>
      </w:divBdr>
    </w:div>
    <w:div w:id="68961234">
      <w:bodyDiv w:val="1"/>
      <w:marLeft w:val="0"/>
      <w:marRight w:val="0"/>
      <w:marTop w:val="0"/>
      <w:marBottom w:val="0"/>
      <w:divBdr>
        <w:top w:val="none" w:sz="0" w:space="0" w:color="auto"/>
        <w:left w:val="none" w:sz="0" w:space="0" w:color="auto"/>
        <w:bottom w:val="none" w:sz="0" w:space="0" w:color="auto"/>
        <w:right w:val="none" w:sz="0" w:space="0" w:color="auto"/>
      </w:divBdr>
    </w:div>
    <w:div w:id="76901245">
      <w:bodyDiv w:val="1"/>
      <w:marLeft w:val="0"/>
      <w:marRight w:val="0"/>
      <w:marTop w:val="0"/>
      <w:marBottom w:val="0"/>
      <w:divBdr>
        <w:top w:val="none" w:sz="0" w:space="0" w:color="auto"/>
        <w:left w:val="none" w:sz="0" w:space="0" w:color="auto"/>
        <w:bottom w:val="none" w:sz="0" w:space="0" w:color="auto"/>
        <w:right w:val="none" w:sz="0" w:space="0" w:color="auto"/>
      </w:divBdr>
    </w:div>
    <w:div w:id="77604881">
      <w:bodyDiv w:val="1"/>
      <w:marLeft w:val="0"/>
      <w:marRight w:val="0"/>
      <w:marTop w:val="0"/>
      <w:marBottom w:val="0"/>
      <w:divBdr>
        <w:top w:val="none" w:sz="0" w:space="0" w:color="auto"/>
        <w:left w:val="none" w:sz="0" w:space="0" w:color="auto"/>
        <w:bottom w:val="none" w:sz="0" w:space="0" w:color="auto"/>
        <w:right w:val="none" w:sz="0" w:space="0" w:color="auto"/>
      </w:divBdr>
    </w:div>
    <w:div w:id="78521898">
      <w:bodyDiv w:val="1"/>
      <w:marLeft w:val="0"/>
      <w:marRight w:val="0"/>
      <w:marTop w:val="0"/>
      <w:marBottom w:val="0"/>
      <w:divBdr>
        <w:top w:val="none" w:sz="0" w:space="0" w:color="auto"/>
        <w:left w:val="none" w:sz="0" w:space="0" w:color="auto"/>
        <w:bottom w:val="none" w:sz="0" w:space="0" w:color="auto"/>
        <w:right w:val="none" w:sz="0" w:space="0" w:color="auto"/>
      </w:divBdr>
    </w:div>
    <w:div w:id="79258095">
      <w:bodyDiv w:val="1"/>
      <w:marLeft w:val="0"/>
      <w:marRight w:val="0"/>
      <w:marTop w:val="0"/>
      <w:marBottom w:val="0"/>
      <w:divBdr>
        <w:top w:val="none" w:sz="0" w:space="0" w:color="auto"/>
        <w:left w:val="none" w:sz="0" w:space="0" w:color="auto"/>
        <w:bottom w:val="none" w:sz="0" w:space="0" w:color="auto"/>
        <w:right w:val="none" w:sz="0" w:space="0" w:color="auto"/>
      </w:divBdr>
    </w:div>
    <w:div w:id="81536861">
      <w:bodyDiv w:val="1"/>
      <w:marLeft w:val="0"/>
      <w:marRight w:val="0"/>
      <w:marTop w:val="0"/>
      <w:marBottom w:val="0"/>
      <w:divBdr>
        <w:top w:val="none" w:sz="0" w:space="0" w:color="auto"/>
        <w:left w:val="none" w:sz="0" w:space="0" w:color="auto"/>
        <w:bottom w:val="none" w:sz="0" w:space="0" w:color="auto"/>
        <w:right w:val="none" w:sz="0" w:space="0" w:color="auto"/>
      </w:divBdr>
    </w:div>
    <w:div w:id="83573207">
      <w:bodyDiv w:val="1"/>
      <w:marLeft w:val="0"/>
      <w:marRight w:val="0"/>
      <w:marTop w:val="0"/>
      <w:marBottom w:val="0"/>
      <w:divBdr>
        <w:top w:val="none" w:sz="0" w:space="0" w:color="auto"/>
        <w:left w:val="none" w:sz="0" w:space="0" w:color="auto"/>
        <w:bottom w:val="none" w:sz="0" w:space="0" w:color="auto"/>
        <w:right w:val="none" w:sz="0" w:space="0" w:color="auto"/>
      </w:divBdr>
    </w:div>
    <w:div w:id="84695813">
      <w:bodyDiv w:val="1"/>
      <w:marLeft w:val="0"/>
      <w:marRight w:val="0"/>
      <w:marTop w:val="0"/>
      <w:marBottom w:val="0"/>
      <w:divBdr>
        <w:top w:val="none" w:sz="0" w:space="0" w:color="auto"/>
        <w:left w:val="none" w:sz="0" w:space="0" w:color="auto"/>
        <w:bottom w:val="none" w:sz="0" w:space="0" w:color="auto"/>
        <w:right w:val="none" w:sz="0" w:space="0" w:color="auto"/>
      </w:divBdr>
    </w:div>
    <w:div w:id="84810709">
      <w:bodyDiv w:val="1"/>
      <w:marLeft w:val="0"/>
      <w:marRight w:val="0"/>
      <w:marTop w:val="0"/>
      <w:marBottom w:val="0"/>
      <w:divBdr>
        <w:top w:val="none" w:sz="0" w:space="0" w:color="auto"/>
        <w:left w:val="none" w:sz="0" w:space="0" w:color="auto"/>
        <w:bottom w:val="none" w:sz="0" w:space="0" w:color="auto"/>
        <w:right w:val="none" w:sz="0" w:space="0" w:color="auto"/>
      </w:divBdr>
    </w:div>
    <w:div w:id="85078242">
      <w:bodyDiv w:val="1"/>
      <w:marLeft w:val="0"/>
      <w:marRight w:val="0"/>
      <w:marTop w:val="0"/>
      <w:marBottom w:val="0"/>
      <w:divBdr>
        <w:top w:val="none" w:sz="0" w:space="0" w:color="auto"/>
        <w:left w:val="none" w:sz="0" w:space="0" w:color="auto"/>
        <w:bottom w:val="none" w:sz="0" w:space="0" w:color="auto"/>
        <w:right w:val="none" w:sz="0" w:space="0" w:color="auto"/>
      </w:divBdr>
    </w:div>
    <w:div w:id="90397261">
      <w:bodyDiv w:val="1"/>
      <w:marLeft w:val="0"/>
      <w:marRight w:val="0"/>
      <w:marTop w:val="0"/>
      <w:marBottom w:val="0"/>
      <w:divBdr>
        <w:top w:val="none" w:sz="0" w:space="0" w:color="auto"/>
        <w:left w:val="none" w:sz="0" w:space="0" w:color="auto"/>
        <w:bottom w:val="none" w:sz="0" w:space="0" w:color="auto"/>
        <w:right w:val="none" w:sz="0" w:space="0" w:color="auto"/>
      </w:divBdr>
    </w:div>
    <w:div w:id="90858184">
      <w:bodyDiv w:val="1"/>
      <w:marLeft w:val="0"/>
      <w:marRight w:val="0"/>
      <w:marTop w:val="0"/>
      <w:marBottom w:val="0"/>
      <w:divBdr>
        <w:top w:val="none" w:sz="0" w:space="0" w:color="auto"/>
        <w:left w:val="none" w:sz="0" w:space="0" w:color="auto"/>
        <w:bottom w:val="none" w:sz="0" w:space="0" w:color="auto"/>
        <w:right w:val="none" w:sz="0" w:space="0" w:color="auto"/>
      </w:divBdr>
    </w:div>
    <w:div w:id="91901560">
      <w:bodyDiv w:val="1"/>
      <w:marLeft w:val="0"/>
      <w:marRight w:val="0"/>
      <w:marTop w:val="0"/>
      <w:marBottom w:val="0"/>
      <w:divBdr>
        <w:top w:val="none" w:sz="0" w:space="0" w:color="auto"/>
        <w:left w:val="none" w:sz="0" w:space="0" w:color="auto"/>
        <w:bottom w:val="none" w:sz="0" w:space="0" w:color="auto"/>
        <w:right w:val="none" w:sz="0" w:space="0" w:color="auto"/>
      </w:divBdr>
    </w:div>
    <w:div w:id="100541183">
      <w:bodyDiv w:val="1"/>
      <w:marLeft w:val="0"/>
      <w:marRight w:val="0"/>
      <w:marTop w:val="0"/>
      <w:marBottom w:val="0"/>
      <w:divBdr>
        <w:top w:val="none" w:sz="0" w:space="0" w:color="auto"/>
        <w:left w:val="none" w:sz="0" w:space="0" w:color="auto"/>
        <w:bottom w:val="none" w:sz="0" w:space="0" w:color="auto"/>
        <w:right w:val="none" w:sz="0" w:space="0" w:color="auto"/>
      </w:divBdr>
    </w:div>
    <w:div w:id="102773113">
      <w:bodyDiv w:val="1"/>
      <w:marLeft w:val="0"/>
      <w:marRight w:val="0"/>
      <w:marTop w:val="0"/>
      <w:marBottom w:val="0"/>
      <w:divBdr>
        <w:top w:val="none" w:sz="0" w:space="0" w:color="auto"/>
        <w:left w:val="none" w:sz="0" w:space="0" w:color="auto"/>
        <w:bottom w:val="none" w:sz="0" w:space="0" w:color="auto"/>
        <w:right w:val="none" w:sz="0" w:space="0" w:color="auto"/>
      </w:divBdr>
    </w:div>
    <w:div w:id="104037450">
      <w:bodyDiv w:val="1"/>
      <w:marLeft w:val="0"/>
      <w:marRight w:val="0"/>
      <w:marTop w:val="0"/>
      <w:marBottom w:val="0"/>
      <w:divBdr>
        <w:top w:val="none" w:sz="0" w:space="0" w:color="auto"/>
        <w:left w:val="none" w:sz="0" w:space="0" w:color="auto"/>
        <w:bottom w:val="none" w:sz="0" w:space="0" w:color="auto"/>
        <w:right w:val="none" w:sz="0" w:space="0" w:color="auto"/>
      </w:divBdr>
    </w:div>
    <w:div w:id="105077388">
      <w:bodyDiv w:val="1"/>
      <w:marLeft w:val="0"/>
      <w:marRight w:val="0"/>
      <w:marTop w:val="0"/>
      <w:marBottom w:val="0"/>
      <w:divBdr>
        <w:top w:val="none" w:sz="0" w:space="0" w:color="auto"/>
        <w:left w:val="none" w:sz="0" w:space="0" w:color="auto"/>
        <w:bottom w:val="none" w:sz="0" w:space="0" w:color="auto"/>
        <w:right w:val="none" w:sz="0" w:space="0" w:color="auto"/>
      </w:divBdr>
    </w:div>
    <w:div w:id="106046071">
      <w:bodyDiv w:val="1"/>
      <w:marLeft w:val="0"/>
      <w:marRight w:val="0"/>
      <w:marTop w:val="0"/>
      <w:marBottom w:val="0"/>
      <w:divBdr>
        <w:top w:val="none" w:sz="0" w:space="0" w:color="auto"/>
        <w:left w:val="none" w:sz="0" w:space="0" w:color="auto"/>
        <w:bottom w:val="none" w:sz="0" w:space="0" w:color="auto"/>
        <w:right w:val="none" w:sz="0" w:space="0" w:color="auto"/>
      </w:divBdr>
    </w:div>
    <w:div w:id="106824237">
      <w:bodyDiv w:val="1"/>
      <w:marLeft w:val="0"/>
      <w:marRight w:val="0"/>
      <w:marTop w:val="0"/>
      <w:marBottom w:val="0"/>
      <w:divBdr>
        <w:top w:val="none" w:sz="0" w:space="0" w:color="auto"/>
        <w:left w:val="none" w:sz="0" w:space="0" w:color="auto"/>
        <w:bottom w:val="none" w:sz="0" w:space="0" w:color="auto"/>
        <w:right w:val="none" w:sz="0" w:space="0" w:color="auto"/>
      </w:divBdr>
    </w:div>
    <w:div w:id="108089822">
      <w:bodyDiv w:val="1"/>
      <w:marLeft w:val="0"/>
      <w:marRight w:val="0"/>
      <w:marTop w:val="0"/>
      <w:marBottom w:val="0"/>
      <w:divBdr>
        <w:top w:val="none" w:sz="0" w:space="0" w:color="auto"/>
        <w:left w:val="none" w:sz="0" w:space="0" w:color="auto"/>
        <w:bottom w:val="none" w:sz="0" w:space="0" w:color="auto"/>
        <w:right w:val="none" w:sz="0" w:space="0" w:color="auto"/>
      </w:divBdr>
    </w:div>
    <w:div w:id="109785681">
      <w:bodyDiv w:val="1"/>
      <w:marLeft w:val="0"/>
      <w:marRight w:val="0"/>
      <w:marTop w:val="0"/>
      <w:marBottom w:val="0"/>
      <w:divBdr>
        <w:top w:val="none" w:sz="0" w:space="0" w:color="auto"/>
        <w:left w:val="none" w:sz="0" w:space="0" w:color="auto"/>
        <w:bottom w:val="none" w:sz="0" w:space="0" w:color="auto"/>
        <w:right w:val="none" w:sz="0" w:space="0" w:color="auto"/>
      </w:divBdr>
    </w:div>
    <w:div w:id="110054389">
      <w:bodyDiv w:val="1"/>
      <w:marLeft w:val="0"/>
      <w:marRight w:val="0"/>
      <w:marTop w:val="0"/>
      <w:marBottom w:val="0"/>
      <w:divBdr>
        <w:top w:val="none" w:sz="0" w:space="0" w:color="auto"/>
        <w:left w:val="none" w:sz="0" w:space="0" w:color="auto"/>
        <w:bottom w:val="none" w:sz="0" w:space="0" w:color="auto"/>
        <w:right w:val="none" w:sz="0" w:space="0" w:color="auto"/>
      </w:divBdr>
    </w:div>
    <w:div w:id="110514569">
      <w:bodyDiv w:val="1"/>
      <w:marLeft w:val="0"/>
      <w:marRight w:val="0"/>
      <w:marTop w:val="0"/>
      <w:marBottom w:val="0"/>
      <w:divBdr>
        <w:top w:val="none" w:sz="0" w:space="0" w:color="auto"/>
        <w:left w:val="none" w:sz="0" w:space="0" w:color="auto"/>
        <w:bottom w:val="none" w:sz="0" w:space="0" w:color="auto"/>
        <w:right w:val="none" w:sz="0" w:space="0" w:color="auto"/>
      </w:divBdr>
    </w:div>
    <w:div w:id="114642751">
      <w:bodyDiv w:val="1"/>
      <w:marLeft w:val="0"/>
      <w:marRight w:val="0"/>
      <w:marTop w:val="0"/>
      <w:marBottom w:val="0"/>
      <w:divBdr>
        <w:top w:val="none" w:sz="0" w:space="0" w:color="auto"/>
        <w:left w:val="none" w:sz="0" w:space="0" w:color="auto"/>
        <w:bottom w:val="none" w:sz="0" w:space="0" w:color="auto"/>
        <w:right w:val="none" w:sz="0" w:space="0" w:color="auto"/>
      </w:divBdr>
    </w:div>
    <w:div w:id="116803022">
      <w:bodyDiv w:val="1"/>
      <w:marLeft w:val="0"/>
      <w:marRight w:val="0"/>
      <w:marTop w:val="0"/>
      <w:marBottom w:val="0"/>
      <w:divBdr>
        <w:top w:val="none" w:sz="0" w:space="0" w:color="auto"/>
        <w:left w:val="none" w:sz="0" w:space="0" w:color="auto"/>
        <w:bottom w:val="none" w:sz="0" w:space="0" w:color="auto"/>
        <w:right w:val="none" w:sz="0" w:space="0" w:color="auto"/>
      </w:divBdr>
    </w:div>
    <w:div w:id="117381115">
      <w:bodyDiv w:val="1"/>
      <w:marLeft w:val="0"/>
      <w:marRight w:val="0"/>
      <w:marTop w:val="0"/>
      <w:marBottom w:val="0"/>
      <w:divBdr>
        <w:top w:val="none" w:sz="0" w:space="0" w:color="auto"/>
        <w:left w:val="none" w:sz="0" w:space="0" w:color="auto"/>
        <w:bottom w:val="none" w:sz="0" w:space="0" w:color="auto"/>
        <w:right w:val="none" w:sz="0" w:space="0" w:color="auto"/>
      </w:divBdr>
    </w:div>
    <w:div w:id="119154536">
      <w:bodyDiv w:val="1"/>
      <w:marLeft w:val="0"/>
      <w:marRight w:val="0"/>
      <w:marTop w:val="0"/>
      <w:marBottom w:val="0"/>
      <w:divBdr>
        <w:top w:val="none" w:sz="0" w:space="0" w:color="auto"/>
        <w:left w:val="none" w:sz="0" w:space="0" w:color="auto"/>
        <w:bottom w:val="none" w:sz="0" w:space="0" w:color="auto"/>
        <w:right w:val="none" w:sz="0" w:space="0" w:color="auto"/>
      </w:divBdr>
    </w:div>
    <w:div w:id="122043825">
      <w:bodyDiv w:val="1"/>
      <w:marLeft w:val="0"/>
      <w:marRight w:val="0"/>
      <w:marTop w:val="0"/>
      <w:marBottom w:val="0"/>
      <w:divBdr>
        <w:top w:val="none" w:sz="0" w:space="0" w:color="auto"/>
        <w:left w:val="none" w:sz="0" w:space="0" w:color="auto"/>
        <w:bottom w:val="none" w:sz="0" w:space="0" w:color="auto"/>
        <w:right w:val="none" w:sz="0" w:space="0" w:color="auto"/>
      </w:divBdr>
    </w:div>
    <w:div w:id="124203928">
      <w:bodyDiv w:val="1"/>
      <w:marLeft w:val="0"/>
      <w:marRight w:val="0"/>
      <w:marTop w:val="0"/>
      <w:marBottom w:val="0"/>
      <w:divBdr>
        <w:top w:val="none" w:sz="0" w:space="0" w:color="auto"/>
        <w:left w:val="none" w:sz="0" w:space="0" w:color="auto"/>
        <w:bottom w:val="none" w:sz="0" w:space="0" w:color="auto"/>
        <w:right w:val="none" w:sz="0" w:space="0" w:color="auto"/>
      </w:divBdr>
    </w:div>
    <w:div w:id="126165493">
      <w:bodyDiv w:val="1"/>
      <w:marLeft w:val="0"/>
      <w:marRight w:val="0"/>
      <w:marTop w:val="0"/>
      <w:marBottom w:val="0"/>
      <w:divBdr>
        <w:top w:val="none" w:sz="0" w:space="0" w:color="auto"/>
        <w:left w:val="none" w:sz="0" w:space="0" w:color="auto"/>
        <w:bottom w:val="none" w:sz="0" w:space="0" w:color="auto"/>
        <w:right w:val="none" w:sz="0" w:space="0" w:color="auto"/>
      </w:divBdr>
    </w:div>
    <w:div w:id="128982369">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0444096">
      <w:bodyDiv w:val="1"/>
      <w:marLeft w:val="0"/>
      <w:marRight w:val="0"/>
      <w:marTop w:val="0"/>
      <w:marBottom w:val="0"/>
      <w:divBdr>
        <w:top w:val="none" w:sz="0" w:space="0" w:color="auto"/>
        <w:left w:val="none" w:sz="0" w:space="0" w:color="auto"/>
        <w:bottom w:val="none" w:sz="0" w:space="0" w:color="auto"/>
        <w:right w:val="none" w:sz="0" w:space="0" w:color="auto"/>
      </w:divBdr>
    </w:div>
    <w:div w:id="132871725">
      <w:bodyDiv w:val="1"/>
      <w:marLeft w:val="0"/>
      <w:marRight w:val="0"/>
      <w:marTop w:val="0"/>
      <w:marBottom w:val="0"/>
      <w:divBdr>
        <w:top w:val="none" w:sz="0" w:space="0" w:color="auto"/>
        <w:left w:val="none" w:sz="0" w:space="0" w:color="auto"/>
        <w:bottom w:val="none" w:sz="0" w:space="0" w:color="auto"/>
        <w:right w:val="none" w:sz="0" w:space="0" w:color="auto"/>
      </w:divBdr>
    </w:div>
    <w:div w:id="134298810">
      <w:bodyDiv w:val="1"/>
      <w:marLeft w:val="0"/>
      <w:marRight w:val="0"/>
      <w:marTop w:val="0"/>
      <w:marBottom w:val="0"/>
      <w:divBdr>
        <w:top w:val="none" w:sz="0" w:space="0" w:color="auto"/>
        <w:left w:val="none" w:sz="0" w:space="0" w:color="auto"/>
        <w:bottom w:val="none" w:sz="0" w:space="0" w:color="auto"/>
        <w:right w:val="none" w:sz="0" w:space="0" w:color="auto"/>
      </w:divBdr>
    </w:div>
    <w:div w:id="137191534">
      <w:bodyDiv w:val="1"/>
      <w:marLeft w:val="0"/>
      <w:marRight w:val="0"/>
      <w:marTop w:val="0"/>
      <w:marBottom w:val="0"/>
      <w:divBdr>
        <w:top w:val="none" w:sz="0" w:space="0" w:color="auto"/>
        <w:left w:val="none" w:sz="0" w:space="0" w:color="auto"/>
        <w:bottom w:val="none" w:sz="0" w:space="0" w:color="auto"/>
        <w:right w:val="none" w:sz="0" w:space="0" w:color="auto"/>
      </w:divBdr>
    </w:div>
    <w:div w:id="140078639">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50602788">
      <w:bodyDiv w:val="1"/>
      <w:marLeft w:val="0"/>
      <w:marRight w:val="0"/>
      <w:marTop w:val="0"/>
      <w:marBottom w:val="0"/>
      <w:divBdr>
        <w:top w:val="none" w:sz="0" w:space="0" w:color="auto"/>
        <w:left w:val="none" w:sz="0" w:space="0" w:color="auto"/>
        <w:bottom w:val="none" w:sz="0" w:space="0" w:color="auto"/>
        <w:right w:val="none" w:sz="0" w:space="0" w:color="auto"/>
      </w:divBdr>
    </w:div>
    <w:div w:id="151454046">
      <w:bodyDiv w:val="1"/>
      <w:marLeft w:val="0"/>
      <w:marRight w:val="0"/>
      <w:marTop w:val="0"/>
      <w:marBottom w:val="0"/>
      <w:divBdr>
        <w:top w:val="none" w:sz="0" w:space="0" w:color="auto"/>
        <w:left w:val="none" w:sz="0" w:space="0" w:color="auto"/>
        <w:bottom w:val="none" w:sz="0" w:space="0" w:color="auto"/>
        <w:right w:val="none" w:sz="0" w:space="0" w:color="auto"/>
      </w:divBdr>
    </w:div>
    <w:div w:id="153491311">
      <w:bodyDiv w:val="1"/>
      <w:marLeft w:val="0"/>
      <w:marRight w:val="0"/>
      <w:marTop w:val="0"/>
      <w:marBottom w:val="0"/>
      <w:divBdr>
        <w:top w:val="none" w:sz="0" w:space="0" w:color="auto"/>
        <w:left w:val="none" w:sz="0" w:space="0" w:color="auto"/>
        <w:bottom w:val="none" w:sz="0" w:space="0" w:color="auto"/>
        <w:right w:val="none" w:sz="0" w:space="0" w:color="auto"/>
      </w:divBdr>
    </w:div>
    <w:div w:id="154272403">
      <w:bodyDiv w:val="1"/>
      <w:marLeft w:val="0"/>
      <w:marRight w:val="0"/>
      <w:marTop w:val="0"/>
      <w:marBottom w:val="0"/>
      <w:divBdr>
        <w:top w:val="none" w:sz="0" w:space="0" w:color="auto"/>
        <w:left w:val="none" w:sz="0" w:space="0" w:color="auto"/>
        <w:bottom w:val="none" w:sz="0" w:space="0" w:color="auto"/>
        <w:right w:val="none" w:sz="0" w:space="0" w:color="auto"/>
      </w:divBdr>
    </w:div>
    <w:div w:id="155346417">
      <w:bodyDiv w:val="1"/>
      <w:marLeft w:val="0"/>
      <w:marRight w:val="0"/>
      <w:marTop w:val="0"/>
      <w:marBottom w:val="0"/>
      <w:divBdr>
        <w:top w:val="none" w:sz="0" w:space="0" w:color="auto"/>
        <w:left w:val="none" w:sz="0" w:space="0" w:color="auto"/>
        <w:bottom w:val="none" w:sz="0" w:space="0" w:color="auto"/>
        <w:right w:val="none" w:sz="0" w:space="0" w:color="auto"/>
      </w:divBdr>
    </w:div>
    <w:div w:id="158859844">
      <w:bodyDiv w:val="1"/>
      <w:marLeft w:val="0"/>
      <w:marRight w:val="0"/>
      <w:marTop w:val="0"/>
      <w:marBottom w:val="0"/>
      <w:divBdr>
        <w:top w:val="none" w:sz="0" w:space="0" w:color="auto"/>
        <w:left w:val="none" w:sz="0" w:space="0" w:color="auto"/>
        <w:bottom w:val="none" w:sz="0" w:space="0" w:color="auto"/>
        <w:right w:val="none" w:sz="0" w:space="0" w:color="auto"/>
      </w:divBdr>
    </w:div>
    <w:div w:id="160660111">
      <w:bodyDiv w:val="1"/>
      <w:marLeft w:val="0"/>
      <w:marRight w:val="0"/>
      <w:marTop w:val="0"/>
      <w:marBottom w:val="0"/>
      <w:divBdr>
        <w:top w:val="none" w:sz="0" w:space="0" w:color="auto"/>
        <w:left w:val="none" w:sz="0" w:space="0" w:color="auto"/>
        <w:bottom w:val="none" w:sz="0" w:space="0" w:color="auto"/>
        <w:right w:val="none" w:sz="0" w:space="0" w:color="auto"/>
      </w:divBdr>
    </w:div>
    <w:div w:id="165561653">
      <w:bodyDiv w:val="1"/>
      <w:marLeft w:val="0"/>
      <w:marRight w:val="0"/>
      <w:marTop w:val="0"/>
      <w:marBottom w:val="0"/>
      <w:divBdr>
        <w:top w:val="none" w:sz="0" w:space="0" w:color="auto"/>
        <w:left w:val="none" w:sz="0" w:space="0" w:color="auto"/>
        <w:bottom w:val="none" w:sz="0" w:space="0" w:color="auto"/>
        <w:right w:val="none" w:sz="0" w:space="0" w:color="auto"/>
      </w:divBdr>
    </w:div>
    <w:div w:id="166336249">
      <w:bodyDiv w:val="1"/>
      <w:marLeft w:val="0"/>
      <w:marRight w:val="0"/>
      <w:marTop w:val="0"/>
      <w:marBottom w:val="0"/>
      <w:divBdr>
        <w:top w:val="none" w:sz="0" w:space="0" w:color="auto"/>
        <w:left w:val="none" w:sz="0" w:space="0" w:color="auto"/>
        <w:bottom w:val="none" w:sz="0" w:space="0" w:color="auto"/>
        <w:right w:val="none" w:sz="0" w:space="0" w:color="auto"/>
      </w:divBdr>
    </w:div>
    <w:div w:id="170071992">
      <w:bodyDiv w:val="1"/>
      <w:marLeft w:val="0"/>
      <w:marRight w:val="0"/>
      <w:marTop w:val="0"/>
      <w:marBottom w:val="0"/>
      <w:divBdr>
        <w:top w:val="none" w:sz="0" w:space="0" w:color="auto"/>
        <w:left w:val="none" w:sz="0" w:space="0" w:color="auto"/>
        <w:bottom w:val="none" w:sz="0" w:space="0" w:color="auto"/>
        <w:right w:val="none" w:sz="0" w:space="0" w:color="auto"/>
      </w:divBdr>
    </w:div>
    <w:div w:id="170141327">
      <w:bodyDiv w:val="1"/>
      <w:marLeft w:val="0"/>
      <w:marRight w:val="0"/>
      <w:marTop w:val="0"/>
      <w:marBottom w:val="0"/>
      <w:divBdr>
        <w:top w:val="none" w:sz="0" w:space="0" w:color="auto"/>
        <w:left w:val="none" w:sz="0" w:space="0" w:color="auto"/>
        <w:bottom w:val="none" w:sz="0" w:space="0" w:color="auto"/>
        <w:right w:val="none" w:sz="0" w:space="0" w:color="auto"/>
      </w:divBdr>
    </w:div>
    <w:div w:id="173080810">
      <w:bodyDiv w:val="1"/>
      <w:marLeft w:val="0"/>
      <w:marRight w:val="0"/>
      <w:marTop w:val="0"/>
      <w:marBottom w:val="0"/>
      <w:divBdr>
        <w:top w:val="none" w:sz="0" w:space="0" w:color="auto"/>
        <w:left w:val="none" w:sz="0" w:space="0" w:color="auto"/>
        <w:bottom w:val="none" w:sz="0" w:space="0" w:color="auto"/>
        <w:right w:val="none" w:sz="0" w:space="0" w:color="auto"/>
      </w:divBdr>
    </w:div>
    <w:div w:id="182673945">
      <w:bodyDiv w:val="1"/>
      <w:marLeft w:val="0"/>
      <w:marRight w:val="0"/>
      <w:marTop w:val="0"/>
      <w:marBottom w:val="0"/>
      <w:divBdr>
        <w:top w:val="none" w:sz="0" w:space="0" w:color="auto"/>
        <w:left w:val="none" w:sz="0" w:space="0" w:color="auto"/>
        <w:bottom w:val="none" w:sz="0" w:space="0" w:color="auto"/>
        <w:right w:val="none" w:sz="0" w:space="0" w:color="auto"/>
      </w:divBdr>
    </w:div>
    <w:div w:id="183254360">
      <w:bodyDiv w:val="1"/>
      <w:marLeft w:val="0"/>
      <w:marRight w:val="0"/>
      <w:marTop w:val="0"/>
      <w:marBottom w:val="0"/>
      <w:divBdr>
        <w:top w:val="none" w:sz="0" w:space="0" w:color="auto"/>
        <w:left w:val="none" w:sz="0" w:space="0" w:color="auto"/>
        <w:bottom w:val="none" w:sz="0" w:space="0" w:color="auto"/>
        <w:right w:val="none" w:sz="0" w:space="0" w:color="auto"/>
      </w:divBdr>
    </w:div>
    <w:div w:id="192503859">
      <w:bodyDiv w:val="1"/>
      <w:marLeft w:val="0"/>
      <w:marRight w:val="0"/>
      <w:marTop w:val="0"/>
      <w:marBottom w:val="0"/>
      <w:divBdr>
        <w:top w:val="none" w:sz="0" w:space="0" w:color="auto"/>
        <w:left w:val="none" w:sz="0" w:space="0" w:color="auto"/>
        <w:bottom w:val="none" w:sz="0" w:space="0" w:color="auto"/>
        <w:right w:val="none" w:sz="0" w:space="0" w:color="auto"/>
      </w:divBdr>
    </w:div>
    <w:div w:id="194737356">
      <w:bodyDiv w:val="1"/>
      <w:marLeft w:val="0"/>
      <w:marRight w:val="0"/>
      <w:marTop w:val="0"/>
      <w:marBottom w:val="0"/>
      <w:divBdr>
        <w:top w:val="none" w:sz="0" w:space="0" w:color="auto"/>
        <w:left w:val="none" w:sz="0" w:space="0" w:color="auto"/>
        <w:bottom w:val="none" w:sz="0" w:space="0" w:color="auto"/>
        <w:right w:val="none" w:sz="0" w:space="0" w:color="auto"/>
      </w:divBdr>
    </w:div>
    <w:div w:id="195385518">
      <w:bodyDiv w:val="1"/>
      <w:marLeft w:val="0"/>
      <w:marRight w:val="0"/>
      <w:marTop w:val="0"/>
      <w:marBottom w:val="0"/>
      <w:divBdr>
        <w:top w:val="none" w:sz="0" w:space="0" w:color="auto"/>
        <w:left w:val="none" w:sz="0" w:space="0" w:color="auto"/>
        <w:bottom w:val="none" w:sz="0" w:space="0" w:color="auto"/>
        <w:right w:val="none" w:sz="0" w:space="0" w:color="auto"/>
      </w:divBdr>
    </w:div>
    <w:div w:id="196240668">
      <w:bodyDiv w:val="1"/>
      <w:marLeft w:val="0"/>
      <w:marRight w:val="0"/>
      <w:marTop w:val="0"/>
      <w:marBottom w:val="0"/>
      <w:divBdr>
        <w:top w:val="none" w:sz="0" w:space="0" w:color="auto"/>
        <w:left w:val="none" w:sz="0" w:space="0" w:color="auto"/>
        <w:bottom w:val="none" w:sz="0" w:space="0" w:color="auto"/>
        <w:right w:val="none" w:sz="0" w:space="0" w:color="auto"/>
      </w:divBdr>
    </w:div>
    <w:div w:id="196358030">
      <w:bodyDiv w:val="1"/>
      <w:marLeft w:val="0"/>
      <w:marRight w:val="0"/>
      <w:marTop w:val="0"/>
      <w:marBottom w:val="0"/>
      <w:divBdr>
        <w:top w:val="none" w:sz="0" w:space="0" w:color="auto"/>
        <w:left w:val="none" w:sz="0" w:space="0" w:color="auto"/>
        <w:bottom w:val="none" w:sz="0" w:space="0" w:color="auto"/>
        <w:right w:val="none" w:sz="0" w:space="0" w:color="auto"/>
      </w:divBdr>
    </w:div>
    <w:div w:id="198130001">
      <w:bodyDiv w:val="1"/>
      <w:marLeft w:val="0"/>
      <w:marRight w:val="0"/>
      <w:marTop w:val="0"/>
      <w:marBottom w:val="0"/>
      <w:divBdr>
        <w:top w:val="none" w:sz="0" w:space="0" w:color="auto"/>
        <w:left w:val="none" w:sz="0" w:space="0" w:color="auto"/>
        <w:bottom w:val="none" w:sz="0" w:space="0" w:color="auto"/>
        <w:right w:val="none" w:sz="0" w:space="0" w:color="auto"/>
      </w:divBdr>
    </w:div>
    <w:div w:id="200560627">
      <w:bodyDiv w:val="1"/>
      <w:marLeft w:val="0"/>
      <w:marRight w:val="0"/>
      <w:marTop w:val="0"/>
      <w:marBottom w:val="0"/>
      <w:divBdr>
        <w:top w:val="none" w:sz="0" w:space="0" w:color="auto"/>
        <w:left w:val="none" w:sz="0" w:space="0" w:color="auto"/>
        <w:bottom w:val="none" w:sz="0" w:space="0" w:color="auto"/>
        <w:right w:val="none" w:sz="0" w:space="0" w:color="auto"/>
      </w:divBdr>
    </w:div>
    <w:div w:id="202638357">
      <w:bodyDiv w:val="1"/>
      <w:marLeft w:val="0"/>
      <w:marRight w:val="0"/>
      <w:marTop w:val="0"/>
      <w:marBottom w:val="0"/>
      <w:divBdr>
        <w:top w:val="none" w:sz="0" w:space="0" w:color="auto"/>
        <w:left w:val="none" w:sz="0" w:space="0" w:color="auto"/>
        <w:bottom w:val="none" w:sz="0" w:space="0" w:color="auto"/>
        <w:right w:val="none" w:sz="0" w:space="0" w:color="auto"/>
      </w:divBdr>
    </w:div>
    <w:div w:id="203180676">
      <w:bodyDiv w:val="1"/>
      <w:marLeft w:val="0"/>
      <w:marRight w:val="0"/>
      <w:marTop w:val="0"/>
      <w:marBottom w:val="0"/>
      <w:divBdr>
        <w:top w:val="none" w:sz="0" w:space="0" w:color="auto"/>
        <w:left w:val="none" w:sz="0" w:space="0" w:color="auto"/>
        <w:bottom w:val="none" w:sz="0" w:space="0" w:color="auto"/>
        <w:right w:val="none" w:sz="0" w:space="0" w:color="auto"/>
      </w:divBdr>
    </w:div>
    <w:div w:id="208760757">
      <w:bodyDiv w:val="1"/>
      <w:marLeft w:val="0"/>
      <w:marRight w:val="0"/>
      <w:marTop w:val="0"/>
      <w:marBottom w:val="0"/>
      <w:divBdr>
        <w:top w:val="none" w:sz="0" w:space="0" w:color="auto"/>
        <w:left w:val="none" w:sz="0" w:space="0" w:color="auto"/>
        <w:bottom w:val="none" w:sz="0" w:space="0" w:color="auto"/>
        <w:right w:val="none" w:sz="0" w:space="0" w:color="auto"/>
      </w:divBdr>
    </w:div>
    <w:div w:id="209266798">
      <w:bodyDiv w:val="1"/>
      <w:marLeft w:val="0"/>
      <w:marRight w:val="0"/>
      <w:marTop w:val="0"/>
      <w:marBottom w:val="0"/>
      <w:divBdr>
        <w:top w:val="none" w:sz="0" w:space="0" w:color="auto"/>
        <w:left w:val="none" w:sz="0" w:space="0" w:color="auto"/>
        <w:bottom w:val="none" w:sz="0" w:space="0" w:color="auto"/>
        <w:right w:val="none" w:sz="0" w:space="0" w:color="auto"/>
      </w:divBdr>
    </w:div>
    <w:div w:id="209654466">
      <w:bodyDiv w:val="1"/>
      <w:marLeft w:val="0"/>
      <w:marRight w:val="0"/>
      <w:marTop w:val="0"/>
      <w:marBottom w:val="0"/>
      <w:divBdr>
        <w:top w:val="none" w:sz="0" w:space="0" w:color="auto"/>
        <w:left w:val="none" w:sz="0" w:space="0" w:color="auto"/>
        <w:bottom w:val="none" w:sz="0" w:space="0" w:color="auto"/>
        <w:right w:val="none" w:sz="0" w:space="0" w:color="auto"/>
      </w:divBdr>
    </w:div>
    <w:div w:id="211498624">
      <w:bodyDiv w:val="1"/>
      <w:marLeft w:val="0"/>
      <w:marRight w:val="0"/>
      <w:marTop w:val="0"/>
      <w:marBottom w:val="0"/>
      <w:divBdr>
        <w:top w:val="none" w:sz="0" w:space="0" w:color="auto"/>
        <w:left w:val="none" w:sz="0" w:space="0" w:color="auto"/>
        <w:bottom w:val="none" w:sz="0" w:space="0" w:color="auto"/>
        <w:right w:val="none" w:sz="0" w:space="0" w:color="auto"/>
      </w:divBdr>
    </w:div>
    <w:div w:id="214582323">
      <w:bodyDiv w:val="1"/>
      <w:marLeft w:val="0"/>
      <w:marRight w:val="0"/>
      <w:marTop w:val="0"/>
      <w:marBottom w:val="0"/>
      <w:divBdr>
        <w:top w:val="none" w:sz="0" w:space="0" w:color="auto"/>
        <w:left w:val="none" w:sz="0" w:space="0" w:color="auto"/>
        <w:bottom w:val="none" w:sz="0" w:space="0" w:color="auto"/>
        <w:right w:val="none" w:sz="0" w:space="0" w:color="auto"/>
      </w:divBdr>
    </w:div>
    <w:div w:id="215897937">
      <w:bodyDiv w:val="1"/>
      <w:marLeft w:val="0"/>
      <w:marRight w:val="0"/>
      <w:marTop w:val="0"/>
      <w:marBottom w:val="0"/>
      <w:divBdr>
        <w:top w:val="none" w:sz="0" w:space="0" w:color="auto"/>
        <w:left w:val="none" w:sz="0" w:space="0" w:color="auto"/>
        <w:bottom w:val="none" w:sz="0" w:space="0" w:color="auto"/>
        <w:right w:val="none" w:sz="0" w:space="0" w:color="auto"/>
      </w:divBdr>
    </w:div>
    <w:div w:id="216430154">
      <w:bodyDiv w:val="1"/>
      <w:marLeft w:val="0"/>
      <w:marRight w:val="0"/>
      <w:marTop w:val="0"/>
      <w:marBottom w:val="0"/>
      <w:divBdr>
        <w:top w:val="none" w:sz="0" w:space="0" w:color="auto"/>
        <w:left w:val="none" w:sz="0" w:space="0" w:color="auto"/>
        <w:bottom w:val="none" w:sz="0" w:space="0" w:color="auto"/>
        <w:right w:val="none" w:sz="0" w:space="0" w:color="auto"/>
      </w:divBdr>
    </w:div>
    <w:div w:id="219021605">
      <w:bodyDiv w:val="1"/>
      <w:marLeft w:val="0"/>
      <w:marRight w:val="0"/>
      <w:marTop w:val="0"/>
      <w:marBottom w:val="0"/>
      <w:divBdr>
        <w:top w:val="none" w:sz="0" w:space="0" w:color="auto"/>
        <w:left w:val="none" w:sz="0" w:space="0" w:color="auto"/>
        <w:bottom w:val="none" w:sz="0" w:space="0" w:color="auto"/>
        <w:right w:val="none" w:sz="0" w:space="0" w:color="auto"/>
      </w:divBdr>
    </w:div>
    <w:div w:id="223807207">
      <w:bodyDiv w:val="1"/>
      <w:marLeft w:val="0"/>
      <w:marRight w:val="0"/>
      <w:marTop w:val="0"/>
      <w:marBottom w:val="0"/>
      <w:divBdr>
        <w:top w:val="none" w:sz="0" w:space="0" w:color="auto"/>
        <w:left w:val="none" w:sz="0" w:space="0" w:color="auto"/>
        <w:bottom w:val="none" w:sz="0" w:space="0" w:color="auto"/>
        <w:right w:val="none" w:sz="0" w:space="0" w:color="auto"/>
      </w:divBdr>
    </w:div>
    <w:div w:id="225259846">
      <w:bodyDiv w:val="1"/>
      <w:marLeft w:val="0"/>
      <w:marRight w:val="0"/>
      <w:marTop w:val="0"/>
      <w:marBottom w:val="0"/>
      <w:divBdr>
        <w:top w:val="none" w:sz="0" w:space="0" w:color="auto"/>
        <w:left w:val="none" w:sz="0" w:space="0" w:color="auto"/>
        <w:bottom w:val="none" w:sz="0" w:space="0" w:color="auto"/>
        <w:right w:val="none" w:sz="0" w:space="0" w:color="auto"/>
      </w:divBdr>
    </w:div>
    <w:div w:id="226498791">
      <w:bodyDiv w:val="1"/>
      <w:marLeft w:val="0"/>
      <w:marRight w:val="0"/>
      <w:marTop w:val="0"/>
      <w:marBottom w:val="0"/>
      <w:divBdr>
        <w:top w:val="none" w:sz="0" w:space="0" w:color="auto"/>
        <w:left w:val="none" w:sz="0" w:space="0" w:color="auto"/>
        <w:bottom w:val="none" w:sz="0" w:space="0" w:color="auto"/>
        <w:right w:val="none" w:sz="0" w:space="0" w:color="auto"/>
      </w:divBdr>
    </w:div>
    <w:div w:id="237327675">
      <w:bodyDiv w:val="1"/>
      <w:marLeft w:val="0"/>
      <w:marRight w:val="0"/>
      <w:marTop w:val="0"/>
      <w:marBottom w:val="0"/>
      <w:divBdr>
        <w:top w:val="none" w:sz="0" w:space="0" w:color="auto"/>
        <w:left w:val="none" w:sz="0" w:space="0" w:color="auto"/>
        <w:bottom w:val="none" w:sz="0" w:space="0" w:color="auto"/>
        <w:right w:val="none" w:sz="0" w:space="0" w:color="auto"/>
      </w:divBdr>
    </w:div>
    <w:div w:id="237599481">
      <w:bodyDiv w:val="1"/>
      <w:marLeft w:val="0"/>
      <w:marRight w:val="0"/>
      <w:marTop w:val="0"/>
      <w:marBottom w:val="0"/>
      <w:divBdr>
        <w:top w:val="none" w:sz="0" w:space="0" w:color="auto"/>
        <w:left w:val="none" w:sz="0" w:space="0" w:color="auto"/>
        <w:bottom w:val="none" w:sz="0" w:space="0" w:color="auto"/>
        <w:right w:val="none" w:sz="0" w:space="0" w:color="auto"/>
      </w:divBdr>
    </w:div>
    <w:div w:id="239948067">
      <w:bodyDiv w:val="1"/>
      <w:marLeft w:val="0"/>
      <w:marRight w:val="0"/>
      <w:marTop w:val="0"/>
      <w:marBottom w:val="0"/>
      <w:divBdr>
        <w:top w:val="none" w:sz="0" w:space="0" w:color="auto"/>
        <w:left w:val="none" w:sz="0" w:space="0" w:color="auto"/>
        <w:bottom w:val="none" w:sz="0" w:space="0" w:color="auto"/>
        <w:right w:val="none" w:sz="0" w:space="0" w:color="auto"/>
      </w:divBdr>
    </w:div>
    <w:div w:id="240064558">
      <w:bodyDiv w:val="1"/>
      <w:marLeft w:val="0"/>
      <w:marRight w:val="0"/>
      <w:marTop w:val="0"/>
      <w:marBottom w:val="0"/>
      <w:divBdr>
        <w:top w:val="none" w:sz="0" w:space="0" w:color="auto"/>
        <w:left w:val="none" w:sz="0" w:space="0" w:color="auto"/>
        <w:bottom w:val="none" w:sz="0" w:space="0" w:color="auto"/>
        <w:right w:val="none" w:sz="0" w:space="0" w:color="auto"/>
      </w:divBdr>
    </w:div>
    <w:div w:id="240867579">
      <w:bodyDiv w:val="1"/>
      <w:marLeft w:val="0"/>
      <w:marRight w:val="0"/>
      <w:marTop w:val="0"/>
      <w:marBottom w:val="0"/>
      <w:divBdr>
        <w:top w:val="none" w:sz="0" w:space="0" w:color="auto"/>
        <w:left w:val="none" w:sz="0" w:space="0" w:color="auto"/>
        <w:bottom w:val="none" w:sz="0" w:space="0" w:color="auto"/>
        <w:right w:val="none" w:sz="0" w:space="0" w:color="auto"/>
      </w:divBdr>
    </w:div>
    <w:div w:id="243301186">
      <w:bodyDiv w:val="1"/>
      <w:marLeft w:val="0"/>
      <w:marRight w:val="0"/>
      <w:marTop w:val="0"/>
      <w:marBottom w:val="0"/>
      <w:divBdr>
        <w:top w:val="none" w:sz="0" w:space="0" w:color="auto"/>
        <w:left w:val="none" w:sz="0" w:space="0" w:color="auto"/>
        <w:bottom w:val="none" w:sz="0" w:space="0" w:color="auto"/>
        <w:right w:val="none" w:sz="0" w:space="0" w:color="auto"/>
      </w:divBdr>
    </w:div>
    <w:div w:id="244146542">
      <w:bodyDiv w:val="1"/>
      <w:marLeft w:val="0"/>
      <w:marRight w:val="0"/>
      <w:marTop w:val="0"/>
      <w:marBottom w:val="0"/>
      <w:divBdr>
        <w:top w:val="none" w:sz="0" w:space="0" w:color="auto"/>
        <w:left w:val="none" w:sz="0" w:space="0" w:color="auto"/>
        <w:bottom w:val="none" w:sz="0" w:space="0" w:color="auto"/>
        <w:right w:val="none" w:sz="0" w:space="0" w:color="auto"/>
      </w:divBdr>
    </w:div>
    <w:div w:id="245917353">
      <w:bodyDiv w:val="1"/>
      <w:marLeft w:val="0"/>
      <w:marRight w:val="0"/>
      <w:marTop w:val="0"/>
      <w:marBottom w:val="0"/>
      <w:divBdr>
        <w:top w:val="none" w:sz="0" w:space="0" w:color="auto"/>
        <w:left w:val="none" w:sz="0" w:space="0" w:color="auto"/>
        <w:bottom w:val="none" w:sz="0" w:space="0" w:color="auto"/>
        <w:right w:val="none" w:sz="0" w:space="0" w:color="auto"/>
      </w:divBdr>
    </w:div>
    <w:div w:id="246958399">
      <w:bodyDiv w:val="1"/>
      <w:marLeft w:val="0"/>
      <w:marRight w:val="0"/>
      <w:marTop w:val="0"/>
      <w:marBottom w:val="0"/>
      <w:divBdr>
        <w:top w:val="none" w:sz="0" w:space="0" w:color="auto"/>
        <w:left w:val="none" w:sz="0" w:space="0" w:color="auto"/>
        <w:bottom w:val="none" w:sz="0" w:space="0" w:color="auto"/>
        <w:right w:val="none" w:sz="0" w:space="0" w:color="auto"/>
      </w:divBdr>
    </w:div>
    <w:div w:id="248007183">
      <w:bodyDiv w:val="1"/>
      <w:marLeft w:val="0"/>
      <w:marRight w:val="0"/>
      <w:marTop w:val="0"/>
      <w:marBottom w:val="0"/>
      <w:divBdr>
        <w:top w:val="none" w:sz="0" w:space="0" w:color="auto"/>
        <w:left w:val="none" w:sz="0" w:space="0" w:color="auto"/>
        <w:bottom w:val="none" w:sz="0" w:space="0" w:color="auto"/>
        <w:right w:val="none" w:sz="0" w:space="0" w:color="auto"/>
      </w:divBdr>
    </w:div>
    <w:div w:id="250820306">
      <w:bodyDiv w:val="1"/>
      <w:marLeft w:val="0"/>
      <w:marRight w:val="0"/>
      <w:marTop w:val="0"/>
      <w:marBottom w:val="0"/>
      <w:divBdr>
        <w:top w:val="none" w:sz="0" w:space="0" w:color="auto"/>
        <w:left w:val="none" w:sz="0" w:space="0" w:color="auto"/>
        <w:bottom w:val="none" w:sz="0" w:space="0" w:color="auto"/>
        <w:right w:val="none" w:sz="0" w:space="0" w:color="auto"/>
      </w:divBdr>
    </w:div>
    <w:div w:id="251209147">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58879276">
      <w:bodyDiv w:val="1"/>
      <w:marLeft w:val="0"/>
      <w:marRight w:val="0"/>
      <w:marTop w:val="0"/>
      <w:marBottom w:val="0"/>
      <w:divBdr>
        <w:top w:val="none" w:sz="0" w:space="0" w:color="auto"/>
        <w:left w:val="none" w:sz="0" w:space="0" w:color="auto"/>
        <w:bottom w:val="none" w:sz="0" w:space="0" w:color="auto"/>
        <w:right w:val="none" w:sz="0" w:space="0" w:color="auto"/>
      </w:divBdr>
    </w:div>
    <w:div w:id="262230498">
      <w:bodyDiv w:val="1"/>
      <w:marLeft w:val="0"/>
      <w:marRight w:val="0"/>
      <w:marTop w:val="0"/>
      <w:marBottom w:val="0"/>
      <w:divBdr>
        <w:top w:val="none" w:sz="0" w:space="0" w:color="auto"/>
        <w:left w:val="none" w:sz="0" w:space="0" w:color="auto"/>
        <w:bottom w:val="none" w:sz="0" w:space="0" w:color="auto"/>
        <w:right w:val="none" w:sz="0" w:space="0" w:color="auto"/>
      </w:divBdr>
    </w:div>
    <w:div w:id="264193483">
      <w:bodyDiv w:val="1"/>
      <w:marLeft w:val="0"/>
      <w:marRight w:val="0"/>
      <w:marTop w:val="0"/>
      <w:marBottom w:val="0"/>
      <w:divBdr>
        <w:top w:val="none" w:sz="0" w:space="0" w:color="auto"/>
        <w:left w:val="none" w:sz="0" w:space="0" w:color="auto"/>
        <w:bottom w:val="none" w:sz="0" w:space="0" w:color="auto"/>
        <w:right w:val="none" w:sz="0" w:space="0" w:color="auto"/>
      </w:divBdr>
    </w:div>
    <w:div w:id="267275549">
      <w:bodyDiv w:val="1"/>
      <w:marLeft w:val="0"/>
      <w:marRight w:val="0"/>
      <w:marTop w:val="0"/>
      <w:marBottom w:val="0"/>
      <w:divBdr>
        <w:top w:val="none" w:sz="0" w:space="0" w:color="auto"/>
        <w:left w:val="none" w:sz="0" w:space="0" w:color="auto"/>
        <w:bottom w:val="none" w:sz="0" w:space="0" w:color="auto"/>
        <w:right w:val="none" w:sz="0" w:space="0" w:color="auto"/>
      </w:divBdr>
    </w:div>
    <w:div w:id="268317934">
      <w:bodyDiv w:val="1"/>
      <w:marLeft w:val="0"/>
      <w:marRight w:val="0"/>
      <w:marTop w:val="0"/>
      <w:marBottom w:val="0"/>
      <w:divBdr>
        <w:top w:val="none" w:sz="0" w:space="0" w:color="auto"/>
        <w:left w:val="none" w:sz="0" w:space="0" w:color="auto"/>
        <w:bottom w:val="none" w:sz="0" w:space="0" w:color="auto"/>
        <w:right w:val="none" w:sz="0" w:space="0" w:color="auto"/>
      </w:divBdr>
    </w:div>
    <w:div w:id="270479895">
      <w:bodyDiv w:val="1"/>
      <w:marLeft w:val="0"/>
      <w:marRight w:val="0"/>
      <w:marTop w:val="0"/>
      <w:marBottom w:val="0"/>
      <w:divBdr>
        <w:top w:val="none" w:sz="0" w:space="0" w:color="auto"/>
        <w:left w:val="none" w:sz="0" w:space="0" w:color="auto"/>
        <w:bottom w:val="none" w:sz="0" w:space="0" w:color="auto"/>
        <w:right w:val="none" w:sz="0" w:space="0" w:color="auto"/>
      </w:divBdr>
    </w:div>
    <w:div w:id="270665992">
      <w:bodyDiv w:val="1"/>
      <w:marLeft w:val="0"/>
      <w:marRight w:val="0"/>
      <w:marTop w:val="0"/>
      <w:marBottom w:val="0"/>
      <w:divBdr>
        <w:top w:val="none" w:sz="0" w:space="0" w:color="auto"/>
        <w:left w:val="none" w:sz="0" w:space="0" w:color="auto"/>
        <w:bottom w:val="none" w:sz="0" w:space="0" w:color="auto"/>
        <w:right w:val="none" w:sz="0" w:space="0" w:color="auto"/>
      </w:divBdr>
    </w:div>
    <w:div w:id="277302333">
      <w:bodyDiv w:val="1"/>
      <w:marLeft w:val="0"/>
      <w:marRight w:val="0"/>
      <w:marTop w:val="0"/>
      <w:marBottom w:val="0"/>
      <w:divBdr>
        <w:top w:val="none" w:sz="0" w:space="0" w:color="auto"/>
        <w:left w:val="none" w:sz="0" w:space="0" w:color="auto"/>
        <w:bottom w:val="none" w:sz="0" w:space="0" w:color="auto"/>
        <w:right w:val="none" w:sz="0" w:space="0" w:color="auto"/>
      </w:divBdr>
    </w:div>
    <w:div w:id="278724959">
      <w:bodyDiv w:val="1"/>
      <w:marLeft w:val="0"/>
      <w:marRight w:val="0"/>
      <w:marTop w:val="0"/>
      <w:marBottom w:val="0"/>
      <w:divBdr>
        <w:top w:val="none" w:sz="0" w:space="0" w:color="auto"/>
        <w:left w:val="none" w:sz="0" w:space="0" w:color="auto"/>
        <w:bottom w:val="none" w:sz="0" w:space="0" w:color="auto"/>
        <w:right w:val="none" w:sz="0" w:space="0" w:color="auto"/>
      </w:divBdr>
    </w:div>
    <w:div w:id="278806643">
      <w:bodyDiv w:val="1"/>
      <w:marLeft w:val="0"/>
      <w:marRight w:val="0"/>
      <w:marTop w:val="0"/>
      <w:marBottom w:val="0"/>
      <w:divBdr>
        <w:top w:val="none" w:sz="0" w:space="0" w:color="auto"/>
        <w:left w:val="none" w:sz="0" w:space="0" w:color="auto"/>
        <w:bottom w:val="none" w:sz="0" w:space="0" w:color="auto"/>
        <w:right w:val="none" w:sz="0" w:space="0" w:color="auto"/>
      </w:divBdr>
    </w:div>
    <w:div w:id="279142622">
      <w:bodyDiv w:val="1"/>
      <w:marLeft w:val="0"/>
      <w:marRight w:val="0"/>
      <w:marTop w:val="0"/>
      <w:marBottom w:val="0"/>
      <w:divBdr>
        <w:top w:val="none" w:sz="0" w:space="0" w:color="auto"/>
        <w:left w:val="none" w:sz="0" w:space="0" w:color="auto"/>
        <w:bottom w:val="none" w:sz="0" w:space="0" w:color="auto"/>
        <w:right w:val="none" w:sz="0" w:space="0" w:color="auto"/>
      </w:divBdr>
    </w:div>
    <w:div w:id="280501882">
      <w:bodyDiv w:val="1"/>
      <w:marLeft w:val="0"/>
      <w:marRight w:val="0"/>
      <w:marTop w:val="0"/>
      <w:marBottom w:val="0"/>
      <w:divBdr>
        <w:top w:val="none" w:sz="0" w:space="0" w:color="auto"/>
        <w:left w:val="none" w:sz="0" w:space="0" w:color="auto"/>
        <w:bottom w:val="none" w:sz="0" w:space="0" w:color="auto"/>
        <w:right w:val="none" w:sz="0" w:space="0" w:color="auto"/>
      </w:divBdr>
    </w:div>
    <w:div w:id="283774589">
      <w:bodyDiv w:val="1"/>
      <w:marLeft w:val="0"/>
      <w:marRight w:val="0"/>
      <w:marTop w:val="0"/>
      <w:marBottom w:val="0"/>
      <w:divBdr>
        <w:top w:val="none" w:sz="0" w:space="0" w:color="auto"/>
        <w:left w:val="none" w:sz="0" w:space="0" w:color="auto"/>
        <w:bottom w:val="none" w:sz="0" w:space="0" w:color="auto"/>
        <w:right w:val="none" w:sz="0" w:space="0" w:color="auto"/>
      </w:divBdr>
    </w:div>
    <w:div w:id="284240481">
      <w:bodyDiv w:val="1"/>
      <w:marLeft w:val="0"/>
      <w:marRight w:val="0"/>
      <w:marTop w:val="0"/>
      <w:marBottom w:val="0"/>
      <w:divBdr>
        <w:top w:val="none" w:sz="0" w:space="0" w:color="auto"/>
        <w:left w:val="none" w:sz="0" w:space="0" w:color="auto"/>
        <w:bottom w:val="none" w:sz="0" w:space="0" w:color="auto"/>
        <w:right w:val="none" w:sz="0" w:space="0" w:color="auto"/>
      </w:divBdr>
    </w:div>
    <w:div w:id="286396941">
      <w:bodyDiv w:val="1"/>
      <w:marLeft w:val="0"/>
      <w:marRight w:val="0"/>
      <w:marTop w:val="0"/>
      <w:marBottom w:val="0"/>
      <w:divBdr>
        <w:top w:val="none" w:sz="0" w:space="0" w:color="auto"/>
        <w:left w:val="none" w:sz="0" w:space="0" w:color="auto"/>
        <w:bottom w:val="none" w:sz="0" w:space="0" w:color="auto"/>
        <w:right w:val="none" w:sz="0" w:space="0" w:color="auto"/>
      </w:divBdr>
    </w:div>
    <w:div w:id="287787574">
      <w:bodyDiv w:val="1"/>
      <w:marLeft w:val="0"/>
      <w:marRight w:val="0"/>
      <w:marTop w:val="0"/>
      <w:marBottom w:val="0"/>
      <w:divBdr>
        <w:top w:val="none" w:sz="0" w:space="0" w:color="auto"/>
        <w:left w:val="none" w:sz="0" w:space="0" w:color="auto"/>
        <w:bottom w:val="none" w:sz="0" w:space="0" w:color="auto"/>
        <w:right w:val="none" w:sz="0" w:space="0" w:color="auto"/>
      </w:divBdr>
    </w:div>
    <w:div w:id="289017878">
      <w:bodyDiv w:val="1"/>
      <w:marLeft w:val="0"/>
      <w:marRight w:val="0"/>
      <w:marTop w:val="0"/>
      <w:marBottom w:val="0"/>
      <w:divBdr>
        <w:top w:val="none" w:sz="0" w:space="0" w:color="auto"/>
        <w:left w:val="none" w:sz="0" w:space="0" w:color="auto"/>
        <w:bottom w:val="none" w:sz="0" w:space="0" w:color="auto"/>
        <w:right w:val="none" w:sz="0" w:space="0" w:color="auto"/>
      </w:divBdr>
    </w:div>
    <w:div w:id="290597500">
      <w:bodyDiv w:val="1"/>
      <w:marLeft w:val="0"/>
      <w:marRight w:val="0"/>
      <w:marTop w:val="0"/>
      <w:marBottom w:val="0"/>
      <w:divBdr>
        <w:top w:val="none" w:sz="0" w:space="0" w:color="auto"/>
        <w:left w:val="none" w:sz="0" w:space="0" w:color="auto"/>
        <w:bottom w:val="none" w:sz="0" w:space="0" w:color="auto"/>
        <w:right w:val="none" w:sz="0" w:space="0" w:color="auto"/>
      </w:divBdr>
    </w:div>
    <w:div w:id="292492063">
      <w:bodyDiv w:val="1"/>
      <w:marLeft w:val="0"/>
      <w:marRight w:val="0"/>
      <w:marTop w:val="0"/>
      <w:marBottom w:val="0"/>
      <w:divBdr>
        <w:top w:val="none" w:sz="0" w:space="0" w:color="auto"/>
        <w:left w:val="none" w:sz="0" w:space="0" w:color="auto"/>
        <w:bottom w:val="none" w:sz="0" w:space="0" w:color="auto"/>
        <w:right w:val="none" w:sz="0" w:space="0" w:color="auto"/>
      </w:divBdr>
    </w:div>
    <w:div w:id="292909229">
      <w:bodyDiv w:val="1"/>
      <w:marLeft w:val="0"/>
      <w:marRight w:val="0"/>
      <w:marTop w:val="0"/>
      <w:marBottom w:val="0"/>
      <w:divBdr>
        <w:top w:val="none" w:sz="0" w:space="0" w:color="auto"/>
        <w:left w:val="none" w:sz="0" w:space="0" w:color="auto"/>
        <w:bottom w:val="none" w:sz="0" w:space="0" w:color="auto"/>
        <w:right w:val="none" w:sz="0" w:space="0" w:color="auto"/>
      </w:divBdr>
    </w:div>
    <w:div w:id="294727125">
      <w:bodyDiv w:val="1"/>
      <w:marLeft w:val="0"/>
      <w:marRight w:val="0"/>
      <w:marTop w:val="0"/>
      <w:marBottom w:val="0"/>
      <w:divBdr>
        <w:top w:val="none" w:sz="0" w:space="0" w:color="auto"/>
        <w:left w:val="none" w:sz="0" w:space="0" w:color="auto"/>
        <w:bottom w:val="none" w:sz="0" w:space="0" w:color="auto"/>
        <w:right w:val="none" w:sz="0" w:space="0" w:color="auto"/>
      </w:divBdr>
    </w:div>
    <w:div w:id="294991527">
      <w:bodyDiv w:val="1"/>
      <w:marLeft w:val="0"/>
      <w:marRight w:val="0"/>
      <w:marTop w:val="0"/>
      <w:marBottom w:val="0"/>
      <w:divBdr>
        <w:top w:val="none" w:sz="0" w:space="0" w:color="auto"/>
        <w:left w:val="none" w:sz="0" w:space="0" w:color="auto"/>
        <w:bottom w:val="none" w:sz="0" w:space="0" w:color="auto"/>
        <w:right w:val="none" w:sz="0" w:space="0" w:color="auto"/>
      </w:divBdr>
    </w:div>
    <w:div w:id="301614357">
      <w:bodyDiv w:val="1"/>
      <w:marLeft w:val="0"/>
      <w:marRight w:val="0"/>
      <w:marTop w:val="0"/>
      <w:marBottom w:val="0"/>
      <w:divBdr>
        <w:top w:val="none" w:sz="0" w:space="0" w:color="auto"/>
        <w:left w:val="none" w:sz="0" w:space="0" w:color="auto"/>
        <w:bottom w:val="none" w:sz="0" w:space="0" w:color="auto"/>
        <w:right w:val="none" w:sz="0" w:space="0" w:color="auto"/>
      </w:divBdr>
    </w:div>
    <w:div w:id="303195366">
      <w:bodyDiv w:val="1"/>
      <w:marLeft w:val="0"/>
      <w:marRight w:val="0"/>
      <w:marTop w:val="0"/>
      <w:marBottom w:val="0"/>
      <w:divBdr>
        <w:top w:val="none" w:sz="0" w:space="0" w:color="auto"/>
        <w:left w:val="none" w:sz="0" w:space="0" w:color="auto"/>
        <w:bottom w:val="none" w:sz="0" w:space="0" w:color="auto"/>
        <w:right w:val="none" w:sz="0" w:space="0" w:color="auto"/>
      </w:divBdr>
    </w:div>
    <w:div w:id="303511756">
      <w:bodyDiv w:val="1"/>
      <w:marLeft w:val="0"/>
      <w:marRight w:val="0"/>
      <w:marTop w:val="0"/>
      <w:marBottom w:val="0"/>
      <w:divBdr>
        <w:top w:val="none" w:sz="0" w:space="0" w:color="auto"/>
        <w:left w:val="none" w:sz="0" w:space="0" w:color="auto"/>
        <w:bottom w:val="none" w:sz="0" w:space="0" w:color="auto"/>
        <w:right w:val="none" w:sz="0" w:space="0" w:color="auto"/>
      </w:divBdr>
    </w:div>
    <w:div w:id="304895095">
      <w:bodyDiv w:val="1"/>
      <w:marLeft w:val="0"/>
      <w:marRight w:val="0"/>
      <w:marTop w:val="0"/>
      <w:marBottom w:val="0"/>
      <w:divBdr>
        <w:top w:val="none" w:sz="0" w:space="0" w:color="auto"/>
        <w:left w:val="none" w:sz="0" w:space="0" w:color="auto"/>
        <w:bottom w:val="none" w:sz="0" w:space="0" w:color="auto"/>
        <w:right w:val="none" w:sz="0" w:space="0" w:color="auto"/>
      </w:divBdr>
    </w:div>
    <w:div w:id="31176339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18733220">
      <w:bodyDiv w:val="1"/>
      <w:marLeft w:val="0"/>
      <w:marRight w:val="0"/>
      <w:marTop w:val="0"/>
      <w:marBottom w:val="0"/>
      <w:divBdr>
        <w:top w:val="none" w:sz="0" w:space="0" w:color="auto"/>
        <w:left w:val="none" w:sz="0" w:space="0" w:color="auto"/>
        <w:bottom w:val="none" w:sz="0" w:space="0" w:color="auto"/>
        <w:right w:val="none" w:sz="0" w:space="0" w:color="auto"/>
      </w:divBdr>
    </w:div>
    <w:div w:id="321353913">
      <w:bodyDiv w:val="1"/>
      <w:marLeft w:val="0"/>
      <w:marRight w:val="0"/>
      <w:marTop w:val="0"/>
      <w:marBottom w:val="0"/>
      <w:divBdr>
        <w:top w:val="none" w:sz="0" w:space="0" w:color="auto"/>
        <w:left w:val="none" w:sz="0" w:space="0" w:color="auto"/>
        <w:bottom w:val="none" w:sz="0" w:space="0" w:color="auto"/>
        <w:right w:val="none" w:sz="0" w:space="0" w:color="auto"/>
      </w:divBdr>
    </w:div>
    <w:div w:id="329143365">
      <w:bodyDiv w:val="1"/>
      <w:marLeft w:val="0"/>
      <w:marRight w:val="0"/>
      <w:marTop w:val="0"/>
      <w:marBottom w:val="0"/>
      <w:divBdr>
        <w:top w:val="none" w:sz="0" w:space="0" w:color="auto"/>
        <w:left w:val="none" w:sz="0" w:space="0" w:color="auto"/>
        <w:bottom w:val="none" w:sz="0" w:space="0" w:color="auto"/>
        <w:right w:val="none" w:sz="0" w:space="0" w:color="auto"/>
      </w:divBdr>
    </w:div>
    <w:div w:id="334694021">
      <w:bodyDiv w:val="1"/>
      <w:marLeft w:val="0"/>
      <w:marRight w:val="0"/>
      <w:marTop w:val="0"/>
      <w:marBottom w:val="0"/>
      <w:divBdr>
        <w:top w:val="none" w:sz="0" w:space="0" w:color="auto"/>
        <w:left w:val="none" w:sz="0" w:space="0" w:color="auto"/>
        <w:bottom w:val="none" w:sz="0" w:space="0" w:color="auto"/>
        <w:right w:val="none" w:sz="0" w:space="0" w:color="auto"/>
      </w:divBdr>
    </w:div>
    <w:div w:id="335689818">
      <w:bodyDiv w:val="1"/>
      <w:marLeft w:val="0"/>
      <w:marRight w:val="0"/>
      <w:marTop w:val="0"/>
      <w:marBottom w:val="0"/>
      <w:divBdr>
        <w:top w:val="none" w:sz="0" w:space="0" w:color="auto"/>
        <w:left w:val="none" w:sz="0" w:space="0" w:color="auto"/>
        <w:bottom w:val="none" w:sz="0" w:space="0" w:color="auto"/>
        <w:right w:val="none" w:sz="0" w:space="0" w:color="auto"/>
      </w:divBdr>
    </w:div>
    <w:div w:id="338587015">
      <w:bodyDiv w:val="1"/>
      <w:marLeft w:val="0"/>
      <w:marRight w:val="0"/>
      <w:marTop w:val="0"/>
      <w:marBottom w:val="0"/>
      <w:divBdr>
        <w:top w:val="none" w:sz="0" w:space="0" w:color="auto"/>
        <w:left w:val="none" w:sz="0" w:space="0" w:color="auto"/>
        <w:bottom w:val="none" w:sz="0" w:space="0" w:color="auto"/>
        <w:right w:val="none" w:sz="0" w:space="0" w:color="auto"/>
      </w:divBdr>
    </w:div>
    <w:div w:id="340133887">
      <w:bodyDiv w:val="1"/>
      <w:marLeft w:val="0"/>
      <w:marRight w:val="0"/>
      <w:marTop w:val="0"/>
      <w:marBottom w:val="0"/>
      <w:divBdr>
        <w:top w:val="none" w:sz="0" w:space="0" w:color="auto"/>
        <w:left w:val="none" w:sz="0" w:space="0" w:color="auto"/>
        <w:bottom w:val="none" w:sz="0" w:space="0" w:color="auto"/>
        <w:right w:val="none" w:sz="0" w:space="0" w:color="auto"/>
      </w:divBdr>
    </w:div>
    <w:div w:id="340204710">
      <w:bodyDiv w:val="1"/>
      <w:marLeft w:val="0"/>
      <w:marRight w:val="0"/>
      <w:marTop w:val="0"/>
      <w:marBottom w:val="0"/>
      <w:divBdr>
        <w:top w:val="none" w:sz="0" w:space="0" w:color="auto"/>
        <w:left w:val="none" w:sz="0" w:space="0" w:color="auto"/>
        <w:bottom w:val="none" w:sz="0" w:space="0" w:color="auto"/>
        <w:right w:val="none" w:sz="0" w:space="0" w:color="auto"/>
      </w:divBdr>
    </w:div>
    <w:div w:id="346256819">
      <w:bodyDiv w:val="1"/>
      <w:marLeft w:val="0"/>
      <w:marRight w:val="0"/>
      <w:marTop w:val="0"/>
      <w:marBottom w:val="0"/>
      <w:divBdr>
        <w:top w:val="none" w:sz="0" w:space="0" w:color="auto"/>
        <w:left w:val="none" w:sz="0" w:space="0" w:color="auto"/>
        <w:bottom w:val="none" w:sz="0" w:space="0" w:color="auto"/>
        <w:right w:val="none" w:sz="0" w:space="0" w:color="auto"/>
      </w:divBdr>
    </w:div>
    <w:div w:id="350690065">
      <w:bodyDiv w:val="1"/>
      <w:marLeft w:val="0"/>
      <w:marRight w:val="0"/>
      <w:marTop w:val="0"/>
      <w:marBottom w:val="0"/>
      <w:divBdr>
        <w:top w:val="none" w:sz="0" w:space="0" w:color="auto"/>
        <w:left w:val="none" w:sz="0" w:space="0" w:color="auto"/>
        <w:bottom w:val="none" w:sz="0" w:space="0" w:color="auto"/>
        <w:right w:val="none" w:sz="0" w:space="0" w:color="auto"/>
      </w:divBdr>
    </w:div>
    <w:div w:id="353656150">
      <w:bodyDiv w:val="1"/>
      <w:marLeft w:val="0"/>
      <w:marRight w:val="0"/>
      <w:marTop w:val="0"/>
      <w:marBottom w:val="0"/>
      <w:divBdr>
        <w:top w:val="none" w:sz="0" w:space="0" w:color="auto"/>
        <w:left w:val="none" w:sz="0" w:space="0" w:color="auto"/>
        <w:bottom w:val="none" w:sz="0" w:space="0" w:color="auto"/>
        <w:right w:val="none" w:sz="0" w:space="0" w:color="auto"/>
      </w:divBdr>
    </w:div>
    <w:div w:id="356471321">
      <w:bodyDiv w:val="1"/>
      <w:marLeft w:val="0"/>
      <w:marRight w:val="0"/>
      <w:marTop w:val="0"/>
      <w:marBottom w:val="0"/>
      <w:divBdr>
        <w:top w:val="none" w:sz="0" w:space="0" w:color="auto"/>
        <w:left w:val="none" w:sz="0" w:space="0" w:color="auto"/>
        <w:bottom w:val="none" w:sz="0" w:space="0" w:color="auto"/>
        <w:right w:val="none" w:sz="0" w:space="0" w:color="auto"/>
      </w:divBdr>
    </w:div>
    <w:div w:id="357243676">
      <w:bodyDiv w:val="1"/>
      <w:marLeft w:val="0"/>
      <w:marRight w:val="0"/>
      <w:marTop w:val="0"/>
      <w:marBottom w:val="0"/>
      <w:divBdr>
        <w:top w:val="none" w:sz="0" w:space="0" w:color="auto"/>
        <w:left w:val="none" w:sz="0" w:space="0" w:color="auto"/>
        <w:bottom w:val="none" w:sz="0" w:space="0" w:color="auto"/>
        <w:right w:val="none" w:sz="0" w:space="0" w:color="auto"/>
      </w:divBdr>
    </w:div>
    <w:div w:id="362287881">
      <w:bodyDiv w:val="1"/>
      <w:marLeft w:val="0"/>
      <w:marRight w:val="0"/>
      <w:marTop w:val="0"/>
      <w:marBottom w:val="0"/>
      <w:divBdr>
        <w:top w:val="none" w:sz="0" w:space="0" w:color="auto"/>
        <w:left w:val="none" w:sz="0" w:space="0" w:color="auto"/>
        <w:bottom w:val="none" w:sz="0" w:space="0" w:color="auto"/>
        <w:right w:val="none" w:sz="0" w:space="0" w:color="auto"/>
      </w:divBdr>
    </w:div>
    <w:div w:id="364016615">
      <w:bodyDiv w:val="1"/>
      <w:marLeft w:val="0"/>
      <w:marRight w:val="0"/>
      <w:marTop w:val="0"/>
      <w:marBottom w:val="0"/>
      <w:divBdr>
        <w:top w:val="none" w:sz="0" w:space="0" w:color="auto"/>
        <w:left w:val="none" w:sz="0" w:space="0" w:color="auto"/>
        <w:bottom w:val="none" w:sz="0" w:space="0" w:color="auto"/>
        <w:right w:val="none" w:sz="0" w:space="0" w:color="auto"/>
      </w:divBdr>
    </w:div>
    <w:div w:id="364019145">
      <w:bodyDiv w:val="1"/>
      <w:marLeft w:val="0"/>
      <w:marRight w:val="0"/>
      <w:marTop w:val="0"/>
      <w:marBottom w:val="0"/>
      <w:divBdr>
        <w:top w:val="none" w:sz="0" w:space="0" w:color="auto"/>
        <w:left w:val="none" w:sz="0" w:space="0" w:color="auto"/>
        <w:bottom w:val="none" w:sz="0" w:space="0" w:color="auto"/>
        <w:right w:val="none" w:sz="0" w:space="0" w:color="auto"/>
      </w:divBdr>
    </w:div>
    <w:div w:id="365983129">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72459211">
      <w:bodyDiv w:val="1"/>
      <w:marLeft w:val="0"/>
      <w:marRight w:val="0"/>
      <w:marTop w:val="0"/>
      <w:marBottom w:val="0"/>
      <w:divBdr>
        <w:top w:val="none" w:sz="0" w:space="0" w:color="auto"/>
        <w:left w:val="none" w:sz="0" w:space="0" w:color="auto"/>
        <w:bottom w:val="none" w:sz="0" w:space="0" w:color="auto"/>
        <w:right w:val="none" w:sz="0" w:space="0" w:color="auto"/>
      </w:divBdr>
    </w:div>
    <w:div w:id="373233941">
      <w:bodyDiv w:val="1"/>
      <w:marLeft w:val="0"/>
      <w:marRight w:val="0"/>
      <w:marTop w:val="0"/>
      <w:marBottom w:val="0"/>
      <w:divBdr>
        <w:top w:val="none" w:sz="0" w:space="0" w:color="auto"/>
        <w:left w:val="none" w:sz="0" w:space="0" w:color="auto"/>
        <w:bottom w:val="none" w:sz="0" w:space="0" w:color="auto"/>
        <w:right w:val="none" w:sz="0" w:space="0" w:color="auto"/>
      </w:divBdr>
    </w:div>
    <w:div w:id="375392625">
      <w:bodyDiv w:val="1"/>
      <w:marLeft w:val="0"/>
      <w:marRight w:val="0"/>
      <w:marTop w:val="0"/>
      <w:marBottom w:val="0"/>
      <w:divBdr>
        <w:top w:val="none" w:sz="0" w:space="0" w:color="auto"/>
        <w:left w:val="none" w:sz="0" w:space="0" w:color="auto"/>
        <w:bottom w:val="none" w:sz="0" w:space="0" w:color="auto"/>
        <w:right w:val="none" w:sz="0" w:space="0" w:color="auto"/>
      </w:divBdr>
    </w:div>
    <w:div w:id="376391901">
      <w:bodyDiv w:val="1"/>
      <w:marLeft w:val="0"/>
      <w:marRight w:val="0"/>
      <w:marTop w:val="0"/>
      <w:marBottom w:val="0"/>
      <w:divBdr>
        <w:top w:val="none" w:sz="0" w:space="0" w:color="auto"/>
        <w:left w:val="none" w:sz="0" w:space="0" w:color="auto"/>
        <w:bottom w:val="none" w:sz="0" w:space="0" w:color="auto"/>
        <w:right w:val="none" w:sz="0" w:space="0" w:color="auto"/>
      </w:divBdr>
    </w:div>
    <w:div w:id="377515658">
      <w:bodyDiv w:val="1"/>
      <w:marLeft w:val="0"/>
      <w:marRight w:val="0"/>
      <w:marTop w:val="0"/>
      <w:marBottom w:val="0"/>
      <w:divBdr>
        <w:top w:val="none" w:sz="0" w:space="0" w:color="auto"/>
        <w:left w:val="none" w:sz="0" w:space="0" w:color="auto"/>
        <w:bottom w:val="none" w:sz="0" w:space="0" w:color="auto"/>
        <w:right w:val="none" w:sz="0" w:space="0" w:color="auto"/>
      </w:divBdr>
    </w:div>
    <w:div w:id="380595154">
      <w:bodyDiv w:val="1"/>
      <w:marLeft w:val="0"/>
      <w:marRight w:val="0"/>
      <w:marTop w:val="0"/>
      <w:marBottom w:val="0"/>
      <w:divBdr>
        <w:top w:val="none" w:sz="0" w:space="0" w:color="auto"/>
        <w:left w:val="none" w:sz="0" w:space="0" w:color="auto"/>
        <w:bottom w:val="none" w:sz="0" w:space="0" w:color="auto"/>
        <w:right w:val="none" w:sz="0" w:space="0" w:color="auto"/>
      </w:divBdr>
    </w:div>
    <w:div w:id="383287066">
      <w:bodyDiv w:val="1"/>
      <w:marLeft w:val="0"/>
      <w:marRight w:val="0"/>
      <w:marTop w:val="0"/>
      <w:marBottom w:val="0"/>
      <w:divBdr>
        <w:top w:val="none" w:sz="0" w:space="0" w:color="auto"/>
        <w:left w:val="none" w:sz="0" w:space="0" w:color="auto"/>
        <w:bottom w:val="none" w:sz="0" w:space="0" w:color="auto"/>
        <w:right w:val="none" w:sz="0" w:space="0" w:color="auto"/>
      </w:divBdr>
    </w:div>
    <w:div w:id="384454083">
      <w:bodyDiv w:val="1"/>
      <w:marLeft w:val="0"/>
      <w:marRight w:val="0"/>
      <w:marTop w:val="0"/>
      <w:marBottom w:val="0"/>
      <w:divBdr>
        <w:top w:val="none" w:sz="0" w:space="0" w:color="auto"/>
        <w:left w:val="none" w:sz="0" w:space="0" w:color="auto"/>
        <w:bottom w:val="none" w:sz="0" w:space="0" w:color="auto"/>
        <w:right w:val="none" w:sz="0" w:space="0" w:color="auto"/>
      </w:divBdr>
    </w:div>
    <w:div w:id="386495548">
      <w:bodyDiv w:val="1"/>
      <w:marLeft w:val="0"/>
      <w:marRight w:val="0"/>
      <w:marTop w:val="0"/>
      <w:marBottom w:val="0"/>
      <w:divBdr>
        <w:top w:val="none" w:sz="0" w:space="0" w:color="auto"/>
        <w:left w:val="none" w:sz="0" w:space="0" w:color="auto"/>
        <w:bottom w:val="none" w:sz="0" w:space="0" w:color="auto"/>
        <w:right w:val="none" w:sz="0" w:space="0" w:color="auto"/>
      </w:divBdr>
    </w:div>
    <w:div w:id="387340541">
      <w:bodyDiv w:val="1"/>
      <w:marLeft w:val="0"/>
      <w:marRight w:val="0"/>
      <w:marTop w:val="0"/>
      <w:marBottom w:val="0"/>
      <w:divBdr>
        <w:top w:val="none" w:sz="0" w:space="0" w:color="auto"/>
        <w:left w:val="none" w:sz="0" w:space="0" w:color="auto"/>
        <w:bottom w:val="none" w:sz="0" w:space="0" w:color="auto"/>
        <w:right w:val="none" w:sz="0" w:space="0" w:color="auto"/>
      </w:divBdr>
    </w:div>
    <w:div w:id="389155493">
      <w:bodyDiv w:val="1"/>
      <w:marLeft w:val="0"/>
      <w:marRight w:val="0"/>
      <w:marTop w:val="0"/>
      <w:marBottom w:val="0"/>
      <w:divBdr>
        <w:top w:val="none" w:sz="0" w:space="0" w:color="auto"/>
        <w:left w:val="none" w:sz="0" w:space="0" w:color="auto"/>
        <w:bottom w:val="none" w:sz="0" w:space="0" w:color="auto"/>
        <w:right w:val="none" w:sz="0" w:space="0" w:color="auto"/>
      </w:divBdr>
    </w:div>
    <w:div w:id="389505366">
      <w:bodyDiv w:val="1"/>
      <w:marLeft w:val="0"/>
      <w:marRight w:val="0"/>
      <w:marTop w:val="0"/>
      <w:marBottom w:val="0"/>
      <w:divBdr>
        <w:top w:val="none" w:sz="0" w:space="0" w:color="auto"/>
        <w:left w:val="none" w:sz="0" w:space="0" w:color="auto"/>
        <w:bottom w:val="none" w:sz="0" w:space="0" w:color="auto"/>
        <w:right w:val="none" w:sz="0" w:space="0" w:color="auto"/>
      </w:divBdr>
    </w:div>
    <w:div w:id="390691876">
      <w:bodyDiv w:val="1"/>
      <w:marLeft w:val="0"/>
      <w:marRight w:val="0"/>
      <w:marTop w:val="0"/>
      <w:marBottom w:val="0"/>
      <w:divBdr>
        <w:top w:val="none" w:sz="0" w:space="0" w:color="auto"/>
        <w:left w:val="none" w:sz="0" w:space="0" w:color="auto"/>
        <w:bottom w:val="none" w:sz="0" w:space="0" w:color="auto"/>
        <w:right w:val="none" w:sz="0" w:space="0" w:color="auto"/>
      </w:divBdr>
    </w:div>
    <w:div w:id="391272664">
      <w:bodyDiv w:val="1"/>
      <w:marLeft w:val="0"/>
      <w:marRight w:val="0"/>
      <w:marTop w:val="0"/>
      <w:marBottom w:val="0"/>
      <w:divBdr>
        <w:top w:val="none" w:sz="0" w:space="0" w:color="auto"/>
        <w:left w:val="none" w:sz="0" w:space="0" w:color="auto"/>
        <w:bottom w:val="none" w:sz="0" w:space="0" w:color="auto"/>
        <w:right w:val="none" w:sz="0" w:space="0" w:color="auto"/>
      </w:divBdr>
    </w:div>
    <w:div w:id="391387387">
      <w:bodyDiv w:val="1"/>
      <w:marLeft w:val="0"/>
      <w:marRight w:val="0"/>
      <w:marTop w:val="0"/>
      <w:marBottom w:val="0"/>
      <w:divBdr>
        <w:top w:val="none" w:sz="0" w:space="0" w:color="auto"/>
        <w:left w:val="none" w:sz="0" w:space="0" w:color="auto"/>
        <w:bottom w:val="none" w:sz="0" w:space="0" w:color="auto"/>
        <w:right w:val="none" w:sz="0" w:space="0" w:color="auto"/>
      </w:divBdr>
    </w:div>
    <w:div w:id="395052999">
      <w:bodyDiv w:val="1"/>
      <w:marLeft w:val="0"/>
      <w:marRight w:val="0"/>
      <w:marTop w:val="0"/>
      <w:marBottom w:val="0"/>
      <w:divBdr>
        <w:top w:val="none" w:sz="0" w:space="0" w:color="auto"/>
        <w:left w:val="none" w:sz="0" w:space="0" w:color="auto"/>
        <w:bottom w:val="none" w:sz="0" w:space="0" w:color="auto"/>
        <w:right w:val="none" w:sz="0" w:space="0" w:color="auto"/>
      </w:divBdr>
    </w:div>
    <w:div w:id="403767447">
      <w:bodyDiv w:val="1"/>
      <w:marLeft w:val="0"/>
      <w:marRight w:val="0"/>
      <w:marTop w:val="0"/>
      <w:marBottom w:val="0"/>
      <w:divBdr>
        <w:top w:val="none" w:sz="0" w:space="0" w:color="auto"/>
        <w:left w:val="none" w:sz="0" w:space="0" w:color="auto"/>
        <w:bottom w:val="none" w:sz="0" w:space="0" w:color="auto"/>
        <w:right w:val="none" w:sz="0" w:space="0" w:color="auto"/>
      </w:divBdr>
    </w:div>
    <w:div w:id="404298424">
      <w:bodyDiv w:val="1"/>
      <w:marLeft w:val="0"/>
      <w:marRight w:val="0"/>
      <w:marTop w:val="0"/>
      <w:marBottom w:val="0"/>
      <w:divBdr>
        <w:top w:val="none" w:sz="0" w:space="0" w:color="auto"/>
        <w:left w:val="none" w:sz="0" w:space="0" w:color="auto"/>
        <w:bottom w:val="none" w:sz="0" w:space="0" w:color="auto"/>
        <w:right w:val="none" w:sz="0" w:space="0" w:color="auto"/>
      </w:divBdr>
    </w:div>
    <w:div w:id="405804901">
      <w:bodyDiv w:val="1"/>
      <w:marLeft w:val="0"/>
      <w:marRight w:val="0"/>
      <w:marTop w:val="0"/>
      <w:marBottom w:val="0"/>
      <w:divBdr>
        <w:top w:val="none" w:sz="0" w:space="0" w:color="auto"/>
        <w:left w:val="none" w:sz="0" w:space="0" w:color="auto"/>
        <w:bottom w:val="none" w:sz="0" w:space="0" w:color="auto"/>
        <w:right w:val="none" w:sz="0" w:space="0" w:color="auto"/>
      </w:divBdr>
    </w:div>
    <w:div w:id="408768907">
      <w:bodyDiv w:val="1"/>
      <w:marLeft w:val="0"/>
      <w:marRight w:val="0"/>
      <w:marTop w:val="0"/>
      <w:marBottom w:val="0"/>
      <w:divBdr>
        <w:top w:val="none" w:sz="0" w:space="0" w:color="auto"/>
        <w:left w:val="none" w:sz="0" w:space="0" w:color="auto"/>
        <w:bottom w:val="none" w:sz="0" w:space="0" w:color="auto"/>
        <w:right w:val="none" w:sz="0" w:space="0" w:color="auto"/>
      </w:divBdr>
    </w:div>
    <w:div w:id="409036233">
      <w:bodyDiv w:val="1"/>
      <w:marLeft w:val="0"/>
      <w:marRight w:val="0"/>
      <w:marTop w:val="0"/>
      <w:marBottom w:val="0"/>
      <w:divBdr>
        <w:top w:val="none" w:sz="0" w:space="0" w:color="auto"/>
        <w:left w:val="none" w:sz="0" w:space="0" w:color="auto"/>
        <w:bottom w:val="none" w:sz="0" w:space="0" w:color="auto"/>
        <w:right w:val="none" w:sz="0" w:space="0" w:color="auto"/>
      </w:divBdr>
    </w:div>
    <w:div w:id="410279208">
      <w:bodyDiv w:val="1"/>
      <w:marLeft w:val="0"/>
      <w:marRight w:val="0"/>
      <w:marTop w:val="0"/>
      <w:marBottom w:val="0"/>
      <w:divBdr>
        <w:top w:val="none" w:sz="0" w:space="0" w:color="auto"/>
        <w:left w:val="none" w:sz="0" w:space="0" w:color="auto"/>
        <w:bottom w:val="none" w:sz="0" w:space="0" w:color="auto"/>
        <w:right w:val="none" w:sz="0" w:space="0" w:color="auto"/>
      </w:divBdr>
    </w:div>
    <w:div w:id="411317748">
      <w:bodyDiv w:val="1"/>
      <w:marLeft w:val="0"/>
      <w:marRight w:val="0"/>
      <w:marTop w:val="0"/>
      <w:marBottom w:val="0"/>
      <w:divBdr>
        <w:top w:val="none" w:sz="0" w:space="0" w:color="auto"/>
        <w:left w:val="none" w:sz="0" w:space="0" w:color="auto"/>
        <w:bottom w:val="none" w:sz="0" w:space="0" w:color="auto"/>
        <w:right w:val="none" w:sz="0" w:space="0" w:color="auto"/>
      </w:divBdr>
    </w:div>
    <w:div w:id="412623708">
      <w:bodyDiv w:val="1"/>
      <w:marLeft w:val="0"/>
      <w:marRight w:val="0"/>
      <w:marTop w:val="0"/>
      <w:marBottom w:val="0"/>
      <w:divBdr>
        <w:top w:val="none" w:sz="0" w:space="0" w:color="auto"/>
        <w:left w:val="none" w:sz="0" w:space="0" w:color="auto"/>
        <w:bottom w:val="none" w:sz="0" w:space="0" w:color="auto"/>
        <w:right w:val="none" w:sz="0" w:space="0" w:color="auto"/>
      </w:divBdr>
    </w:div>
    <w:div w:id="414059088">
      <w:bodyDiv w:val="1"/>
      <w:marLeft w:val="0"/>
      <w:marRight w:val="0"/>
      <w:marTop w:val="0"/>
      <w:marBottom w:val="0"/>
      <w:divBdr>
        <w:top w:val="none" w:sz="0" w:space="0" w:color="auto"/>
        <w:left w:val="none" w:sz="0" w:space="0" w:color="auto"/>
        <w:bottom w:val="none" w:sz="0" w:space="0" w:color="auto"/>
        <w:right w:val="none" w:sz="0" w:space="0" w:color="auto"/>
      </w:divBdr>
    </w:div>
    <w:div w:id="417796159">
      <w:bodyDiv w:val="1"/>
      <w:marLeft w:val="0"/>
      <w:marRight w:val="0"/>
      <w:marTop w:val="0"/>
      <w:marBottom w:val="0"/>
      <w:divBdr>
        <w:top w:val="none" w:sz="0" w:space="0" w:color="auto"/>
        <w:left w:val="none" w:sz="0" w:space="0" w:color="auto"/>
        <w:bottom w:val="none" w:sz="0" w:space="0" w:color="auto"/>
        <w:right w:val="none" w:sz="0" w:space="0" w:color="auto"/>
      </w:divBdr>
    </w:div>
    <w:div w:id="426510598">
      <w:bodyDiv w:val="1"/>
      <w:marLeft w:val="0"/>
      <w:marRight w:val="0"/>
      <w:marTop w:val="0"/>
      <w:marBottom w:val="0"/>
      <w:divBdr>
        <w:top w:val="none" w:sz="0" w:space="0" w:color="auto"/>
        <w:left w:val="none" w:sz="0" w:space="0" w:color="auto"/>
        <w:bottom w:val="none" w:sz="0" w:space="0" w:color="auto"/>
        <w:right w:val="none" w:sz="0" w:space="0" w:color="auto"/>
      </w:divBdr>
    </w:div>
    <w:div w:id="427426725">
      <w:bodyDiv w:val="1"/>
      <w:marLeft w:val="0"/>
      <w:marRight w:val="0"/>
      <w:marTop w:val="0"/>
      <w:marBottom w:val="0"/>
      <w:divBdr>
        <w:top w:val="none" w:sz="0" w:space="0" w:color="auto"/>
        <w:left w:val="none" w:sz="0" w:space="0" w:color="auto"/>
        <w:bottom w:val="none" w:sz="0" w:space="0" w:color="auto"/>
        <w:right w:val="none" w:sz="0" w:space="0" w:color="auto"/>
      </w:divBdr>
    </w:div>
    <w:div w:id="427968163">
      <w:bodyDiv w:val="1"/>
      <w:marLeft w:val="0"/>
      <w:marRight w:val="0"/>
      <w:marTop w:val="0"/>
      <w:marBottom w:val="0"/>
      <w:divBdr>
        <w:top w:val="none" w:sz="0" w:space="0" w:color="auto"/>
        <w:left w:val="none" w:sz="0" w:space="0" w:color="auto"/>
        <w:bottom w:val="none" w:sz="0" w:space="0" w:color="auto"/>
        <w:right w:val="none" w:sz="0" w:space="0" w:color="auto"/>
      </w:divBdr>
    </w:div>
    <w:div w:id="428042171">
      <w:bodyDiv w:val="1"/>
      <w:marLeft w:val="0"/>
      <w:marRight w:val="0"/>
      <w:marTop w:val="0"/>
      <w:marBottom w:val="0"/>
      <w:divBdr>
        <w:top w:val="none" w:sz="0" w:space="0" w:color="auto"/>
        <w:left w:val="none" w:sz="0" w:space="0" w:color="auto"/>
        <w:bottom w:val="none" w:sz="0" w:space="0" w:color="auto"/>
        <w:right w:val="none" w:sz="0" w:space="0" w:color="auto"/>
      </w:divBdr>
    </w:div>
    <w:div w:id="428935145">
      <w:bodyDiv w:val="1"/>
      <w:marLeft w:val="0"/>
      <w:marRight w:val="0"/>
      <w:marTop w:val="0"/>
      <w:marBottom w:val="0"/>
      <w:divBdr>
        <w:top w:val="none" w:sz="0" w:space="0" w:color="auto"/>
        <w:left w:val="none" w:sz="0" w:space="0" w:color="auto"/>
        <w:bottom w:val="none" w:sz="0" w:space="0" w:color="auto"/>
        <w:right w:val="none" w:sz="0" w:space="0" w:color="auto"/>
      </w:divBdr>
    </w:div>
    <w:div w:id="439647282">
      <w:bodyDiv w:val="1"/>
      <w:marLeft w:val="0"/>
      <w:marRight w:val="0"/>
      <w:marTop w:val="0"/>
      <w:marBottom w:val="0"/>
      <w:divBdr>
        <w:top w:val="none" w:sz="0" w:space="0" w:color="auto"/>
        <w:left w:val="none" w:sz="0" w:space="0" w:color="auto"/>
        <w:bottom w:val="none" w:sz="0" w:space="0" w:color="auto"/>
        <w:right w:val="none" w:sz="0" w:space="0" w:color="auto"/>
      </w:divBdr>
    </w:div>
    <w:div w:id="439957399">
      <w:bodyDiv w:val="1"/>
      <w:marLeft w:val="0"/>
      <w:marRight w:val="0"/>
      <w:marTop w:val="0"/>
      <w:marBottom w:val="0"/>
      <w:divBdr>
        <w:top w:val="none" w:sz="0" w:space="0" w:color="auto"/>
        <w:left w:val="none" w:sz="0" w:space="0" w:color="auto"/>
        <w:bottom w:val="none" w:sz="0" w:space="0" w:color="auto"/>
        <w:right w:val="none" w:sz="0" w:space="0" w:color="auto"/>
      </w:divBdr>
    </w:div>
    <w:div w:id="439960341">
      <w:bodyDiv w:val="1"/>
      <w:marLeft w:val="0"/>
      <w:marRight w:val="0"/>
      <w:marTop w:val="0"/>
      <w:marBottom w:val="0"/>
      <w:divBdr>
        <w:top w:val="none" w:sz="0" w:space="0" w:color="auto"/>
        <w:left w:val="none" w:sz="0" w:space="0" w:color="auto"/>
        <w:bottom w:val="none" w:sz="0" w:space="0" w:color="auto"/>
        <w:right w:val="none" w:sz="0" w:space="0" w:color="auto"/>
      </w:divBdr>
    </w:div>
    <w:div w:id="442115878">
      <w:bodyDiv w:val="1"/>
      <w:marLeft w:val="0"/>
      <w:marRight w:val="0"/>
      <w:marTop w:val="0"/>
      <w:marBottom w:val="0"/>
      <w:divBdr>
        <w:top w:val="none" w:sz="0" w:space="0" w:color="auto"/>
        <w:left w:val="none" w:sz="0" w:space="0" w:color="auto"/>
        <w:bottom w:val="none" w:sz="0" w:space="0" w:color="auto"/>
        <w:right w:val="none" w:sz="0" w:space="0" w:color="auto"/>
      </w:divBdr>
    </w:div>
    <w:div w:id="443689961">
      <w:bodyDiv w:val="1"/>
      <w:marLeft w:val="0"/>
      <w:marRight w:val="0"/>
      <w:marTop w:val="0"/>
      <w:marBottom w:val="0"/>
      <w:divBdr>
        <w:top w:val="none" w:sz="0" w:space="0" w:color="auto"/>
        <w:left w:val="none" w:sz="0" w:space="0" w:color="auto"/>
        <w:bottom w:val="none" w:sz="0" w:space="0" w:color="auto"/>
        <w:right w:val="none" w:sz="0" w:space="0" w:color="auto"/>
      </w:divBdr>
    </w:div>
    <w:div w:id="447742784">
      <w:bodyDiv w:val="1"/>
      <w:marLeft w:val="0"/>
      <w:marRight w:val="0"/>
      <w:marTop w:val="0"/>
      <w:marBottom w:val="0"/>
      <w:divBdr>
        <w:top w:val="none" w:sz="0" w:space="0" w:color="auto"/>
        <w:left w:val="none" w:sz="0" w:space="0" w:color="auto"/>
        <w:bottom w:val="none" w:sz="0" w:space="0" w:color="auto"/>
        <w:right w:val="none" w:sz="0" w:space="0" w:color="auto"/>
      </w:divBdr>
    </w:div>
    <w:div w:id="448204932">
      <w:bodyDiv w:val="1"/>
      <w:marLeft w:val="0"/>
      <w:marRight w:val="0"/>
      <w:marTop w:val="0"/>
      <w:marBottom w:val="0"/>
      <w:divBdr>
        <w:top w:val="none" w:sz="0" w:space="0" w:color="auto"/>
        <w:left w:val="none" w:sz="0" w:space="0" w:color="auto"/>
        <w:bottom w:val="none" w:sz="0" w:space="0" w:color="auto"/>
        <w:right w:val="none" w:sz="0" w:space="0" w:color="auto"/>
      </w:divBdr>
    </w:div>
    <w:div w:id="448546536">
      <w:bodyDiv w:val="1"/>
      <w:marLeft w:val="0"/>
      <w:marRight w:val="0"/>
      <w:marTop w:val="0"/>
      <w:marBottom w:val="0"/>
      <w:divBdr>
        <w:top w:val="none" w:sz="0" w:space="0" w:color="auto"/>
        <w:left w:val="none" w:sz="0" w:space="0" w:color="auto"/>
        <w:bottom w:val="none" w:sz="0" w:space="0" w:color="auto"/>
        <w:right w:val="none" w:sz="0" w:space="0" w:color="auto"/>
      </w:divBdr>
    </w:div>
    <w:div w:id="450898236">
      <w:bodyDiv w:val="1"/>
      <w:marLeft w:val="0"/>
      <w:marRight w:val="0"/>
      <w:marTop w:val="0"/>
      <w:marBottom w:val="0"/>
      <w:divBdr>
        <w:top w:val="none" w:sz="0" w:space="0" w:color="auto"/>
        <w:left w:val="none" w:sz="0" w:space="0" w:color="auto"/>
        <w:bottom w:val="none" w:sz="0" w:space="0" w:color="auto"/>
        <w:right w:val="none" w:sz="0" w:space="0" w:color="auto"/>
      </w:divBdr>
    </w:div>
    <w:div w:id="451634425">
      <w:bodyDiv w:val="1"/>
      <w:marLeft w:val="0"/>
      <w:marRight w:val="0"/>
      <w:marTop w:val="0"/>
      <w:marBottom w:val="0"/>
      <w:divBdr>
        <w:top w:val="none" w:sz="0" w:space="0" w:color="auto"/>
        <w:left w:val="none" w:sz="0" w:space="0" w:color="auto"/>
        <w:bottom w:val="none" w:sz="0" w:space="0" w:color="auto"/>
        <w:right w:val="none" w:sz="0" w:space="0" w:color="auto"/>
      </w:divBdr>
    </w:div>
    <w:div w:id="453984183">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0150585">
      <w:bodyDiv w:val="1"/>
      <w:marLeft w:val="0"/>
      <w:marRight w:val="0"/>
      <w:marTop w:val="0"/>
      <w:marBottom w:val="0"/>
      <w:divBdr>
        <w:top w:val="none" w:sz="0" w:space="0" w:color="auto"/>
        <w:left w:val="none" w:sz="0" w:space="0" w:color="auto"/>
        <w:bottom w:val="none" w:sz="0" w:space="0" w:color="auto"/>
        <w:right w:val="none" w:sz="0" w:space="0" w:color="auto"/>
      </w:divBdr>
    </w:div>
    <w:div w:id="460659059">
      <w:bodyDiv w:val="1"/>
      <w:marLeft w:val="0"/>
      <w:marRight w:val="0"/>
      <w:marTop w:val="0"/>
      <w:marBottom w:val="0"/>
      <w:divBdr>
        <w:top w:val="none" w:sz="0" w:space="0" w:color="auto"/>
        <w:left w:val="none" w:sz="0" w:space="0" w:color="auto"/>
        <w:bottom w:val="none" w:sz="0" w:space="0" w:color="auto"/>
        <w:right w:val="none" w:sz="0" w:space="0" w:color="auto"/>
      </w:divBdr>
    </w:div>
    <w:div w:id="460924366">
      <w:bodyDiv w:val="1"/>
      <w:marLeft w:val="0"/>
      <w:marRight w:val="0"/>
      <w:marTop w:val="0"/>
      <w:marBottom w:val="0"/>
      <w:divBdr>
        <w:top w:val="none" w:sz="0" w:space="0" w:color="auto"/>
        <w:left w:val="none" w:sz="0" w:space="0" w:color="auto"/>
        <w:bottom w:val="none" w:sz="0" w:space="0" w:color="auto"/>
        <w:right w:val="none" w:sz="0" w:space="0" w:color="auto"/>
      </w:divBdr>
    </w:div>
    <w:div w:id="461115105">
      <w:bodyDiv w:val="1"/>
      <w:marLeft w:val="0"/>
      <w:marRight w:val="0"/>
      <w:marTop w:val="0"/>
      <w:marBottom w:val="0"/>
      <w:divBdr>
        <w:top w:val="none" w:sz="0" w:space="0" w:color="auto"/>
        <w:left w:val="none" w:sz="0" w:space="0" w:color="auto"/>
        <w:bottom w:val="none" w:sz="0" w:space="0" w:color="auto"/>
        <w:right w:val="none" w:sz="0" w:space="0" w:color="auto"/>
      </w:divBdr>
    </w:div>
    <w:div w:id="462113232">
      <w:bodyDiv w:val="1"/>
      <w:marLeft w:val="0"/>
      <w:marRight w:val="0"/>
      <w:marTop w:val="0"/>
      <w:marBottom w:val="0"/>
      <w:divBdr>
        <w:top w:val="none" w:sz="0" w:space="0" w:color="auto"/>
        <w:left w:val="none" w:sz="0" w:space="0" w:color="auto"/>
        <w:bottom w:val="none" w:sz="0" w:space="0" w:color="auto"/>
        <w:right w:val="none" w:sz="0" w:space="0" w:color="auto"/>
      </w:divBdr>
    </w:div>
    <w:div w:id="462819769">
      <w:bodyDiv w:val="1"/>
      <w:marLeft w:val="0"/>
      <w:marRight w:val="0"/>
      <w:marTop w:val="0"/>
      <w:marBottom w:val="0"/>
      <w:divBdr>
        <w:top w:val="none" w:sz="0" w:space="0" w:color="auto"/>
        <w:left w:val="none" w:sz="0" w:space="0" w:color="auto"/>
        <w:bottom w:val="none" w:sz="0" w:space="0" w:color="auto"/>
        <w:right w:val="none" w:sz="0" w:space="0" w:color="auto"/>
      </w:divBdr>
    </w:div>
    <w:div w:id="462970216">
      <w:bodyDiv w:val="1"/>
      <w:marLeft w:val="0"/>
      <w:marRight w:val="0"/>
      <w:marTop w:val="0"/>
      <w:marBottom w:val="0"/>
      <w:divBdr>
        <w:top w:val="none" w:sz="0" w:space="0" w:color="auto"/>
        <w:left w:val="none" w:sz="0" w:space="0" w:color="auto"/>
        <w:bottom w:val="none" w:sz="0" w:space="0" w:color="auto"/>
        <w:right w:val="none" w:sz="0" w:space="0" w:color="auto"/>
      </w:divBdr>
    </w:div>
    <w:div w:id="463541444">
      <w:bodyDiv w:val="1"/>
      <w:marLeft w:val="0"/>
      <w:marRight w:val="0"/>
      <w:marTop w:val="0"/>
      <w:marBottom w:val="0"/>
      <w:divBdr>
        <w:top w:val="none" w:sz="0" w:space="0" w:color="auto"/>
        <w:left w:val="none" w:sz="0" w:space="0" w:color="auto"/>
        <w:bottom w:val="none" w:sz="0" w:space="0" w:color="auto"/>
        <w:right w:val="none" w:sz="0" w:space="0" w:color="auto"/>
      </w:divBdr>
    </w:div>
    <w:div w:id="463544346">
      <w:bodyDiv w:val="1"/>
      <w:marLeft w:val="0"/>
      <w:marRight w:val="0"/>
      <w:marTop w:val="0"/>
      <w:marBottom w:val="0"/>
      <w:divBdr>
        <w:top w:val="none" w:sz="0" w:space="0" w:color="auto"/>
        <w:left w:val="none" w:sz="0" w:space="0" w:color="auto"/>
        <w:bottom w:val="none" w:sz="0" w:space="0" w:color="auto"/>
        <w:right w:val="none" w:sz="0" w:space="0" w:color="auto"/>
      </w:divBdr>
    </w:div>
    <w:div w:id="464738942">
      <w:bodyDiv w:val="1"/>
      <w:marLeft w:val="0"/>
      <w:marRight w:val="0"/>
      <w:marTop w:val="0"/>
      <w:marBottom w:val="0"/>
      <w:divBdr>
        <w:top w:val="none" w:sz="0" w:space="0" w:color="auto"/>
        <w:left w:val="none" w:sz="0" w:space="0" w:color="auto"/>
        <w:bottom w:val="none" w:sz="0" w:space="0" w:color="auto"/>
        <w:right w:val="none" w:sz="0" w:space="0" w:color="auto"/>
      </w:divBdr>
    </w:div>
    <w:div w:id="468018754">
      <w:bodyDiv w:val="1"/>
      <w:marLeft w:val="0"/>
      <w:marRight w:val="0"/>
      <w:marTop w:val="0"/>
      <w:marBottom w:val="0"/>
      <w:divBdr>
        <w:top w:val="none" w:sz="0" w:space="0" w:color="auto"/>
        <w:left w:val="none" w:sz="0" w:space="0" w:color="auto"/>
        <w:bottom w:val="none" w:sz="0" w:space="0" w:color="auto"/>
        <w:right w:val="none" w:sz="0" w:space="0" w:color="auto"/>
      </w:divBdr>
    </w:div>
    <w:div w:id="469372461">
      <w:bodyDiv w:val="1"/>
      <w:marLeft w:val="0"/>
      <w:marRight w:val="0"/>
      <w:marTop w:val="0"/>
      <w:marBottom w:val="0"/>
      <w:divBdr>
        <w:top w:val="none" w:sz="0" w:space="0" w:color="auto"/>
        <w:left w:val="none" w:sz="0" w:space="0" w:color="auto"/>
        <w:bottom w:val="none" w:sz="0" w:space="0" w:color="auto"/>
        <w:right w:val="none" w:sz="0" w:space="0" w:color="auto"/>
      </w:divBdr>
    </w:div>
    <w:div w:id="470024966">
      <w:bodyDiv w:val="1"/>
      <w:marLeft w:val="0"/>
      <w:marRight w:val="0"/>
      <w:marTop w:val="0"/>
      <w:marBottom w:val="0"/>
      <w:divBdr>
        <w:top w:val="none" w:sz="0" w:space="0" w:color="auto"/>
        <w:left w:val="none" w:sz="0" w:space="0" w:color="auto"/>
        <w:bottom w:val="none" w:sz="0" w:space="0" w:color="auto"/>
        <w:right w:val="none" w:sz="0" w:space="0" w:color="auto"/>
      </w:divBdr>
    </w:div>
    <w:div w:id="474226816">
      <w:bodyDiv w:val="1"/>
      <w:marLeft w:val="0"/>
      <w:marRight w:val="0"/>
      <w:marTop w:val="0"/>
      <w:marBottom w:val="0"/>
      <w:divBdr>
        <w:top w:val="none" w:sz="0" w:space="0" w:color="auto"/>
        <w:left w:val="none" w:sz="0" w:space="0" w:color="auto"/>
        <w:bottom w:val="none" w:sz="0" w:space="0" w:color="auto"/>
        <w:right w:val="none" w:sz="0" w:space="0" w:color="auto"/>
      </w:divBdr>
    </w:div>
    <w:div w:id="478426912">
      <w:bodyDiv w:val="1"/>
      <w:marLeft w:val="0"/>
      <w:marRight w:val="0"/>
      <w:marTop w:val="0"/>
      <w:marBottom w:val="0"/>
      <w:divBdr>
        <w:top w:val="none" w:sz="0" w:space="0" w:color="auto"/>
        <w:left w:val="none" w:sz="0" w:space="0" w:color="auto"/>
        <w:bottom w:val="none" w:sz="0" w:space="0" w:color="auto"/>
        <w:right w:val="none" w:sz="0" w:space="0" w:color="auto"/>
      </w:divBdr>
    </w:div>
    <w:div w:id="479658132">
      <w:bodyDiv w:val="1"/>
      <w:marLeft w:val="0"/>
      <w:marRight w:val="0"/>
      <w:marTop w:val="0"/>
      <w:marBottom w:val="0"/>
      <w:divBdr>
        <w:top w:val="none" w:sz="0" w:space="0" w:color="auto"/>
        <w:left w:val="none" w:sz="0" w:space="0" w:color="auto"/>
        <w:bottom w:val="none" w:sz="0" w:space="0" w:color="auto"/>
        <w:right w:val="none" w:sz="0" w:space="0" w:color="auto"/>
      </w:divBdr>
    </w:div>
    <w:div w:id="480849333">
      <w:bodyDiv w:val="1"/>
      <w:marLeft w:val="0"/>
      <w:marRight w:val="0"/>
      <w:marTop w:val="0"/>
      <w:marBottom w:val="0"/>
      <w:divBdr>
        <w:top w:val="none" w:sz="0" w:space="0" w:color="auto"/>
        <w:left w:val="none" w:sz="0" w:space="0" w:color="auto"/>
        <w:bottom w:val="none" w:sz="0" w:space="0" w:color="auto"/>
        <w:right w:val="none" w:sz="0" w:space="0" w:color="auto"/>
      </w:divBdr>
    </w:div>
    <w:div w:id="481430397">
      <w:bodyDiv w:val="1"/>
      <w:marLeft w:val="0"/>
      <w:marRight w:val="0"/>
      <w:marTop w:val="0"/>
      <w:marBottom w:val="0"/>
      <w:divBdr>
        <w:top w:val="none" w:sz="0" w:space="0" w:color="auto"/>
        <w:left w:val="none" w:sz="0" w:space="0" w:color="auto"/>
        <w:bottom w:val="none" w:sz="0" w:space="0" w:color="auto"/>
        <w:right w:val="none" w:sz="0" w:space="0" w:color="auto"/>
      </w:divBdr>
    </w:div>
    <w:div w:id="482426864">
      <w:bodyDiv w:val="1"/>
      <w:marLeft w:val="0"/>
      <w:marRight w:val="0"/>
      <w:marTop w:val="0"/>
      <w:marBottom w:val="0"/>
      <w:divBdr>
        <w:top w:val="none" w:sz="0" w:space="0" w:color="auto"/>
        <w:left w:val="none" w:sz="0" w:space="0" w:color="auto"/>
        <w:bottom w:val="none" w:sz="0" w:space="0" w:color="auto"/>
        <w:right w:val="none" w:sz="0" w:space="0" w:color="auto"/>
      </w:divBdr>
    </w:div>
    <w:div w:id="482624449">
      <w:bodyDiv w:val="1"/>
      <w:marLeft w:val="0"/>
      <w:marRight w:val="0"/>
      <w:marTop w:val="0"/>
      <w:marBottom w:val="0"/>
      <w:divBdr>
        <w:top w:val="none" w:sz="0" w:space="0" w:color="auto"/>
        <w:left w:val="none" w:sz="0" w:space="0" w:color="auto"/>
        <w:bottom w:val="none" w:sz="0" w:space="0" w:color="auto"/>
        <w:right w:val="none" w:sz="0" w:space="0" w:color="auto"/>
      </w:divBdr>
    </w:div>
    <w:div w:id="482746822">
      <w:bodyDiv w:val="1"/>
      <w:marLeft w:val="0"/>
      <w:marRight w:val="0"/>
      <w:marTop w:val="0"/>
      <w:marBottom w:val="0"/>
      <w:divBdr>
        <w:top w:val="none" w:sz="0" w:space="0" w:color="auto"/>
        <w:left w:val="none" w:sz="0" w:space="0" w:color="auto"/>
        <w:bottom w:val="none" w:sz="0" w:space="0" w:color="auto"/>
        <w:right w:val="none" w:sz="0" w:space="0" w:color="auto"/>
      </w:divBdr>
    </w:div>
    <w:div w:id="488864922">
      <w:bodyDiv w:val="1"/>
      <w:marLeft w:val="0"/>
      <w:marRight w:val="0"/>
      <w:marTop w:val="0"/>
      <w:marBottom w:val="0"/>
      <w:divBdr>
        <w:top w:val="none" w:sz="0" w:space="0" w:color="auto"/>
        <w:left w:val="none" w:sz="0" w:space="0" w:color="auto"/>
        <w:bottom w:val="none" w:sz="0" w:space="0" w:color="auto"/>
        <w:right w:val="none" w:sz="0" w:space="0" w:color="auto"/>
      </w:divBdr>
    </w:div>
    <w:div w:id="497115849">
      <w:bodyDiv w:val="1"/>
      <w:marLeft w:val="0"/>
      <w:marRight w:val="0"/>
      <w:marTop w:val="0"/>
      <w:marBottom w:val="0"/>
      <w:divBdr>
        <w:top w:val="none" w:sz="0" w:space="0" w:color="auto"/>
        <w:left w:val="none" w:sz="0" w:space="0" w:color="auto"/>
        <w:bottom w:val="none" w:sz="0" w:space="0" w:color="auto"/>
        <w:right w:val="none" w:sz="0" w:space="0" w:color="auto"/>
      </w:divBdr>
    </w:div>
    <w:div w:id="498010425">
      <w:bodyDiv w:val="1"/>
      <w:marLeft w:val="0"/>
      <w:marRight w:val="0"/>
      <w:marTop w:val="0"/>
      <w:marBottom w:val="0"/>
      <w:divBdr>
        <w:top w:val="none" w:sz="0" w:space="0" w:color="auto"/>
        <w:left w:val="none" w:sz="0" w:space="0" w:color="auto"/>
        <w:bottom w:val="none" w:sz="0" w:space="0" w:color="auto"/>
        <w:right w:val="none" w:sz="0" w:space="0" w:color="auto"/>
      </w:divBdr>
    </w:div>
    <w:div w:id="501896382">
      <w:bodyDiv w:val="1"/>
      <w:marLeft w:val="0"/>
      <w:marRight w:val="0"/>
      <w:marTop w:val="0"/>
      <w:marBottom w:val="0"/>
      <w:divBdr>
        <w:top w:val="none" w:sz="0" w:space="0" w:color="auto"/>
        <w:left w:val="none" w:sz="0" w:space="0" w:color="auto"/>
        <w:bottom w:val="none" w:sz="0" w:space="0" w:color="auto"/>
        <w:right w:val="none" w:sz="0" w:space="0" w:color="auto"/>
      </w:divBdr>
    </w:div>
    <w:div w:id="504788883">
      <w:bodyDiv w:val="1"/>
      <w:marLeft w:val="0"/>
      <w:marRight w:val="0"/>
      <w:marTop w:val="0"/>
      <w:marBottom w:val="0"/>
      <w:divBdr>
        <w:top w:val="none" w:sz="0" w:space="0" w:color="auto"/>
        <w:left w:val="none" w:sz="0" w:space="0" w:color="auto"/>
        <w:bottom w:val="none" w:sz="0" w:space="0" w:color="auto"/>
        <w:right w:val="none" w:sz="0" w:space="0" w:color="auto"/>
      </w:divBdr>
    </w:div>
    <w:div w:id="508182111">
      <w:bodyDiv w:val="1"/>
      <w:marLeft w:val="0"/>
      <w:marRight w:val="0"/>
      <w:marTop w:val="0"/>
      <w:marBottom w:val="0"/>
      <w:divBdr>
        <w:top w:val="none" w:sz="0" w:space="0" w:color="auto"/>
        <w:left w:val="none" w:sz="0" w:space="0" w:color="auto"/>
        <w:bottom w:val="none" w:sz="0" w:space="0" w:color="auto"/>
        <w:right w:val="none" w:sz="0" w:space="0" w:color="auto"/>
      </w:divBdr>
    </w:div>
    <w:div w:id="515123070">
      <w:bodyDiv w:val="1"/>
      <w:marLeft w:val="0"/>
      <w:marRight w:val="0"/>
      <w:marTop w:val="0"/>
      <w:marBottom w:val="0"/>
      <w:divBdr>
        <w:top w:val="none" w:sz="0" w:space="0" w:color="auto"/>
        <w:left w:val="none" w:sz="0" w:space="0" w:color="auto"/>
        <w:bottom w:val="none" w:sz="0" w:space="0" w:color="auto"/>
        <w:right w:val="none" w:sz="0" w:space="0" w:color="auto"/>
      </w:divBdr>
    </w:div>
    <w:div w:id="518590783">
      <w:bodyDiv w:val="1"/>
      <w:marLeft w:val="0"/>
      <w:marRight w:val="0"/>
      <w:marTop w:val="0"/>
      <w:marBottom w:val="0"/>
      <w:divBdr>
        <w:top w:val="none" w:sz="0" w:space="0" w:color="auto"/>
        <w:left w:val="none" w:sz="0" w:space="0" w:color="auto"/>
        <w:bottom w:val="none" w:sz="0" w:space="0" w:color="auto"/>
        <w:right w:val="none" w:sz="0" w:space="0" w:color="auto"/>
      </w:divBdr>
    </w:div>
    <w:div w:id="522015702">
      <w:bodyDiv w:val="1"/>
      <w:marLeft w:val="0"/>
      <w:marRight w:val="0"/>
      <w:marTop w:val="0"/>
      <w:marBottom w:val="0"/>
      <w:divBdr>
        <w:top w:val="none" w:sz="0" w:space="0" w:color="auto"/>
        <w:left w:val="none" w:sz="0" w:space="0" w:color="auto"/>
        <w:bottom w:val="none" w:sz="0" w:space="0" w:color="auto"/>
        <w:right w:val="none" w:sz="0" w:space="0" w:color="auto"/>
      </w:divBdr>
    </w:div>
    <w:div w:id="526482880">
      <w:bodyDiv w:val="1"/>
      <w:marLeft w:val="0"/>
      <w:marRight w:val="0"/>
      <w:marTop w:val="0"/>
      <w:marBottom w:val="0"/>
      <w:divBdr>
        <w:top w:val="none" w:sz="0" w:space="0" w:color="auto"/>
        <w:left w:val="none" w:sz="0" w:space="0" w:color="auto"/>
        <w:bottom w:val="none" w:sz="0" w:space="0" w:color="auto"/>
        <w:right w:val="none" w:sz="0" w:space="0" w:color="auto"/>
      </w:divBdr>
    </w:div>
    <w:div w:id="529102737">
      <w:bodyDiv w:val="1"/>
      <w:marLeft w:val="0"/>
      <w:marRight w:val="0"/>
      <w:marTop w:val="0"/>
      <w:marBottom w:val="0"/>
      <w:divBdr>
        <w:top w:val="none" w:sz="0" w:space="0" w:color="auto"/>
        <w:left w:val="none" w:sz="0" w:space="0" w:color="auto"/>
        <w:bottom w:val="none" w:sz="0" w:space="0" w:color="auto"/>
        <w:right w:val="none" w:sz="0" w:space="0" w:color="auto"/>
      </w:divBdr>
    </w:div>
    <w:div w:id="531456767">
      <w:bodyDiv w:val="1"/>
      <w:marLeft w:val="0"/>
      <w:marRight w:val="0"/>
      <w:marTop w:val="0"/>
      <w:marBottom w:val="0"/>
      <w:divBdr>
        <w:top w:val="none" w:sz="0" w:space="0" w:color="auto"/>
        <w:left w:val="none" w:sz="0" w:space="0" w:color="auto"/>
        <w:bottom w:val="none" w:sz="0" w:space="0" w:color="auto"/>
        <w:right w:val="none" w:sz="0" w:space="0" w:color="auto"/>
      </w:divBdr>
    </w:div>
    <w:div w:id="532352322">
      <w:bodyDiv w:val="1"/>
      <w:marLeft w:val="0"/>
      <w:marRight w:val="0"/>
      <w:marTop w:val="0"/>
      <w:marBottom w:val="0"/>
      <w:divBdr>
        <w:top w:val="none" w:sz="0" w:space="0" w:color="auto"/>
        <w:left w:val="none" w:sz="0" w:space="0" w:color="auto"/>
        <w:bottom w:val="none" w:sz="0" w:space="0" w:color="auto"/>
        <w:right w:val="none" w:sz="0" w:space="0" w:color="auto"/>
      </w:divBdr>
    </w:div>
    <w:div w:id="536817419">
      <w:bodyDiv w:val="1"/>
      <w:marLeft w:val="0"/>
      <w:marRight w:val="0"/>
      <w:marTop w:val="0"/>
      <w:marBottom w:val="0"/>
      <w:divBdr>
        <w:top w:val="none" w:sz="0" w:space="0" w:color="auto"/>
        <w:left w:val="none" w:sz="0" w:space="0" w:color="auto"/>
        <w:bottom w:val="none" w:sz="0" w:space="0" w:color="auto"/>
        <w:right w:val="none" w:sz="0" w:space="0" w:color="auto"/>
      </w:divBdr>
    </w:div>
    <w:div w:id="538475853">
      <w:bodyDiv w:val="1"/>
      <w:marLeft w:val="0"/>
      <w:marRight w:val="0"/>
      <w:marTop w:val="0"/>
      <w:marBottom w:val="0"/>
      <w:divBdr>
        <w:top w:val="none" w:sz="0" w:space="0" w:color="auto"/>
        <w:left w:val="none" w:sz="0" w:space="0" w:color="auto"/>
        <w:bottom w:val="none" w:sz="0" w:space="0" w:color="auto"/>
        <w:right w:val="none" w:sz="0" w:space="0" w:color="auto"/>
      </w:divBdr>
    </w:div>
    <w:div w:id="539434557">
      <w:bodyDiv w:val="1"/>
      <w:marLeft w:val="0"/>
      <w:marRight w:val="0"/>
      <w:marTop w:val="0"/>
      <w:marBottom w:val="0"/>
      <w:divBdr>
        <w:top w:val="none" w:sz="0" w:space="0" w:color="auto"/>
        <w:left w:val="none" w:sz="0" w:space="0" w:color="auto"/>
        <w:bottom w:val="none" w:sz="0" w:space="0" w:color="auto"/>
        <w:right w:val="none" w:sz="0" w:space="0" w:color="auto"/>
      </w:divBdr>
    </w:div>
    <w:div w:id="542593122">
      <w:bodyDiv w:val="1"/>
      <w:marLeft w:val="0"/>
      <w:marRight w:val="0"/>
      <w:marTop w:val="0"/>
      <w:marBottom w:val="0"/>
      <w:divBdr>
        <w:top w:val="none" w:sz="0" w:space="0" w:color="auto"/>
        <w:left w:val="none" w:sz="0" w:space="0" w:color="auto"/>
        <w:bottom w:val="none" w:sz="0" w:space="0" w:color="auto"/>
        <w:right w:val="none" w:sz="0" w:space="0" w:color="auto"/>
      </w:divBdr>
    </w:div>
    <w:div w:id="543567233">
      <w:bodyDiv w:val="1"/>
      <w:marLeft w:val="0"/>
      <w:marRight w:val="0"/>
      <w:marTop w:val="0"/>
      <w:marBottom w:val="0"/>
      <w:divBdr>
        <w:top w:val="none" w:sz="0" w:space="0" w:color="auto"/>
        <w:left w:val="none" w:sz="0" w:space="0" w:color="auto"/>
        <w:bottom w:val="none" w:sz="0" w:space="0" w:color="auto"/>
        <w:right w:val="none" w:sz="0" w:space="0" w:color="auto"/>
      </w:divBdr>
    </w:div>
    <w:div w:id="543904241">
      <w:bodyDiv w:val="1"/>
      <w:marLeft w:val="0"/>
      <w:marRight w:val="0"/>
      <w:marTop w:val="0"/>
      <w:marBottom w:val="0"/>
      <w:divBdr>
        <w:top w:val="none" w:sz="0" w:space="0" w:color="auto"/>
        <w:left w:val="none" w:sz="0" w:space="0" w:color="auto"/>
        <w:bottom w:val="none" w:sz="0" w:space="0" w:color="auto"/>
        <w:right w:val="none" w:sz="0" w:space="0" w:color="auto"/>
      </w:divBdr>
    </w:div>
    <w:div w:id="545221511">
      <w:bodyDiv w:val="1"/>
      <w:marLeft w:val="0"/>
      <w:marRight w:val="0"/>
      <w:marTop w:val="0"/>
      <w:marBottom w:val="0"/>
      <w:divBdr>
        <w:top w:val="none" w:sz="0" w:space="0" w:color="auto"/>
        <w:left w:val="none" w:sz="0" w:space="0" w:color="auto"/>
        <w:bottom w:val="none" w:sz="0" w:space="0" w:color="auto"/>
        <w:right w:val="none" w:sz="0" w:space="0" w:color="auto"/>
      </w:divBdr>
    </w:div>
    <w:div w:id="546259973">
      <w:bodyDiv w:val="1"/>
      <w:marLeft w:val="0"/>
      <w:marRight w:val="0"/>
      <w:marTop w:val="0"/>
      <w:marBottom w:val="0"/>
      <w:divBdr>
        <w:top w:val="none" w:sz="0" w:space="0" w:color="auto"/>
        <w:left w:val="none" w:sz="0" w:space="0" w:color="auto"/>
        <w:bottom w:val="none" w:sz="0" w:space="0" w:color="auto"/>
        <w:right w:val="none" w:sz="0" w:space="0" w:color="auto"/>
      </w:divBdr>
    </w:div>
    <w:div w:id="547226361">
      <w:bodyDiv w:val="1"/>
      <w:marLeft w:val="0"/>
      <w:marRight w:val="0"/>
      <w:marTop w:val="0"/>
      <w:marBottom w:val="0"/>
      <w:divBdr>
        <w:top w:val="none" w:sz="0" w:space="0" w:color="auto"/>
        <w:left w:val="none" w:sz="0" w:space="0" w:color="auto"/>
        <w:bottom w:val="none" w:sz="0" w:space="0" w:color="auto"/>
        <w:right w:val="none" w:sz="0" w:space="0" w:color="auto"/>
      </w:divBdr>
    </w:div>
    <w:div w:id="554970648">
      <w:bodyDiv w:val="1"/>
      <w:marLeft w:val="0"/>
      <w:marRight w:val="0"/>
      <w:marTop w:val="0"/>
      <w:marBottom w:val="0"/>
      <w:divBdr>
        <w:top w:val="none" w:sz="0" w:space="0" w:color="auto"/>
        <w:left w:val="none" w:sz="0" w:space="0" w:color="auto"/>
        <w:bottom w:val="none" w:sz="0" w:space="0" w:color="auto"/>
        <w:right w:val="none" w:sz="0" w:space="0" w:color="auto"/>
      </w:divBdr>
    </w:div>
    <w:div w:id="556865866">
      <w:bodyDiv w:val="1"/>
      <w:marLeft w:val="0"/>
      <w:marRight w:val="0"/>
      <w:marTop w:val="0"/>
      <w:marBottom w:val="0"/>
      <w:divBdr>
        <w:top w:val="none" w:sz="0" w:space="0" w:color="auto"/>
        <w:left w:val="none" w:sz="0" w:space="0" w:color="auto"/>
        <w:bottom w:val="none" w:sz="0" w:space="0" w:color="auto"/>
        <w:right w:val="none" w:sz="0" w:space="0" w:color="auto"/>
      </w:divBdr>
    </w:div>
    <w:div w:id="561671490">
      <w:bodyDiv w:val="1"/>
      <w:marLeft w:val="0"/>
      <w:marRight w:val="0"/>
      <w:marTop w:val="0"/>
      <w:marBottom w:val="0"/>
      <w:divBdr>
        <w:top w:val="none" w:sz="0" w:space="0" w:color="auto"/>
        <w:left w:val="none" w:sz="0" w:space="0" w:color="auto"/>
        <w:bottom w:val="none" w:sz="0" w:space="0" w:color="auto"/>
        <w:right w:val="none" w:sz="0" w:space="0" w:color="auto"/>
      </w:divBdr>
    </w:div>
    <w:div w:id="566039643">
      <w:bodyDiv w:val="1"/>
      <w:marLeft w:val="0"/>
      <w:marRight w:val="0"/>
      <w:marTop w:val="0"/>
      <w:marBottom w:val="0"/>
      <w:divBdr>
        <w:top w:val="none" w:sz="0" w:space="0" w:color="auto"/>
        <w:left w:val="none" w:sz="0" w:space="0" w:color="auto"/>
        <w:bottom w:val="none" w:sz="0" w:space="0" w:color="auto"/>
        <w:right w:val="none" w:sz="0" w:space="0" w:color="auto"/>
      </w:divBdr>
    </w:div>
    <w:div w:id="566309570">
      <w:bodyDiv w:val="1"/>
      <w:marLeft w:val="0"/>
      <w:marRight w:val="0"/>
      <w:marTop w:val="0"/>
      <w:marBottom w:val="0"/>
      <w:divBdr>
        <w:top w:val="none" w:sz="0" w:space="0" w:color="auto"/>
        <w:left w:val="none" w:sz="0" w:space="0" w:color="auto"/>
        <w:bottom w:val="none" w:sz="0" w:space="0" w:color="auto"/>
        <w:right w:val="none" w:sz="0" w:space="0" w:color="auto"/>
      </w:divBdr>
    </w:div>
    <w:div w:id="567303059">
      <w:bodyDiv w:val="1"/>
      <w:marLeft w:val="0"/>
      <w:marRight w:val="0"/>
      <w:marTop w:val="0"/>
      <w:marBottom w:val="0"/>
      <w:divBdr>
        <w:top w:val="none" w:sz="0" w:space="0" w:color="auto"/>
        <w:left w:val="none" w:sz="0" w:space="0" w:color="auto"/>
        <w:bottom w:val="none" w:sz="0" w:space="0" w:color="auto"/>
        <w:right w:val="none" w:sz="0" w:space="0" w:color="auto"/>
      </w:divBdr>
    </w:div>
    <w:div w:id="569272831">
      <w:bodyDiv w:val="1"/>
      <w:marLeft w:val="0"/>
      <w:marRight w:val="0"/>
      <w:marTop w:val="0"/>
      <w:marBottom w:val="0"/>
      <w:divBdr>
        <w:top w:val="none" w:sz="0" w:space="0" w:color="auto"/>
        <w:left w:val="none" w:sz="0" w:space="0" w:color="auto"/>
        <w:bottom w:val="none" w:sz="0" w:space="0" w:color="auto"/>
        <w:right w:val="none" w:sz="0" w:space="0" w:color="auto"/>
      </w:divBdr>
    </w:div>
    <w:div w:id="570234384">
      <w:bodyDiv w:val="1"/>
      <w:marLeft w:val="0"/>
      <w:marRight w:val="0"/>
      <w:marTop w:val="0"/>
      <w:marBottom w:val="0"/>
      <w:divBdr>
        <w:top w:val="none" w:sz="0" w:space="0" w:color="auto"/>
        <w:left w:val="none" w:sz="0" w:space="0" w:color="auto"/>
        <w:bottom w:val="none" w:sz="0" w:space="0" w:color="auto"/>
        <w:right w:val="none" w:sz="0" w:space="0" w:color="auto"/>
      </w:divBdr>
    </w:div>
    <w:div w:id="575674178">
      <w:bodyDiv w:val="1"/>
      <w:marLeft w:val="0"/>
      <w:marRight w:val="0"/>
      <w:marTop w:val="0"/>
      <w:marBottom w:val="0"/>
      <w:divBdr>
        <w:top w:val="none" w:sz="0" w:space="0" w:color="auto"/>
        <w:left w:val="none" w:sz="0" w:space="0" w:color="auto"/>
        <w:bottom w:val="none" w:sz="0" w:space="0" w:color="auto"/>
        <w:right w:val="none" w:sz="0" w:space="0" w:color="auto"/>
      </w:divBdr>
    </w:div>
    <w:div w:id="576210750">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578904016">
      <w:bodyDiv w:val="1"/>
      <w:marLeft w:val="0"/>
      <w:marRight w:val="0"/>
      <w:marTop w:val="0"/>
      <w:marBottom w:val="0"/>
      <w:divBdr>
        <w:top w:val="none" w:sz="0" w:space="0" w:color="auto"/>
        <w:left w:val="none" w:sz="0" w:space="0" w:color="auto"/>
        <w:bottom w:val="none" w:sz="0" w:space="0" w:color="auto"/>
        <w:right w:val="none" w:sz="0" w:space="0" w:color="auto"/>
      </w:divBdr>
    </w:div>
    <w:div w:id="578948859">
      <w:bodyDiv w:val="1"/>
      <w:marLeft w:val="0"/>
      <w:marRight w:val="0"/>
      <w:marTop w:val="0"/>
      <w:marBottom w:val="0"/>
      <w:divBdr>
        <w:top w:val="none" w:sz="0" w:space="0" w:color="auto"/>
        <w:left w:val="none" w:sz="0" w:space="0" w:color="auto"/>
        <w:bottom w:val="none" w:sz="0" w:space="0" w:color="auto"/>
        <w:right w:val="none" w:sz="0" w:space="0" w:color="auto"/>
      </w:divBdr>
    </w:div>
    <w:div w:id="578952369">
      <w:bodyDiv w:val="1"/>
      <w:marLeft w:val="0"/>
      <w:marRight w:val="0"/>
      <w:marTop w:val="0"/>
      <w:marBottom w:val="0"/>
      <w:divBdr>
        <w:top w:val="none" w:sz="0" w:space="0" w:color="auto"/>
        <w:left w:val="none" w:sz="0" w:space="0" w:color="auto"/>
        <w:bottom w:val="none" w:sz="0" w:space="0" w:color="auto"/>
        <w:right w:val="none" w:sz="0" w:space="0" w:color="auto"/>
      </w:divBdr>
    </w:div>
    <w:div w:id="587929236">
      <w:bodyDiv w:val="1"/>
      <w:marLeft w:val="0"/>
      <w:marRight w:val="0"/>
      <w:marTop w:val="0"/>
      <w:marBottom w:val="0"/>
      <w:divBdr>
        <w:top w:val="none" w:sz="0" w:space="0" w:color="auto"/>
        <w:left w:val="none" w:sz="0" w:space="0" w:color="auto"/>
        <w:bottom w:val="none" w:sz="0" w:space="0" w:color="auto"/>
        <w:right w:val="none" w:sz="0" w:space="0" w:color="auto"/>
      </w:divBdr>
    </w:div>
    <w:div w:id="595946237">
      <w:bodyDiv w:val="1"/>
      <w:marLeft w:val="0"/>
      <w:marRight w:val="0"/>
      <w:marTop w:val="0"/>
      <w:marBottom w:val="0"/>
      <w:divBdr>
        <w:top w:val="none" w:sz="0" w:space="0" w:color="auto"/>
        <w:left w:val="none" w:sz="0" w:space="0" w:color="auto"/>
        <w:bottom w:val="none" w:sz="0" w:space="0" w:color="auto"/>
        <w:right w:val="none" w:sz="0" w:space="0" w:color="auto"/>
      </w:divBdr>
    </w:div>
    <w:div w:id="599289767">
      <w:bodyDiv w:val="1"/>
      <w:marLeft w:val="0"/>
      <w:marRight w:val="0"/>
      <w:marTop w:val="0"/>
      <w:marBottom w:val="0"/>
      <w:divBdr>
        <w:top w:val="none" w:sz="0" w:space="0" w:color="auto"/>
        <w:left w:val="none" w:sz="0" w:space="0" w:color="auto"/>
        <w:bottom w:val="none" w:sz="0" w:space="0" w:color="auto"/>
        <w:right w:val="none" w:sz="0" w:space="0" w:color="auto"/>
      </w:divBdr>
    </w:div>
    <w:div w:id="600531910">
      <w:bodyDiv w:val="1"/>
      <w:marLeft w:val="0"/>
      <w:marRight w:val="0"/>
      <w:marTop w:val="0"/>
      <w:marBottom w:val="0"/>
      <w:divBdr>
        <w:top w:val="none" w:sz="0" w:space="0" w:color="auto"/>
        <w:left w:val="none" w:sz="0" w:space="0" w:color="auto"/>
        <w:bottom w:val="none" w:sz="0" w:space="0" w:color="auto"/>
        <w:right w:val="none" w:sz="0" w:space="0" w:color="auto"/>
      </w:divBdr>
    </w:div>
    <w:div w:id="601450473">
      <w:bodyDiv w:val="1"/>
      <w:marLeft w:val="0"/>
      <w:marRight w:val="0"/>
      <w:marTop w:val="0"/>
      <w:marBottom w:val="0"/>
      <w:divBdr>
        <w:top w:val="none" w:sz="0" w:space="0" w:color="auto"/>
        <w:left w:val="none" w:sz="0" w:space="0" w:color="auto"/>
        <w:bottom w:val="none" w:sz="0" w:space="0" w:color="auto"/>
        <w:right w:val="none" w:sz="0" w:space="0" w:color="auto"/>
      </w:divBdr>
    </w:div>
    <w:div w:id="602034220">
      <w:bodyDiv w:val="1"/>
      <w:marLeft w:val="0"/>
      <w:marRight w:val="0"/>
      <w:marTop w:val="0"/>
      <w:marBottom w:val="0"/>
      <w:divBdr>
        <w:top w:val="none" w:sz="0" w:space="0" w:color="auto"/>
        <w:left w:val="none" w:sz="0" w:space="0" w:color="auto"/>
        <w:bottom w:val="none" w:sz="0" w:space="0" w:color="auto"/>
        <w:right w:val="none" w:sz="0" w:space="0" w:color="auto"/>
      </w:divBdr>
    </w:div>
    <w:div w:id="602154280">
      <w:bodyDiv w:val="1"/>
      <w:marLeft w:val="0"/>
      <w:marRight w:val="0"/>
      <w:marTop w:val="0"/>
      <w:marBottom w:val="0"/>
      <w:divBdr>
        <w:top w:val="none" w:sz="0" w:space="0" w:color="auto"/>
        <w:left w:val="none" w:sz="0" w:space="0" w:color="auto"/>
        <w:bottom w:val="none" w:sz="0" w:space="0" w:color="auto"/>
        <w:right w:val="none" w:sz="0" w:space="0" w:color="auto"/>
      </w:divBdr>
    </w:div>
    <w:div w:id="603225339">
      <w:bodyDiv w:val="1"/>
      <w:marLeft w:val="0"/>
      <w:marRight w:val="0"/>
      <w:marTop w:val="0"/>
      <w:marBottom w:val="0"/>
      <w:divBdr>
        <w:top w:val="none" w:sz="0" w:space="0" w:color="auto"/>
        <w:left w:val="none" w:sz="0" w:space="0" w:color="auto"/>
        <w:bottom w:val="none" w:sz="0" w:space="0" w:color="auto"/>
        <w:right w:val="none" w:sz="0" w:space="0" w:color="auto"/>
      </w:divBdr>
    </w:div>
    <w:div w:id="603727616">
      <w:bodyDiv w:val="1"/>
      <w:marLeft w:val="0"/>
      <w:marRight w:val="0"/>
      <w:marTop w:val="0"/>
      <w:marBottom w:val="0"/>
      <w:divBdr>
        <w:top w:val="none" w:sz="0" w:space="0" w:color="auto"/>
        <w:left w:val="none" w:sz="0" w:space="0" w:color="auto"/>
        <w:bottom w:val="none" w:sz="0" w:space="0" w:color="auto"/>
        <w:right w:val="none" w:sz="0" w:space="0" w:color="auto"/>
      </w:divBdr>
    </w:div>
    <w:div w:id="604310255">
      <w:bodyDiv w:val="1"/>
      <w:marLeft w:val="0"/>
      <w:marRight w:val="0"/>
      <w:marTop w:val="0"/>
      <w:marBottom w:val="0"/>
      <w:divBdr>
        <w:top w:val="none" w:sz="0" w:space="0" w:color="auto"/>
        <w:left w:val="none" w:sz="0" w:space="0" w:color="auto"/>
        <w:bottom w:val="none" w:sz="0" w:space="0" w:color="auto"/>
        <w:right w:val="none" w:sz="0" w:space="0" w:color="auto"/>
      </w:divBdr>
    </w:div>
    <w:div w:id="604769441">
      <w:bodyDiv w:val="1"/>
      <w:marLeft w:val="0"/>
      <w:marRight w:val="0"/>
      <w:marTop w:val="0"/>
      <w:marBottom w:val="0"/>
      <w:divBdr>
        <w:top w:val="none" w:sz="0" w:space="0" w:color="auto"/>
        <w:left w:val="none" w:sz="0" w:space="0" w:color="auto"/>
        <w:bottom w:val="none" w:sz="0" w:space="0" w:color="auto"/>
        <w:right w:val="none" w:sz="0" w:space="0" w:color="auto"/>
      </w:divBdr>
    </w:div>
    <w:div w:id="605236122">
      <w:bodyDiv w:val="1"/>
      <w:marLeft w:val="0"/>
      <w:marRight w:val="0"/>
      <w:marTop w:val="0"/>
      <w:marBottom w:val="0"/>
      <w:divBdr>
        <w:top w:val="none" w:sz="0" w:space="0" w:color="auto"/>
        <w:left w:val="none" w:sz="0" w:space="0" w:color="auto"/>
        <w:bottom w:val="none" w:sz="0" w:space="0" w:color="auto"/>
        <w:right w:val="none" w:sz="0" w:space="0" w:color="auto"/>
      </w:divBdr>
    </w:div>
    <w:div w:id="605618902">
      <w:bodyDiv w:val="1"/>
      <w:marLeft w:val="0"/>
      <w:marRight w:val="0"/>
      <w:marTop w:val="0"/>
      <w:marBottom w:val="0"/>
      <w:divBdr>
        <w:top w:val="none" w:sz="0" w:space="0" w:color="auto"/>
        <w:left w:val="none" w:sz="0" w:space="0" w:color="auto"/>
        <w:bottom w:val="none" w:sz="0" w:space="0" w:color="auto"/>
        <w:right w:val="none" w:sz="0" w:space="0" w:color="auto"/>
      </w:divBdr>
    </w:div>
    <w:div w:id="606348257">
      <w:bodyDiv w:val="1"/>
      <w:marLeft w:val="0"/>
      <w:marRight w:val="0"/>
      <w:marTop w:val="0"/>
      <w:marBottom w:val="0"/>
      <w:divBdr>
        <w:top w:val="none" w:sz="0" w:space="0" w:color="auto"/>
        <w:left w:val="none" w:sz="0" w:space="0" w:color="auto"/>
        <w:bottom w:val="none" w:sz="0" w:space="0" w:color="auto"/>
        <w:right w:val="none" w:sz="0" w:space="0" w:color="auto"/>
      </w:divBdr>
    </w:div>
    <w:div w:id="611861135">
      <w:bodyDiv w:val="1"/>
      <w:marLeft w:val="0"/>
      <w:marRight w:val="0"/>
      <w:marTop w:val="0"/>
      <w:marBottom w:val="0"/>
      <w:divBdr>
        <w:top w:val="none" w:sz="0" w:space="0" w:color="auto"/>
        <w:left w:val="none" w:sz="0" w:space="0" w:color="auto"/>
        <w:bottom w:val="none" w:sz="0" w:space="0" w:color="auto"/>
        <w:right w:val="none" w:sz="0" w:space="0" w:color="auto"/>
      </w:divBdr>
    </w:div>
    <w:div w:id="615216492">
      <w:bodyDiv w:val="1"/>
      <w:marLeft w:val="0"/>
      <w:marRight w:val="0"/>
      <w:marTop w:val="0"/>
      <w:marBottom w:val="0"/>
      <w:divBdr>
        <w:top w:val="none" w:sz="0" w:space="0" w:color="auto"/>
        <w:left w:val="none" w:sz="0" w:space="0" w:color="auto"/>
        <w:bottom w:val="none" w:sz="0" w:space="0" w:color="auto"/>
        <w:right w:val="none" w:sz="0" w:space="0" w:color="auto"/>
      </w:divBdr>
    </w:div>
    <w:div w:id="615596641">
      <w:bodyDiv w:val="1"/>
      <w:marLeft w:val="0"/>
      <w:marRight w:val="0"/>
      <w:marTop w:val="0"/>
      <w:marBottom w:val="0"/>
      <w:divBdr>
        <w:top w:val="none" w:sz="0" w:space="0" w:color="auto"/>
        <w:left w:val="none" w:sz="0" w:space="0" w:color="auto"/>
        <w:bottom w:val="none" w:sz="0" w:space="0" w:color="auto"/>
        <w:right w:val="none" w:sz="0" w:space="0" w:color="auto"/>
      </w:divBdr>
    </w:div>
    <w:div w:id="619259410">
      <w:bodyDiv w:val="1"/>
      <w:marLeft w:val="0"/>
      <w:marRight w:val="0"/>
      <w:marTop w:val="0"/>
      <w:marBottom w:val="0"/>
      <w:divBdr>
        <w:top w:val="none" w:sz="0" w:space="0" w:color="auto"/>
        <w:left w:val="none" w:sz="0" w:space="0" w:color="auto"/>
        <w:bottom w:val="none" w:sz="0" w:space="0" w:color="auto"/>
        <w:right w:val="none" w:sz="0" w:space="0" w:color="auto"/>
      </w:divBdr>
    </w:div>
    <w:div w:id="619845069">
      <w:bodyDiv w:val="1"/>
      <w:marLeft w:val="0"/>
      <w:marRight w:val="0"/>
      <w:marTop w:val="0"/>
      <w:marBottom w:val="0"/>
      <w:divBdr>
        <w:top w:val="none" w:sz="0" w:space="0" w:color="auto"/>
        <w:left w:val="none" w:sz="0" w:space="0" w:color="auto"/>
        <w:bottom w:val="none" w:sz="0" w:space="0" w:color="auto"/>
        <w:right w:val="none" w:sz="0" w:space="0" w:color="auto"/>
      </w:divBdr>
    </w:div>
    <w:div w:id="622620555">
      <w:bodyDiv w:val="1"/>
      <w:marLeft w:val="0"/>
      <w:marRight w:val="0"/>
      <w:marTop w:val="0"/>
      <w:marBottom w:val="0"/>
      <w:divBdr>
        <w:top w:val="none" w:sz="0" w:space="0" w:color="auto"/>
        <w:left w:val="none" w:sz="0" w:space="0" w:color="auto"/>
        <w:bottom w:val="none" w:sz="0" w:space="0" w:color="auto"/>
        <w:right w:val="none" w:sz="0" w:space="0" w:color="auto"/>
      </w:divBdr>
    </w:div>
    <w:div w:id="623732515">
      <w:bodyDiv w:val="1"/>
      <w:marLeft w:val="0"/>
      <w:marRight w:val="0"/>
      <w:marTop w:val="0"/>
      <w:marBottom w:val="0"/>
      <w:divBdr>
        <w:top w:val="none" w:sz="0" w:space="0" w:color="auto"/>
        <w:left w:val="none" w:sz="0" w:space="0" w:color="auto"/>
        <w:bottom w:val="none" w:sz="0" w:space="0" w:color="auto"/>
        <w:right w:val="none" w:sz="0" w:space="0" w:color="auto"/>
      </w:divBdr>
    </w:div>
    <w:div w:id="626199312">
      <w:bodyDiv w:val="1"/>
      <w:marLeft w:val="0"/>
      <w:marRight w:val="0"/>
      <w:marTop w:val="0"/>
      <w:marBottom w:val="0"/>
      <w:divBdr>
        <w:top w:val="none" w:sz="0" w:space="0" w:color="auto"/>
        <w:left w:val="none" w:sz="0" w:space="0" w:color="auto"/>
        <w:bottom w:val="none" w:sz="0" w:space="0" w:color="auto"/>
        <w:right w:val="none" w:sz="0" w:space="0" w:color="auto"/>
      </w:divBdr>
    </w:div>
    <w:div w:id="626856133">
      <w:bodyDiv w:val="1"/>
      <w:marLeft w:val="0"/>
      <w:marRight w:val="0"/>
      <w:marTop w:val="0"/>
      <w:marBottom w:val="0"/>
      <w:divBdr>
        <w:top w:val="none" w:sz="0" w:space="0" w:color="auto"/>
        <w:left w:val="none" w:sz="0" w:space="0" w:color="auto"/>
        <w:bottom w:val="none" w:sz="0" w:space="0" w:color="auto"/>
        <w:right w:val="none" w:sz="0" w:space="0" w:color="auto"/>
      </w:divBdr>
    </w:div>
    <w:div w:id="627132069">
      <w:bodyDiv w:val="1"/>
      <w:marLeft w:val="0"/>
      <w:marRight w:val="0"/>
      <w:marTop w:val="0"/>
      <w:marBottom w:val="0"/>
      <w:divBdr>
        <w:top w:val="none" w:sz="0" w:space="0" w:color="auto"/>
        <w:left w:val="none" w:sz="0" w:space="0" w:color="auto"/>
        <w:bottom w:val="none" w:sz="0" w:space="0" w:color="auto"/>
        <w:right w:val="none" w:sz="0" w:space="0" w:color="auto"/>
      </w:divBdr>
    </w:div>
    <w:div w:id="634332493">
      <w:bodyDiv w:val="1"/>
      <w:marLeft w:val="0"/>
      <w:marRight w:val="0"/>
      <w:marTop w:val="0"/>
      <w:marBottom w:val="0"/>
      <w:divBdr>
        <w:top w:val="none" w:sz="0" w:space="0" w:color="auto"/>
        <w:left w:val="none" w:sz="0" w:space="0" w:color="auto"/>
        <w:bottom w:val="none" w:sz="0" w:space="0" w:color="auto"/>
        <w:right w:val="none" w:sz="0" w:space="0" w:color="auto"/>
      </w:divBdr>
    </w:div>
    <w:div w:id="636371508">
      <w:bodyDiv w:val="1"/>
      <w:marLeft w:val="0"/>
      <w:marRight w:val="0"/>
      <w:marTop w:val="0"/>
      <w:marBottom w:val="0"/>
      <w:divBdr>
        <w:top w:val="none" w:sz="0" w:space="0" w:color="auto"/>
        <w:left w:val="none" w:sz="0" w:space="0" w:color="auto"/>
        <w:bottom w:val="none" w:sz="0" w:space="0" w:color="auto"/>
        <w:right w:val="none" w:sz="0" w:space="0" w:color="auto"/>
      </w:divBdr>
    </w:div>
    <w:div w:id="641692183">
      <w:bodyDiv w:val="1"/>
      <w:marLeft w:val="0"/>
      <w:marRight w:val="0"/>
      <w:marTop w:val="0"/>
      <w:marBottom w:val="0"/>
      <w:divBdr>
        <w:top w:val="none" w:sz="0" w:space="0" w:color="auto"/>
        <w:left w:val="none" w:sz="0" w:space="0" w:color="auto"/>
        <w:bottom w:val="none" w:sz="0" w:space="0" w:color="auto"/>
        <w:right w:val="none" w:sz="0" w:space="0" w:color="auto"/>
      </w:divBdr>
    </w:div>
    <w:div w:id="649821334">
      <w:bodyDiv w:val="1"/>
      <w:marLeft w:val="0"/>
      <w:marRight w:val="0"/>
      <w:marTop w:val="0"/>
      <w:marBottom w:val="0"/>
      <w:divBdr>
        <w:top w:val="none" w:sz="0" w:space="0" w:color="auto"/>
        <w:left w:val="none" w:sz="0" w:space="0" w:color="auto"/>
        <w:bottom w:val="none" w:sz="0" w:space="0" w:color="auto"/>
        <w:right w:val="none" w:sz="0" w:space="0" w:color="auto"/>
      </w:divBdr>
    </w:div>
    <w:div w:id="656498162">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57883037">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69068228">
      <w:bodyDiv w:val="1"/>
      <w:marLeft w:val="0"/>
      <w:marRight w:val="0"/>
      <w:marTop w:val="0"/>
      <w:marBottom w:val="0"/>
      <w:divBdr>
        <w:top w:val="none" w:sz="0" w:space="0" w:color="auto"/>
        <w:left w:val="none" w:sz="0" w:space="0" w:color="auto"/>
        <w:bottom w:val="none" w:sz="0" w:space="0" w:color="auto"/>
        <w:right w:val="none" w:sz="0" w:space="0" w:color="auto"/>
      </w:divBdr>
    </w:div>
    <w:div w:id="673411084">
      <w:bodyDiv w:val="1"/>
      <w:marLeft w:val="0"/>
      <w:marRight w:val="0"/>
      <w:marTop w:val="0"/>
      <w:marBottom w:val="0"/>
      <w:divBdr>
        <w:top w:val="none" w:sz="0" w:space="0" w:color="auto"/>
        <w:left w:val="none" w:sz="0" w:space="0" w:color="auto"/>
        <w:bottom w:val="none" w:sz="0" w:space="0" w:color="auto"/>
        <w:right w:val="none" w:sz="0" w:space="0" w:color="auto"/>
      </w:divBdr>
    </w:div>
    <w:div w:id="675184492">
      <w:bodyDiv w:val="1"/>
      <w:marLeft w:val="0"/>
      <w:marRight w:val="0"/>
      <w:marTop w:val="0"/>
      <w:marBottom w:val="0"/>
      <w:divBdr>
        <w:top w:val="none" w:sz="0" w:space="0" w:color="auto"/>
        <w:left w:val="none" w:sz="0" w:space="0" w:color="auto"/>
        <w:bottom w:val="none" w:sz="0" w:space="0" w:color="auto"/>
        <w:right w:val="none" w:sz="0" w:space="0" w:color="auto"/>
      </w:divBdr>
    </w:div>
    <w:div w:id="677583732">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3819639">
      <w:bodyDiv w:val="1"/>
      <w:marLeft w:val="0"/>
      <w:marRight w:val="0"/>
      <w:marTop w:val="0"/>
      <w:marBottom w:val="0"/>
      <w:divBdr>
        <w:top w:val="none" w:sz="0" w:space="0" w:color="auto"/>
        <w:left w:val="none" w:sz="0" w:space="0" w:color="auto"/>
        <w:bottom w:val="none" w:sz="0" w:space="0" w:color="auto"/>
        <w:right w:val="none" w:sz="0" w:space="0" w:color="auto"/>
      </w:divBdr>
    </w:div>
    <w:div w:id="685253171">
      <w:bodyDiv w:val="1"/>
      <w:marLeft w:val="0"/>
      <w:marRight w:val="0"/>
      <w:marTop w:val="0"/>
      <w:marBottom w:val="0"/>
      <w:divBdr>
        <w:top w:val="none" w:sz="0" w:space="0" w:color="auto"/>
        <w:left w:val="none" w:sz="0" w:space="0" w:color="auto"/>
        <w:bottom w:val="none" w:sz="0" w:space="0" w:color="auto"/>
        <w:right w:val="none" w:sz="0" w:space="0" w:color="auto"/>
      </w:divBdr>
    </w:div>
    <w:div w:id="685326507">
      <w:bodyDiv w:val="1"/>
      <w:marLeft w:val="0"/>
      <w:marRight w:val="0"/>
      <w:marTop w:val="0"/>
      <w:marBottom w:val="0"/>
      <w:divBdr>
        <w:top w:val="none" w:sz="0" w:space="0" w:color="auto"/>
        <w:left w:val="none" w:sz="0" w:space="0" w:color="auto"/>
        <w:bottom w:val="none" w:sz="0" w:space="0" w:color="auto"/>
        <w:right w:val="none" w:sz="0" w:space="0" w:color="auto"/>
      </w:divBdr>
    </w:div>
    <w:div w:id="686754192">
      <w:bodyDiv w:val="1"/>
      <w:marLeft w:val="0"/>
      <w:marRight w:val="0"/>
      <w:marTop w:val="0"/>
      <w:marBottom w:val="0"/>
      <w:divBdr>
        <w:top w:val="none" w:sz="0" w:space="0" w:color="auto"/>
        <w:left w:val="none" w:sz="0" w:space="0" w:color="auto"/>
        <w:bottom w:val="none" w:sz="0" w:space="0" w:color="auto"/>
        <w:right w:val="none" w:sz="0" w:space="0" w:color="auto"/>
      </w:divBdr>
    </w:div>
    <w:div w:id="688265369">
      <w:bodyDiv w:val="1"/>
      <w:marLeft w:val="0"/>
      <w:marRight w:val="0"/>
      <w:marTop w:val="0"/>
      <w:marBottom w:val="0"/>
      <w:divBdr>
        <w:top w:val="none" w:sz="0" w:space="0" w:color="auto"/>
        <w:left w:val="none" w:sz="0" w:space="0" w:color="auto"/>
        <w:bottom w:val="none" w:sz="0" w:space="0" w:color="auto"/>
        <w:right w:val="none" w:sz="0" w:space="0" w:color="auto"/>
      </w:divBdr>
    </w:div>
    <w:div w:id="689142044">
      <w:bodyDiv w:val="1"/>
      <w:marLeft w:val="0"/>
      <w:marRight w:val="0"/>
      <w:marTop w:val="0"/>
      <w:marBottom w:val="0"/>
      <w:divBdr>
        <w:top w:val="none" w:sz="0" w:space="0" w:color="auto"/>
        <w:left w:val="none" w:sz="0" w:space="0" w:color="auto"/>
        <w:bottom w:val="none" w:sz="0" w:space="0" w:color="auto"/>
        <w:right w:val="none" w:sz="0" w:space="0" w:color="auto"/>
      </w:divBdr>
    </w:div>
    <w:div w:id="689839331">
      <w:bodyDiv w:val="1"/>
      <w:marLeft w:val="0"/>
      <w:marRight w:val="0"/>
      <w:marTop w:val="0"/>
      <w:marBottom w:val="0"/>
      <w:divBdr>
        <w:top w:val="none" w:sz="0" w:space="0" w:color="auto"/>
        <w:left w:val="none" w:sz="0" w:space="0" w:color="auto"/>
        <w:bottom w:val="none" w:sz="0" w:space="0" w:color="auto"/>
        <w:right w:val="none" w:sz="0" w:space="0" w:color="auto"/>
      </w:divBdr>
    </w:div>
    <w:div w:id="691877466">
      <w:bodyDiv w:val="1"/>
      <w:marLeft w:val="0"/>
      <w:marRight w:val="0"/>
      <w:marTop w:val="0"/>
      <w:marBottom w:val="0"/>
      <w:divBdr>
        <w:top w:val="none" w:sz="0" w:space="0" w:color="auto"/>
        <w:left w:val="none" w:sz="0" w:space="0" w:color="auto"/>
        <w:bottom w:val="none" w:sz="0" w:space="0" w:color="auto"/>
        <w:right w:val="none" w:sz="0" w:space="0" w:color="auto"/>
      </w:divBdr>
    </w:div>
    <w:div w:id="694038720">
      <w:bodyDiv w:val="1"/>
      <w:marLeft w:val="0"/>
      <w:marRight w:val="0"/>
      <w:marTop w:val="0"/>
      <w:marBottom w:val="0"/>
      <w:divBdr>
        <w:top w:val="none" w:sz="0" w:space="0" w:color="auto"/>
        <w:left w:val="none" w:sz="0" w:space="0" w:color="auto"/>
        <w:bottom w:val="none" w:sz="0" w:space="0" w:color="auto"/>
        <w:right w:val="none" w:sz="0" w:space="0" w:color="auto"/>
      </w:divBdr>
    </w:div>
    <w:div w:id="694843469">
      <w:bodyDiv w:val="1"/>
      <w:marLeft w:val="0"/>
      <w:marRight w:val="0"/>
      <w:marTop w:val="0"/>
      <w:marBottom w:val="0"/>
      <w:divBdr>
        <w:top w:val="none" w:sz="0" w:space="0" w:color="auto"/>
        <w:left w:val="none" w:sz="0" w:space="0" w:color="auto"/>
        <w:bottom w:val="none" w:sz="0" w:space="0" w:color="auto"/>
        <w:right w:val="none" w:sz="0" w:space="0" w:color="auto"/>
      </w:divBdr>
    </w:div>
    <w:div w:id="699597557">
      <w:bodyDiv w:val="1"/>
      <w:marLeft w:val="0"/>
      <w:marRight w:val="0"/>
      <w:marTop w:val="0"/>
      <w:marBottom w:val="0"/>
      <w:divBdr>
        <w:top w:val="none" w:sz="0" w:space="0" w:color="auto"/>
        <w:left w:val="none" w:sz="0" w:space="0" w:color="auto"/>
        <w:bottom w:val="none" w:sz="0" w:space="0" w:color="auto"/>
        <w:right w:val="none" w:sz="0" w:space="0" w:color="auto"/>
      </w:divBdr>
    </w:div>
    <w:div w:id="708801594">
      <w:bodyDiv w:val="1"/>
      <w:marLeft w:val="0"/>
      <w:marRight w:val="0"/>
      <w:marTop w:val="0"/>
      <w:marBottom w:val="0"/>
      <w:divBdr>
        <w:top w:val="none" w:sz="0" w:space="0" w:color="auto"/>
        <w:left w:val="none" w:sz="0" w:space="0" w:color="auto"/>
        <w:bottom w:val="none" w:sz="0" w:space="0" w:color="auto"/>
        <w:right w:val="none" w:sz="0" w:space="0" w:color="auto"/>
      </w:divBdr>
    </w:div>
    <w:div w:id="710348876">
      <w:bodyDiv w:val="1"/>
      <w:marLeft w:val="0"/>
      <w:marRight w:val="0"/>
      <w:marTop w:val="0"/>
      <w:marBottom w:val="0"/>
      <w:divBdr>
        <w:top w:val="none" w:sz="0" w:space="0" w:color="auto"/>
        <w:left w:val="none" w:sz="0" w:space="0" w:color="auto"/>
        <w:bottom w:val="none" w:sz="0" w:space="0" w:color="auto"/>
        <w:right w:val="none" w:sz="0" w:space="0" w:color="auto"/>
      </w:divBdr>
    </w:div>
    <w:div w:id="711460285">
      <w:bodyDiv w:val="1"/>
      <w:marLeft w:val="0"/>
      <w:marRight w:val="0"/>
      <w:marTop w:val="0"/>
      <w:marBottom w:val="0"/>
      <w:divBdr>
        <w:top w:val="none" w:sz="0" w:space="0" w:color="auto"/>
        <w:left w:val="none" w:sz="0" w:space="0" w:color="auto"/>
        <w:bottom w:val="none" w:sz="0" w:space="0" w:color="auto"/>
        <w:right w:val="none" w:sz="0" w:space="0" w:color="auto"/>
      </w:divBdr>
    </w:div>
    <w:div w:id="711543127">
      <w:bodyDiv w:val="1"/>
      <w:marLeft w:val="0"/>
      <w:marRight w:val="0"/>
      <w:marTop w:val="0"/>
      <w:marBottom w:val="0"/>
      <w:divBdr>
        <w:top w:val="none" w:sz="0" w:space="0" w:color="auto"/>
        <w:left w:val="none" w:sz="0" w:space="0" w:color="auto"/>
        <w:bottom w:val="none" w:sz="0" w:space="0" w:color="auto"/>
        <w:right w:val="none" w:sz="0" w:space="0" w:color="auto"/>
      </w:divBdr>
    </w:div>
    <w:div w:id="713576431">
      <w:bodyDiv w:val="1"/>
      <w:marLeft w:val="0"/>
      <w:marRight w:val="0"/>
      <w:marTop w:val="0"/>
      <w:marBottom w:val="0"/>
      <w:divBdr>
        <w:top w:val="none" w:sz="0" w:space="0" w:color="auto"/>
        <w:left w:val="none" w:sz="0" w:space="0" w:color="auto"/>
        <w:bottom w:val="none" w:sz="0" w:space="0" w:color="auto"/>
        <w:right w:val="none" w:sz="0" w:space="0" w:color="auto"/>
      </w:divBdr>
    </w:div>
    <w:div w:id="714161561">
      <w:bodyDiv w:val="1"/>
      <w:marLeft w:val="0"/>
      <w:marRight w:val="0"/>
      <w:marTop w:val="0"/>
      <w:marBottom w:val="0"/>
      <w:divBdr>
        <w:top w:val="none" w:sz="0" w:space="0" w:color="auto"/>
        <w:left w:val="none" w:sz="0" w:space="0" w:color="auto"/>
        <w:bottom w:val="none" w:sz="0" w:space="0" w:color="auto"/>
        <w:right w:val="none" w:sz="0" w:space="0" w:color="auto"/>
      </w:divBdr>
    </w:div>
    <w:div w:id="714738866">
      <w:bodyDiv w:val="1"/>
      <w:marLeft w:val="0"/>
      <w:marRight w:val="0"/>
      <w:marTop w:val="0"/>
      <w:marBottom w:val="0"/>
      <w:divBdr>
        <w:top w:val="none" w:sz="0" w:space="0" w:color="auto"/>
        <w:left w:val="none" w:sz="0" w:space="0" w:color="auto"/>
        <w:bottom w:val="none" w:sz="0" w:space="0" w:color="auto"/>
        <w:right w:val="none" w:sz="0" w:space="0" w:color="auto"/>
      </w:divBdr>
    </w:div>
    <w:div w:id="717244154">
      <w:bodyDiv w:val="1"/>
      <w:marLeft w:val="0"/>
      <w:marRight w:val="0"/>
      <w:marTop w:val="0"/>
      <w:marBottom w:val="0"/>
      <w:divBdr>
        <w:top w:val="none" w:sz="0" w:space="0" w:color="auto"/>
        <w:left w:val="none" w:sz="0" w:space="0" w:color="auto"/>
        <w:bottom w:val="none" w:sz="0" w:space="0" w:color="auto"/>
        <w:right w:val="none" w:sz="0" w:space="0" w:color="auto"/>
      </w:divBdr>
    </w:div>
    <w:div w:id="721709280">
      <w:bodyDiv w:val="1"/>
      <w:marLeft w:val="0"/>
      <w:marRight w:val="0"/>
      <w:marTop w:val="0"/>
      <w:marBottom w:val="0"/>
      <w:divBdr>
        <w:top w:val="none" w:sz="0" w:space="0" w:color="auto"/>
        <w:left w:val="none" w:sz="0" w:space="0" w:color="auto"/>
        <w:bottom w:val="none" w:sz="0" w:space="0" w:color="auto"/>
        <w:right w:val="none" w:sz="0" w:space="0" w:color="auto"/>
      </w:divBdr>
    </w:div>
    <w:div w:id="723988852">
      <w:bodyDiv w:val="1"/>
      <w:marLeft w:val="0"/>
      <w:marRight w:val="0"/>
      <w:marTop w:val="0"/>
      <w:marBottom w:val="0"/>
      <w:divBdr>
        <w:top w:val="none" w:sz="0" w:space="0" w:color="auto"/>
        <w:left w:val="none" w:sz="0" w:space="0" w:color="auto"/>
        <w:bottom w:val="none" w:sz="0" w:space="0" w:color="auto"/>
        <w:right w:val="none" w:sz="0" w:space="0" w:color="auto"/>
      </w:divBdr>
    </w:div>
    <w:div w:id="726419765">
      <w:bodyDiv w:val="1"/>
      <w:marLeft w:val="0"/>
      <w:marRight w:val="0"/>
      <w:marTop w:val="0"/>
      <w:marBottom w:val="0"/>
      <w:divBdr>
        <w:top w:val="none" w:sz="0" w:space="0" w:color="auto"/>
        <w:left w:val="none" w:sz="0" w:space="0" w:color="auto"/>
        <w:bottom w:val="none" w:sz="0" w:space="0" w:color="auto"/>
        <w:right w:val="none" w:sz="0" w:space="0" w:color="auto"/>
      </w:divBdr>
    </w:div>
    <w:div w:id="732238665">
      <w:bodyDiv w:val="1"/>
      <w:marLeft w:val="0"/>
      <w:marRight w:val="0"/>
      <w:marTop w:val="0"/>
      <w:marBottom w:val="0"/>
      <w:divBdr>
        <w:top w:val="none" w:sz="0" w:space="0" w:color="auto"/>
        <w:left w:val="none" w:sz="0" w:space="0" w:color="auto"/>
        <w:bottom w:val="none" w:sz="0" w:space="0" w:color="auto"/>
        <w:right w:val="none" w:sz="0" w:space="0" w:color="auto"/>
      </w:divBdr>
    </w:div>
    <w:div w:id="732387922">
      <w:bodyDiv w:val="1"/>
      <w:marLeft w:val="0"/>
      <w:marRight w:val="0"/>
      <w:marTop w:val="0"/>
      <w:marBottom w:val="0"/>
      <w:divBdr>
        <w:top w:val="none" w:sz="0" w:space="0" w:color="auto"/>
        <w:left w:val="none" w:sz="0" w:space="0" w:color="auto"/>
        <w:bottom w:val="none" w:sz="0" w:space="0" w:color="auto"/>
        <w:right w:val="none" w:sz="0" w:space="0" w:color="auto"/>
      </w:divBdr>
    </w:div>
    <w:div w:id="740174733">
      <w:bodyDiv w:val="1"/>
      <w:marLeft w:val="0"/>
      <w:marRight w:val="0"/>
      <w:marTop w:val="0"/>
      <w:marBottom w:val="0"/>
      <w:divBdr>
        <w:top w:val="none" w:sz="0" w:space="0" w:color="auto"/>
        <w:left w:val="none" w:sz="0" w:space="0" w:color="auto"/>
        <w:bottom w:val="none" w:sz="0" w:space="0" w:color="auto"/>
        <w:right w:val="none" w:sz="0" w:space="0" w:color="auto"/>
      </w:divBdr>
    </w:div>
    <w:div w:id="741803348">
      <w:bodyDiv w:val="1"/>
      <w:marLeft w:val="0"/>
      <w:marRight w:val="0"/>
      <w:marTop w:val="0"/>
      <w:marBottom w:val="0"/>
      <w:divBdr>
        <w:top w:val="none" w:sz="0" w:space="0" w:color="auto"/>
        <w:left w:val="none" w:sz="0" w:space="0" w:color="auto"/>
        <w:bottom w:val="none" w:sz="0" w:space="0" w:color="auto"/>
        <w:right w:val="none" w:sz="0" w:space="0" w:color="auto"/>
      </w:divBdr>
    </w:div>
    <w:div w:id="747338343">
      <w:bodyDiv w:val="1"/>
      <w:marLeft w:val="0"/>
      <w:marRight w:val="0"/>
      <w:marTop w:val="0"/>
      <w:marBottom w:val="0"/>
      <w:divBdr>
        <w:top w:val="none" w:sz="0" w:space="0" w:color="auto"/>
        <w:left w:val="none" w:sz="0" w:space="0" w:color="auto"/>
        <w:bottom w:val="none" w:sz="0" w:space="0" w:color="auto"/>
        <w:right w:val="none" w:sz="0" w:space="0" w:color="auto"/>
      </w:divBdr>
    </w:div>
    <w:div w:id="747457839">
      <w:bodyDiv w:val="1"/>
      <w:marLeft w:val="0"/>
      <w:marRight w:val="0"/>
      <w:marTop w:val="0"/>
      <w:marBottom w:val="0"/>
      <w:divBdr>
        <w:top w:val="none" w:sz="0" w:space="0" w:color="auto"/>
        <w:left w:val="none" w:sz="0" w:space="0" w:color="auto"/>
        <w:bottom w:val="none" w:sz="0" w:space="0" w:color="auto"/>
        <w:right w:val="none" w:sz="0" w:space="0" w:color="auto"/>
      </w:divBdr>
    </w:div>
    <w:div w:id="748313738">
      <w:bodyDiv w:val="1"/>
      <w:marLeft w:val="0"/>
      <w:marRight w:val="0"/>
      <w:marTop w:val="0"/>
      <w:marBottom w:val="0"/>
      <w:divBdr>
        <w:top w:val="none" w:sz="0" w:space="0" w:color="auto"/>
        <w:left w:val="none" w:sz="0" w:space="0" w:color="auto"/>
        <w:bottom w:val="none" w:sz="0" w:space="0" w:color="auto"/>
        <w:right w:val="none" w:sz="0" w:space="0" w:color="auto"/>
      </w:divBdr>
    </w:div>
    <w:div w:id="749080687">
      <w:bodyDiv w:val="1"/>
      <w:marLeft w:val="0"/>
      <w:marRight w:val="0"/>
      <w:marTop w:val="0"/>
      <w:marBottom w:val="0"/>
      <w:divBdr>
        <w:top w:val="none" w:sz="0" w:space="0" w:color="auto"/>
        <w:left w:val="none" w:sz="0" w:space="0" w:color="auto"/>
        <w:bottom w:val="none" w:sz="0" w:space="0" w:color="auto"/>
        <w:right w:val="none" w:sz="0" w:space="0" w:color="auto"/>
      </w:divBdr>
    </w:div>
    <w:div w:id="750584808">
      <w:bodyDiv w:val="1"/>
      <w:marLeft w:val="0"/>
      <w:marRight w:val="0"/>
      <w:marTop w:val="0"/>
      <w:marBottom w:val="0"/>
      <w:divBdr>
        <w:top w:val="none" w:sz="0" w:space="0" w:color="auto"/>
        <w:left w:val="none" w:sz="0" w:space="0" w:color="auto"/>
        <w:bottom w:val="none" w:sz="0" w:space="0" w:color="auto"/>
        <w:right w:val="none" w:sz="0" w:space="0" w:color="auto"/>
      </w:divBdr>
    </w:div>
    <w:div w:id="756286626">
      <w:bodyDiv w:val="1"/>
      <w:marLeft w:val="0"/>
      <w:marRight w:val="0"/>
      <w:marTop w:val="0"/>
      <w:marBottom w:val="0"/>
      <w:divBdr>
        <w:top w:val="none" w:sz="0" w:space="0" w:color="auto"/>
        <w:left w:val="none" w:sz="0" w:space="0" w:color="auto"/>
        <w:bottom w:val="none" w:sz="0" w:space="0" w:color="auto"/>
        <w:right w:val="none" w:sz="0" w:space="0" w:color="auto"/>
      </w:divBdr>
    </w:div>
    <w:div w:id="760295839">
      <w:bodyDiv w:val="1"/>
      <w:marLeft w:val="0"/>
      <w:marRight w:val="0"/>
      <w:marTop w:val="0"/>
      <w:marBottom w:val="0"/>
      <w:divBdr>
        <w:top w:val="none" w:sz="0" w:space="0" w:color="auto"/>
        <w:left w:val="none" w:sz="0" w:space="0" w:color="auto"/>
        <w:bottom w:val="none" w:sz="0" w:space="0" w:color="auto"/>
        <w:right w:val="none" w:sz="0" w:space="0" w:color="auto"/>
      </w:divBdr>
    </w:div>
    <w:div w:id="762186611">
      <w:bodyDiv w:val="1"/>
      <w:marLeft w:val="0"/>
      <w:marRight w:val="0"/>
      <w:marTop w:val="0"/>
      <w:marBottom w:val="0"/>
      <w:divBdr>
        <w:top w:val="none" w:sz="0" w:space="0" w:color="auto"/>
        <w:left w:val="none" w:sz="0" w:space="0" w:color="auto"/>
        <w:bottom w:val="none" w:sz="0" w:space="0" w:color="auto"/>
        <w:right w:val="none" w:sz="0" w:space="0" w:color="auto"/>
      </w:divBdr>
    </w:div>
    <w:div w:id="766121393">
      <w:bodyDiv w:val="1"/>
      <w:marLeft w:val="0"/>
      <w:marRight w:val="0"/>
      <w:marTop w:val="0"/>
      <w:marBottom w:val="0"/>
      <w:divBdr>
        <w:top w:val="none" w:sz="0" w:space="0" w:color="auto"/>
        <w:left w:val="none" w:sz="0" w:space="0" w:color="auto"/>
        <w:bottom w:val="none" w:sz="0" w:space="0" w:color="auto"/>
        <w:right w:val="none" w:sz="0" w:space="0" w:color="auto"/>
      </w:divBdr>
    </w:div>
    <w:div w:id="769089344">
      <w:bodyDiv w:val="1"/>
      <w:marLeft w:val="0"/>
      <w:marRight w:val="0"/>
      <w:marTop w:val="0"/>
      <w:marBottom w:val="0"/>
      <w:divBdr>
        <w:top w:val="none" w:sz="0" w:space="0" w:color="auto"/>
        <w:left w:val="none" w:sz="0" w:space="0" w:color="auto"/>
        <w:bottom w:val="none" w:sz="0" w:space="0" w:color="auto"/>
        <w:right w:val="none" w:sz="0" w:space="0" w:color="auto"/>
      </w:divBdr>
    </w:div>
    <w:div w:id="773791937">
      <w:bodyDiv w:val="1"/>
      <w:marLeft w:val="0"/>
      <w:marRight w:val="0"/>
      <w:marTop w:val="0"/>
      <w:marBottom w:val="0"/>
      <w:divBdr>
        <w:top w:val="none" w:sz="0" w:space="0" w:color="auto"/>
        <w:left w:val="none" w:sz="0" w:space="0" w:color="auto"/>
        <w:bottom w:val="none" w:sz="0" w:space="0" w:color="auto"/>
        <w:right w:val="none" w:sz="0" w:space="0" w:color="auto"/>
      </w:divBdr>
    </w:div>
    <w:div w:id="776758043">
      <w:bodyDiv w:val="1"/>
      <w:marLeft w:val="0"/>
      <w:marRight w:val="0"/>
      <w:marTop w:val="0"/>
      <w:marBottom w:val="0"/>
      <w:divBdr>
        <w:top w:val="none" w:sz="0" w:space="0" w:color="auto"/>
        <w:left w:val="none" w:sz="0" w:space="0" w:color="auto"/>
        <w:bottom w:val="none" w:sz="0" w:space="0" w:color="auto"/>
        <w:right w:val="none" w:sz="0" w:space="0" w:color="auto"/>
      </w:divBdr>
    </w:div>
    <w:div w:id="779493302">
      <w:bodyDiv w:val="1"/>
      <w:marLeft w:val="0"/>
      <w:marRight w:val="0"/>
      <w:marTop w:val="0"/>
      <w:marBottom w:val="0"/>
      <w:divBdr>
        <w:top w:val="none" w:sz="0" w:space="0" w:color="auto"/>
        <w:left w:val="none" w:sz="0" w:space="0" w:color="auto"/>
        <w:bottom w:val="none" w:sz="0" w:space="0" w:color="auto"/>
        <w:right w:val="none" w:sz="0" w:space="0" w:color="auto"/>
      </w:divBdr>
    </w:div>
    <w:div w:id="779882539">
      <w:bodyDiv w:val="1"/>
      <w:marLeft w:val="0"/>
      <w:marRight w:val="0"/>
      <w:marTop w:val="0"/>
      <w:marBottom w:val="0"/>
      <w:divBdr>
        <w:top w:val="none" w:sz="0" w:space="0" w:color="auto"/>
        <w:left w:val="none" w:sz="0" w:space="0" w:color="auto"/>
        <w:bottom w:val="none" w:sz="0" w:space="0" w:color="auto"/>
        <w:right w:val="none" w:sz="0" w:space="0" w:color="auto"/>
      </w:divBdr>
    </w:div>
    <w:div w:id="780756828">
      <w:bodyDiv w:val="1"/>
      <w:marLeft w:val="0"/>
      <w:marRight w:val="0"/>
      <w:marTop w:val="0"/>
      <w:marBottom w:val="0"/>
      <w:divBdr>
        <w:top w:val="none" w:sz="0" w:space="0" w:color="auto"/>
        <w:left w:val="none" w:sz="0" w:space="0" w:color="auto"/>
        <w:bottom w:val="none" w:sz="0" w:space="0" w:color="auto"/>
        <w:right w:val="none" w:sz="0" w:space="0" w:color="auto"/>
      </w:divBdr>
    </w:div>
    <w:div w:id="782067646">
      <w:bodyDiv w:val="1"/>
      <w:marLeft w:val="0"/>
      <w:marRight w:val="0"/>
      <w:marTop w:val="0"/>
      <w:marBottom w:val="0"/>
      <w:divBdr>
        <w:top w:val="none" w:sz="0" w:space="0" w:color="auto"/>
        <w:left w:val="none" w:sz="0" w:space="0" w:color="auto"/>
        <w:bottom w:val="none" w:sz="0" w:space="0" w:color="auto"/>
        <w:right w:val="none" w:sz="0" w:space="0" w:color="auto"/>
      </w:divBdr>
    </w:div>
    <w:div w:id="784427741">
      <w:bodyDiv w:val="1"/>
      <w:marLeft w:val="0"/>
      <w:marRight w:val="0"/>
      <w:marTop w:val="0"/>
      <w:marBottom w:val="0"/>
      <w:divBdr>
        <w:top w:val="none" w:sz="0" w:space="0" w:color="auto"/>
        <w:left w:val="none" w:sz="0" w:space="0" w:color="auto"/>
        <w:bottom w:val="none" w:sz="0" w:space="0" w:color="auto"/>
        <w:right w:val="none" w:sz="0" w:space="0" w:color="auto"/>
      </w:divBdr>
    </w:div>
    <w:div w:id="784546008">
      <w:bodyDiv w:val="1"/>
      <w:marLeft w:val="0"/>
      <w:marRight w:val="0"/>
      <w:marTop w:val="0"/>
      <w:marBottom w:val="0"/>
      <w:divBdr>
        <w:top w:val="none" w:sz="0" w:space="0" w:color="auto"/>
        <w:left w:val="none" w:sz="0" w:space="0" w:color="auto"/>
        <w:bottom w:val="none" w:sz="0" w:space="0" w:color="auto"/>
        <w:right w:val="none" w:sz="0" w:space="0" w:color="auto"/>
      </w:divBdr>
    </w:div>
    <w:div w:id="785349981">
      <w:bodyDiv w:val="1"/>
      <w:marLeft w:val="0"/>
      <w:marRight w:val="0"/>
      <w:marTop w:val="0"/>
      <w:marBottom w:val="0"/>
      <w:divBdr>
        <w:top w:val="none" w:sz="0" w:space="0" w:color="auto"/>
        <w:left w:val="none" w:sz="0" w:space="0" w:color="auto"/>
        <w:bottom w:val="none" w:sz="0" w:space="0" w:color="auto"/>
        <w:right w:val="none" w:sz="0" w:space="0" w:color="auto"/>
      </w:divBdr>
    </w:div>
    <w:div w:id="787118887">
      <w:bodyDiv w:val="1"/>
      <w:marLeft w:val="0"/>
      <w:marRight w:val="0"/>
      <w:marTop w:val="0"/>
      <w:marBottom w:val="0"/>
      <w:divBdr>
        <w:top w:val="none" w:sz="0" w:space="0" w:color="auto"/>
        <w:left w:val="none" w:sz="0" w:space="0" w:color="auto"/>
        <w:bottom w:val="none" w:sz="0" w:space="0" w:color="auto"/>
        <w:right w:val="none" w:sz="0" w:space="0" w:color="auto"/>
      </w:divBdr>
    </w:div>
    <w:div w:id="788203040">
      <w:bodyDiv w:val="1"/>
      <w:marLeft w:val="0"/>
      <w:marRight w:val="0"/>
      <w:marTop w:val="0"/>
      <w:marBottom w:val="0"/>
      <w:divBdr>
        <w:top w:val="none" w:sz="0" w:space="0" w:color="auto"/>
        <w:left w:val="none" w:sz="0" w:space="0" w:color="auto"/>
        <w:bottom w:val="none" w:sz="0" w:space="0" w:color="auto"/>
        <w:right w:val="none" w:sz="0" w:space="0" w:color="auto"/>
      </w:divBdr>
    </w:div>
    <w:div w:id="789275675">
      <w:bodyDiv w:val="1"/>
      <w:marLeft w:val="0"/>
      <w:marRight w:val="0"/>
      <w:marTop w:val="0"/>
      <w:marBottom w:val="0"/>
      <w:divBdr>
        <w:top w:val="none" w:sz="0" w:space="0" w:color="auto"/>
        <w:left w:val="none" w:sz="0" w:space="0" w:color="auto"/>
        <w:bottom w:val="none" w:sz="0" w:space="0" w:color="auto"/>
        <w:right w:val="none" w:sz="0" w:space="0" w:color="auto"/>
      </w:divBdr>
    </w:div>
    <w:div w:id="793326742">
      <w:bodyDiv w:val="1"/>
      <w:marLeft w:val="0"/>
      <w:marRight w:val="0"/>
      <w:marTop w:val="0"/>
      <w:marBottom w:val="0"/>
      <w:divBdr>
        <w:top w:val="none" w:sz="0" w:space="0" w:color="auto"/>
        <w:left w:val="none" w:sz="0" w:space="0" w:color="auto"/>
        <w:bottom w:val="none" w:sz="0" w:space="0" w:color="auto"/>
        <w:right w:val="none" w:sz="0" w:space="0" w:color="auto"/>
      </w:divBdr>
    </w:div>
    <w:div w:id="796996717">
      <w:bodyDiv w:val="1"/>
      <w:marLeft w:val="0"/>
      <w:marRight w:val="0"/>
      <w:marTop w:val="0"/>
      <w:marBottom w:val="0"/>
      <w:divBdr>
        <w:top w:val="none" w:sz="0" w:space="0" w:color="auto"/>
        <w:left w:val="none" w:sz="0" w:space="0" w:color="auto"/>
        <w:bottom w:val="none" w:sz="0" w:space="0" w:color="auto"/>
        <w:right w:val="none" w:sz="0" w:space="0" w:color="auto"/>
      </w:divBdr>
    </w:div>
    <w:div w:id="799806902">
      <w:bodyDiv w:val="1"/>
      <w:marLeft w:val="0"/>
      <w:marRight w:val="0"/>
      <w:marTop w:val="0"/>
      <w:marBottom w:val="0"/>
      <w:divBdr>
        <w:top w:val="none" w:sz="0" w:space="0" w:color="auto"/>
        <w:left w:val="none" w:sz="0" w:space="0" w:color="auto"/>
        <w:bottom w:val="none" w:sz="0" w:space="0" w:color="auto"/>
        <w:right w:val="none" w:sz="0" w:space="0" w:color="auto"/>
      </w:divBdr>
    </w:div>
    <w:div w:id="803354192">
      <w:bodyDiv w:val="1"/>
      <w:marLeft w:val="0"/>
      <w:marRight w:val="0"/>
      <w:marTop w:val="0"/>
      <w:marBottom w:val="0"/>
      <w:divBdr>
        <w:top w:val="none" w:sz="0" w:space="0" w:color="auto"/>
        <w:left w:val="none" w:sz="0" w:space="0" w:color="auto"/>
        <w:bottom w:val="none" w:sz="0" w:space="0" w:color="auto"/>
        <w:right w:val="none" w:sz="0" w:space="0" w:color="auto"/>
      </w:divBdr>
    </w:div>
    <w:div w:id="808742103">
      <w:bodyDiv w:val="1"/>
      <w:marLeft w:val="0"/>
      <w:marRight w:val="0"/>
      <w:marTop w:val="0"/>
      <w:marBottom w:val="0"/>
      <w:divBdr>
        <w:top w:val="none" w:sz="0" w:space="0" w:color="auto"/>
        <w:left w:val="none" w:sz="0" w:space="0" w:color="auto"/>
        <w:bottom w:val="none" w:sz="0" w:space="0" w:color="auto"/>
        <w:right w:val="none" w:sz="0" w:space="0" w:color="auto"/>
      </w:divBdr>
    </w:div>
    <w:div w:id="811291709">
      <w:bodyDiv w:val="1"/>
      <w:marLeft w:val="0"/>
      <w:marRight w:val="0"/>
      <w:marTop w:val="0"/>
      <w:marBottom w:val="0"/>
      <w:divBdr>
        <w:top w:val="none" w:sz="0" w:space="0" w:color="auto"/>
        <w:left w:val="none" w:sz="0" w:space="0" w:color="auto"/>
        <w:bottom w:val="none" w:sz="0" w:space="0" w:color="auto"/>
        <w:right w:val="none" w:sz="0" w:space="0" w:color="auto"/>
      </w:divBdr>
    </w:div>
    <w:div w:id="814879589">
      <w:bodyDiv w:val="1"/>
      <w:marLeft w:val="0"/>
      <w:marRight w:val="0"/>
      <w:marTop w:val="0"/>
      <w:marBottom w:val="0"/>
      <w:divBdr>
        <w:top w:val="none" w:sz="0" w:space="0" w:color="auto"/>
        <w:left w:val="none" w:sz="0" w:space="0" w:color="auto"/>
        <w:bottom w:val="none" w:sz="0" w:space="0" w:color="auto"/>
        <w:right w:val="none" w:sz="0" w:space="0" w:color="auto"/>
      </w:divBdr>
    </w:div>
    <w:div w:id="814957218">
      <w:bodyDiv w:val="1"/>
      <w:marLeft w:val="0"/>
      <w:marRight w:val="0"/>
      <w:marTop w:val="0"/>
      <w:marBottom w:val="0"/>
      <w:divBdr>
        <w:top w:val="none" w:sz="0" w:space="0" w:color="auto"/>
        <w:left w:val="none" w:sz="0" w:space="0" w:color="auto"/>
        <w:bottom w:val="none" w:sz="0" w:space="0" w:color="auto"/>
        <w:right w:val="none" w:sz="0" w:space="0" w:color="auto"/>
      </w:divBdr>
    </w:div>
    <w:div w:id="815033029">
      <w:bodyDiv w:val="1"/>
      <w:marLeft w:val="0"/>
      <w:marRight w:val="0"/>
      <w:marTop w:val="0"/>
      <w:marBottom w:val="0"/>
      <w:divBdr>
        <w:top w:val="none" w:sz="0" w:space="0" w:color="auto"/>
        <w:left w:val="none" w:sz="0" w:space="0" w:color="auto"/>
        <w:bottom w:val="none" w:sz="0" w:space="0" w:color="auto"/>
        <w:right w:val="none" w:sz="0" w:space="0" w:color="auto"/>
      </w:divBdr>
    </w:div>
    <w:div w:id="819227543">
      <w:bodyDiv w:val="1"/>
      <w:marLeft w:val="0"/>
      <w:marRight w:val="0"/>
      <w:marTop w:val="0"/>
      <w:marBottom w:val="0"/>
      <w:divBdr>
        <w:top w:val="none" w:sz="0" w:space="0" w:color="auto"/>
        <w:left w:val="none" w:sz="0" w:space="0" w:color="auto"/>
        <w:bottom w:val="none" w:sz="0" w:space="0" w:color="auto"/>
        <w:right w:val="none" w:sz="0" w:space="0" w:color="auto"/>
      </w:divBdr>
    </w:div>
    <w:div w:id="821971212">
      <w:bodyDiv w:val="1"/>
      <w:marLeft w:val="0"/>
      <w:marRight w:val="0"/>
      <w:marTop w:val="0"/>
      <w:marBottom w:val="0"/>
      <w:divBdr>
        <w:top w:val="none" w:sz="0" w:space="0" w:color="auto"/>
        <w:left w:val="none" w:sz="0" w:space="0" w:color="auto"/>
        <w:bottom w:val="none" w:sz="0" w:space="0" w:color="auto"/>
        <w:right w:val="none" w:sz="0" w:space="0" w:color="auto"/>
      </w:divBdr>
    </w:div>
    <w:div w:id="823277486">
      <w:bodyDiv w:val="1"/>
      <w:marLeft w:val="0"/>
      <w:marRight w:val="0"/>
      <w:marTop w:val="0"/>
      <w:marBottom w:val="0"/>
      <w:divBdr>
        <w:top w:val="none" w:sz="0" w:space="0" w:color="auto"/>
        <w:left w:val="none" w:sz="0" w:space="0" w:color="auto"/>
        <w:bottom w:val="none" w:sz="0" w:space="0" w:color="auto"/>
        <w:right w:val="none" w:sz="0" w:space="0" w:color="auto"/>
      </w:divBdr>
    </w:div>
    <w:div w:id="825244026">
      <w:bodyDiv w:val="1"/>
      <w:marLeft w:val="0"/>
      <w:marRight w:val="0"/>
      <w:marTop w:val="0"/>
      <w:marBottom w:val="0"/>
      <w:divBdr>
        <w:top w:val="none" w:sz="0" w:space="0" w:color="auto"/>
        <w:left w:val="none" w:sz="0" w:space="0" w:color="auto"/>
        <w:bottom w:val="none" w:sz="0" w:space="0" w:color="auto"/>
        <w:right w:val="none" w:sz="0" w:space="0" w:color="auto"/>
      </w:divBdr>
    </w:div>
    <w:div w:id="827088801">
      <w:bodyDiv w:val="1"/>
      <w:marLeft w:val="0"/>
      <w:marRight w:val="0"/>
      <w:marTop w:val="0"/>
      <w:marBottom w:val="0"/>
      <w:divBdr>
        <w:top w:val="none" w:sz="0" w:space="0" w:color="auto"/>
        <w:left w:val="none" w:sz="0" w:space="0" w:color="auto"/>
        <w:bottom w:val="none" w:sz="0" w:space="0" w:color="auto"/>
        <w:right w:val="none" w:sz="0" w:space="0" w:color="auto"/>
      </w:divBdr>
    </w:div>
    <w:div w:id="834958516">
      <w:bodyDiv w:val="1"/>
      <w:marLeft w:val="0"/>
      <w:marRight w:val="0"/>
      <w:marTop w:val="0"/>
      <w:marBottom w:val="0"/>
      <w:divBdr>
        <w:top w:val="none" w:sz="0" w:space="0" w:color="auto"/>
        <w:left w:val="none" w:sz="0" w:space="0" w:color="auto"/>
        <w:bottom w:val="none" w:sz="0" w:space="0" w:color="auto"/>
        <w:right w:val="none" w:sz="0" w:space="0" w:color="auto"/>
      </w:divBdr>
    </w:div>
    <w:div w:id="836186905">
      <w:bodyDiv w:val="1"/>
      <w:marLeft w:val="0"/>
      <w:marRight w:val="0"/>
      <w:marTop w:val="0"/>
      <w:marBottom w:val="0"/>
      <w:divBdr>
        <w:top w:val="none" w:sz="0" w:space="0" w:color="auto"/>
        <w:left w:val="none" w:sz="0" w:space="0" w:color="auto"/>
        <w:bottom w:val="none" w:sz="0" w:space="0" w:color="auto"/>
        <w:right w:val="none" w:sz="0" w:space="0" w:color="auto"/>
      </w:divBdr>
    </w:div>
    <w:div w:id="837501203">
      <w:bodyDiv w:val="1"/>
      <w:marLeft w:val="0"/>
      <w:marRight w:val="0"/>
      <w:marTop w:val="0"/>
      <w:marBottom w:val="0"/>
      <w:divBdr>
        <w:top w:val="none" w:sz="0" w:space="0" w:color="auto"/>
        <w:left w:val="none" w:sz="0" w:space="0" w:color="auto"/>
        <w:bottom w:val="none" w:sz="0" w:space="0" w:color="auto"/>
        <w:right w:val="none" w:sz="0" w:space="0" w:color="auto"/>
      </w:divBdr>
    </w:div>
    <w:div w:id="837816034">
      <w:bodyDiv w:val="1"/>
      <w:marLeft w:val="0"/>
      <w:marRight w:val="0"/>
      <w:marTop w:val="0"/>
      <w:marBottom w:val="0"/>
      <w:divBdr>
        <w:top w:val="none" w:sz="0" w:space="0" w:color="auto"/>
        <w:left w:val="none" w:sz="0" w:space="0" w:color="auto"/>
        <w:bottom w:val="none" w:sz="0" w:space="0" w:color="auto"/>
        <w:right w:val="none" w:sz="0" w:space="0" w:color="auto"/>
      </w:divBdr>
    </w:div>
    <w:div w:id="839006471">
      <w:bodyDiv w:val="1"/>
      <w:marLeft w:val="0"/>
      <w:marRight w:val="0"/>
      <w:marTop w:val="0"/>
      <w:marBottom w:val="0"/>
      <w:divBdr>
        <w:top w:val="none" w:sz="0" w:space="0" w:color="auto"/>
        <w:left w:val="none" w:sz="0" w:space="0" w:color="auto"/>
        <w:bottom w:val="none" w:sz="0" w:space="0" w:color="auto"/>
        <w:right w:val="none" w:sz="0" w:space="0" w:color="auto"/>
      </w:divBdr>
    </w:div>
    <w:div w:id="840588001">
      <w:bodyDiv w:val="1"/>
      <w:marLeft w:val="0"/>
      <w:marRight w:val="0"/>
      <w:marTop w:val="0"/>
      <w:marBottom w:val="0"/>
      <w:divBdr>
        <w:top w:val="none" w:sz="0" w:space="0" w:color="auto"/>
        <w:left w:val="none" w:sz="0" w:space="0" w:color="auto"/>
        <w:bottom w:val="none" w:sz="0" w:space="0" w:color="auto"/>
        <w:right w:val="none" w:sz="0" w:space="0" w:color="auto"/>
      </w:divBdr>
    </w:div>
    <w:div w:id="842430490">
      <w:bodyDiv w:val="1"/>
      <w:marLeft w:val="0"/>
      <w:marRight w:val="0"/>
      <w:marTop w:val="0"/>
      <w:marBottom w:val="0"/>
      <w:divBdr>
        <w:top w:val="none" w:sz="0" w:space="0" w:color="auto"/>
        <w:left w:val="none" w:sz="0" w:space="0" w:color="auto"/>
        <w:bottom w:val="none" w:sz="0" w:space="0" w:color="auto"/>
        <w:right w:val="none" w:sz="0" w:space="0" w:color="auto"/>
      </w:divBdr>
    </w:div>
    <w:div w:id="843741816">
      <w:bodyDiv w:val="1"/>
      <w:marLeft w:val="0"/>
      <w:marRight w:val="0"/>
      <w:marTop w:val="0"/>
      <w:marBottom w:val="0"/>
      <w:divBdr>
        <w:top w:val="none" w:sz="0" w:space="0" w:color="auto"/>
        <w:left w:val="none" w:sz="0" w:space="0" w:color="auto"/>
        <w:bottom w:val="none" w:sz="0" w:space="0" w:color="auto"/>
        <w:right w:val="none" w:sz="0" w:space="0" w:color="auto"/>
      </w:divBdr>
    </w:div>
    <w:div w:id="845754245">
      <w:bodyDiv w:val="1"/>
      <w:marLeft w:val="0"/>
      <w:marRight w:val="0"/>
      <w:marTop w:val="0"/>
      <w:marBottom w:val="0"/>
      <w:divBdr>
        <w:top w:val="none" w:sz="0" w:space="0" w:color="auto"/>
        <w:left w:val="none" w:sz="0" w:space="0" w:color="auto"/>
        <w:bottom w:val="none" w:sz="0" w:space="0" w:color="auto"/>
        <w:right w:val="none" w:sz="0" w:space="0" w:color="auto"/>
      </w:divBdr>
    </w:div>
    <w:div w:id="846019052">
      <w:bodyDiv w:val="1"/>
      <w:marLeft w:val="0"/>
      <w:marRight w:val="0"/>
      <w:marTop w:val="0"/>
      <w:marBottom w:val="0"/>
      <w:divBdr>
        <w:top w:val="none" w:sz="0" w:space="0" w:color="auto"/>
        <w:left w:val="none" w:sz="0" w:space="0" w:color="auto"/>
        <w:bottom w:val="none" w:sz="0" w:space="0" w:color="auto"/>
        <w:right w:val="none" w:sz="0" w:space="0" w:color="auto"/>
      </w:divBdr>
    </w:div>
    <w:div w:id="848374711">
      <w:bodyDiv w:val="1"/>
      <w:marLeft w:val="0"/>
      <w:marRight w:val="0"/>
      <w:marTop w:val="0"/>
      <w:marBottom w:val="0"/>
      <w:divBdr>
        <w:top w:val="none" w:sz="0" w:space="0" w:color="auto"/>
        <w:left w:val="none" w:sz="0" w:space="0" w:color="auto"/>
        <w:bottom w:val="none" w:sz="0" w:space="0" w:color="auto"/>
        <w:right w:val="none" w:sz="0" w:space="0" w:color="auto"/>
      </w:divBdr>
    </w:div>
    <w:div w:id="851070930">
      <w:bodyDiv w:val="1"/>
      <w:marLeft w:val="0"/>
      <w:marRight w:val="0"/>
      <w:marTop w:val="0"/>
      <w:marBottom w:val="0"/>
      <w:divBdr>
        <w:top w:val="none" w:sz="0" w:space="0" w:color="auto"/>
        <w:left w:val="none" w:sz="0" w:space="0" w:color="auto"/>
        <w:bottom w:val="none" w:sz="0" w:space="0" w:color="auto"/>
        <w:right w:val="none" w:sz="0" w:space="0" w:color="auto"/>
      </w:divBdr>
    </w:div>
    <w:div w:id="862599367">
      <w:bodyDiv w:val="1"/>
      <w:marLeft w:val="0"/>
      <w:marRight w:val="0"/>
      <w:marTop w:val="0"/>
      <w:marBottom w:val="0"/>
      <w:divBdr>
        <w:top w:val="none" w:sz="0" w:space="0" w:color="auto"/>
        <w:left w:val="none" w:sz="0" w:space="0" w:color="auto"/>
        <w:bottom w:val="none" w:sz="0" w:space="0" w:color="auto"/>
        <w:right w:val="none" w:sz="0" w:space="0" w:color="auto"/>
      </w:divBdr>
    </w:div>
    <w:div w:id="862985021">
      <w:bodyDiv w:val="1"/>
      <w:marLeft w:val="0"/>
      <w:marRight w:val="0"/>
      <w:marTop w:val="0"/>
      <w:marBottom w:val="0"/>
      <w:divBdr>
        <w:top w:val="none" w:sz="0" w:space="0" w:color="auto"/>
        <w:left w:val="none" w:sz="0" w:space="0" w:color="auto"/>
        <w:bottom w:val="none" w:sz="0" w:space="0" w:color="auto"/>
        <w:right w:val="none" w:sz="0" w:space="0" w:color="auto"/>
      </w:divBdr>
    </w:div>
    <w:div w:id="863127330">
      <w:bodyDiv w:val="1"/>
      <w:marLeft w:val="0"/>
      <w:marRight w:val="0"/>
      <w:marTop w:val="0"/>
      <w:marBottom w:val="0"/>
      <w:divBdr>
        <w:top w:val="none" w:sz="0" w:space="0" w:color="auto"/>
        <w:left w:val="none" w:sz="0" w:space="0" w:color="auto"/>
        <w:bottom w:val="none" w:sz="0" w:space="0" w:color="auto"/>
        <w:right w:val="none" w:sz="0" w:space="0" w:color="auto"/>
      </w:divBdr>
    </w:div>
    <w:div w:id="867764819">
      <w:bodyDiv w:val="1"/>
      <w:marLeft w:val="0"/>
      <w:marRight w:val="0"/>
      <w:marTop w:val="0"/>
      <w:marBottom w:val="0"/>
      <w:divBdr>
        <w:top w:val="none" w:sz="0" w:space="0" w:color="auto"/>
        <w:left w:val="none" w:sz="0" w:space="0" w:color="auto"/>
        <w:bottom w:val="none" w:sz="0" w:space="0" w:color="auto"/>
        <w:right w:val="none" w:sz="0" w:space="0" w:color="auto"/>
      </w:divBdr>
    </w:div>
    <w:div w:id="870265523">
      <w:bodyDiv w:val="1"/>
      <w:marLeft w:val="0"/>
      <w:marRight w:val="0"/>
      <w:marTop w:val="0"/>
      <w:marBottom w:val="0"/>
      <w:divBdr>
        <w:top w:val="none" w:sz="0" w:space="0" w:color="auto"/>
        <w:left w:val="none" w:sz="0" w:space="0" w:color="auto"/>
        <w:bottom w:val="none" w:sz="0" w:space="0" w:color="auto"/>
        <w:right w:val="none" w:sz="0" w:space="0" w:color="auto"/>
      </w:divBdr>
    </w:div>
    <w:div w:id="873814359">
      <w:bodyDiv w:val="1"/>
      <w:marLeft w:val="0"/>
      <w:marRight w:val="0"/>
      <w:marTop w:val="0"/>
      <w:marBottom w:val="0"/>
      <w:divBdr>
        <w:top w:val="none" w:sz="0" w:space="0" w:color="auto"/>
        <w:left w:val="none" w:sz="0" w:space="0" w:color="auto"/>
        <w:bottom w:val="none" w:sz="0" w:space="0" w:color="auto"/>
        <w:right w:val="none" w:sz="0" w:space="0" w:color="auto"/>
      </w:divBdr>
    </w:div>
    <w:div w:id="884558972">
      <w:bodyDiv w:val="1"/>
      <w:marLeft w:val="0"/>
      <w:marRight w:val="0"/>
      <w:marTop w:val="0"/>
      <w:marBottom w:val="0"/>
      <w:divBdr>
        <w:top w:val="none" w:sz="0" w:space="0" w:color="auto"/>
        <w:left w:val="none" w:sz="0" w:space="0" w:color="auto"/>
        <w:bottom w:val="none" w:sz="0" w:space="0" w:color="auto"/>
        <w:right w:val="none" w:sz="0" w:space="0" w:color="auto"/>
      </w:divBdr>
    </w:div>
    <w:div w:id="885139120">
      <w:bodyDiv w:val="1"/>
      <w:marLeft w:val="0"/>
      <w:marRight w:val="0"/>
      <w:marTop w:val="0"/>
      <w:marBottom w:val="0"/>
      <w:divBdr>
        <w:top w:val="none" w:sz="0" w:space="0" w:color="auto"/>
        <w:left w:val="none" w:sz="0" w:space="0" w:color="auto"/>
        <w:bottom w:val="none" w:sz="0" w:space="0" w:color="auto"/>
        <w:right w:val="none" w:sz="0" w:space="0" w:color="auto"/>
      </w:divBdr>
    </w:div>
    <w:div w:id="885993804">
      <w:bodyDiv w:val="1"/>
      <w:marLeft w:val="0"/>
      <w:marRight w:val="0"/>
      <w:marTop w:val="0"/>
      <w:marBottom w:val="0"/>
      <w:divBdr>
        <w:top w:val="none" w:sz="0" w:space="0" w:color="auto"/>
        <w:left w:val="none" w:sz="0" w:space="0" w:color="auto"/>
        <w:bottom w:val="none" w:sz="0" w:space="0" w:color="auto"/>
        <w:right w:val="none" w:sz="0" w:space="0" w:color="auto"/>
      </w:divBdr>
    </w:div>
    <w:div w:id="887882615">
      <w:bodyDiv w:val="1"/>
      <w:marLeft w:val="0"/>
      <w:marRight w:val="0"/>
      <w:marTop w:val="0"/>
      <w:marBottom w:val="0"/>
      <w:divBdr>
        <w:top w:val="none" w:sz="0" w:space="0" w:color="auto"/>
        <w:left w:val="none" w:sz="0" w:space="0" w:color="auto"/>
        <w:bottom w:val="none" w:sz="0" w:space="0" w:color="auto"/>
        <w:right w:val="none" w:sz="0" w:space="0" w:color="auto"/>
      </w:divBdr>
    </w:div>
    <w:div w:id="897983272">
      <w:bodyDiv w:val="1"/>
      <w:marLeft w:val="0"/>
      <w:marRight w:val="0"/>
      <w:marTop w:val="0"/>
      <w:marBottom w:val="0"/>
      <w:divBdr>
        <w:top w:val="none" w:sz="0" w:space="0" w:color="auto"/>
        <w:left w:val="none" w:sz="0" w:space="0" w:color="auto"/>
        <w:bottom w:val="none" w:sz="0" w:space="0" w:color="auto"/>
        <w:right w:val="none" w:sz="0" w:space="0" w:color="auto"/>
      </w:divBdr>
    </w:div>
    <w:div w:id="899053093">
      <w:bodyDiv w:val="1"/>
      <w:marLeft w:val="0"/>
      <w:marRight w:val="0"/>
      <w:marTop w:val="0"/>
      <w:marBottom w:val="0"/>
      <w:divBdr>
        <w:top w:val="none" w:sz="0" w:space="0" w:color="auto"/>
        <w:left w:val="none" w:sz="0" w:space="0" w:color="auto"/>
        <w:bottom w:val="none" w:sz="0" w:space="0" w:color="auto"/>
        <w:right w:val="none" w:sz="0" w:space="0" w:color="auto"/>
      </w:divBdr>
    </w:div>
    <w:div w:id="899755245">
      <w:bodyDiv w:val="1"/>
      <w:marLeft w:val="0"/>
      <w:marRight w:val="0"/>
      <w:marTop w:val="0"/>
      <w:marBottom w:val="0"/>
      <w:divBdr>
        <w:top w:val="none" w:sz="0" w:space="0" w:color="auto"/>
        <w:left w:val="none" w:sz="0" w:space="0" w:color="auto"/>
        <w:bottom w:val="none" w:sz="0" w:space="0" w:color="auto"/>
        <w:right w:val="none" w:sz="0" w:space="0" w:color="auto"/>
      </w:divBdr>
    </w:div>
    <w:div w:id="902527102">
      <w:bodyDiv w:val="1"/>
      <w:marLeft w:val="0"/>
      <w:marRight w:val="0"/>
      <w:marTop w:val="0"/>
      <w:marBottom w:val="0"/>
      <w:divBdr>
        <w:top w:val="none" w:sz="0" w:space="0" w:color="auto"/>
        <w:left w:val="none" w:sz="0" w:space="0" w:color="auto"/>
        <w:bottom w:val="none" w:sz="0" w:space="0" w:color="auto"/>
        <w:right w:val="none" w:sz="0" w:space="0" w:color="auto"/>
      </w:divBdr>
    </w:div>
    <w:div w:id="907155207">
      <w:bodyDiv w:val="1"/>
      <w:marLeft w:val="0"/>
      <w:marRight w:val="0"/>
      <w:marTop w:val="0"/>
      <w:marBottom w:val="0"/>
      <w:divBdr>
        <w:top w:val="none" w:sz="0" w:space="0" w:color="auto"/>
        <w:left w:val="none" w:sz="0" w:space="0" w:color="auto"/>
        <w:bottom w:val="none" w:sz="0" w:space="0" w:color="auto"/>
        <w:right w:val="none" w:sz="0" w:space="0" w:color="auto"/>
      </w:divBdr>
    </w:div>
    <w:div w:id="909120330">
      <w:bodyDiv w:val="1"/>
      <w:marLeft w:val="0"/>
      <w:marRight w:val="0"/>
      <w:marTop w:val="0"/>
      <w:marBottom w:val="0"/>
      <w:divBdr>
        <w:top w:val="none" w:sz="0" w:space="0" w:color="auto"/>
        <w:left w:val="none" w:sz="0" w:space="0" w:color="auto"/>
        <w:bottom w:val="none" w:sz="0" w:space="0" w:color="auto"/>
        <w:right w:val="none" w:sz="0" w:space="0" w:color="auto"/>
      </w:divBdr>
    </w:div>
    <w:div w:id="912348723">
      <w:bodyDiv w:val="1"/>
      <w:marLeft w:val="0"/>
      <w:marRight w:val="0"/>
      <w:marTop w:val="0"/>
      <w:marBottom w:val="0"/>
      <w:divBdr>
        <w:top w:val="none" w:sz="0" w:space="0" w:color="auto"/>
        <w:left w:val="none" w:sz="0" w:space="0" w:color="auto"/>
        <w:bottom w:val="none" w:sz="0" w:space="0" w:color="auto"/>
        <w:right w:val="none" w:sz="0" w:space="0" w:color="auto"/>
      </w:divBdr>
    </w:div>
    <w:div w:id="913315221">
      <w:bodyDiv w:val="1"/>
      <w:marLeft w:val="0"/>
      <w:marRight w:val="0"/>
      <w:marTop w:val="0"/>
      <w:marBottom w:val="0"/>
      <w:divBdr>
        <w:top w:val="none" w:sz="0" w:space="0" w:color="auto"/>
        <w:left w:val="none" w:sz="0" w:space="0" w:color="auto"/>
        <w:bottom w:val="none" w:sz="0" w:space="0" w:color="auto"/>
        <w:right w:val="none" w:sz="0" w:space="0" w:color="auto"/>
      </w:divBdr>
    </w:div>
    <w:div w:id="913468486">
      <w:bodyDiv w:val="1"/>
      <w:marLeft w:val="0"/>
      <w:marRight w:val="0"/>
      <w:marTop w:val="0"/>
      <w:marBottom w:val="0"/>
      <w:divBdr>
        <w:top w:val="none" w:sz="0" w:space="0" w:color="auto"/>
        <w:left w:val="none" w:sz="0" w:space="0" w:color="auto"/>
        <w:bottom w:val="none" w:sz="0" w:space="0" w:color="auto"/>
        <w:right w:val="none" w:sz="0" w:space="0" w:color="auto"/>
      </w:divBdr>
    </w:div>
    <w:div w:id="915819497">
      <w:bodyDiv w:val="1"/>
      <w:marLeft w:val="0"/>
      <w:marRight w:val="0"/>
      <w:marTop w:val="0"/>
      <w:marBottom w:val="0"/>
      <w:divBdr>
        <w:top w:val="none" w:sz="0" w:space="0" w:color="auto"/>
        <w:left w:val="none" w:sz="0" w:space="0" w:color="auto"/>
        <w:bottom w:val="none" w:sz="0" w:space="0" w:color="auto"/>
        <w:right w:val="none" w:sz="0" w:space="0" w:color="auto"/>
      </w:divBdr>
    </w:div>
    <w:div w:id="917208214">
      <w:bodyDiv w:val="1"/>
      <w:marLeft w:val="0"/>
      <w:marRight w:val="0"/>
      <w:marTop w:val="0"/>
      <w:marBottom w:val="0"/>
      <w:divBdr>
        <w:top w:val="none" w:sz="0" w:space="0" w:color="auto"/>
        <w:left w:val="none" w:sz="0" w:space="0" w:color="auto"/>
        <w:bottom w:val="none" w:sz="0" w:space="0" w:color="auto"/>
        <w:right w:val="none" w:sz="0" w:space="0" w:color="auto"/>
      </w:divBdr>
    </w:div>
    <w:div w:id="919365031">
      <w:bodyDiv w:val="1"/>
      <w:marLeft w:val="0"/>
      <w:marRight w:val="0"/>
      <w:marTop w:val="0"/>
      <w:marBottom w:val="0"/>
      <w:divBdr>
        <w:top w:val="none" w:sz="0" w:space="0" w:color="auto"/>
        <w:left w:val="none" w:sz="0" w:space="0" w:color="auto"/>
        <w:bottom w:val="none" w:sz="0" w:space="0" w:color="auto"/>
        <w:right w:val="none" w:sz="0" w:space="0" w:color="auto"/>
      </w:divBdr>
    </w:div>
    <w:div w:id="921453278">
      <w:bodyDiv w:val="1"/>
      <w:marLeft w:val="0"/>
      <w:marRight w:val="0"/>
      <w:marTop w:val="0"/>
      <w:marBottom w:val="0"/>
      <w:divBdr>
        <w:top w:val="none" w:sz="0" w:space="0" w:color="auto"/>
        <w:left w:val="none" w:sz="0" w:space="0" w:color="auto"/>
        <w:bottom w:val="none" w:sz="0" w:space="0" w:color="auto"/>
        <w:right w:val="none" w:sz="0" w:space="0" w:color="auto"/>
      </w:divBdr>
    </w:div>
    <w:div w:id="923222435">
      <w:bodyDiv w:val="1"/>
      <w:marLeft w:val="0"/>
      <w:marRight w:val="0"/>
      <w:marTop w:val="0"/>
      <w:marBottom w:val="0"/>
      <w:divBdr>
        <w:top w:val="none" w:sz="0" w:space="0" w:color="auto"/>
        <w:left w:val="none" w:sz="0" w:space="0" w:color="auto"/>
        <w:bottom w:val="none" w:sz="0" w:space="0" w:color="auto"/>
        <w:right w:val="none" w:sz="0" w:space="0" w:color="auto"/>
      </w:divBdr>
    </w:div>
    <w:div w:id="923490364">
      <w:bodyDiv w:val="1"/>
      <w:marLeft w:val="0"/>
      <w:marRight w:val="0"/>
      <w:marTop w:val="0"/>
      <w:marBottom w:val="0"/>
      <w:divBdr>
        <w:top w:val="none" w:sz="0" w:space="0" w:color="auto"/>
        <w:left w:val="none" w:sz="0" w:space="0" w:color="auto"/>
        <w:bottom w:val="none" w:sz="0" w:space="0" w:color="auto"/>
        <w:right w:val="none" w:sz="0" w:space="0" w:color="auto"/>
      </w:divBdr>
    </w:div>
    <w:div w:id="924530397">
      <w:bodyDiv w:val="1"/>
      <w:marLeft w:val="0"/>
      <w:marRight w:val="0"/>
      <w:marTop w:val="0"/>
      <w:marBottom w:val="0"/>
      <w:divBdr>
        <w:top w:val="none" w:sz="0" w:space="0" w:color="auto"/>
        <w:left w:val="none" w:sz="0" w:space="0" w:color="auto"/>
        <w:bottom w:val="none" w:sz="0" w:space="0" w:color="auto"/>
        <w:right w:val="none" w:sz="0" w:space="0" w:color="auto"/>
      </w:divBdr>
    </w:div>
    <w:div w:id="925572238">
      <w:bodyDiv w:val="1"/>
      <w:marLeft w:val="0"/>
      <w:marRight w:val="0"/>
      <w:marTop w:val="0"/>
      <w:marBottom w:val="0"/>
      <w:divBdr>
        <w:top w:val="none" w:sz="0" w:space="0" w:color="auto"/>
        <w:left w:val="none" w:sz="0" w:space="0" w:color="auto"/>
        <w:bottom w:val="none" w:sz="0" w:space="0" w:color="auto"/>
        <w:right w:val="none" w:sz="0" w:space="0" w:color="auto"/>
      </w:divBdr>
    </w:div>
    <w:div w:id="925915788">
      <w:bodyDiv w:val="1"/>
      <w:marLeft w:val="0"/>
      <w:marRight w:val="0"/>
      <w:marTop w:val="0"/>
      <w:marBottom w:val="0"/>
      <w:divBdr>
        <w:top w:val="none" w:sz="0" w:space="0" w:color="auto"/>
        <w:left w:val="none" w:sz="0" w:space="0" w:color="auto"/>
        <w:bottom w:val="none" w:sz="0" w:space="0" w:color="auto"/>
        <w:right w:val="none" w:sz="0" w:space="0" w:color="auto"/>
      </w:divBdr>
    </w:div>
    <w:div w:id="928078461">
      <w:bodyDiv w:val="1"/>
      <w:marLeft w:val="0"/>
      <w:marRight w:val="0"/>
      <w:marTop w:val="0"/>
      <w:marBottom w:val="0"/>
      <w:divBdr>
        <w:top w:val="none" w:sz="0" w:space="0" w:color="auto"/>
        <w:left w:val="none" w:sz="0" w:space="0" w:color="auto"/>
        <w:bottom w:val="none" w:sz="0" w:space="0" w:color="auto"/>
        <w:right w:val="none" w:sz="0" w:space="0" w:color="auto"/>
      </w:divBdr>
    </w:div>
    <w:div w:id="931352565">
      <w:bodyDiv w:val="1"/>
      <w:marLeft w:val="0"/>
      <w:marRight w:val="0"/>
      <w:marTop w:val="0"/>
      <w:marBottom w:val="0"/>
      <w:divBdr>
        <w:top w:val="none" w:sz="0" w:space="0" w:color="auto"/>
        <w:left w:val="none" w:sz="0" w:space="0" w:color="auto"/>
        <w:bottom w:val="none" w:sz="0" w:space="0" w:color="auto"/>
        <w:right w:val="none" w:sz="0" w:space="0" w:color="auto"/>
      </w:divBdr>
    </w:div>
    <w:div w:id="931359416">
      <w:bodyDiv w:val="1"/>
      <w:marLeft w:val="0"/>
      <w:marRight w:val="0"/>
      <w:marTop w:val="0"/>
      <w:marBottom w:val="0"/>
      <w:divBdr>
        <w:top w:val="none" w:sz="0" w:space="0" w:color="auto"/>
        <w:left w:val="none" w:sz="0" w:space="0" w:color="auto"/>
        <w:bottom w:val="none" w:sz="0" w:space="0" w:color="auto"/>
        <w:right w:val="none" w:sz="0" w:space="0" w:color="auto"/>
      </w:divBdr>
    </w:div>
    <w:div w:id="931626149">
      <w:bodyDiv w:val="1"/>
      <w:marLeft w:val="0"/>
      <w:marRight w:val="0"/>
      <w:marTop w:val="0"/>
      <w:marBottom w:val="0"/>
      <w:divBdr>
        <w:top w:val="none" w:sz="0" w:space="0" w:color="auto"/>
        <w:left w:val="none" w:sz="0" w:space="0" w:color="auto"/>
        <w:bottom w:val="none" w:sz="0" w:space="0" w:color="auto"/>
        <w:right w:val="none" w:sz="0" w:space="0" w:color="auto"/>
      </w:divBdr>
    </w:div>
    <w:div w:id="932123880">
      <w:bodyDiv w:val="1"/>
      <w:marLeft w:val="0"/>
      <w:marRight w:val="0"/>
      <w:marTop w:val="0"/>
      <w:marBottom w:val="0"/>
      <w:divBdr>
        <w:top w:val="none" w:sz="0" w:space="0" w:color="auto"/>
        <w:left w:val="none" w:sz="0" w:space="0" w:color="auto"/>
        <w:bottom w:val="none" w:sz="0" w:space="0" w:color="auto"/>
        <w:right w:val="none" w:sz="0" w:space="0" w:color="auto"/>
      </w:divBdr>
    </w:div>
    <w:div w:id="933241368">
      <w:bodyDiv w:val="1"/>
      <w:marLeft w:val="0"/>
      <w:marRight w:val="0"/>
      <w:marTop w:val="0"/>
      <w:marBottom w:val="0"/>
      <w:divBdr>
        <w:top w:val="none" w:sz="0" w:space="0" w:color="auto"/>
        <w:left w:val="none" w:sz="0" w:space="0" w:color="auto"/>
        <w:bottom w:val="none" w:sz="0" w:space="0" w:color="auto"/>
        <w:right w:val="none" w:sz="0" w:space="0" w:color="auto"/>
      </w:divBdr>
    </w:div>
    <w:div w:id="934362025">
      <w:bodyDiv w:val="1"/>
      <w:marLeft w:val="0"/>
      <w:marRight w:val="0"/>
      <w:marTop w:val="0"/>
      <w:marBottom w:val="0"/>
      <w:divBdr>
        <w:top w:val="none" w:sz="0" w:space="0" w:color="auto"/>
        <w:left w:val="none" w:sz="0" w:space="0" w:color="auto"/>
        <w:bottom w:val="none" w:sz="0" w:space="0" w:color="auto"/>
        <w:right w:val="none" w:sz="0" w:space="0" w:color="auto"/>
      </w:divBdr>
    </w:div>
    <w:div w:id="936905124">
      <w:bodyDiv w:val="1"/>
      <w:marLeft w:val="0"/>
      <w:marRight w:val="0"/>
      <w:marTop w:val="0"/>
      <w:marBottom w:val="0"/>
      <w:divBdr>
        <w:top w:val="none" w:sz="0" w:space="0" w:color="auto"/>
        <w:left w:val="none" w:sz="0" w:space="0" w:color="auto"/>
        <w:bottom w:val="none" w:sz="0" w:space="0" w:color="auto"/>
        <w:right w:val="none" w:sz="0" w:space="0" w:color="auto"/>
      </w:divBdr>
    </w:div>
    <w:div w:id="939876140">
      <w:bodyDiv w:val="1"/>
      <w:marLeft w:val="0"/>
      <w:marRight w:val="0"/>
      <w:marTop w:val="0"/>
      <w:marBottom w:val="0"/>
      <w:divBdr>
        <w:top w:val="none" w:sz="0" w:space="0" w:color="auto"/>
        <w:left w:val="none" w:sz="0" w:space="0" w:color="auto"/>
        <w:bottom w:val="none" w:sz="0" w:space="0" w:color="auto"/>
        <w:right w:val="none" w:sz="0" w:space="0" w:color="auto"/>
      </w:divBdr>
    </w:div>
    <w:div w:id="940333650">
      <w:bodyDiv w:val="1"/>
      <w:marLeft w:val="0"/>
      <w:marRight w:val="0"/>
      <w:marTop w:val="0"/>
      <w:marBottom w:val="0"/>
      <w:divBdr>
        <w:top w:val="none" w:sz="0" w:space="0" w:color="auto"/>
        <w:left w:val="none" w:sz="0" w:space="0" w:color="auto"/>
        <w:bottom w:val="none" w:sz="0" w:space="0" w:color="auto"/>
        <w:right w:val="none" w:sz="0" w:space="0" w:color="auto"/>
      </w:divBdr>
    </w:div>
    <w:div w:id="952596545">
      <w:bodyDiv w:val="1"/>
      <w:marLeft w:val="0"/>
      <w:marRight w:val="0"/>
      <w:marTop w:val="0"/>
      <w:marBottom w:val="0"/>
      <w:divBdr>
        <w:top w:val="none" w:sz="0" w:space="0" w:color="auto"/>
        <w:left w:val="none" w:sz="0" w:space="0" w:color="auto"/>
        <w:bottom w:val="none" w:sz="0" w:space="0" w:color="auto"/>
        <w:right w:val="none" w:sz="0" w:space="0" w:color="auto"/>
      </w:divBdr>
    </w:div>
    <w:div w:id="952857346">
      <w:bodyDiv w:val="1"/>
      <w:marLeft w:val="0"/>
      <w:marRight w:val="0"/>
      <w:marTop w:val="0"/>
      <w:marBottom w:val="0"/>
      <w:divBdr>
        <w:top w:val="none" w:sz="0" w:space="0" w:color="auto"/>
        <w:left w:val="none" w:sz="0" w:space="0" w:color="auto"/>
        <w:bottom w:val="none" w:sz="0" w:space="0" w:color="auto"/>
        <w:right w:val="none" w:sz="0" w:space="0" w:color="auto"/>
      </w:divBdr>
    </w:div>
    <w:div w:id="959989910">
      <w:bodyDiv w:val="1"/>
      <w:marLeft w:val="0"/>
      <w:marRight w:val="0"/>
      <w:marTop w:val="0"/>
      <w:marBottom w:val="0"/>
      <w:divBdr>
        <w:top w:val="none" w:sz="0" w:space="0" w:color="auto"/>
        <w:left w:val="none" w:sz="0" w:space="0" w:color="auto"/>
        <w:bottom w:val="none" w:sz="0" w:space="0" w:color="auto"/>
        <w:right w:val="none" w:sz="0" w:space="0" w:color="auto"/>
      </w:divBdr>
    </w:div>
    <w:div w:id="965088254">
      <w:bodyDiv w:val="1"/>
      <w:marLeft w:val="0"/>
      <w:marRight w:val="0"/>
      <w:marTop w:val="0"/>
      <w:marBottom w:val="0"/>
      <w:divBdr>
        <w:top w:val="none" w:sz="0" w:space="0" w:color="auto"/>
        <w:left w:val="none" w:sz="0" w:space="0" w:color="auto"/>
        <w:bottom w:val="none" w:sz="0" w:space="0" w:color="auto"/>
        <w:right w:val="none" w:sz="0" w:space="0" w:color="auto"/>
      </w:divBdr>
    </w:div>
    <w:div w:id="967391737">
      <w:bodyDiv w:val="1"/>
      <w:marLeft w:val="0"/>
      <w:marRight w:val="0"/>
      <w:marTop w:val="0"/>
      <w:marBottom w:val="0"/>
      <w:divBdr>
        <w:top w:val="none" w:sz="0" w:space="0" w:color="auto"/>
        <w:left w:val="none" w:sz="0" w:space="0" w:color="auto"/>
        <w:bottom w:val="none" w:sz="0" w:space="0" w:color="auto"/>
        <w:right w:val="none" w:sz="0" w:space="0" w:color="auto"/>
      </w:divBdr>
    </w:div>
    <w:div w:id="970941170">
      <w:bodyDiv w:val="1"/>
      <w:marLeft w:val="0"/>
      <w:marRight w:val="0"/>
      <w:marTop w:val="0"/>
      <w:marBottom w:val="0"/>
      <w:divBdr>
        <w:top w:val="none" w:sz="0" w:space="0" w:color="auto"/>
        <w:left w:val="none" w:sz="0" w:space="0" w:color="auto"/>
        <w:bottom w:val="none" w:sz="0" w:space="0" w:color="auto"/>
        <w:right w:val="none" w:sz="0" w:space="0" w:color="auto"/>
      </w:divBdr>
    </w:div>
    <w:div w:id="971985522">
      <w:bodyDiv w:val="1"/>
      <w:marLeft w:val="0"/>
      <w:marRight w:val="0"/>
      <w:marTop w:val="0"/>
      <w:marBottom w:val="0"/>
      <w:divBdr>
        <w:top w:val="none" w:sz="0" w:space="0" w:color="auto"/>
        <w:left w:val="none" w:sz="0" w:space="0" w:color="auto"/>
        <w:bottom w:val="none" w:sz="0" w:space="0" w:color="auto"/>
        <w:right w:val="none" w:sz="0" w:space="0" w:color="auto"/>
      </w:divBdr>
    </w:div>
    <w:div w:id="972370105">
      <w:bodyDiv w:val="1"/>
      <w:marLeft w:val="0"/>
      <w:marRight w:val="0"/>
      <w:marTop w:val="0"/>
      <w:marBottom w:val="0"/>
      <w:divBdr>
        <w:top w:val="none" w:sz="0" w:space="0" w:color="auto"/>
        <w:left w:val="none" w:sz="0" w:space="0" w:color="auto"/>
        <w:bottom w:val="none" w:sz="0" w:space="0" w:color="auto"/>
        <w:right w:val="none" w:sz="0" w:space="0" w:color="auto"/>
      </w:divBdr>
    </w:div>
    <w:div w:id="972951103">
      <w:bodyDiv w:val="1"/>
      <w:marLeft w:val="0"/>
      <w:marRight w:val="0"/>
      <w:marTop w:val="0"/>
      <w:marBottom w:val="0"/>
      <w:divBdr>
        <w:top w:val="none" w:sz="0" w:space="0" w:color="auto"/>
        <w:left w:val="none" w:sz="0" w:space="0" w:color="auto"/>
        <w:bottom w:val="none" w:sz="0" w:space="0" w:color="auto"/>
        <w:right w:val="none" w:sz="0" w:space="0" w:color="auto"/>
      </w:divBdr>
    </w:div>
    <w:div w:id="974336544">
      <w:bodyDiv w:val="1"/>
      <w:marLeft w:val="0"/>
      <w:marRight w:val="0"/>
      <w:marTop w:val="0"/>
      <w:marBottom w:val="0"/>
      <w:divBdr>
        <w:top w:val="none" w:sz="0" w:space="0" w:color="auto"/>
        <w:left w:val="none" w:sz="0" w:space="0" w:color="auto"/>
        <w:bottom w:val="none" w:sz="0" w:space="0" w:color="auto"/>
        <w:right w:val="none" w:sz="0" w:space="0" w:color="auto"/>
      </w:divBdr>
    </w:div>
    <w:div w:id="976762245">
      <w:bodyDiv w:val="1"/>
      <w:marLeft w:val="0"/>
      <w:marRight w:val="0"/>
      <w:marTop w:val="0"/>
      <w:marBottom w:val="0"/>
      <w:divBdr>
        <w:top w:val="none" w:sz="0" w:space="0" w:color="auto"/>
        <w:left w:val="none" w:sz="0" w:space="0" w:color="auto"/>
        <w:bottom w:val="none" w:sz="0" w:space="0" w:color="auto"/>
        <w:right w:val="none" w:sz="0" w:space="0" w:color="auto"/>
      </w:divBdr>
    </w:div>
    <w:div w:id="977497079">
      <w:bodyDiv w:val="1"/>
      <w:marLeft w:val="0"/>
      <w:marRight w:val="0"/>
      <w:marTop w:val="0"/>
      <w:marBottom w:val="0"/>
      <w:divBdr>
        <w:top w:val="none" w:sz="0" w:space="0" w:color="auto"/>
        <w:left w:val="none" w:sz="0" w:space="0" w:color="auto"/>
        <w:bottom w:val="none" w:sz="0" w:space="0" w:color="auto"/>
        <w:right w:val="none" w:sz="0" w:space="0" w:color="auto"/>
      </w:divBdr>
    </w:div>
    <w:div w:id="978002322">
      <w:bodyDiv w:val="1"/>
      <w:marLeft w:val="0"/>
      <w:marRight w:val="0"/>
      <w:marTop w:val="0"/>
      <w:marBottom w:val="0"/>
      <w:divBdr>
        <w:top w:val="none" w:sz="0" w:space="0" w:color="auto"/>
        <w:left w:val="none" w:sz="0" w:space="0" w:color="auto"/>
        <w:bottom w:val="none" w:sz="0" w:space="0" w:color="auto"/>
        <w:right w:val="none" w:sz="0" w:space="0" w:color="auto"/>
      </w:divBdr>
    </w:div>
    <w:div w:id="978340349">
      <w:bodyDiv w:val="1"/>
      <w:marLeft w:val="0"/>
      <w:marRight w:val="0"/>
      <w:marTop w:val="0"/>
      <w:marBottom w:val="0"/>
      <w:divBdr>
        <w:top w:val="none" w:sz="0" w:space="0" w:color="auto"/>
        <w:left w:val="none" w:sz="0" w:space="0" w:color="auto"/>
        <w:bottom w:val="none" w:sz="0" w:space="0" w:color="auto"/>
        <w:right w:val="none" w:sz="0" w:space="0" w:color="auto"/>
      </w:divBdr>
    </w:div>
    <w:div w:id="980815681">
      <w:bodyDiv w:val="1"/>
      <w:marLeft w:val="0"/>
      <w:marRight w:val="0"/>
      <w:marTop w:val="0"/>
      <w:marBottom w:val="0"/>
      <w:divBdr>
        <w:top w:val="none" w:sz="0" w:space="0" w:color="auto"/>
        <w:left w:val="none" w:sz="0" w:space="0" w:color="auto"/>
        <w:bottom w:val="none" w:sz="0" w:space="0" w:color="auto"/>
        <w:right w:val="none" w:sz="0" w:space="0" w:color="auto"/>
      </w:divBdr>
    </w:div>
    <w:div w:id="981693193">
      <w:bodyDiv w:val="1"/>
      <w:marLeft w:val="0"/>
      <w:marRight w:val="0"/>
      <w:marTop w:val="0"/>
      <w:marBottom w:val="0"/>
      <w:divBdr>
        <w:top w:val="none" w:sz="0" w:space="0" w:color="auto"/>
        <w:left w:val="none" w:sz="0" w:space="0" w:color="auto"/>
        <w:bottom w:val="none" w:sz="0" w:space="0" w:color="auto"/>
        <w:right w:val="none" w:sz="0" w:space="0" w:color="auto"/>
      </w:divBdr>
    </w:div>
    <w:div w:id="982537903">
      <w:bodyDiv w:val="1"/>
      <w:marLeft w:val="0"/>
      <w:marRight w:val="0"/>
      <w:marTop w:val="0"/>
      <w:marBottom w:val="0"/>
      <w:divBdr>
        <w:top w:val="none" w:sz="0" w:space="0" w:color="auto"/>
        <w:left w:val="none" w:sz="0" w:space="0" w:color="auto"/>
        <w:bottom w:val="none" w:sz="0" w:space="0" w:color="auto"/>
        <w:right w:val="none" w:sz="0" w:space="0" w:color="auto"/>
      </w:divBdr>
    </w:div>
    <w:div w:id="982926306">
      <w:bodyDiv w:val="1"/>
      <w:marLeft w:val="0"/>
      <w:marRight w:val="0"/>
      <w:marTop w:val="0"/>
      <w:marBottom w:val="0"/>
      <w:divBdr>
        <w:top w:val="none" w:sz="0" w:space="0" w:color="auto"/>
        <w:left w:val="none" w:sz="0" w:space="0" w:color="auto"/>
        <w:bottom w:val="none" w:sz="0" w:space="0" w:color="auto"/>
        <w:right w:val="none" w:sz="0" w:space="0" w:color="auto"/>
      </w:divBdr>
    </w:div>
    <w:div w:id="984354814">
      <w:bodyDiv w:val="1"/>
      <w:marLeft w:val="0"/>
      <w:marRight w:val="0"/>
      <w:marTop w:val="0"/>
      <w:marBottom w:val="0"/>
      <w:divBdr>
        <w:top w:val="none" w:sz="0" w:space="0" w:color="auto"/>
        <w:left w:val="none" w:sz="0" w:space="0" w:color="auto"/>
        <w:bottom w:val="none" w:sz="0" w:space="0" w:color="auto"/>
        <w:right w:val="none" w:sz="0" w:space="0" w:color="auto"/>
      </w:divBdr>
    </w:div>
    <w:div w:id="985474238">
      <w:bodyDiv w:val="1"/>
      <w:marLeft w:val="0"/>
      <w:marRight w:val="0"/>
      <w:marTop w:val="0"/>
      <w:marBottom w:val="0"/>
      <w:divBdr>
        <w:top w:val="none" w:sz="0" w:space="0" w:color="auto"/>
        <w:left w:val="none" w:sz="0" w:space="0" w:color="auto"/>
        <w:bottom w:val="none" w:sz="0" w:space="0" w:color="auto"/>
        <w:right w:val="none" w:sz="0" w:space="0" w:color="auto"/>
      </w:divBdr>
    </w:div>
    <w:div w:id="987200358">
      <w:bodyDiv w:val="1"/>
      <w:marLeft w:val="0"/>
      <w:marRight w:val="0"/>
      <w:marTop w:val="0"/>
      <w:marBottom w:val="0"/>
      <w:divBdr>
        <w:top w:val="none" w:sz="0" w:space="0" w:color="auto"/>
        <w:left w:val="none" w:sz="0" w:space="0" w:color="auto"/>
        <w:bottom w:val="none" w:sz="0" w:space="0" w:color="auto"/>
        <w:right w:val="none" w:sz="0" w:space="0" w:color="auto"/>
      </w:divBdr>
    </w:div>
    <w:div w:id="990015742">
      <w:bodyDiv w:val="1"/>
      <w:marLeft w:val="0"/>
      <w:marRight w:val="0"/>
      <w:marTop w:val="0"/>
      <w:marBottom w:val="0"/>
      <w:divBdr>
        <w:top w:val="none" w:sz="0" w:space="0" w:color="auto"/>
        <w:left w:val="none" w:sz="0" w:space="0" w:color="auto"/>
        <w:bottom w:val="none" w:sz="0" w:space="0" w:color="auto"/>
        <w:right w:val="none" w:sz="0" w:space="0" w:color="auto"/>
      </w:divBdr>
    </w:div>
    <w:div w:id="992031442">
      <w:bodyDiv w:val="1"/>
      <w:marLeft w:val="0"/>
      <w:marRight w:val="0"/>
      <w:marTop w:val="0"/>
      <w:marBottom w:val="0"/>
      <w:divBdr>
        <w:top w:val="none" w:sz="0" w:space="0" w:color="auto"/>
        <w:left w:val="none" w:sz="0" w:space="0" w:color="auto"/>
        <w:bottom w:val="none" w:sz="0" w:space="0" w:color="auto"/>
        <w:right w:val="none" w:sz="0" w:space="0" w:color="auto"/>
      </w:divBdr>
    </w:div>
    <w:div w:id="993415181">
      <w:bodyDiv w:val="1"/>
      <w:marLeft w:val="0"/>
      <w:marRight w:val="0"/>
      <w:marTop w:val="0"/>
      <w:marBottom w:val="0"/>
      <w:divBdr>
        <w:top w:val="none" w:sz="0" w:space="0" w:color="auto"/>
        <w:left w:val="none" w:sz="0" w:space="0" w:color="auto"/>
        <w:bottom w:val="none" w:sz="0" w:space="0" w:color="auto"/>
        <w:right w:val="none" w:sz="0" w:space="0" w:color="auto"/>
      </w:divBdr>
    </w:div>
    <w:div w:id="994146161">
      <w:bodyDiv w:val="1"/>
      <w:marLeft w:val="0"/>
      <w:marRight w:val="0"/>
      <w:marTop w:val="0"/>
      <w:marBottom w:val="0"/>
      <w:divBdr>
        <w:top w:val="none" w:sz="0" w:space="0" w:color="auto"/>
        <w:left w:val="none" w:sz="0" w:space="0" w:color="auto"/>
        <w:bottom w:val="none" w:sz="0" w:space="0" w:color="auto"/>
        <w:right w:val="none" w:sz="0" w:space="0" w:color="auto"/>
      </w:divBdr>
    </w:div>
    <w:div w:id="995765431">
      <w:bodyDiv w:val="1"/>
      <w:marLeft w:val="0"/>
      <w:marRight w:val="0"/>
      <w:marTop w:val="0"/>
      <w:marBottom w:val="0"/>
      <w:divBdr>
        <w:top w:val="none" w:sz="0" w:space="0" w:color="auto"/>
        <w:left w:val="none" w:sz="0" w:space="0" w:color="auto"/>
        <w:bottom w:val="none" w:sz="0" w:space="0" w:color="auto"/>
        <w:right w:val="none" w:sz="0" w:space="0" w:color="auto"/>
      </w:divBdr>
    </w:div>
    <w:div w:id="999845249">
      <w:bodyDiv w:val="1"/>
      <w:marLeft w:val="0"/>
      <w:marRight w:val="0"/>
      <w:marTop w:val="0"/>
      <w:marBottom w:val="0"/>
      <w:divBdr>
        <w:top w:val="none" w:sz="0" w:space="0" w:color="auto"/>
        <w:left w:val="none" w:sz="0" w:space="0" w:color="auto"/>
        <w:bottom w:val="none" w:sz="0" w:space="0" w:color="auto"/>
        <w:right w:val="none" w:sz="0" w:space="0" w:color="auto"/>
      </w:divBdr>
    </w:div>
    <w:div w:id="1003240978">
      <w:bodyDiv w:val="1"/>
      <w:marLeft w:val="0"/>
      <w:marRight w:val="0"/>
      <w:marTop w:val="0"/>
      <w:marBottom w:val="0"/>
      <w:divBdr>
        <w:top w:val="none" w:sz="0" w:space="0" w:color="auto"/>
        <w:left w:val="none" w:sz="0" w:space="0" w:color="auto"/>
        <w:bottom w:val="none" w:sz="0" w:space="0" w:color="auto"/>
        <w:right w:val="none" w:sz="0" w:space="0" w:color="auto"/>
      </w:divBdr>
    </w:div>
    <w:div w:id="1003510893">
      <w:bodyDiv w:val="1"/>
      <w:marLeft w:val="0"/>
      <w:marRight w:val="0"/>
      <w:marTop w:val="0"/>
      <w:marBottom w:val="0"/>
      <w:divBdr>
        <w:top w:val="none" w:sz="0" w:space="0" w:color="auto"/>
        <w:left w:val="none" w:sz="0" w:space="0" w:color="auto"/>
        <w:bottom w:val="none" w:sz="0" w:space="0" w:color="auto"/>
        <w:right w:val="none" w:sz="0" w:space="0" w:color="auto"/>
      </w:divBdr>
    </w:div>
    <w:div w:id="1006516238">
      <w:bodyDiv w:val="1"/>
      <w:marLeft w:val="0"/>
      <w:marRight w:val="0"/>
      <w:marTop w:val="0"/>
      <w:marBottom w:val="0"/>
      <w:divBdr>
        <w:top w:val="none" w:sz="0" w:space="0" w:color="auto"/>
        <w:left w:val="none" w:sz="0" w:space="0" w:color="auto"/>
        <w:bottom w:val="none" w:sz="0" w:space="0" w:color="auto"/>
        <w:right w:val="none" w:sz="0" w:space="0" w:color="auto"/>
      </w:divBdr>
    </w:div>
    <w:div w:id="1006588691">
      <w:bodyDiv w:val="1"/>
      <w:marLeft w:val="0"/>
      <w:marRight w:val="0"/>
      <w:marTop w:val="0"/>
      <w:marBottom w:val="0"/>
      <w:divBdr>
        <w:top w:val="none" w:sz="0" w:space="0" w:color="auto"/>
        <w:left w:val="none" w:sz="0" w:space="0" w:color="auto"/>
        <w:bottom w:val="none" w:sz="0" w:space="0" w:color="auto"/>
        <w:right w:val="none" w:sz="0" w:space="0" w:color="auto"/>
      </w:divBdr>
    </w:div>
    <w:div w:id="1006664003">
      <w:bodyDiv w:val="1"/>
      <w:marLeft w:val="0"/>
      <w:marRight w:val="0"/>
      <w:marTop w:val="0"/>
      <w:marBottom w:val="0"/>
      <w:divBdr>
        <w:top w:val="none" w:sz="0" w:space="0" w:color="auto"/>
        <w:left w:val="none" w:sz="0" w:space="0" w:color="auto"/>
        <w:bottom w:val="none" w:sz="0" w:space="0" w:color="auto"/>
        <w:right w:val="none" w:sz="0" w:space="0" w:color="auto"/>
      </w:divBdr>
    </w:div>
    <w:div w:id="1007246255">
      <w:bodyDiv w:val="1"/>
      <w:marLeft w:val="0"/>
      <w:marRight w:val="0"/>
      <w:marTop w:val="0"/>
      <w:marBottom w:val="0"/>
      <w:divBdr>
        <w:top w:val="none" w:sz="0" w:space="0" w:color="auto"/>
        <w:left w:val="none" w:sz="0" w:space="0" w:color="auto"/>
        <w:bottom w:val="none" w:sz="0" w:space="0" w:color="auto"/>
        <w:right w:val="none" w:sz="0" w:space="0" w:color="auto"/>
      </w:divBdr>
    </w:div>
    <w:div w:id="1009262042">
      <w:bodyDiv w:val="1"/>
      <w:marLeft w:val="0"/>
      <w:marRight w:val="0"/>
      <w:marTop w:val="0"/>
      <w:marBottom w:val="0"/>
      <w:divBdr>
        <w:top w:val="none" w:sz="0" w:space="0" w:color="auto"/>
        <w:left w:val="none" w:sz="0" w:space="0" w:color="auto"/>
        <w:bottom w:val="none" w:sz="0" w:space="0" w:color="auto"/>
        <w:right w:val="none" w:sz="0" w:space="0" w:color="auto"/>
      </w:divBdr>
    </w:div>
    <w:div w:id="1010136968">
      <w:bodyDiv w:val="1"/>
      <w:marLeft w:val="0"/>
      <w:marRight w:val="0"/>
      <w:marTop w:val="0"/>
      <w:marBottom w:val="0"/>
      <w:divBdr>
        <w:top w:val="none" w:sz="0" w:space="0" w:color="auto"/>
        <w:left w:val="none" w:sz="0" w:space="0" w:color="auto"/>
        <w:bottom w:val="none" w:sz="0" w:space="0" w:color="auto"/>
        <w:right w:val="none" w:sz="0" w:space="0" w:color="auto"/>
      </w:divBdr>
    </w:div>
    <w:div w:id="1011297022">
      <w:bodyDiv w:val="1"/>
      <w:marLeft w:val="0"/>
      <w:marRight w:val="0"/>
      <w:marTop w:val="0"/>
      <w:marBottom w:val="0"/>
      <w:divBdr>
        <w:top w:val="none" w:sz="0" w:space="0" w:color="auto"/>
        <w:left w:val="none" w:sz="0" w:space="0" w:color="auto"/>
        <w:bottom w:val="none" w:sz="0" w:space="0" w:color="auto"/>
        <w:right w:val="none" w:sz="0" w:space="0" w:color="auto"/>
      </w:divBdr>
    </w:div>
    <w:div w:id="1013922712">
      <w:bodyDiv w:val="1"/>
      <w:marLeft w:val="0"/>
      <w:marRight w:val="0"/>
      <w:marTop w:val="0"/>
      <w:marBottom w:val="0"/>
      <w:divBdr>
        <w:top w:val="none" w:sz="0" w:space="0" w:color="auto"/>
        <w:left w:val="none" w:sz="0" w:space="0" w:color="auto"/>
        <w:bottom w:val="none" w:sz="0" w:space="0" w:color="auto"/>
        <w:right w:val="none" w:sz="0" w:space="0" w:color="auto"/>
      </w:divBdr>
    </w:div>
    <w:div w:id="1017925927">
      <w:bodyDiv w:val="1"/>
      <w:marLeft w:val="0"/>
      <w:marRight w:val="0"/>
      <w:marTop w:val="0"/>
      <w:marBottom w:val="0"/>
      <w:divBdr>
        <w:top w:val="none" w:sz="0" w:space="0" w:color="auto"/>
        <w:left w:val="none" w:sz="0" w:space="0" w:color="auto"/>
        <w:bottom w:val="none" w:sz="0" w:space="0" w:color="auto"/>
        <w:right w:val="none" w:sz="0" w:space="0" w:color="auto"/>
      </w:divBdr>
    </w:div>
    <w:div w:id="1018239648">
      <w:bodyDiv w:val="1"/>
      <w:marLeft w:val="0"/>
      <w:marRight w:val="0"/>
      <w:marTop w:val="0"/>
      <w:marBottom w:val="0"/>
      <w:divBdr>
        <w:top w:val="none" w:sz="0" w:space="0" w:color="auto"/>
        <w:left w:val="none" w:sz="0" w:space="0" w:color="auto"/>
        <w:bottom w:val="none" w:sz="0" w:space="0" w:color="auto"/>
        <w:right w:val="none" w:sz="0" w:space="0" w:color="auto"/>
      </w:divBdr>
    </w:div>
    <w:div w:id="1020008682">
      <w:bodyDiv w:val="1"/>
      <w:marLeft w:val="0"/>
      <w:marRight w:val="0"/>
      <w:marTop w:val="0"/>
      <w:marBottom w:val="0"/>
      <w:divBdr>
        <w:top w:val="none" w:sz="0" w:space="0" w:color="auto"/>
        <w:left w:val="none" w:sz="0" w:space="0" w:color="auto"/>
        <w:bottom w:val="none" w:sz="0" w:space="0" w:color="auto"/>
        <w:right w:val="none" w:sz="0" w:space="0" w:color="auto"/>
      </w:divBdr>
    </w:div>
    <w:div w:id="1021853955">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34690552">
      <w:bodyDiv w:val="1"/>
      <w:marLeft w:val="0"/>
      <w:marRight w:val="0"/>
      <w:marTop w:val="0"/>
      <w:marBottom w:val="0"/>
      <w:divBdr>
        <w:top w:val="none" w:sz="0" w:space="0" w:color="auto"/>
        <w:left w:val="none" w:sz="0" w:space="0" w:color="auto"/>
        <w:bottom w:val="none" w:sz="0" w:space="0" w:color="auto"/>
        <w:right w:val="none" w:sz="0" w:space="0" w:color="auto"/>
      </w:divBdr>
    </w:div>
    <w:div w:id="1036126402">
      <w:bodyDiv w:val="1"/>
      <w:marLeft w:val="0"/>
      <w:marRight w:val="0"/>
      <w:marTop w:val="0"/>
      <w:marBottom w:val="0"/>
      <w:divBdr>
        <w:top w:val="none" w:sz="0" w:space="0" w:color="auto"/>
        <w:left w:val="none" w:sz="0" w:space="0" w:color="auto"/>
        <w:bottom w:val="none" w:sz="0" w:space="0" w:color="auto"/>
        <w:right w:val="none" w:sz="0" w:space="0" w:color="auto"/>
      </w:divBdr>
    </w:div>
    <w:div w:id="1039090206">
      <w:bodyDiv w:val="1"/>
      <w:marLeft w:val="0"/>
      <w:marRight w:val="0"/>
      <w:marTop w:val="0"/>
      <w:marBottom w:val="0"/>
      <w:divBdr>
        <w:top w:val="none" w:sz="0" w:space="0" w:color="auto"/>
        <w:left w:val="none" w:sz="0" w:space="0" w:color="auto"/>
        <w:bottom w:val="none" w:sz="0" w:space="0" w:color="auto"/>
        <w:right w:val="none" w:sz="0" w:space="0" w:color="auto"/>
      </w:divBdr>
    </w:div>
    <w:div w:id="1042708784">
      <w:bodyDiv w:val="1"/>
      <w:marLeft w:val="0"/>
      <w:marRight w:val="0"/>
      <w:marTop w:val="0"/>
      <w:marBottom w:val="0"/>
      <w:divBdr>
        <w:top w:val="none" w:sz="0" w:space="0" w:color="auto"/>
        <w:left w:val="none" w:sz="0" w:space="0" w:color="auto"/>
        <w:bottom w:val="none" w:sz="0" w:space="0" w:color="auto"/>
        <w:right w:val="none" w:sz="0" w:space="0" w:color="auto"/>
      </w:divBdr>
    </w:div>
    <w:div w:id="1045450354">
      <w:bodyDiv w:val="1"/>
      <w:marLeft w:val="0"/>
      <w:marRight w:val="0"/>
      <w:marTop w:val="0"/>
      <w:marBottom w:val="0"/>
      <w:divBdr>
        <w:top w:val="none" w:sz="0" w:space="0" w:color="auto"/>
        <w:left w:val="none" w:sz="0" w:space="0" w:color="auto"/>
        <w:bottom w:val="none" w:sz="0" w:space="0" w:color="auto"/>
        <w:right w:val="none" w:sz="0" w:space="0" w:color="auto"/>
      </w:divBdr>
    </w:div>
    <w:div w:id="1046372733">
      <w:bodyDiv w:val="1"/>
      <w:marLeft w:val="0"/>
      <w:marRight w:val="0"/>
      <w:marTop w:val="0"/>
      <w:marBottom w:val="0"/>
      <w:divBdr>
        <w:top w:val="none" w:sz="0" w:space="0" w:color="auto"/>
        <w:left w:val="none" w:sz="0" w:space="0" w:color="auto"/>
        <w:bottom w:val="none" w:sz="0" w:space="0" w:color="auto"/>
        <w:right w:val="none" w:sz="0" w:space="0" w:color="auto"/>
      </w:divBdr>
    </w:div>
    <w:div w:id="1048266928">
      <w:bodyDiv w:val="1"/>
      <w:marLeft w:val="0"/>
      <w:marRight w:val="0"/>
      <w:marTop w:val="0"/>
      <w:marBottom w:val="0"/>
      <w:divBdr>
        <w:top w:val="none" w:sz="0" w:space="0" w:color="auto"/>
        <w:left w:val="none" w:sz="0" w:space="0" w:color="auto"/>
        <w:bottom w:val="none" w:sz="0" w:space="0" w:color="auto"/>
        <w:right w:val="none" w:sz="0" w:space="0" w:color="auto"/>
      </w:divBdr>
    </w:div>
    <w:div w:id="1049457494">
      <w:bodyDiv w:val="1"/>
      <w:marLeft w:val="0"/>
      <w:marRight w:val="0"/>
      <w:marTop w:val="0"/>
      <w:marBottom w:val="0"/>
      <w:divBdr>
        <w:top w:val="none" w:sz="0" w:space="0" w:color="auto"/>
        <w:left w:val="none" w:sz="0" w:space="0" w:color="auto"/>
        <w:bottom w:val="none" w:sz="0" w:space="0" w:color="auto"/>
        <w:right w:val="none" w:sz="0" w:space="0" w:color="auto"/>
      </w:divBdr>
    </w:div>
    <w:div w:id="1054238425">
      <w:bodyDiv w:val="1"/>
      <w:marLeft w:val="0"/>
      <w:marRight w:val="0"/>
      <w:marTop w:val="0"/>
      <w:marBottom w:val="0"/>
      <w:divBdr>
        <w:top w:val="none" w:sz="0" w:space="0" w:color="auto"/>
        <w:left w:val="none" w:sz="0" w:space="0" w:color="auto"/>
        <w:bottom w:val="none" w:sz="0" w:space="0" w:color="auto"/>
        <w:right w:val="none" w:sz="0" w:space="0" w:color="auto"/>
      </w:divBdr>
    </w:div>
    <w:div w:id="1056393004">
      <w:bodyDiv w:val="1"/>
      <w:marLeft w:val="0"/>
      <w:marRight w:val="0"/>
      <w:marTop w:val="0"/>
      <w:marBottom w:val="0"/>
      <w:divBdr>
        <w:top w:val="none" w:sz="0" w:space="0" w:color="auto"/>
        <w:left w:val="none" w:sz="0" w:space="0" w:color="auto"/>
        <w:bottom w:val="none" w:sz="0" w:space="0" w:color="auto"/>
        <w:right w:val="none" w:sz="0" w:space="0" w:color="auto"/>
      </w:divBdr>
    </w:div>
    <w:div w:id="1062488955">
      <w:bodyDiv w:val="1"/>
      <w:marLeft w:val="0"/>
      <w:marRight w:val="0"/>
      <w:marTop w:val="0"/>
      <w:marBottom w:val="0"/>
      <w:divBdr>
        <w:top w:val="none" w:sz="0" w:space="0" w:color="auto"/>
        <w:left w:val="none" w:sz="0" w:space="0" w:color="auto"/>
        <w:bottom w:val="none" w:sz="0" w:space="0" w:color="auto"/>
        <w:right w:val="none" w:sz="0" w:space="0" w:color="auto"/>
      </w:divBdr>
    </w:div>
    <w:div w:id="1065683331">
      <w:bodyDiv w:val="1"/>
      <w:marLeft w:val="0"/>
      <w:marRight w:val="0"/>
      <w:marTop w:val="0"/>
      <w:marBottom w:val="0"/>
      <w:divBdr>
        <w:top w:val="none" w:sz="0" w:space="0" w:color="auto"/>
        <w:left w:val="none" w:sz="0" w:space="0" w:color="auto"/>
        <w:bottom w:val="none" w:sz="0" w:space="0" w:color="auto"/>
        <w:right w:val="none" w:sz="0" w:space="0" w:color="auto"/>
      </w:divBdr>
    </w:div>
    <w:div w:id="1069883990">
      <w:bodyDiv w:val="1"/>
      <w:marLeft w:val="0"/>
      <w:marRight w:val="0"/>
      <w:marTop w:val="0"/>
      <w:marBottom w:val="0"/>
      <w:divBdr>
        <w:top w:val="none" w:sz="0" w:space="0" w:color="auto"/>
        <w:left w:val="none" w:sz="0" w:space="0" w:color="auto"/>
        <w:bottom w:val="none" w:sz="0" w:space="0" w:color="auto"/>
        <w:right w:val="none" w:sz="0" w:space="0" w:color="auto"/>
      </w:divBdr>
    </w:div>
    <w:div w:id="1071268919">
      <w:bodyDiv w:val="1"/>
      <w:marLeft w:val="0"/>
      <w:marRight w:val="0"/>
      <w:marTop w:val="0"/>
      <w:marBottom w:val="0"/>
      <w:divBdr>
        <w:top w:val="none" w:sz="0" w:space="0" w:color="auto"/>
        <w:left w:val="none" w:sz="0" w:space="0" w:color="auto"/>
        <w:bottom w:val="none" w:sz="0" w:space="0" w:color="auto"/>
        <w:right w:val="none" w:sz="0" w:space="0" w:color="auto"/>
      </w:divBdr>
    </w:div>
    <w:div w:id="1075317608">
      <w:bodyDiv w:val="1"/>
      <w:marLeft w:val="0"/>
      <w:marRight w:val="0"/>
      <w:marTop w:val="0"/>
      <w:marBottom w:val="0"/>
      <w:divBdr>
        <w:top w:val="none" w:sz="0" w:space="0" w:color="auto"/>
        <w:left w:val="none" w:sz="0" w:space="0" w:color="auto"/>
        <w:bottom w:val="none" w:sz="0" w:space="0" w:color="auto"/>
        <w:right w:val="none" w:sz="0" w:space="0" w:color="auto"/>
      </w:divBdr>
    </w:div>
    <w:div w:id="1077165000">
      <w:bodyDiv w:val="1"/>
      <w:marLeft w:val="0"/>
      <w:marRight w:val="0"/>
      <w:marTop w:val="0"/>
      <w:marBottom w:val="0"/>
      <w:divBdr>
        <w:top w:val="none" w:sz="0" w:space="0" w:color="auto"/>
        <w:left w:val="none" w:sz="0" w:space="0" w:color="auto"/>
        <w:bottom w:val="none" w:sz="0" w:space="0" w:color="auto"/>
        <w:right w:val="none" w:sz="0" w:space="0" w:color="auto"/>
      </w:divBdr>
    </w:div>
    <w:div w:id="1077706245">
      <w:bodyDiv w:val="1"/>
      <w:marLeft w:val="0"/>
      <w:marRight w:val="0"/>
      <w:marTop w:val="0"/>
      <w:marBottom w:val="0"/>
      <w:divBdr>
        <w:top w:val="none" w:sz="0" w:space="0" w:color="auto"/>
        <w:left w:val="none" w:sz="0" w:space="0" w:color="auto"/>
        <w:bottom w:val="none" w:sz="0" w:space="0" w:color="auto"/>
        <w:right w:val="none" w:sz="0" w:space="0" w:color="auto"/>
      </w:divBdr>
    </w:div>
    <w:div w:id="1083530197">
      <w:bodyDiv w:val="1"/>
      <w:marLeft w:val="0"/>
      <w:marRight w:val="0"/>
      <w:marTop w:val="0"/>
      <w:marBottom w:val="0"/>
      <w:divBdr>
        <w:top w:val="none" w:sz="0" w:space="0" w:color="auto"/>
        <w:left w:val="none" w:sz="0" w:space="0" w:color="auto"/>
        <w:bottom w:val="none" w:sz="0" w:space="0" w:color="auto"/>
        <w:right w:val="none" w:sz="0" w:space="0" w:color="auto"/>
      </w:divBdr>
    </w:div>
    <w:div w:id="1084183154">
      <w:bodyDiv w:val="1"/>
      <w:marLeft w:val="0"/>
      <w:marRight w:val="0"/>
      <w:marTop w:val="0"/>
      <w:marBottom w:val="0"/>
      <w:divBdr>
        <w:top w:val="none" w:sz="0" w:space="0" w:color="auto"/>
        <w:left w:val="none" w:sz="0" w:space="0" w:color="auto"/>
        <w:bottom w:val="none" w:sz="0" w:space="0" w:color="auto"/>
        <w:right w:val="none" w:sz="0" w:space="0" w:color="auto"/>
      </w:divBdr>
    </w:div>
    <w:div w:id="1085807926">
      <w:bodyDiv w:val="1"/>
      <w:marLeft w:val="0"/>
      <w:marRight w:val="0"/>
      <w:marTop w:val="0"/>
      <w:marBottom w:val="0"/>
      <w:divBdr>
        <w:top w:val="none" w:sz="0" w:space="0" w:color="auto"/>
        <w:left w:val="none" w:sz="0" w:space="0" w:color="auto"/>
        <w:bottom w:val="none" w:sz="0" w:space="0" w:color="auto"/>
        <w:right w:val="none" w:sz="0" w:space="0" w:color="auto"/>
      </w:divBdr>
    </w:div>
    <w:div w:id="1088887197">
      <w:bodyDiv w:val="1"/>
      <w:marLeft w:val="0"/>
      <w:marRight w:val="0"/>
      <w:marTop w:val="0"/>
      <w:marBottom w:val="0"/>
      <w:divBdr>
        <w:top w:val="none" w:sz="0" w:space="0" w:color="auto"/>
        <w:left w:val="none" w:sz="0" w:space="0" w:color="auto"/>
        <w:bottom w:val="none" w:sz="0" w:space="0" w:color="auto"/>
        <w:right w:val="none" w:sz="0" w:space="0" w:color="auto"/>
      </w:divBdr>
    </w:div>
    <w:div w:id="1091899807">
      <w:bodyDiv w:val="1"/>
      <w:marLeft w:val="0"/>
      <w:marRight w:val="0"/>
      <w:marTop w:val="0"/>
      <w:marBottom w:val="0"/>
      <w:divBdr>
        <w:top w:val="none" w:sz="0" w:space="0" w:color="auto"/>
        <w:left w:val="none" w:sz="0" w:space="0" w:color="auto"/>
        <w:bottom w:val="none" w:sz="0" w:space="0" w:color="auto"/>
        <w:right w:val="none" w:sz="0" w:space="0" w:color="auto"/>
      </w:divBdr>
    </w:div>
    <w:div w:id="1094202666">
      <w:bodyDiv w:val="1"/>
      <w:marLeft w:val="0"/>
      <w:marRight w:val="0"/>
      <w:marTop w:val="0"/>
      <w:marBottom w:val="0"/>
      <w:divBdr>
        <w:top w:val="none" w:sz="0" w:space="0" w:color="auto"/>
        <w:left w:val="none" w:sz="0" w:space="0" w:color="auto"/>
        <w:bottom w:val="none" w:sz="0" w:space="0" w:color="auto"/>
        <w:right w:val="none" w:sz="0" w:space="0" w:color="auto"/>
      </w:divBdr>
    </w:div>
    <w:div w:id="1095059436">
      <w:bodyDiv w:val="1"/>
      <w:marLeft w:val="0"/>
      <w:marRight w:val="0"/>
      <w:marTop w:val="0"/>
      <w:marBottom w:val="0"/>
      <w:divBdr>
        <w:top w:val="none" w:sz="0" w:space="0" w:color="auto"/>
        <w:left w:val="none" w:sz="0" w:space="0" w:color="auto"/>
        <w:bottom w:val="none" w:sz="0" w:space="0" w:color="auto"/>
        <w:right w:val="none" w:sz="0" w:space="0" w:color="auto"/>
      </w:divBdr>
    </w:div>
    <w:div w:id="1096899927">
      <w:bodyDiv w:val="1"/>
      <w:marLeft w:val="0"/>
      <w:marRight w:val="0"/>
      <w:marTop w:val="0"/>
      <w:marBottom w:val="0"/>
      <w:divBdr>
        <w:top w:val="none" w:sz="0" w:space="0" w:color="auto"/>
        <w:left w:val="none" w:sz="0" w:space="0" w:color="auto"/>
        <w:bottom w:val="none" w:sz="0" w:space="0" w:color="auto"/>
        <w:right w:val="none" w:sz="0" w:space="0" w:color="auto"/>
      </w:divBdr>
    </w:div>
    <w:div w:id="1097019448">
      <w:bodyDiv w:val="1"/>
      <w:marLeft w:val="0"/>
      <w:marRight w:val="0"/>
      <w:marTop w:val="0"/>
      <w:marBottom w:val="0"/>
      <w:divBdr>
        <w:top w:val="none" w:sz="0" w:space="0" w:color="auto"/>
        <w:left w:val="none" w:sz="0" w:space="0" w:color="auto"/>
        <w:bottom w:val="none" w:sz="0" w:space="0" w:color="auto"/>
        <w:right w:val="none" w:sz="0" w:space="0" w:color="auto"/>
      </w:divBdr>
    </w:div>
    <w:div w:id="1101144552">
      <w:bodyDiv w:val="1"/>
      <w:marLeft w:val="0"/>
      <w:marRight w:val="0"/>
      <w:marTop w:val="0"/>
      <w:marBottom w:val="0"/>
      <w:divBdr>
        <w:top w:val="none" w:sz="0" w:space="0" w:color="auto"/>
        <w:left w:val="none" w:sz="0" w:space="0" w:color="auto"/>
        <w:bottom w:val="none" w:sz="0" w:space="0" w:color="auto"/>
        <w:right w:val="none" w:sz="0" w:space="0" w:color="auto"/>
      </w:divBdr>
    </w:div>
    <w:div w:id="1101147879">
      <w:bodyDiv w:val="1"/>
      <w:marLeft w:val="0"/>
      <w:marRight w:val="0"/>
      <w:marTop w:val="0"/>
      <w:marBottom w:val="0"/>
      <w:divBdr>
        <w:top w:val="none" w:sz="0" w:space="0" w:color="auto"/>
        <w:left w:val="none" w:sz="0" w:space="0" w:color="auto"/>
        <w:bottom w:val="none" w:sz="0" w:space="0" w:color="auto"/>
        <w:right w:val="none" w:sz="0" w:space="0" w:color="auto"/>
      </w:divBdr>
    </w:div>
    <w:div w:id="1101337481">
      <w:bodyDiv w:val="1"/>
      <w:marLeft w:val="0"/>
      <w:marRight w:val="0"/>
      <w:marTop w:val="0"/>
      <w:marBottom w:val="0"/>
      <w:divBdr>
        <w:top w:val="none" w:sz="0" w:space="0" w:color="auto"/>
        <w:left w:val="none" w:sz="0" w:space="0" w:color="auto"/>
        <w:bottom w:val="none" w:sz="0" w:space="0" w:color="auto"/>
        <w:right w:val="none" w:sz="0" w:space="0" w:color="auto"/>
      </w:divBdr>
    </w:div>
    <w:div w:id="1101604277">
      <w:bodyDiv w:val="1"/>
      <w:marLeft w:val="0"/>
      <w:marRight w:val="0"/>
      <w:marTop w:val="0"/>
      <w:marBottom w:val="0"/>
      <w:divBdr>
        <w:top w:val="none" w:sz="0" w:space="0" w:color="auto"/>
        <w:left w:val="none" w:sz="0" w:space="0" w:color="auto"/>
        <w:bottom w:val="none" w:sz="0" w:space="0" w:color="auto"/>
        <w:right w:val="none" w:sz="0" w:space="0" w:color="auto"/>
      </w:divBdr>
    </w:div>
    <w:div w:id="1103844796">
      <w:bodyDiv w:val="1"/>
      <w:marLeft w:val="0"/>
      <w:marRight w:val="0"/>
      <w:marTop w:val="0"/>
      <w:marBottom w:val="0"/>
      <w:divBdr>
        <w:top w:val="none" w:sz="0" w:space="0" w:color="auto"/>
        <w:left w:val="none" w:sz="0" w:space="0" w:color="auto"/>
        <w:bottom w:val="none" w:sz="0" w:space="0" w:color="auto"/>
        <w:right w:val="none" w:sz="0" w:space="0" w:color="auto"/>
      </w:divBdr>
    </w:div>
    <w:div w:id="1105152004">
      <w:bodyDiv w:val="1"/>
      <w:marLeft w:val="0"/>
      <w:marRight w:val="0"/>
      <w:marTop w:val="0"/>
      <w:marBottom w:val="0"/>
      <w:divBdr>
        <w:top w:val="none" w:sz="0" w:space="0" w:color="auto"/>
        <w:left w:val="none" w:sz="0" w:space="0" w:color="auto"/>
        <w:bottom w:val="none" w:sz="0" w:space="0" w:color="auto"/>
        <w:right w:val="none" w:sz="0" w:space="0" w:color="auto"/>
      </w:divBdr>
    </w:div>
    <w:div w:id="1107847148">
      <w:bodyDiv w:val="1"/>
      <w:marLeft w:val="0"/>
      <w:marRight w:val="0"/>
      <w:marTop w:val="0"/>
      <w:marBottom w:val="0"/>
      <w:divBdr>
        <w:top w:val="none" w:sz="0" w:space="0" w:color="auto"/>
        <w:left w:val="none" w:sz="0" w:space="0" w:color="auto"/>
        <w:bottom w:val="none" w:sz="0" w:space="0" w:color="auto"/>
        <w:right w:val="none" w:sz="0" w:space="0" w:color="auto"/>
      </w:divBdr>
    </w:div>
    <w:div w:id="1109080144">
      <w:bodyDiv w:val="1"/>
      <w:marLeft w:val="0"/>
      <w:marRight w:val="0"/>
      <w:marTop w:val="0"/>
      <w:marBottom w:val="0"/>
      <w:divBdr>
        <w:top w:val="none" w:sz="0" w:space="0" w:color="auto"/>
        <w:left w:val="none" w:sz="0" w:space="0" w:color="auto"/>
        <w:bottom w:val="none" w:sz="0" w:space="0" w:color="auto"/>
        <w:right w:val="none" w:sz="0" w:space="0" w:color="auto"/>
      </w:divBdr>
    </w:div>
    <w:div w:id="1113288178">
      <w:bodyDiv w:val="1"/>
      <w:marLeft w:val="0"/>
      <w:marRight w:val="0"/>
      <w:marTop w:val="0"/>
      <w:marBottom w:val="0"/>
      <w:divBdr>
        <w:top w:val="none" w:sz="0" w:space="0" w:color="auto"/>
        <w:left w:val="none" w:sz="0" w:space="0" w:color="auto"/>
        <w:bottom w:val="none" w:sz="0" w:space="0" w:color="auto"/>
        <w:right w:val="none" w:sz="0" w:space="0" w:color="auto"/>
      </w:divBdr>
    </w:div>
    <w:div w:id="1114598420">
      <w:bodyDiv w:val="1"/>
      <w:marLeft w:val="0"/>
      <w:marRight w:val="0"/>
      <w:marTop w:val="0"/>
      <w:marBottom w:val="0"/>
      <w:divBdr>
        <w:top w:val="none" w:sz="0" w:space="0" w:color="auto"/>
        <w:left w:val="none" w:sz="0" w:space="0" w:color="auto"/>
        <w:bottom w:val="none" w:sz="0" w:space="0" w:color="auto"/>
        <w:right w:val="none" w:sz="0" w:space="0" w:color="auto"/>
      </w:divBdr>
    </w:div>
    <w:div w:id="1116095030">
      <w:bodyDiv w:val="1"/>
      <w:marLeft w:val="0"/>
      <w:marRight w:val="0"/>
      <w:marTop w:val="0"/>
      <w:marBottom w:val="0"/>
      <w:divBdr>
        <w:top w:val="none" w:sz="0" w:space="0" w:color="auto"/>
        <w:left w:val="none" w:sz="0" w:space="0" w:color="auto"/>
        <w:bottom w:val="none" w:sz="0" w:space="0" w:color="auto"/>
        <w:right w:val="none" w:sz="0" w:space="0" w:color="auto"/>
      </w:divBdr>
    </w:div>
    <w:div w:id="1117869971">
      <w:bodyDiv w:val="1"/>
      <w:marLeft w:val="0"/>
      <w:marRight w:val="0"/>
      <w:marTop w:val="0"/>
      <w:marBottom w:val="0"/>
      <w:divBdr>
        <w:top w:val="none" w:sz="0" w:space="0" w:color="auto"/>
        <w:left w:val="none" w:sz="0" w:space="0" w:color="auto"/>
        <w:bottom w:val="none" w:sz="0" w:space="0" w:color="auto"/>
        <w:right w:val="none" w:sz="0" w:space="0" w:color="auto"/>
      </w:divBdr>
    </w:div>
    <w:div w:id="1127311249">
      <w:bodyDiv w:val="1"/>
      <w:marLeft w:val="0"/>
      <w:marRight w:val="0"/>
      <w:marTop w:val="0"/>
      <w:marBottom w:val="0"/>
      <w:divBdr>
        <w:top w:val="none" w:sz="0" w:space="0" w:color="auto"/>
        <w:left w:val="none" w:sz="0" w:space="0" w:color="auto"/>
        <w:bottom w:val="none" w:sz="0" w:space="0" w:color="auto"/>
        <w:right w:val="none" w:sz="0" w:space="0" w:color="auto"/>
      </w:divBdr>
    </w:div>
    <w:div w:id="1128159132">
      <w:bodyDiv w:val="1"/>
      <w:marLeft w:val="0"/>
      <w:marRight w:val="0"/>
      <w:marTop w:val="0"/>
      <w:marBottom w:val="0"/>
      <w:divBdr>
        <w:top w:val="none" w:sz="0" w:space="0" w:color="auto"/>
        <w:left w:val="none" w:sz="0" w:space="0" w:color="auto"/>
        <w:bottom w:val="none" w:sz="0" w:space="0" w:color="auto"/>
        <w:right w:val="none" w:sz="0" w:space="0" w:color="auto"/>
      </w:divBdr>
    </w:div>
    <w:div w:id="1131629337">
      <w:bodyDiv w:val="1"/>
      <w:marLeft w:val="0"/>
      <w:marRight w:val="0"/>
      <w:marTop w:val="0"/>
      <w:marBottom w:val="0"/>
      <w:divBdr>
        <w:top w:val="none" w:sz="0" w:space="0" w:color="auto"/>
        <w:left w:val="none" w:sz="0" w:space="0" w:color="auto"/>
        <w:bottom w:val="none" w:sz="0" w:space="0" w:color="auto"/>
        <w:right w:val="none" w:sz="0" w:space="0" w:color="auto"/>
      </w:divBdr>
    </w:div>
    <w:div w:id="1133913451">
      <w:bodyDiv w:val="1"/>
      <w:marLeft w:val="0"/>
      <w:marRight w:val="0"/>
      <w:marTop w:val="0"/>
      <w:marBottom w:val="0"/>
      <w:divBdr>
        <w:top w:val="none" w:sz="0" w:space="0" w:color="auto"/>
        <w:left w:val="none" w:sz="0" w:space="0" w:color="auto"/>
        <w:bottom w:val="none" w:sz="0" w:space="0" w:color="auto"/>
        <w:right w:val="none" w:sz="0" w:space="0" w:color="auto"/>
      </w:divBdr>
    </w:div>
    <w:div w:id="1134173067">
      <w:bodyDiv w:val="1"/>
      <w:marLeft w:val="0"/>
      <w:marRight w:val="0"/>
      <w:marTop w:val="0"/>
      <w:marBottom w:val="0"/>
      <w:divBdr>
        <w:top w:val="none" w:sz="0" w:space="0" w:color="auto"/>
        <w:left w:val="none" w:sz="0" w:space="0" w:color="auto"/>
        <w:bottom w:val="none" w:sz="0" w:space="0" w:color="auto"/>
        <w:right w:val="none" w:sz="0" w:space="0" w:color="auto"/>
      </w:divBdr>
    </w:div>
    <w:div w:id="1136602824">
      <w:bodyDiv w:val="1"/>
      <w:marLeft w:val="0"/>
      <w:marRight w:val="0"/>
      <w:marTop w:val="0"/>
      <w:marBottom w:val="0"/>
      <w:divBdr>
        <w:top w:val="none" w:sz="0" w:space="0" w:color="auto"/>
        <w:left w:val="none" w:sz="0" w:space="0" w:color="auto"/>
        <w:bottom w:val="none" w:sz="0" w:space="0" w:color="auto"/>
        <w:right w:val="none" w:sz="0" w:space="0" w:color="auto"/>
      </w:divBdr>
    </w:div>
    <w:div w:id="1138573756">
      <w:bodyDiv w:val="1"/>
      <w:marLeft w:val="0"/>
      <w:marRight w:val="0"/>
      <w:marTop w:val="0"/>
      <w:marBottom w:val="0"/>
      <w:divBdr>
        <w:top w:val="none" w:sz="0" w:space="0" w:color="auto"/>
        <w:left w:val="none" w:sz="0" w:space="0" w:color="auto"/>
        <w:bottom w:val="none" w:sz="0" w:space="0" w:color="auto"/>
        <w:right w:val="none" w:sz="0" w:space="0" w:color="auto"/>
      </w:divBdr>
    </w:div>
    <w:div w:id="1140802773">
      <w:bodyDiv w:val="1"/>
      <w:marLeft w:val="0"/>
      <w:marRight w:val="0"/>
      <w:marTop w:val="0"/>
      <w:marBottom w:val="0"/>
      <w:divBdr>
        <w:top w:val="none" w:sz="0" w:space="0" w:color="auto"/>
        <w:left w:val="none" w:sz="0" w:space="0" w:color="auto"/>
        <w:bottom w:val="none" w:sz="0" w:space="0" w:color="auto"/>
        <w:right w:val="none" w:sz="0" w:space="0" w:color="auto"/>
      </w:divBdr>
    </w:div>
    <w:div w:id="1141533737">
      <w:bodyDiv w:val="1"/>
      <w:marLeft w:val="0"/>
      <w:marRight w:val="0"/>
      <w:marTop w:val="0"/>
      <w:marBottom w:val="0"/>
      <w:divBdr>
        <w:top w:val="none" w:sz="0" w:space="0" w:color="auto"/>
        <w:left w:val="none" w:sz="0" w:space="0" w:color="auto"/>
        <w:bottom w:val="none" w:sz="0" w:space="0" w:color="auto"/>
        <w:right w:val="none" w:sz="0" w:space="0" w:color="auto"/>
      </w:divBdr>
    </w:div>
    <w:div w:id="1143889246">
      <w:bodyDiv w:val="1"/>
      <w:marLeft w:val="0"/>
      <w:marRight w:val="0"/>
      <w:marTop w:val="0"/>
      <w:marBottom w:val="0"/>
      <w:divBdr>
        <w:top w:val="none" w:sz="0" w:space="0" w:color="auto"/>
        <w:left w:val="none" w:sz="0" w:space="0" w:color="auto"/>
        <w:bottom w:val="none" w:sz="0" w:space="0" w:color="auto"/>
        <w:right w:val="none" w:sz="0" w:space="0" w:color="auto"/>
      </w:divBdr>
    </w:div>
    <w:div w:id="1146164664">
      <w:bodyDiv w:val="1"/>
      <w:marLeft w:val="0"/>
      <w:marRight w:val="0"/>
      <w:marTop w:val="0"/>
      <w:marBottom w:val="0"/>
      <w:divBdr>
        <w:top w:val="none" w:sz="0" w:space="0" w:color="auto"/>
        <w:left w:val="none" w:sz="0" w:space="0" w:color="auto"/>
        <w:bottom w:val="none" w:sz="0" w:space="0" w:color="auto"/>
        <w:right w:val="none" w:sz="0" w:space="0" w:color="auto"/>
      </w:divBdr>
    </w:div>
    <w:div w:id="1146507967">
      <w:bodyDiv w:val="1"/>
      <w:marLeft w:val="0"/>
      <w:marRight w:val="0"/>
      <w:marTop w:val="0"/>
      <w:marBottom w:val="0"/>
      <w:divBdr>
        <w:top w:val="none" w:sz="0" w:space="0" w:color="auto"/>
        <w:left w:val="none" w:sz="0" w:space="0" w:color="auto"/>
        <w:bottom w:val="none" w:sz="0" w:space="0" w:color="auto"/>
        <w:right w:val="none" w:sz="0" w:space="0" w:color="auto"/>
      </w:divBdr>
    </w:div>
    <w:div w:id="1146555513">
      <w:bodyDiv w:val="1"/>
      <w:marLeft w:val="0"/>
      <w:marRight w:val="0"/>
      <w:marTop w:val="0"/>
      <w:marBottom w:val="0"/>
      <w:divBdr>
        <w:top w:val="none" w:sz="0" w:space="0" w:color="auto"/>
        <w:left w:val="none" w:sz="0" w:space="0" w:color="auto"/>
        <w:bottom w:val="none" w:sz="0" w:space="0" w:color="auto"/>
        <w:right w:val="none" w:sz="0" w:space="0" w:color="auto"/>
      </w:divBdr>
    </w:div>
    <w:div w:id="1146623568">
      <w:bodyDiv w:val="1"/>
      <w:marLeft w:val="0"/>
      <w:marRight w:val="0"/>
      <w:marTop w:val="0"/>
      <w:marBottom w:val="0"/>
      <w:divBdr>
        <w:top w:val="none" w:sz="0" w:space="0" w:color="auto"/>
        <w:left w:val="none" w:sz="0" w:space="0" w:color="auto"/>
        <w:bottom w:val="none" w:sz="0" w:space="0" w:color="auto"/>
        <w:right w:val="none" w:sz="0" w:space="0" w:color="auto"/>
      </w:divBdr>
    </w:div>
    <w:div w:id="1152258476">
      <w:bodyDiv w:val="1"/>
      <w:marLeft w:val="0"/>
      <w:marRight w:val="0"/>
      <w:marTop w:val="0"/>
      <w:marBottom w:val="0"/>
      <w:divBdr>
        <w:top w:val="none" w:sz="0" w:space="0" w:color="auto"/>
        <w:left w:val="none" w:sz="0" w:space="0" w:color="auto"/>
        <w:bottom w:val="none" w:sz="0" w:space="0" w:color="auto"/>
        <w:right w:val="none" w:sz="0" w:space="0" w:color="auto"/>
      </w:divBdr>
    </w:div>
    <w:div w:id="1153445130">
      <w:bodyDiv w:val="1"/>
      <w:marLeft w:val="0"/>
      <w:marRight w:val="0"/>
      <w:marTop w:val="0"/>
      <w:marBottom w:val="0"/>
      <w:divBdr>
        <w:top w:val="none" w:sz="0" w:space="0" w:color="auto"/>
        <w:left w:val="none" w:sz="0" w:space="0" w:color="auto"/>
        <w:bottom w:val="none" w:sz="0" w:space="0" w:color="auto"/>
        <w:right w:val="none" w:sz="0" w:space="0" w:color="auto"/>
      </w:divBdr>
    </w:div>
    <w:div w:id="1153569523">
      <w:bodyDiv w:val="1"/>
      <w:marLeft w:val="0"/>
      <w:marRight w:val="0"/>
      <w:marTop w:val="0"/>
      <w:marBottom w:val="0"/>
      <w:divBdr>
        <w:top w:val="none" w:sz="0" w:space="0" w:color="auto"/>
        <w:left w:val="none" w:sz="0" w:space="0" w:color="auto"/>
        <w:bottom w:val="none" w:sz="0" w:space="0" w:color="auto"/>
        <w:right w:val="none" w:sz="0" w:space="0" w:color="auto"/>
      </w:divBdr>
    </w:div>
    <w:div w:id="1158182330">
      <w:bodyDiv w:val="1"/>
      <w:marLeft w:val="0"/>
      <w:marRight w:val="0"/>
      <w:marTop w:val="0"/>
      <w:marBottom w:val="0"/>
      <w:divBdr>
        <w:top w:val="none" w:sz="0" w:space="0" w:color="auto"/>
        <w:left w:val="none" w:sz="0" w:space="0" w:color="auto"/>
        <w:bottom w:val="none" w:sz="0" w:space="0" w:color="auto"/>
        <w:right w:val="none" w:sz="0" w:space="0" w:color="auto"/>
      </w:divBdr>
    </w:div>
    <w:div w:id="1158500758">
      <w:bodyDiv w:val="1"/>
      <w:marLeft w:val="0"/>
      <w:marRight w:val="0"/>
      <w:marTop w:val="0"/>
      <w:marBottom w:val="0"/>
      <w:divBdr>
        <w:top w:val="none" w:sz="0" w:space="0" w:color="auto"/>
        <w:left w:val="none" w:sz="0" w:space="0" w:color="auto"/>
        <w:bottom w:val="none" w:sz="0" w:space="0" w:color="auto"/>
        <w:right w:val="none" w:sz="0" w:space="0" w:color="auto"/>
      </w:divBdr>
    </w:div>
    <w:div w:id="1158961971">
      <w:bodyDiv w:val="1"/>
      <w:marLeft w:val="0"/>
      <w:marRight w:val="0"/>
      <w:marTop w:val="0"/>
      <w:marBottom w:val="0"/>
      <w:divBdr>
        <w:top w:val="none" w:sz="0" w:space="0" w:color="auto"/>
        <w:left w:val="none" w:sz="0" w:space="0" w:color="auto"/>
        <w:bottom w:val="none" w:sz="0" w:space="0" w:color="auto"/>
        <w:right w:val="none" w:sz="0" w:space="0" w:color="auto"/>
      </w:divBdr>
    </w:div>
    <w:div w:id="1170751848">
      <w:bodyDiv w:val="1"/>
      <w:marLeft w:val="0"/>
      <w:marRight w:val="0"/>
      <w:marTop w:val="0"/>
      <w:marBottom w:val="0"/>
      <w:divBdr>
        <w:top w:val="none" w:sz="0" w:space="0" w:color="auto"/>
        <w:left w:val="none" w:sz="0" w:space="0" w:color="auto"/>
        <w:bottom w:val="none" w:sz="0" w:space="0" w:color="auto"/>
        <w:right w:val="none" w:sz="0" w:space="0" w:color="auto"/>
      </w:divBdr>
    </w:div>
    <w:div w:id="1172570767">
      <w:bodyDiv w:val="1"/>
      <w:marLeft w:val="0"/>
      <w:marRight w:val="0"/>
      <w:marTop w:val="0"/>
      <w:marBottom w:val="0"/>
      <w:divBdr>
        <w:top w:val="none" w:sz="0" w:space="0" w:color="auto"/>
        <w:left w:val="none" w:sz="0" w:space="0" w:color="auto"/>
        <w:bottom w:val="none" w:sz="0" w:space="0" w:color="auto"/>
        <w:right w:val="none" w:sz="0" w:space="0" w:color="auto"/>
      </w:divBdr>
    </w:div>
    <w:div w:id="1175614819">
      <w:bodyDiv w:val="1"/>
      <w:marLeft w:val="0"/>
      <w:marRight w:val="0"/>
      <w:marTop w:val="0"/>
      <w:marBottom w:val="0"/>
      <w:divBdr>
        <w:top w:val="none" w:sz="0" w:space="0" w:color="auto"/>
        <w:left w:val="none" w:sz="0" w:space="0" w:color="auto"/>
        <w:bottom w:val="none" w:sz="0" w:space="0" w:color="auto"/>
        <w:right w:val="none" w:sz="0" w:space="0" w:color="auto"/>
      </w:divBdr>
    </w:div>
    <w:div w:id="1176116584">
      <w:bodyDiv w:val="1"/>
      <w:marLeft w:val="0"/>
      <w:marRight w:val="0"/>
      <w:marTop w:val="0"/>
      <w:marBottom w:val="0"/>
      <w:divBdr>
        <w:top w:val="none" w:sz="0" w:space="0" w:color="auto"/>
        <w:left w:val="none" w:sz="0" w:space="0" w:color="auto"/>
        <w:bottom w:val="none" w:sz="0" w:space="0" w:color="auto"/>
        <w:right w:val="none" w:sz="0" w:space="0" w:color="auto"/>
      </w:divBdr>
    </w:div>
    <w:div w:id="117954642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2860540">
      <w:bodyDiv w:val="1"/>
      <w:marLeft w:val="0"/>
      <w:marRight w:val="0"/>
      <w:marTop w:val="0"/>
      <w:marBottom w:val="0"/>
      <w:divBdr>
        <w:top w:val="none" w:sz="0" w:space="0" w:color="auto"/>
        <w:left w:val="none" w:sz="0" w:space="0" w:color="auto"/>
        <w:bottom w:val="none" w:sz="0" w:space="0" w:color="auto"/>
        <w:right w:val="none" w:sz="0" w:space="0" w:color="auto"/>
      </w:divBdr>
    </w:div>
    <w:div w:id="1185436539">
      <w:bodyDiv w:val="1"/>
      <w:marLeft w:val="0"/>
      <w:marRight w:val="0"/>
      <w:marTop w:val="0"/>
      <w:marBottom w:val="0"/>
      <w:divBdr>
        <w:top w:val="none" w:sz="0" w:space="0" w:color="auto"/>
        <w:left w:val="none" w:sz="0" w:space="0" w:color="auto"/>
        <w:bottom w:val="none" w:sz="0" w:space="0" w:color="auto"/>
        <w:right w:val="none" w:sz="0" w:space="0" w:color="auto"/>
      </w:divBdr>
    </w:div>
    <w:div w:id="1186749931">
      <w:bodyDiv w:val="1"/>
      <w:marLeft w:val="0"/>
      <w:marRight w:val="0"/>
      <w:marTop w:val="0"/>
      <w:marBottom w:val="0"/>
      <w:divBdr>
        <w:top w:val="none" w:sz="0" w:space="0" w:color="auto"/>
        <w:left w:val="none" w:sz="0" w:space="0" w:color="auto"/>
        <w:bottom w:val="none" w:sz="0" w:space="0" w:color="auto"/>
        <w:right w:val="none" w:sz="0" w:space="0" w:color="auto"/>
      </w:divBdr>
    </w:div>
    <w:div w:id="1187789490">
      <w:bodyDiv w:val="1"/>
      <w:marLeft w:val="0"/>
      <w:marRight w:val="0"/>
      <w:marTop w:val="0"/>
      <w:marBottom w:val="0"/>
      <w:divBdr>
        <w:top w:val="none" w:sz="0" w:space="0" w:color="auto"/>
        <w:left w:val="none" w:sz="0" w:space="0" w:color="auto"/>
        <w:bottom w:val="none" w:sz="0" w:space="0" w:color="auto"/>
        <w:right w:val="none" w:sz="0" w:space="0" w:color="auto"/>
      </w:divBdr>
    </w:div>
    <w:div w:id="1190414595">
      <w:bodyDiv w:val="1"/>
      <w:marLeft w:val="0"/>
      <w:marRight w:val="0"/>
      <w:marTop w:val="0"/>
      <w:marBottom w:val="0"/>
      <w:divBdr>
        <w:top w:val="none" w:sz="0" w:space="0" w:color="auto"/>
        <w:left w:val="none" w:sz="0" w:space="0" w:color="auto"/>
        <w:bottom w:val="none" w:sz="0" w:space="0" w:color="auto"/>
        <w:right w:val="none" w:sz="0" w:space="0" w:color="auto"/>
      </w:divBdr>
    </w:div>
    <w:div w:id="1191071420">
      <w:bodyDiv w:val="1"/>
      <w:marLeft w:val="0"/>
      <w:marRight w:val="0"/>
      <w:marTop w:val="0"/>
      <w:marBottom w:val="0"/>
      <w:divBdr>
        <w:top w:val="none" w:sz="0" w:space="0" w:color="auto"/>
        <w:left w:val="none" w:sz="0" w:space="0" w:color="auto"/>
        <w:bottom w:val="none" w:sz="0" w:space="0" w:color="auto"/>
        <w:right w:val="none" w:sz="0" w:space="0" w:color="auto"/>
      </w:divBdr>
    </w:div>
    <w:div w:id="1200893351">
      <w:bodyDiv w:val="1"/>
      <w:marLeft w:val="0"/>
      <w:marRight w:val="0"/>
      <w:marTop w:val="0"/>
      <w:marBottom w:val="0"/>
      <w:divBdr>
        <w:top w:val="none" w:sz="0" w:space="0" w:color="auto"/>
        <w:left w:val="none" w:sz="0" w:space="0" w:color="auto"/>
        <w:bottom w:val="none" w:sz="0" w:space="0" w:color="auto"/>
        <w:right w:val="none" w:sz="0" w:space="0" w:color="auto"/>
      </w:divBdr>
    </w:div>
    <w:div w:id="1204902553">
      <w:bodyDiv w:val="1"/>
      <w:marLeft w:val="0"/>
      <w:marRight w:val="0"/>
      <w:marTop w:val="0"/>
      <w:marBottom w:val="0"/>
      <w:divBdr>
        <w:top w:val="none" w:sz="0" w:space="0" w:color="auto"/>
        <w:left w:val="none" w:sz="0" w:space="0" w:color="auto"/>
        <w:bottom w:val="none" w:sz="0" w:space="0" w:color="auto"/>
        <w:right w:val="none" w:sz="0" w:space="0" w:color="auto"/>
      </w:divBdr>
    </w:div>
    <w:div w:id="1205483189">
      <w:bodyDiv w:val="1"/>
      <w:marLeft w:val="0"/>
      <w:marRight w:val="0"/>
      <w:marTop w:val="0"/>
      <w:marBottom w:val="0"/>
      <w:divBdr>
        <w:top w:val="none" w:sz="0" w:space="0" w:color="auto"/>
        <w:left w:val="none" w:sz="0" w:space="0" w:color="auto"/>
        <w:bottom w:val="none" w:sz="0" w:space="0" w:color="auto"/>
        <w:right w:val="none" w:sz="0" w:space="0" w:color="auto"/>
      </w:divBdr>
    </w:div>
    <w:div w:id="1205825726">
      <w:bodyDiv w:val="1"/>
      <w:marLeft w:val="0"/>
      <w:marRight w:val="0"/>
      <w:marTop w:val="0"/>
      <w:marBottom w:val="0"/>
      <w:divBdr>
        <w:top w:val="none" w:sz="0" w:space="0" w:color="auto"/>
        <w:left w:val="none" w:sz="0" w:space="0" w:color="auto"/>
        <w:bottom w:val="none" w:sz="0" w:space="0" w:color="auto"/>
        <w:right w:val="none" w:sz="0" w:space="0" w:color="auto"/>
      </w:divBdr>
    </w:div>
    <w:div w:id="1206521414">
      <w:bodyDiv w:val="1"/>
      <w:marLeft w:val="0"/>
      <w:marRight w:val="0"/>
      <w:marTop w:val="0"/>
      <w:marBottom w:val="0"/>
      <w:divBdr>
        <w:top w:val="none" w:sz="0" w:space="0" w:color="auto"/>
        <w:left w:val="none" w:sz="0" w:space="0" w:color="auto"/>
        <w:bottom w:val="none" w:sz="0" w:space="0" w:color="auto"/>
        <w:right w:val="none" w:sz="0" w:space="0" w:color="auto"/>
      </w:divBdr>
    </w:div>
    <w:div w:id="1207064373">
      <w:bodyDiv w:val="1"/>
      <w:marLeft w:val="0"/>
      <w:marRight w:val="0"/>
      <w:marTop w:val="0"/>
      <w:marBottom w:val="0"/>
      <w:divBdr>
        <w:top w:val="none" w:sz="0" w:space="0" w:color="auto"/>
        <w:left w:val="none" w:sz="0" w:space="0" w:color="auto"/>
        <w:bottom w:val="none" w:sz="0" w:space="0" w:color="auto"/>
        <w:right w:val="none" w:sz="0" w:space="0" w:color="auto"/>
      </w:divBdr>
    </w:div>
    <w:div w:id="1213150424">
      <w:bodyDiv w:val="1"/>
      <w:marLeft w:val="0"/>
      <w:marRight w:val="0"/>
      <w:marTop w:val="0"/>
      <w:marBottom w:val="0"/>
      <w:divBdr>
        <w:top w:val="none" w:sz="0" w:space="0" w:color="auto"/>
        <w:left w:val="none" w:sz="0" w:space="0" w:color="auto"/>
        <w:bottom w:val="none" w:sz="0" w:space="0" w:color="auto"/>
        <w:right w:val="none" w:sz="0" w:space="0" w:color="auto"/>
      </w:divBdr>
    </w:div>
    <w:div w:id="1214463764">
      <w:bodyDiv w:val="1"/>
      <w:marLeft w:val="0"/>
      <w:marRight w:val="0"/>
      <w:marTop w:val="0"/>
      <w:marBottom w:val="0"/>
      <w:divBdr>
        <w:top w:val="none" w:sz="0" w:space="0" w:color="auto"/>
        <w:left w:val="none" w:sz="0" w:space="0" w:color="auto"/>
        <w:bottom w:val="none" w:sz="0" w:space="0" w:color="auto"/>
        <w:right w:val="none" w:sz="0" w:space="0" w:color="auto"/>
      </w:divBdr>
    </w:div>
    <w:div w:id="1214466051">
      <w:bodyDiv w:val="1"/>
      <w:marLeft w:val="0"/>
      <w:marRight w:val="0"/>
      <w:marTop w:val="0"/>
      <w:marBottom w:val="0"/>
      <w:divBdr>
        <w:top w:val="none" w:sz="0" w:space="0" w:color="auto"/>
        <w:left w:val="none" w:sz="0" w:space="0" w:color="auto"/>
        <w:bottom w:val="none" w:sz="0" w:space="0" w:color="auto"/>
        <w:right w:val="none" w:sz="0" w:space="0" w:color="auto"/>
      </w:divBdr>
    </w:div>
    <w:div w:id="1216702502">
      <w:bodyDiv w:val="1"/>
      <w:marLeft w:val="0"/>
      <w:marRight w:val="0"/>
      <w:marTop w:val="0"/>
      <w:marBottom w:val="0"/>
      <w:divBdr>
        <w:top w:val="none" w:sz="0" w:space="0" w:color="auto"/>
        <w:left w:val="none" w:sz="0" w:space="0" w:color="auto"/>
        <w:bottom w:val="none" w:sz="0" w:space="0" w:color="auto"/>
        <w:right w:val="none" w:sz="0" w:space="0" w:color="auto"/>
      </w:divBdr>
    </w:div>
    <w:div w:id="1218786466">
      <w:bodyDiv w:val="1"/>
      <w:marLeft w:val="0"/>
      <w:marRight w:val="0"/>
      <w:marTop w:val="0"/>
      <w:marBottom w:val="0"/>
      <w:divBdr>
        <w:top w:val="none" w:sz="0" w:space="0" w:color="auto"/>
        <w:left w:val="none" w:sz="0" w:space="0" w:color="auto"/>
        <w:bottom w:val="none" w:sz="0" w:space="0" w:color="auto"/>
        <w:right w:val="none" w:sz="0" w:space="0" w:color="auto"/>
      </w:divBdr>
    </w:div>
    <w:div w:id="1220894909">
      <w:bodyDiv w:val="1"/>
      <w:marLeft w:val="0"/>
      <w:marRight w:val="0"/>
      <w:marTop w:val="0"/>
      <w:marBottom w:val="0"/>
      <w:divBdr>
        <w:top w:val="none" w:sz="0" w:space="0" w:color="auto"/>
        <w:left w:val="none" w:sz="0" w:space="0" w:color="auto"/>
        <w:bottom w:val="none" w:sz="0" w:space="0" w:color="auto"/>
        <w:right w:val="none" w:sz="0" w:space="0" w:color="auto"/>
      </w:divBdr>
    </w:div>
    <w:div w:id="1222253103">
      <w:bodyDiv w:val="1"/>
      <w:marLeft w:val="0"/>
      <w:marRight w:val="0"/>
      <w:marTop w:val="0"/>
      <w:marBottom w:val="0"/>
      <w:divBdr>
        <w:top w:val="none" w:sz="0" w:space="0" w:color="auto"/>
        <w:left w:val="none" w:sz="0" w:space="0" w:color="auto"/>
        <w:bottom w:val="none" w:sz="0" w:space="0" w:color="auto"/>
        <w:right w:val="none" w:sz="0" w:space="0" w:color="auto"/>
      </w:divBdr>
    </w:div>
    <w:div w:id="1226138086">
      <w:bodyDiv w:val="1"/>
      <w:marLeft w:val="0"/>
      <w:marRight w:val="0"/>
      <w:marTop w:val="0"/>
      <w:marBottom w:val="0"/>
      <w:divBdr>
        <w:top w:val="none" w:sz="0" w:space="0" w:color="auto"/>
        <w:left w:val="none" w:sz="0" w:space="0" w:color="auto"/>
        <w:bottom w:val="none" w:sz="0" w:space="0" w:color="auto"/>
        <w:right w:val="none" w:sz="0" w:space="0" w:color="auto"/>
      </w:divBdr>
    </w:div>
    <w:div w:id="1228420930">
      <w:bodyDiv w:val="1"/>
      <w:marLeft w:val="0"/>
      <w:marRight w:val="0"/>
      <w:marTop w:val="0"/>
      <w:marBottom w:val="0"/>
      <w:divBdr>
        <w:top w:val="none" w:sz="0" w:space="0" w:color="auto"/>
        <w:left w:val="none" w:sz="0" w:space="0" w:color="auto"/>
        <w:bottom w:val="none" w:sz="0" w:space="0" w:color="auto"/>
        <w:right w:val="none" w:sz="0" w:space="0" w:color="auto"/>
      </w:divBdr>
    </w:div>
    <w:div w:id="1230775486">
      <w:bodyDiv w:val="1"/>
      <w:marLeft w:val="0"/>
      <w:marRight w:val="0"/>
      <w:marTop w:val="0"/>
      <w:marBottom w:val="0"/>
      <w:divBdr>
        <w:top w:val="none" w:sz="0" w:space="0" w:color="auto"/>
        <w:left w:val="none" w:sz="0" w:space="0" w:color="auto"/>
        <w:bottom w:val="none" w:sz="0" w:space="0" w:color="auto"/>
        <w:right w:val="none" w:sz="0" w:space="0" w:color="auto"/>
      </w:divBdr>
    </w:div>
    <w:div w:id="1233005574">
      <w:bodyDiv w:val="1"/>
      <w:marLeft w:val="0"/>
      <w:marRight w:val="0"/>
      <w:marTop w:val="0"/>
      <w:marBottom w:val="0"/>
      <w:divBdr>
        <w:top w:val="none" w:sz="0" w:space="0" w:color="auto"/>
        <w:left w:val="none" w:sz="0" w:space="0" w:color="auto"/>
        <w:bottom w:val="none" w:sz="0" w:space="0" w:color="auto"/>
        <w:right w:val="none" w:sz="0" w:space="0" w:color="auto"/>
      </w:divBdr>
    </w:div>
    <w:div w:id="1235310997">
      <w:bodyDiv w:val="1"/>
      <w:marLeft w:val="0"/>
      <w:marRight w:val="0"/>
      <w:marTop w:val="0"/>
      <w:marBottom w:val="0"/>
      <w:divBdr>
        <w:top w:val="none" w:sz="0" w:space="0" w:color="auto"/>
        <w:left w:val="none" w:sz="0" w:space="0" w:color="auto"/>
        <w:bottom w:val="none" w:sz="0" w:space="0" w:color="auto"/>
        <w:right w:val="none" w:sz="0" w:space="0" w:color="auto"/>
      </w:divBdr>
    </w:div>
    <w:div w:id="1236668621">
      <w:bodyDiv w:val="1"/>
      <w:marLeft w:val="0"/>
      <w:marRight w:val="0"/>
      <w:marTop w:val="0"/>
      <w:marBottom w:val="0"/>
      <w:divBdr>
        <w:top w:val="none" w:sz="0" w:space="0" w:color="auto"/>
        <w:left w:val="none" w:sz="0" w:space="0" w:color="auto"/>
        <w:bottom w:val="none" w:sz="0" w:space="0" w:color="auto"/>
        <w:right w:val="none" w:sz="0" w:space="0" w:color="auto"/>
      </w:divBdr>
    </w:div>
    <w:div w:id="1239439468">
      <w:bodyDiv w:val="1"/>
      <w:marLeft w:val="0"/>
      <w:marRight w:val="0"/>
      <w:marTop w:val="0"/>
      <w:marBottom w:val="0"/>
      <w:divBdr>
        <w:top w:val="none" w:sz="0" w:space="0" w:color="auto"/>
        <w:left w:val="none" w:sz="0" w:space="0" w:color="auto"/>
        <w:bottom w:val="none" w:sz="0" w:space="0" w:color="auto"/>
        <w:right w:val="none" w:sz="0" w:space="0" w:color="auto"/>
      </w:divBdr>
    </w:div>
    <w:div w:id="1241476520">
      <w:bodyDiv w:val="1"/>
      <w:marLeft w:val="0"/>
      <w:marRight w:val="0"/>
      <w:marTop w:val="0"/>
      <w:marBottom w:val="0"/>
      <w:divBdr>
        <w:top w:val="none" w:sz="0" w:space="0" w:color="auto"/>
        <w:left w:val="none" w:sz="0" w:space="0" w:color="auto"/>
        <w:bottom w:val="none" w:sz="0" w:space="0" w:color="auto"/>
        <w:right w:val="none" w:sz="0" w:space="0" w:color="auto"/>
      </w:divBdr>
    </w:div>
    <w:div w:id="1241720851">
      <w:bodyDiv w:val="1"/>
      <w:marLeft w:val="0"/>
      <w:marRight w:val="0"/>
      <w:marTop w:val="0"/>
      <w:marBottom w:val="0"/>
      <w:divBdr>
        <w:top w:val="none" w:sz="0" w:space="0" w:color="auto"/>
        <w:left w:val="none" w:sz="0" w:space="0" w:color="auto"/>
        <w:bottom w:val="none" w:sz="0" w:space="0" w:color="auto"/>
        <w:right w:val="none" w:sz="0" w:space="0" w:color="auto"/>
      </w:divBdr>
    </w:div>
    <w:div w:id="1242787417">
      <w:bodyDiv w:val="1"/>
      <w:marLeft w:val="0"/>
      <w:marRight w:val="0"/>
      <w:marTop w:val="0"/>
      <w:marBottom w:val="0"/>
      <w:divBdr>
        <w:top w:val="none" w:sz="0" w:space="0" w:color="auto"/>
        <w:left w:val="none" w:sz="0" w:space="0" w:color="auto"/>
        <w:bottom w:val="none" w:sz="0" w:space="0" w:color="auto"/>
        <w:right w:val="none" w:sz="0" w:space="0" w:color="auto"/>
      </w:divBdr>
    </w:div>
    <w:div w:id="1243678174">
      <w:bodyDiv w:val="1"/>
      <w:marLeft w:val="0"/>
      <w:marRight w:val="0"/>
      <w:marTop w:val="0"/>
      <w:marBottom w:val="0"/>
      <w:divBdr>
        <w:top w:val="none" w:sz="0" w:space="0" w:color="auto"/>
        <w:left w:val="none" w:sz="0" w:space="0" w:color="auto"/>
        <w:bottom w:val="none" w:sz="0" w:space="0" w:color="auto"/>
        <w:right w:val="none" w:sz="0" w:space="0" w:color="auto"/>
      </w:divBdr>
    </w:div>
    <w:div w:id="1243829300">
      <w:bodyDiv w:val="1"/>
      <w:marLeft w:val="0"/>
      <w:marRight w:val="0"/>
      <w:marTop w:val="0"/>
      <w:marBottom w:val="0"/>
      <w:divBdr>
        <w:top w:val="none" w:sz="0" w:space="0" w:color="auto"/>
        <w:left w:val="none" w:sz="0" w:space="0" w:color="auto"/>
        <w:bottom w:val="none" w:sz="0" w:space="0" w:color="auto"/>
        <w:right w:val="none" w:sz="0" w:space="0" w:color="auto"/>
      </w:divBdr>
    </w:div>
    <w:div w:id="1245799892">
      <w:bodyDiv w:val="1"/>
      <w:marLeft w:val="0"/>
      <w:marRight w:val="0"/>
      <w:marTop w:val="0"/>
      <w:marBottom w:val="0"/>
      <w:divBdr>
        <w:top w:val="none" w:sz="0" w:space="0" w:color="auto"/>
        <w:left w:val="none" w:sz="0" w:space="0" w:color="auto"/>
        <w:bottom w:val="none" w:sz="0" w:space="0" w:color="auto"/>
        <w:right w:val="none" w:sz="0" w:space="0" w:color="auto"/>
      </w:divBdr>
    </w:div>
    <w:div w:id="1245916777">
      <w:bodyDiv w:val="1"/>
      <w:marLeft w:val="0"/>
      <w:marRight w:val="0"/>
      <w:marTop w:val="0"/>
      <w:marBottom w:val="0"/>
      <w:divBdr>
        <w:top w:val="none" w:sz="0" w:space="0" w:color="auto"/>
        <w:left w:val="none" w:sz="0" w:space="0" w:color="auto"/>
        <w:bottom w:val="none" w:sz="0" w:space="0" w:color="auto"/>
        <w:right w:val="none" w:sz="0" w:space="0" w:color="auto"/>
      </w:divBdr>
    </w:div>
    <w:div w:id="1246918095">
      <w:bodyDiv w:val="1"/>
      <w:marLeft w:val="0"/>
      <w:marRight w:val="0"/>
      <w:marTop w:val="0"/>
      <w:marBottom w:val="0"/>
      <w:divBdr>
        <w:top w:val="none" w:sz="0" w:space="0" w:color="auto"/>
        <w:left w:val="none" w:sz="0" w:space="0" w:color="auto"/>
        <w:bottom w:val="none" w:sz="0" w:space="0" w:color="auto"/>
        <w:right w:val="none" w:sz="0" w:space="0" w:color="auto"/>
      </w:divBdr>
    </w:div>
    <w:div w:id="1250508674">
      <w:bodyDiv w:val="1"/>
      <w:marLeft w:val="0"/>
      <w:marRight w:val="0"/>
      <w:marTop w:val="0"/>
      <w:marBottom w:val="0"/>
      <w:divBdr>
        <w:top w:val="none" w:sz="0" w:space="0" w:color="auto"/>
        <w:left w:val="none" w:sz="0" w:space="0" w:color="auto"/>
        <w:bottom w:val="none" w:sz="0" w:space="0" w:color="auto"/>
        <w:right w:val="none" w:sz="0" w:space="0" w:color="auto"/>
      </w:divBdr>
    </w:div>
    <w:div w:id="1253002690">
      <w:bodyDiv w:val="1"/>
      <w:marLeft w:val="0"/>
      <w:marRight w:val="0"/>
      <w:marTop w:val="0"/>
      <w:marBottom w:val="0"/>
      <w:divBdr>
        <w:top w:val="none" w:sz="0" w:space="0" w:color="auto"/>
        <w:left w:val="none" w:sz="0" w:space="0" w:color="auto"/>
        <w:bottom w:val="none" w:sz="0" w:space="0" w:color="auto"/>
        <w:right w:val="none" w:sz="0" w:space="0" w:color="auto"/>
      </w:divBdr>
    </w:div>
    <w:div w:id="1253927459">
      <w:bodyDiv w:val="1"/>
      <w:marLeft w:val="0"/>
      <w:marRight w:val="0"/>
      <w:marTop w:val="0"/>
      <w:marBottom w:val="0"/>
      <w:divBdr>
        <w:top w:val="none" w:sz="0" w:space="0" w:color="auto"/>
        <w:left w:val="none" w:sz="0" w:space="0" w:color="auto"/>
        <w:bottom w:val="none" w:sz="0" w:space="0" w:color="auto"/>
        <w:right w:val="none" w:sz="0" w:space="0" w:color="auto"/>
      </w:divBdr>
    </w:div>
    <w:div w:id="1256939791">
      <w:bodyDiv w:val="1"/>
      <w:marLeft w:val="0"/>
      <w:marRight w:val="0"/>
      <w:marTop w:val="0"/>
      <w:marBottom w:val="0"/>
      <w:divBdr>
        <w:top w:val="none" w:sz="0" w:space="0" w:color="auto"/>
        <w:left w:val="none" w:sz="0" w:space="0" w:color="auto"/>
        <w:bottom w:val="none" w:sz="0" w:space="0" w:color="auto"/>
        <w:right w:val="none" w:sz="0" w:space="0" w:color="auto"/>
      </w:divBdr>
    </w:div>
    <w:div w:id="1257403849">
      <w:bodyDiv w:val="1"/>
      <w:marLeft w:val="0"/>
      <w:marRight w:val="0"/>
      <w:marTop w:val="0"/>
      <w:marBottom w:val="0"/>
      <w:divBdr>
        <w:top w:val="none" w:sz="0" w:space="0" w:color="auto"/>
        <w:left w:val="none" w:sz="0" w:space="0" w:color="auto"/>
        <w:bottom w:val="none" w:sz="0" w:space="0" w:color="auto"/>
        <w:right w:val="none" w:sz="0" w:space="0" w:color="auto"/>
      </w:divBdr>
    </w:div>
    <w:div w:id="1258715814">
      <w:bodyDiv w:val="1"/>
      <w:marLeft w:val="0"/>
      <w:marRight w:val="0"/>
      <w:marTop w:val="0"/>
      <w:marBottom w:val="0"/>
      <w:divBdr>
        <w:top w:val="none" w:sz="0" w:space="0" w:color="auto"/>
        <w:left w:val="none" w:sz="0" w:space="0" w:color="auto"/>
        <w:bottom w:val="none" w:sz="0" w:space="0" w:color="auto"/>
        <w:right w:val="none" w:sz="0" w:space="0" w:color="auto"/>
      </w:divBdr>
    </w:div>
    <w:div w:id="1259168910">
      <w:bodyDiv w:val="1"/>
      <w:marLeft w:val="0"/>
      <w:marRight w:val="0"/>
      <w:marTop w:val="0"/>
      <w:marBottom w:val="0"/>
      <w:divBdr>
        <w:top w:val="none" w:sz="0" w:space="0" w:color="auto"/>
        <w:left w:val="none" w:sz="0" w:space="0" w:color="auto"/>
        <w:bottom w:val="none" w:sz="0" w:space="0" w:color="auto"/>
        <w:right w:val="none" w:sz="0" w:space="0" w:color="auto"/>
      </w:divBdr>
    </w:div>
    <w:div w:id="1261330773">
      <w:bodyDiv w:val="1"/>
      <w:marLeft w:val="0"/>
      <w:marRight w:val="0"/>
      <w:marTop w:val="0"/>
      <w:marBottom w:val="0"/>
      <w:divBdr>
        <w:top w:val="none" w:sz="0" w:space="0" w:color="auto"/>
        <w:left w:val="none" w:sz="0" w:space="0" w:color="auto"/>
        <w:bottom w:val="none" w:sz="0" w:space="0" w:color="auto"/>
        <w:right w:val="none" w:sz="0" w:space="0" w:color="auto"/>
      </w:divBdr>
    </w:div>
    <w:div w:id="1262951452">
      <w:bodyDiv w:val="1"/>
      <w:marLeft w:val="0"/>
      <w:marRight w:val="0"/>
      <w:marTop w:val="0"/>
      <w:marBottom w:val="0"/>
      <w:divBdr>
        <w:top w:val="none" w:sz="0" w:space="0" w:color="auto"/>
        <w:left w:val="none" w:sz="0" w:space="0" w:color="auto"/>
        <w:bottom w:val="none" w:sz="0" w:space="0" w:color="auto"/>
        <w:right w:val="none" w:sz="0" w:space="0" w:color="auto"/>
      </w:divBdr>
    </w:div>
    <w:div w:id="1263222327">
      <w:bodyDiv w:val="1"/>
      <w:marLeft w:val="0"/>
      <w:marRight w:val="0"/>
      <w:marTop w:val="0"/>
      <w:marBottom w:val="0"/>
      <w:divBdr>
        <w:top w:val="none" w:sz="0" w:space="0" w:color="auto"/>
        <w:left w:val="none" w:sz="0" w:space="0" w:color="auto"/>
        <w:bottom w:val="none" w:sz="0" w:space="0" w:color="auto"/>
        <w:right w:val="none" w:sz="0" w:space="0" w:color="auto"/>
      </w:divBdr>
    </w:div>
    <w:div w:id="1269778978">
      <w:bodyDiv w:val="1"/>
      <w:marLeft w:val="0"/>
      <w:marRight w:val="0"/>
      <w:marTop w:val="0"/>
      <w:marBottom w:val="0"/>
      <w:divBdr>
        <w:top w:val="none" w:sz="0" w:space="0" w:color="auto"/>
        <w:left w:val="none" w:sz="0" w:space="0" w:color="auto"/>
        <w:bottom w:val="none" w:sz="0" w:space="0" w:color="auto"/>
        <w:right w:val="none" w:sz="0" w:space="0" w:color="auto"/>
      </w:divBdr>
    </w:div>
    <w:div w:id="1270965458">
      <w:bodyDiv w:val="1"/>
      <w:marLeft w:val="0"/>
      <w:marRight w:val="0"/>
      <w:marTop w:val="0"/>
      <w:marBottom w:val="0"/>
      <w:divBdr>
        <w:top w:val="none" w:sz="0" w:space="0" w:color="auto"/>
        <w:left w:val="none" w:sz="0" w:space="0" w:color="auto"/>
        <w:bottom w:val="none" w:sz="0" w:space="0" w:color="auto"/>
        <w:right w:val="none" w:sz="0" w:space="0" w:color="auto"/>
      </w:divBdr>
    </w:div>
    <w:div w:id="1272591259">
      <w:bodyDiv w:val="1"/>
      <w:marLeft w:val="0"/>
      <w:marRight w:val="0"/>
      <w:marTop w:val="0"/>
      <w:marBottom w:val="0"/>
      <w:divBdr>
        <w:top w:val="none" w:sz="0" w:space="0" w:color="auto"/>
        <w:left w:val="none" w:sz="0" w:space="0" w:color="auto"/>
        <w:bottom w:val="none" w:sz="0" w:space="0" w:color="auto"/>
        <w:right w:val="none" w:sz="0" w:space="0" w:color="auto"/>
      </w:divBdr>
    </w:div>
    <w:div w:id="1277256401">
      <w:bodyDiv w:val="1"/>
      <w:marLeft w:val="0"/>
      <w:marRight w:val="0"/>
      <w:marTop w:val="0"/>
      <w:marBottom w:val="0"/>
      <w:divBdr>
        <w:top w:val="none" w:sz="0" w:space="0" w:color="auto"/>
        <w:left w:val="none" w:sz="0" w:space="0" w:color="auto"/>
        <w:bottom w:val="none" w:sz="0" w:space="0" w:color="auto"/>
        <w:right w:val="none" w:sz="0" w:space="0" w:color="auto"/>
      </w:divBdr>
    </w:div>
    <w:div w:id="1277444366">
      <w:bodyDiv w:val="1"/>
      <w:marLeft w:val="0"/>
      <w:marRight w:val="0"/>
      <w:marTop w:val="0"/>
      <w:marBottom w:val="0"/>
      <w:divBdr>
        <w:top w:val="none" w:sz="0" w:space="0" w:color="auto"/>
        <w:left w:val="none" w:sz="0" w:space="0" w:color="auto"/>
        <w:bottom w:val="none" w:sz="0" w:space="0" w:color="auto"/>
        <w:right w:val="none" w:sz="0" w:space="0" w:color="auto"/>
      </w:divBdr>
    </w:div>
    <w:div w:id="1277448406">
      <w:bodyDiv w:val="1"/>
      <w:marLeft w:val="0"/>
      <w:marRight w:val="0"/>
      <w:marTop w:val="0"/>
      <w:marBottom w:val="0"/>
      <w:divBdr>
        <w:top w:val="none" w:sz="0" w:space="0" w:color="auto"/>
        <w:left w:val="none" w:sz="0" w:space="0" w:color="auto"/>
        <w:bottom w:val="none" w:sz="0" w:space="0" w:color="auto"/>
        <w:right w:val="none" w:sz="0" w:space="0" w:color="auto"/>
      </w:divBdr>
    </w:div>
    <w:div w:id="1282106779">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82763033">
      <w:bodyDiv w:val="1"/>
      <w:marLeft w:val="0"/>
      <w:marRight w:val="0"/>
      <w:marTop w:val="0"/>
      <w:marBottom w:val="0"/>
      <w:divBdr>
        <w:top w:val="none" w:sz="0" w:space="0" w:color="auto"/>
        <w:left w:val="none" w:sz="0" w:space="0" w:color="auto"/>
        <w:bottom w:val="none" w:sz="0" w:space="0" w:color="auto"/>
        <w:right w:val="none" w:sz="0" w:space="0" w:color="auto"/>
      </w:divBdr>
    </w:div>
    <w:div w:id="1283801857">
      <w:bodyDiv w:val="1"/>
      <w:marLeft w:val="0"/>
      <w:marRight w:val="0"/>
      <w:marTop w:val="0"/>
      <w:marBottom w:val="0"/>
      <w:divBdr>
        <w:top w:val="none" w:sz="0" w:space="0" w:color="auto"/>
        <w:left w:val="none" w:sz="0" w:space="0" w:color="auto"/>
        <w:bottom w:val="none" w:sz="0" w:space="0" w:color="auto"/>
        <w:right w:val="none" w:sz="0" w:space="0" w:color="auto"/>
      </w:divBdr>
    </w:div>
    <w:div w:id="1285694938">
      <w:bodyDiv w:val="1"/>
      <w:marLeft w:val="0"/>
      <w:marRight w:val="0"/>
      <w:marTop w:val="0"/>
      <w:marBottom w:val="0"/>
      <w:divBdr>
        <w:top w:val="none" w:sz="0" w:space="0" w:color="auto"/>
        <w:left w:val="none" w:sz="0" w:space="0" w:color="auto"/>
        <w:bottom w:val="none" w:sz="0" w:space="0" w:color="auto"/>
        <w:right w:val="none" w:sz="0" w:space="0" w:color="auto"/>
      </w:divBdr>
    </w:div>
    <w:div w:id="1286499830">
      <w:bodyDiv w:val="1"/>
      <w:marLeft w:val="0"/>
      <w:marRight w:val="0"/>
      <w:marTop w:val="0"/>
      <w:marBottom w:val="0"/>
      <w:divBdr>
        <w:top w:val="none" w:sz="0" w:space="0" w:color="auto"/>
        <w:left w:val="none" w:sz="0" w:space="0" w:color="auto"/>
        <w:bottom w:val="none" w:sz="0" w:space="0" w:color="auto"/>
        <w:right w:val="none" w:sz="0" w:space="0" w:color="auto"/>
      </w:divBdr>
    </w:div>
    <w:div w:id="1286736655">
      <w:bodyDiv w:val="1"/>
      <w:marLeft w:val="0"/>
      <w:marRight w:val="0"/>
      <w:marTop w:val="0"/>
      <w:marBottom w:val="0"/>
      <w:divBdr>
        <w:top w:val="none" w:sz="0" w:space="0" w:color="auto"/>
        <w:left w:val="none" w:sz="0" w:space="0" w:color="auto"/>
        <w:bottom w:val="none" w:sz="0" w:space="0" w:color="auto"/>
        <w:right w:val="none" w:sz="0" w:space="0" w:color="auto"/>
      </w:divBdr>
    </w:div>
    <w:div w:id="1286815136">
      <w:bodyDiv w:val="1"/>
      <w:marLeft w:val="0"/>
      <w:marRight w:val="0"/>
      <w:marTop w:val="0"/>
      <w:marBottom w:val="0"/>
      <w:divBdr>
        <w:top w:val="none" w:sz="0" w:space="0" w:color="auto"/>
        <w:left w:val="none" w:sz="0" w:space="0" w:color="auto"/>
        <w:bottom w:val="none" w:sz="0" w:space="0" w:color="auto"/>
        <w:right w:val="none" w:sz="0" w:space="0" w:color="auto"/>
      </w:divBdr>
    </w:div>
    <w:div w:id="1287588509">
      <w:bodyDiv w:val="1"/>
      <w:marLeft w:val="0"/>
      <w:marRight w:val="0"/>
      <w:marTop w:val="0"/>
      <w:marBottom w:val="0"/>
      <w:divBdr>
        <w:top w:val="none" w:sz="0" w:space="0" w:color="auto"/>
        <w:left w:val="none" w:sz="0" w:space="0" w:color="auto"/>
        <w:bottom w:val="none" w:sz="0" w:space="0" w:color="auto"/>
        <w:right w:val="none" w:sz="0" w:space="0" w:color="auto"/>
      </w:divBdr>
    </w:div>
    <w:div w:id="1297175461">
      <w:bodyDiv w:val="1"/>
      <w:marLeft w:val="0"/>
      <w:marRight w:val="0"/>
      <w:marTop w:val="0"/>
      <w:marBottom w:val="0"/>
      <w:divBdr>
        <w:top w:val="none" w:sz="0" w:space="0" w:color="auto"/>
        <w:left w:val="none" w:sz="0" w:space="0" w:color="auto"/>
        <w:bottom w:val="none" w:sz="0" w:space="0" w:color="auto"/>
        <w:right w:val="none" w:sz="0" w:space="0" w:color="auto"/>
      </w:divBdr>
    </w:div>
    <w:div w:id="1297495084">
      <w:bodyDiv w:val="1"/>
      <w:marLeft w:val="0"/>
      <w:marRight w:val="0"/>
      <w:marTop w:val="0"/>
      <w:marBottom w:val="0"/>
      <w:divBdr>
        <w:top w:val="none" w:sz="0" w:space="0" w:color="auto"/>
        <w:left w:val="none" w:sz="0" w:space="0" w:color="auto"/>
        <w:bottom w:val="none" w:sz="0" w:space="0" w:color="auto"/>
        <w:right w:val="none" w:sz="0" w:space="0" w:color="auto"/>
      </w:divBdr>
    </w:div>
    <w:div w:id="1298023927">
      <w:bodyDiv w:val="1"/>
      <w:marLeft w:val="0"/>
      <w:marRight w:val="0"/>
      <w:marTop w:val="0"/>
      <w:marBottom w:val="0"/>
      <w:divBdr>
        <w:top w:val="none" w:sz="0" w:space="0" w:color="auto"/>
        <w:left w:val="none" w:sz="0" w:space="0" w:color="auto"/>
        <w:bottom w:val="none" w:sz="0" w:space="0" w:color="auto"/>
        <w:right w:val="none" w:sz="0" w:space="0" w:color="auto"/>
      </w:divBdr>
    </w:div>
    <w:div w:id="1298990511">
      <w:bodyDiv w:val="1"/>
      <w:marLeft w:val="0"/>
      <w:marRight w:val="0"/>
      <w:marTop w:val="0"/>
      <w:marBottom w:val="0"/>
      <w:divBdr>
        <w:top w:val="none" w:sz="0" w:space="0" w:color="auto"/>
        <w:left w:val="none" w:sz="0" w:space="0" w:color="auto"/>
        <w:bottom w:val="none" w:sz="0" w:space="0" w:color="auto"/>
        <w:right w:val="none" w:sz="0" w:space="0" w:color="auto"/>
      </w:divBdr>
    </w:div>
    <w:div w:id="1300460014">
      <w:bodyDiv w:val="1"/>
      <w:marLeft w:val="0"/>
      <w:marRight w:val="0"/>
      <w:marTop w:val="0"/>
      <w:marBottom w:val="0"/>
      <w:divBdr>
        <w:top w:val="none" w:sz="0" w:space="0" w:color="auto"/>
        <w:left w:val="none" w:sz="0" w:space="0" w:color="auto"/>
        <w:bottom w:val="none" w:sz="0" w:space="0" w:color="auto"/>
        <w:right w:val="none" w:sz="0" w:space="0" w:color="auto"/>
      </w:divBdr>
    </w:div>
    <w:div w:id="1302420279">
      <w:bodyDiv w:val="1"/>
      <w:marLeft w:val="0"/>
      <w:marRight w:val="0"/>
      <w:marTop w:val="0"/>
      <w:marBottom w:val="0"/>
      <w:divBdr>
        <w:top w:val="none" w:sz="0" w:space="0" w:color="auto"/>
        <w:left w:val="none" w:sz="0" w:space="0" w:color="auto"/>
        <w:bottom w:val="none" w:sz="0" w:space="0" w:color="auto"/>
        <w:right w:val="none" w:sz="0" w:space="0" w:color="auto"/>
      </w:divBdr>
    </w:div>
    <w:div w:id="1303658759">
      <w:bodyDiv w:val="1"/>
      <w:marLeft w:val="0"/>
      <w:marRight w:val="0"/>
      <w:marTop w:val="0"/>
      <w:marBottom w:val="0"/>
      <w:divBdr>
        <w:top w:val="none" w:sz="0" w:space="0" w:color="auto"/>
        <w:left w:val="none" w:sz="0" w:space="0" w:color="auto"/>
        <w:bottom w:val="none" w:sz="0" w:space="0" w:color="auto"/>
        <w:right w:val="none" w:sz="0" w:space="0" w:color="auto"/>
      </w:divBdr>
    </w:div>
    <w:div w:id="1306202625">
      <w:bodyDiv w:val="1"/>
      <w:marLeft w:val="0"/>
      <w:marRight w:val="0"/>
      <w:marTop w:val="0"/>
      <w:marBottom w:val="0"/>
      <w:divBdr>
        <w:top w:val="none" w:sz="0" w:space="0" w:color="auto"/>
        <w:left w:val="none" w:sz="0" w:space="0" w:color="auto"/>
        <w:bottom w:val="none" w:sz="0" w:space="0" w:color="auto"/>
        <w:right w:val="none" w:sz="0" w:space="0" w:color="auto"/>
      </w:divBdr>
    </w:div>
    <w:div w:id="1309289231">
      <w:bodyDiv w:val="1"/>
      <w:marLeft w:val="0"/>
      <w:marRight w:val="0"/>
      <w:marTop w:val="0"/>
      <w:marBottom w:val="0"/>
      <w:divBdr>
        <w:top w:val="none" w:sz="0" w:space="0" w:color="auto"/>
        <w:left w:val="none" w:sz="0" w:space="0" w:color="auto"/>
        <w:bottom w:val="none" w:sz="0" w:space="0" w:color="auto"/>
        <w:right w:val="none" w:sz="0" w:space="0" w:color="auto"/>
      </w:divBdr>
      <w:divsChild>
        <w:div w:id="994139435">
          <w:marLeft w:val="547"/>
          <w:marRight w:val="0"/>
          <w:marTop w:val="200"/>
          <w:marBottom w:val="0"/>
          <w:divBdr>
            <w:top w:val="none" w:sz="0" w:space="0" w:color="auto"/>
            <w:left w:val="none" w:sz="0" w:space="0" w:color="auto"/>
            <w:bottom w:val="none" w:sz="0" w:space="0" w:color="auto"/>
            <w:right w:val="none" w:sz="0" w:space="0" w:color="auto"/>
          </w:divBdr>
        </w:div>
      </w:divsChild>
    </w:div>
    <w:div w:id="1309868471">
      <w:bodyDiv w:val="1"/>
      <w:marLeft w:val="0"/>
      <w:marRight w:val="0"/>
      <w:marTop w:val="0"/>
      <w:marBottom w:val="0"/>
      <w:divBdr>
        <w:top w:val="none" w:sz="0" w:space="0" w:color="auto"/>
        <w:left w:val="none" w:sz="0" w:space="0" w:color="auto"/>
        <w:bottom w:val="none" w:sz="0" w:space="0" w:color="auto"/>
        <w:right w:val="none" w:sz="0" w:space="0" w:color="auto"/>
      </w:divBdr>
    </w:div>
    <w:div w:id="1310554059">
      <w:bodyDiv w:val="1"/>
      <w:marLeft w:val="0"/>
      <w:marRight w:val="0"/>
      <w:marTop w:val="0"/>
      <w:marBottom w:val="0"/>
      <w:divBdr>
        <w:top w:val="none" w:sz="0" w:space="0" w:color="auto"/>
        <w:left w:val="none" w:sz="0" w:space="0" w:color="auto"/>
        <w:bottom w:val="none" w:sz="0" w:space="0" w:color="auto"/>
        <w:right w:val="none" w:sz="0" w:space="0" w:color="auto"/>
      </w:divBdr>
    </w:div>
    <w:div w:id="1312295772">
      <w:bodyDiv w:val="1"/>
      <w:marLeft w:val="0"/>
      <w:marRight w:val="0"/>
      <w:marTop w:val="0"/>
      <w:marBottom w:val="0"/>
      <w:divBdr>
        <w:top w:val="none" w:sz="0" w:space="0" w:color="auto"/>
        <w:left w:val="none" w:sz="0" w:space="0" w:color="auto"/>
        <w:bottom w:val="none" w:sz="0" w:space="0" w:color="auto"/>
        <w:right w:val="none" w:sz="0" w:space="0" w:color="auto"/>
      </w:divBdr>
    </w:div>
    <w:div w:id="1314026026">
      <w:bodyDiv w:val="1"/>
      <w:marLeft w:val="0"/>
      <w:marRight w:val="0"/>
      <w:marTop w:val="0"/>
      <w:marBottom w:val="0"/>
      <w:divBdr>
        <w:top w:val="none" w:sz="0" w:space="0" w:color="auto"/>
        <w:left w:val="none" w:sz="0" w:space="0" w:color="auto"/>
        <w:bottom w:val="none" w:sz="0" w:space="0" w:color="auto"/>
        <w:right w:val="none" w:sz="0" w:space="0" w:color="auto"/>
      </w:divBdr>
    </w:div>
    <w:div w:id="1314219470">
      <w:bodyDiv w:val="1"/>
      <w:marLeft w:val="0"/>
      <w:marRight w:val="0"/>
      <w:marTop w:val="0"/>
      <w:marBottom w:val="0"/>
      <w:divBdr>
        <w:top w:val="none" w:sz="0" w:space="0" w:color="auto"/>
        <w:left w:val="none" w:sz="0" w:space="0" w:color="auto"/>
        <w:bottom w:val="none" w:sz="0" w:space="0" w:color="auto"/>
        <w:right w:val="none" w:sz="0" w:space="0" w:color="auto"/>
      </w:divBdr>
    </w:div>
    <w:div w:id="1314720495">
      <w:bodyDiv w:val="1"/>
      <w:marLeft w:val="0"/>
      <w:marRight w:val="0"/>
      <w:marTop w:val="0"/>
      <w:marBottom w:val="0"/>
      <w:divBdr>
        <w:top w:val="none" w:sz="0" w:space="0" w:color="auto"/>
        <w:left w:val="none" w:sz="0" w:space="0" w:color="auto"/>
        <w:bottom w:val="none" w:sz="0" w:space="0" w:color="auto"/>
        <w:right w:val="none" w:sz="0" w:space="0" w:color="auto"/>
      </w:divBdr>
    </w:div>
    <w:div w:id="1317345232">
      <w:bodyDiv w:val="1"/>
      <w:marLeft w:val="0"/>
      <w:marRight w:val="0"/>
      <w:marTop w:val="0"/>
      <w:marBottom w:val="0"/>
      <w:divBdr>
        <w:top w:val="none" w:sz="0" w:space="0" w:color="auto"/>
        <w:left w:val="none" w:sz="0" w:space="0" w:color="auto"/>
        <w:bottom w:val="none" w:sz="0" w:space="0" w:color="auto"/>
        <w:right w:val="none" w:sz="0" w:space="0" w:color="auto"/>
      </w:divBdr>
    </w:div>
    <w:div w:id="1318680729">
      <w:bodyDiv w:val="1"/>
      <w:marLeft w:val="0"/>
      <w:marRight w:val="0"/>
      <w:marTop w:val="0"/>
      <w:marBottom w:val="0"/>
      <w:divBdr>
        <w:top w:val="none" w:sz="0" w:space="0" w:color="auto"/>
        <w:left w:val="none" w:sz="0" w:space="0" w:color="auto"/>
        <w:bottom w:val="none" w:sz="0" w:space="0" w:color="auto"/>
        <w:right w:val="none" w:sz="0" w:space="0" w:color="auto"/>
      </w:divBdr>
    </w:div>
    <w:div w:id="1319841914">
      <w:bodyDiv w:val="1"/>
      <w:marLeft w:val="0"/>
      <w:marRight w:val="0"/>
      <w:marTop w:val="0"/>
      <w:marBottom w:val="0"/>
      <w:divBdr>
        <w:top w:val="none" w:sz="0" w:space="0" w:color="auto"/>
        <w:left w:val="none" w:sz="0" w:space="0" w:color="auto"/>
        <w:bottom w:val="none" w:sz="0" w:space="0" w:color="auto"/>
        <w:right w:val="none" w:sz="0" w:space="0" w:color="auto"/>
      </w:divBdr>
    </w:div>
    <w:div w:id="1320958152">
      <w:bodyDiv w:val="1"/>
      <w:marLeft w:val="0"/>
      <w:marRight w:val="0"/>
      <w:marTop w:val="0"/>
      <w:marBottom w:val="0"/>
      <w:divBdr>
        <w:top w:val="none" w:sz="0" w:space="0" w:color="auto"/>
        <w:left w:val="none" w:sz="0" w:space="0" w:color="auto"/>
        <w:bottom w:val="none" w:sz="0" w:space="0" w:color="auto"/>
        <w:right w:val="none" w:sz="0" w:space="0" w:color="auto"/>
      </w:divBdr>
    </w:div>
    <w:div w:id="1322584170">
      <w:bodyDiv w:val="1"/>
      <w:marLeft w:val="0"/>
      <w:marRight w:val="0"/>
      <w:marTop w:val="0"/>
      <w:marBottom w:val="0"/>
      <w:divBdr>
        <w:top w:val="none" w:sz="0" w:space="0" w:color="auto"/>
        <w:left w:val="none" w:sz="0" w:space="0" w:color="auto"/>
        <w:bottom w:val="none" w:sz="0" w:space="0" w:color="auto"/>
        <w:right w:val="none" w:sz="0" w:space="0" w:color="auto"/>
      </w:divBdr>
    </w:div>
    <w:div w:id="1322856086">
      <w:bodyDiv w:val="1"/>
      <w:marLeft w:val="0"/>
      <w:marRight w:val="0"/>
      <w:marTop w:val="0"/>
      <w:marBottom w:val="0"/>
      <w:divBdr>
        <w:top w:val="none" w:sz="0" w:space="0" w:color="auto"/>
        <w:left w:val="none" w:sz="0" w:space="0" w:color="auto"/>
        <w:bottom w:val="none" w:sz="0" w:space="0" w:color="auto"/>
        <w:right w:val="none" w:sz="0" w:space="0" w:color="auto"/>
      </w:divBdr>
    </w:div>
    <w:div w:id="1323701459">
      <w:bodyDiv w:val="1"/>
      <w:marLeft w:val="0"/>
      <w:marRight w:val="0"/>
      <w:marTop w:val="0"/>
      <w:marBottom w:val="0"/>
      <w:divBdr>
        <w:top w:val="none" w:sz="0" w:space="0" w:color="auto"/>
        <w:left w:val="none" w:sz="0" w:space="0" w:color="auto"/>
        <w:bottom w:val="none" w:sz="0" w:space="0" w:color="auto"/>
        <w:right w:val="none" w:sz="0" w:space="0" w:color="auto"/>
      </w:divBdr>
    </w:div>
    <w:div w:id="1333801318">
      <w:bodyDiv w:val="1"/>
      <w:marLeft w:val="0"/>
      <w:marRight w:val="0"/>
      <w:marTop w:val="0"/>
      <w:marBottom w:val="0"/>
      <w:divBdr>
        <w:top w:val="none" w:sz="0" w:space="0" w:color="auto"/>
        <w:left w:val="none" w:sz="0" w:space="0" w:color="auto"/>
        <w:bottom w:val="none" w:sz="0" w:space="0" w:color="auto"/>
        <w:right w:val="none" w:sz="0" w:space="0" w:color="auto"/>
      </w:divBdr>
    </w:div>
    <w:div w:id="1334721571">
      <w:bodyDiv w:val="1"/>
      <w:marLeft w:val="0"/>
      <w:marRight w:val="0"/>
      <w:marTop w:val="0"/>
      <w:marBottom w:val="0"/>
      <w:divBdr>
        <w:top w:val="none" w:sz="0" w:space="0" w:color="auto"/>
        <w:left w:val="none" w:sz="0" w:space="0" w:color="auto"/>
        <w:bottom w:val="none" w:sz="0" w:space="0" w:color="auto"/>
        <w:right w:val="none" w:sz="0" w:space="0" w:color="auto"/>
      </w:divBdr>
    </w:div>
    <w:div w:id="1337076432">
      <w:bodyDiv w:val="1"/>
      <w:marLeft w:val="0"/>
      <w:marRight w:val="0"/>
      <w:marTop w:val="0"/>
      <w:marBottom w:val="0"/>
      <w:divBdr>
        <w:top w:val="none" w:sz="0" w:space="0" w:color="auto"/>
        <w:left w:val="none" w:sz="0" w:space="0" w:color="auto"/>
        <w:bottom w:val="none" w:sz="0" w:space="0" w:color="auto"/>
        <w:right w:val="none" w:sz="0" w:space="0" w:color="auto"/>
      </w:divBdr>
    </w:div>
    <w:div w:id="1340153621">
      <w:bodyDiv w:val="1"/>
      <w:marLeft w:val="0"/>
      <w:marRight w:val="0"/>
      <w:marTop w:val="0"/>
      <w:marBottom w:val="0"/>
      <w:divBdr>
        <w:top w:val="none" w:sz="0" w:space="0" w:color="auto"/>
        <w:left w:val="none" w:sz="0" w:space="0" w:color="auto"/>
        <w:bottom w:val="none" w:sz="0" w:space="0" w:color="auto"/>
        <w:right w:val="none" w:sz="0" w:space="0" w:color="auto"/>
      </w:divBdr>
    </w:div>
    <w:div w:id="1340545088">
      <w:bodyDiv w:val="1"/>
      <w:marLeft w:val="0"/>
      <w:marRight w:val="0"/>
      <w:marTop w:val="0"/>
      <w:marBottom w:val="0"/>
      <w:divBdr>
        <w:top w:val="none" w:sz="0" w:space="0" w:color="auto"/>
        <w:left w:val="none" w:sz="0" w:space="0" w:color="auto"/>
        <w:bottom w:val="none" w:sz="0" w:space="0" w:color="auto"/>
        <w:right w:val="none" w:sz="0" w:space="0" w:color="auto"/>
      </w:divBdr>
    </w:div>
    <w:div w:id="1342467895">
      <w:bodyDiv w:val="1"/>
      <w:marLeft w:val="0"/>
      <w:marRight w:val="0"/>
      <w:marTop w:val="0"/>
      <w:marBottom w:val="0"/>
      <w:divBdr>
        <w:top w:val="none" w:sz="0" w:space="0" w:color="auto"/>
        <w:left w:val="none" w:sz="0" w:space="0" w:color="auto"/>
        <w:bottom w:val="none" w:sz="0" w:space="0" w:color="auto"/>
        <w:right w:val="none" w:sz="0" w:space="0" w:color="auto"/>
      </w:divBdr>
    </w:div>
    <w:div w:id="1344823397">
      <w:bodyDiv w:val="1"/>
      <w:marLeft w:val="0"/>
      <w:marRight w:val="0"/>
      <w:marTop w:val="0"/>
      <w:marBottom w:val="0"/>
      <w:divBdr>
        <w:top w:val="none" w:sz="0" w:space="0" w:color="auto"/>
        <w:left w:val="none" w:sz="0" w:space="0" w:color="auto"/>
        <w:bottom w:val="none" w:sz="0" w:space="0" w:color="auto"/>
        <w:right w:val="none" w:sz="0" w:space="0" w:color="auto"/>
      </w:divBdr>
    </w:div>
    <w:div w:id="1347051902">
      <w:bodyDiv w:val="1"/>
      <w:marLeft w:val="0"/>
      <w:marRight w:val="0"/>
      <w:marTop w:val="0"/>
      <w:marBottom w:val="0"/>
      <w:divBdr>
        <w:top w:val="none" w:sz="0" w:space="0" w:color="auto"/>
        <w:left w:val="none" w:sz="0" w:space="0" w:color="auto"/>
        <w:bottom w:val="none" w:sz="0" w:space="0" w:color="auto"/>
        <w:right w:val="none" w:sz="0" w:space="0" w:color="auto"/>
      </w:divBdr>
    </w:div>
    <w:div w:id="1349868773">
      <w:bodyDiv w:val="1"/>
      <w:marLeft w:val="0"/>
      <w:marRight w:val="0"/>
      <w:marTop w:val="0"/>
      <w:marBottom w:val="0"/>
      <w:divBdr>
        <w:top w:val="none" w:sz="0" w:space="0" w:color="auto"/>
        <w:left w:val="none" w:sz="0" w:space="0" w:color="auto"/>
        <w:bottom w:val="none" w:sz="0" w:space="0" w:color="auto"/>
        <w:right w:val="none" w:sz="0" w:space="0" w:color="auto"/>
      </w:divBdr>
    </w:div>
    <w:div w:id="1351101024">
      <w:bodyDiv w:val="1"/>
      <w:marLeft w:val="0"/>
      <w:marRight w:val="0"/>
      <w:marTop w:val="0"/>
      <w:marBottom w:val="0"/>
      <w:divBdr>
        <w:top w:val="none" w:sz="0" w:space="0" w:color="auto"/>
        <w:left w:val="none" w:sz="0" w:space="0" w:color="auto"/>
        <w:bottom w:val="none" w:sz="0" w:space="0" w:color="auto"/>
        <w:right w:val="none" w:sz="0" w:space="0" w:color="auto"/>
      </w:divBdr>
    </w:div>
    <w:div w:id="1353530219">
      <w:bodyDiv w:val="1"/>
      <w:marLeft w:val="0"/>
      <w:marRight w:val="0"/>
      <w:marTop w:val="0"/>
      <w:marBottom w:val="0"/>
      <w:divBdr>
        <w:top w:val="none" w:sz="0" w:space="0" w:color="auto"/>
        <w:left w:val="none" w:sz="0" w:space="0" w:color="auto"/>
        <w:bottom w:val="none" w:sz="0" w:space="0" w:color="auto"/>
        <w:right w:val="none" w:sz="0" w:space="0" w:color="auto"/>
      </w:divBdr>
    </w:div>
    <w:div w:id="1354649331">
      <w:bodyDiv w:val="1"/>
      <w:marLeft w:val="0"/>
      <w:marRight w:val="0"/>
      <w:marTop w:val="0"/>
      <w:marBottom w:val="0"/>
      <w:divBdr>
        <w:top w:val="none" w:sz="0" w:space="0" w:color="auto"/>
        <w:left w:val="none" w:sz="0" w:space="0" w:color="auto"/>
        <w:bottom w:val="none" w:sz="0" w:space="0" w:color="auto"/>
        <w:right w:val="none" w:sz="0" w:space="0" w:color="auto"/>
      </w:divBdr>
    </w:div>
    <w:div w:id="1356156894">
      <w:bodyDiv w:val="1"/>
      <w:marLeft w:val="0"/>
      <w:marRight w:val="0"/>
      <w:marTop w:val="0"/>
      <w:marBottom w:val="0"/>
      <w:divBdr>
        <w:top w:val="none" w:sz="0" w:space="0" w:color="auto"/>
        <w:left w:val="none" w:sz="0" w:space="0" w:color="auto"/>
        <w:bottom w:val="none" w:sz="0" w:space="0" w:color="auto"/>
        <w:right w:val="none" w:sz="0" w:space="0" w:color="auto"/>
      </w:divBdr>
    </w:div>
    <w:div w:id="1357074651">
      <w:bodyDiv w:val="1"/>
      <w:marLeft w:val="0"/>
      <w:marRight w:val="0"/>
      <w:marTop w:val="0"/>
      <w:marBottom w:val="0"/>
      <w:divBdr>
        <w:top w:val="none" w:sz="0" w:space="0" w:color="auto"/>
        <w:left w:val="none" w:sz="0" w:space="0" w:color="auto"/>
        <w:bottom w:val="none" w:sz="0" w:space="0" w:color="auto"/>
        <w:right w:val="none" w:sz="0" w:space="0" w:color="auto"/>
      </w:divBdr>
    </w:div>
    <w:div w:id="1362126565">
      <w:bodyDiv w:val="1"/>
      <w:marLeft w:val="0"/>
      <w:marRight w:val="0"/>
      <w:marTop w:val="0"/>
      <w:marBottom w:val="0"/>
      <w:divBdr>
        <w:top w:val="none" w:sz="0" w:space="0" w:color="auto"/>
        <w:left w:val="none" w:sz="0" w:space="0" w:color="auto"/>
        <w:bottom w:val="none" w:sz="0" w:space="0" w:color="auto"/>
        <w:right w:val="none" w:sz="0" w:space="0" w:color="auto"/>
      </w:divBdr>
    </w:div>
    <w:div w:id="1367102784">
      <w:bodyDiv w:val="1"/>
      <w:marLeft w:val="0"/>
      <w:marRight w:val="0"/>
      <w:marTop w:val="0"/>
      <w:marBottom w:val="0"/>
      <w:divBdr>
        <w:top w:val="none" w:sz="0" w:space="0" w:color="auto"/>
        <w:left w:val="none" w:sz="0" w:space="0" w:color="auto"/>
        <w:bottom w:val="none" w:sz="0" w:space="0" w:color="auto"/>
        <w:right w:val="none" w:sz="0" w:space="0" w:color="auto"/>
      </w:divBdr>
    </w:div>
    <w:div w:id="1367563999">
      <w:bodyDiv w:val="1"/>
      <w:marLeft w:val="0"/>
      <w:marRight w:val="0"/>
      <w:marTop w:val="0"/>
      <w:marBottom w:val="0"/>
      <w:divBdr>
        <w:top w:val="none" w:sz="0" w:space="0" w:color="auto"/>
        <w:left w:val="none" w:sz="0" w:space="0" w:color="auto"/>
        <w:bottom w:val="none" w:sz="0" w:space="0" w:color="auto"/>
        <w:right w:val="none" w:sz="0" w:space="0" w:color="auto"/>
      </w:divBdr>
    </w:div>
    <w:div w:id="1373722767">
      <w:bodyDiv w:val="1"/>
      <w:marLeft w:val="0"/>
      <w:marRight w:val="0"/>
      <w:marTop w:val="0"/>
      <w:marBottom w:val="0"/>
      <w:divBdr>
        <w:top w:val="none" w:sz="0" w:space="0" w:color="auto"/>
        <w:left w:val="none" w:sz="0" w:space="0" w:color="auto"/>
        <w:bottom w:val="none" w:sz="0" w:space="0" w:color="auto"/>
        <w:right w:val="none" w:sz="0" w:space="0" w:color="auto"/>
      </w:divBdr>
    </w:div>
    <w:div w:id="1376810371">
      <w:bodyDiv w:val="1"/>
      <w:marLeft w:val="0"/>
      <w:marRight w:val="0"/>
      <w:marTop w:val="0"/>
      <w:marBottom w:val="0"/>
      <w:divBdr>
        <w:top w:val="none" w:sz="0" w:space="0" w:color="auto"/>
        <w:left w:val="none" w:sz="0" w:space="0" w:color="auto"/>
        <w:bottom w:val="none" w:sz="0" w:space="0" w:color="auto"/>
        <w:right w:val="none" w:sz="0" w:space="0" w:color="auto"/>
      </w:divBdr>
    </w:div>
    <w:div w:id="1377662374">
      <w:bodyDiv w:val="1"/>
      <w:marLeft w:val="0"/>
      <w:marRight w:val="0"/>
      <w:marTop w:val="0"/>
      <w:marBottom w:val="0"/>
      <w:divBdr>
        <w:top w:val="none" w:sz="0" w:space="0" w:color="auto"/>
        <w:left w:val="none" w:sz="0" w:space="0" w:color="auto"/>
        <w:bottom w:val="none" w:sz="0" w:space="0" w:color="auto"/>
        <w:right w:val="none" w:sz="0" w:space="0" w:color="auto"/>
      </w:divBdr>
    </w:div>
    <w:div w:id="1378237590">
      <w:bodyDiv w:val="1"/>
      <w:marLeft w:val="0"/>
      <w:marRight w:val="0"/>
      <w:marTop w:val="0"/>
      <w:marBottom w:val="0"/>
      <w:divBdr>
        <w:top w:val="none" w:sz="0" w:space="0" w:color="auto"/>
        <w:left w:val="none" w:sz="0" w:space="0" w:color="auto"/>
        <w:bottom w:val="none" w:sz="0" w:space="0" w:color="auto"/>
        <w:right w:val="none" w:sz="0" w:space="0" w:color="auto"/>
      </w:divBdr>
    </w:div>
    <w:div w:id="1379552577">
      <w:bodyDiv w:val="1"/>
      <w:marLeft w:val="0"/>
      <w:marRight w:val="0"/>
      <w:marTop w:val="0"/>
      <w:marBottom w:val="0"/>
      <w:divBdr>
        <w:top w:val="none" w:sz="0" w:space="0" w:color="auto"/>
        <w:left w:val="none" w:sz="0" w:space="0" w:color="auto"/>
        <w:bottom w:val="none" w:sz="0" w:space="0" w:color="auto"/>
        <w:right w:val="none" w:sz="0" w:space="0" w:color="auto"/>
      </w:divBdr>
    </w:div>
    <w:div w:id="1380326237">
      <w:bodyDiv w:val="1"/>
      <w:marLeft w:val="0"/>
      <w:marRight w:val="0"/>
      <w:marTop w:val="0"/>
      <w:marBottom w:val="0"/>
      <w:divBdr>
        <w:top w:val="none" w:sz="0" w:space="0" w:color="auto"/>
        <w:left w:val="none" w:sz="0" w:space="0" w:color="auto"/>
        <w:bottom w:val="none" w:sz="0" w:space="0" w:color="auto"/>
        <w:right w:val="none" w:sz="0" w:space="0" w:color="auto"/>
      </w:divBdr>
    </w:div>
    <w:div w:id="1383169217">
      <w:bodyDiv w:val="1"/>
      <w:marLeft w:val="0"/>
      <w:marRight w:val="0"/>
      <w:marTop w:val="0"/>
      <w:marBottom w:val="0"/>
      <w:divBdr>
        <w:top w:val="none" w:sz="0" w:space="0" w:color="auto"/>
        <w:left w:val="none" w:sz="0" w:space="0" w:color="auto"/>
        <w:bottom w:val="none" w:sz="0" w:space="0" w:color="auto"/>
        <w:right w:val="none" w:sz="0" w:space="0" w:color="auto"/>
      </w:divBdr>
    </w:div>
    <w:div w:id="1383479742">
      <w:bodyDiv w:val="1"/>
      <w:marLeft w:val="0"/>
      <w:marRight w:val="0"/>
      <w:marTop w:val="0"/>
      <w:marBottom w:val="0"/>
      <w:divBdr>
        <w:top w:val="none" w:sz="0" w:space="0" w:color="auto"/>
        <w:left w:val="none" w:sz="0" w:space="0" w:color="auto"/>
        <w:bottom w:val="none" w:sz="0" w:space="0" w:color="auto"/>
        <w:right w:val="none" w:sz="0" w:space="0" w:color="auto"/>
      </w:divBdr>
    </w:div>
    <w:div w:id="1383561489">
      <w:bodyDiv w:val="1"/>
      <w:marLeft w:val="0"/>
      <w:marRight w:val="0"/>
      <w:marTop w:val="0"/>
      <w:marBottom w:val="0"/>
      <w:divBdr>
        <w:top w:val="none" w:sz="0" w:space="0" w:color="auto"/>
        <w:left w:val="none" w:sz="0" w:space="0" w:color="auto"/>
        <w:bottom w:val="none" w:sz="0" w:space="0" w:color="auto"/>
        <w:right w:val="none" w:sz="0" w:space="0" w:color="auto"/>
      </w:divBdr>
    </w:div>
    <w:div w:id="1385174472">
      <w:bodyDiv w:val="1"/>
      <w:marLeft w:val="0"/>
      <w:marRight w:val="0"/>
      <w:marTop w:val="0"/>
      <w:marBottom w:val="0"/>
      <w:divBdr>
        <w:top w:val="none" w:sz="0" w:space="0" w:color="auto"/>
        <w:left w:val="none" w:sz="0" w:space="0" w:color="auto"/>
        <w:bottom w:val="none" w:sz="0" w:space="0" w:color="auto"/>
        <w:right w:val="none" w:sz="0" w:space="0" w:color="auto"/>
      </w:divBdr>
    </w:div>
    <w:div w:id="1387756008">
      <w:bodyDiv w:val="1"/>
      <w:marLeft w:val="0"/>
      <w:marRight w:val="0"/>
      <w:marTop w:val="0"/>
      <w:marBottom w:val="0"/>
      <w:divBdr>
        <w:top w:val="none" w:sz="0" w:space="0" w:color="auto"/>
        <w:left w:val="none" w:sz="0" w:space="0" w:color="auto"/>
        <w:bottom w:val="none" w:sz="0" w:space="0" w:color="auto"/>
        <w:right w:val="none" w:sz="0" w:space="0" w:color="auto"/>
      </w:divBdr>
    </w:div>
    <w:div w:id="1391730264">
      <w:bodyDiv w:val="1"/>
      <w:marLeft w:val="0"/>
      <w:marRight w:val="0"/>
      <w:marTop w:val="0"/>
      <w:marBottom w:val="0"/>
      <w:divBdr>
        <w:top w:val="none" w:sz="0" w:space="0" w:color="auto"/>
        <w:left w:val="none" w:sz="0" w:space="0" w:color="auto"/>
        <w:bottom w:val="none" w:sz="0" w:space="0" w:color="auto"/>
        <w:right w:val="none" w:sz="0" w:space="0" w:color="auto"/>
      </w:divBdr>
    </w:div>
    <w:div w:id="1393381652">
      <w:bodyDiv w:val="1"/>
      <w:marLeft w:val="0"/>
      <w:marRight w:val="0"/>
      <w:marTop w:val="0"/>
      <w:marBottom w:val="0"/>
      <w:divBdr>
        <w:top w:val="none" w:sz="0" w:space="0" w:color="auto"/>
        <w:left w:val="none" w:sz="0" w:space="0" w:color="auto"/>
        <w:bottom w:val="none" w:sz="0" w:space="0" w:color="auto"/>
        <w:right w:val="none" w:sz="0" w:space="0" w:color="auto"/>
      </w:divBdr>
    </w:div>
    <w:div w:id="1394544501">
      <w:bodyDiv w:val="1"/>
      <w:marLeft w:val="0"/>
      <w:marRight w:val="0"/>
      <w:marTop w:val="0"/>
      <w:marBottom w:val="0"/>
      <w:divBdr>
        <w:top w:val="none" w:sz="0" w:space="0" w:color="auto"/>
        <w:left w:val="none" w:sz="0" w:space="0" w:color="auto"/>
        <w:bottom w:val="none" w:sz="0" w:space="0" w:color="auto"/>
        <w:right w:val="none" w:sz="0" w:space="0" w:color="auto"/>
      </w:divBdr>
    </w:div>
    <w:div w:id="1400128404">
      <w:bodyDiv w:val="1"/>
      <w:marLeft w:val="0"/>
      <w:marRight w:val="0"/>
      <w:marTop w:val="0"/>
      <w:marBottom w:val="0"/>
      <w:divBdr>
        <w:top w:val="none" w:sz="0" w:space="0" w:color="auto"/>
        <w:left w:val="none" w:sz="0" w:space="0" w:color="auto"/>
        <w:bottom w:val="none" w:sz="0" w:space="0" w:color="auto"/>
        <w:right w:val="none" w:sz="0" w:space="0" w:color="auto"/>
      </w:divBdr>
    </w:div>
    <w:div w:id="1400396444">
      <w:bodyDiv w:val="1"/>
      <w:marLeft w:val="0"/>
      <w:marRight w:val="0"/>
      <w:marTop w:val="0"/>
      <w:marBottom w:val="0"/>
      <w:divBdr>
        <w:top w:val="none" w:sz="0" w:space="0" w:color="auto"/>
        <w:left w:val="none" w:sz="0" w:space="0" w:color="auto"/>
        <w:bottom w:val="none" w:sz="0" w:space="0" w:color="auto"/>
        <w:right w:val="none" w:sz="0" w:space="0" w:color="auto"/>
      </w:divBdr>
    </w:div>
    <w:div w:id="1400983617">
      <w:bodyDiv w:val="1"/>
      <w:marLeft w:val="0"/>
      <w:marRight w:val="0"/>
      <w:marTop w:val="0"/>
      <w:marBottom w:val="0"/>
      <w:divBdr>
        <w:top w:val="none" w:sz="0" w:space="0" w:color="auto"/>
        <w:left w:val="none" w:sz="0" w:space="0" w:color="auto"/>
        <w:bottom w:val="none" w:sz="0" w:space="0" w:color="auto"/>
        <w:right w:val="none" w:sz="0" w:space="0" w:color="auto"/>
      </w:divBdr>
    </w:div>
    <w:div w:id="1404184365">
      <w:bodyDiv w:val="1"/>
      <w:marLeft w:val="0"/>
      <w:marRight w:val="0"/>
      <w:marTop w:val="0"/>
      <w:marBottom w:val="0"/>
      <w:divBdr>
        <w:top w:val="none" w:sz="0" w:space="0" w:color="auto"/>
        <w:left w:val="none" w:sz="0" w:space="0" w:color="auto"/>
        <w:bottom w:val="none" w:sz="0" w:space="0" w:color="auto"/>
        <w:right w:val="none" w:sz="0" w:space="0" w:color="auto"/>
      </w:divBdr>
    </w:div>
    <w:div w:id="1405954213">
      <w:bodyDiv w:val="1"/>
      <w:marLeft w:val="0"/>
      <w:marRight w:val="0"/>
      <w:marTop w:val="0"/>
      <w:marBottom w:val="0"/>
      <w:divBdr>
        <w:top w:val="none" w:sz="0" w:space="0" w:color="auto"/>
        <w:left w:val="none" w:sz="0" w:space="0" w:color="auto"/>
        <w:bottom w:val="none" w:sz="0" w:space="0" w:color="auto"/>
        <w:right w:val="none" w:sz="0" w:space="0" w:color="auto"/>
      </w:divBdr>
    </w:div>
    <w:div w:id="1406951777">
      <w:bodyDiv w:val="1"/>
      <w:marLeft w:val="0"/>
      <w:marRight w:val="0"/>
      <w:marTop w:val="0"/>
      <w:marBottom w:val="0"/>
      <w:divBdr>
        <w:top w:val="none" w:sz="0" w:space="0" w:color="auto"/>
        <w:left w:val="none" w:sz="0" w:space="0" w:color="auto"/>
        <w:bottom w:val="none" w:sz="0" w:space="0" w:color="auto"/>
        <w:right w:val="none" w:sz="0" w:space="0" w:color="auto"/>
      </w:divBdr>
    </w:div>
    <w:div w:id="1409035399">
      <w:bodyDiv w:val="1"/>
      <w:marLeft w:val="0"/>
      <w:marRight w:val="0"/>
      <w:marTop w:val="0"/>
      <w:marBottom w:val="0"/>
      <w:divBdr>
        <w:top w:val="none" w:sz="0" w:space="0" w:color="auto"/>
        <w:left w:val="none" w:sz="0" w:space="0" w:color="auto"/>
        <w:bottom w:val="none" w:sz="0" w:space="0" w:color="auto"/>
        <w:right w:val="none" w:sz="0" w:space="0" w:color="auto"/>
      </w:divBdr>
    </w:div>
    <w:div w:id="1409503482">
      <w:bodyDiv w:val="1"/>
      <w:marLeft w:val="0"/>
      <w:marRight w:val="0"/>
      <w:marTop w:val="0"/>
      <w:marBottom w:val="0"/>
      <w:divBdr>
        <w:top w:val="none" w:sz="0" w:space="0" w:color="auto"/>
        <w:left w:val="none" w:sz="0" w:space="0" w:color="auto"/>
        <w:bottom w:val="none" w:sz="0" w:space="0" w:color="auto"/>
        <w:right w:val="none" w:sz="0" w:space="0" w:color="auto"/>
      </w:divBdr>
    </w:div>
    <w:div w:id="1410301079">
      <w:bodyDiv w:val="1"/>
      <w:marLeft w:val="0"/>
      <w:marRight w:val="0"/>
      <w:marTop w:val="0"/>
      <w:marBottom w:val="0"/>
      <w:divBdr>
        <w:top w:val="none" w:sz="0" w:space="0" w:color="auto"/>
        <w:left w:val="none" w:sz="0" w:space="0" w:color="auto"/>
        <w:bottom w:val="none" w:sz="0" w:space="0" w:color="auto"/>
        <w:right w:val="none" w:sz="0" w:space="0" w:color="auto"/>
      </w:divBdr>
    </w:div>
    <w:div w:id="141138654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3699575">
      <w:bodyDiv w:val="1"/>
      <w:marLeft w:val="0"/>
      <w:marRight w:val="0"/>
      <w:marTop w:val="0"/>
      <w:marBottom w:val="0"/>
      <w:divBdr>
        <w:top w:val="none" w:sz="0" w:space="0" w:color="auto"/>
        <w:left w:val="none" w:sz="0" w:space="0" w:color="auto"/>
        <w:bottom w:val="none" w:sz="0" w:space="0" w:color="auto"/>
        <w:right w:val="none" w:sz="0" w:space="0" w:color="auto"/>
      </w:divBdr>
    </w:div>
    <w:div w:id="1417822420">
      <w:bodyDiv w:val="1"/>
      <w:marLeft w:val="0"/>
      <w:marRight w:val="0"/>
      <w:marTop w:val="0"/>
      <w:marBottom w:val="0"/>
      <w:divBdr>
        <w:top w:val="none" w:sz="0" w:space="0" w:color="auto"/>
        <w:left w:val="none" w:sz="0" w:space="0" w:color="auto"/>
        <w:bottom w:val="none" w:sz="0" w:space="0" w:color="auto"/>
        <w:right w:val="none" w:sz="0" w:space="0" w:color="auto"/>
      </w:divBdr>
    </w:div>
    <w:div w:id="1418020772">
      <w:bodyDiv w:val="1"/>
      <w:marLeft w:val="0"/>
      <w:marRight w:val="0"/>
      <w:marTop w:val="0"/>
      <w:marBottom w:val="0"/>
      <w:divBdr>
        <w:top w:val="none" w:sz="0" w:space="0" w:color="auto"/>
        <w:left w:val="none" w:sz="0" w:space="0" w:color="auto"/>
        <w:bottom w:val="none" w:sz="0" w:space="0" w:color="auto"/>
        <w:right w:val="none" w:sz="0" w:space="0" w:color="auto"/>
      </w:divBdr>
      <w:divsChild>
        <w:div w:id="1967808754">
          <w:marLeft w:val="547"/>
          <w:marRight w:val="0"/>
          <w:marTop w:val="200"/>
          <w:marBottom w:val="0"/>
          <w:divBdr>
            <w:top w:val="none" w:sz="0" w:space="0" w:color="auto"/>
            <w:left w:val="none" w:sz="0" w:space="0" w:color="auto"/>
            <w:bottom w:val="none" w:sz="0" w:space="0" w:color="auto"/>
            <w:right w:val="none" w:sz="0" w:space="0" w:color="auto"/>
          </w:divBdr>
        </w:div>
      </w:divsChild>
    </w:div>
    <w:div w:id="1418133851">
      <w:bodyDiv w:val="1"/>
      <w:marLeft w:val="0"/>
      <w:marRight w:val="0"/>
      <w:marTop w:val="0"/>
      <w:marBottom w:val="0"/>
      <w:divBdr>
        <w:top w:val="none" w:sz="0" w:space="0" w:color="auto"/>
        <w:left w:val="none" w:sz="0" w:space="0" w:color="auto"/>
        <w:bottom w:val="none" w:sz="0" w:space="0" w:color="auto"/>
        <w:right w:val="none" w:sz="0" w:space="0" w:color="auto"/>
      </w:divBdr>
    </w:div>
    <w:div w:id="1418288794">
      <w:bodyDiv w:val="1"/>
      <w:marLeft w:val="0"/>
      <w:marRight w:val="0"/>
      <w:marTop w:val="0"/>
      <w:marBottom w:val="0"/>
      <w:divBdr>
        <w:top w:val="none" w:sz="0" w:space="0" w:color="auto"/>
        <w:left w:val="none" w:sz="0" w:space="0" w:color="auto"/>
        <w:bottom w:val="none" w:sz="0" w:space="0" w:color="auto"/>
        <w:right w:val="none" w:sz="0" w:space="0" w:color="auto"/>
      </w:divBdr>
    </w:div>
    <w:div w:id="1426732743">
      <w:bodyDiv w:val="1"/>
      <w:marLeft w:val="0"/>
      <w:marRight w:val="0"/>
      <w:marTop w:val="0"/>
      <w:marBottom w:val="0"/>
      <w:divBdr>
        <w:top w:val="none" w:sz="0" w:space="0" w:color="auto"/>
        <w:left w:val="none" w:sz="0" w:space="0" w:color="auto"/>
        <w:bottom w:val="none" w:sz="0" w:space="0" w:color="auto"/>
        <w:right w:val="none" w:sz="0" w:space="0" w:color="auto"/>
      </w:divBdr>
    </w:div>
    <w:div w:id="1428499325">
      <w:bodyDiv w:val="1"/>
      <w:marLeft w:val="0"/>
      <w:marRight w:val="0"/>
      <w:marTop w:val="0"/>
      <w:marBottom w:val="0"/>
      <w:divBdr>
        <w:top w:val="none" w:sz="0" w:space="0" w:color="auto"/>
        <w:left w:val="none" w:sz="0" w:space="0" w:color="auto"/>
        <w:bottom w:val="none" w:sz="0" w:space="0" w:color="auto"/>
        <w:right w:val="none" w:sz="0" w:space="0" w:color="auto"/>
      </w:divBdr>
    </w:div>
    <w:div w:id="1428620183">
      <w:bodyDiv w:val="1"/>
      <w:marLeft w:val="0"/>
      <w:marRight w:val="0"/>
      <w:marTop w:val="0"/>
      <w:marBottom w:val="0"/>
      <w:divBdr>
        <w:top w:val="none" w:sz="0" w:space="0" w:color="auto"/>
        <w:left w:val="none" w:sz="0" w:space="0" w:color="auto"/>
        <w:bottom w:val="none" w:sz="0" w:space="0" w:color="auto"/>
        <w:right w:val="none" w:sz="0" w:space="0" w:color="auto"/>
      </w:divBdr>
      <w:divsChild>
        <w:div w:id="280843409">
          <w:marLeft w:val="547"/>
          <w:marRight w:val="0"/>
          <w:marTop w:val="200"/>
          <w:marBottom w:val="0"/>
          <w:divBdr>
            <w:top w:val="none" w:sz="0" w:space="0" w:color="auto"/>
            <w:left w:val="none" w:sz="0" w:space="0" w:color="auto"/>
            <w:bottom w:val="none" w:sz="0" w:space="0" w:color="auto"/>
            <w:right w:val="none" w:sz="0" w:space="0" w:color="auto"/>
          </w:divBdr>
        </w:div>
      </w:divsChild>
    </w:div>
    <w:div w:id="1430808121">
      <w:bodyDiv w:val="1"/>
      <w:marLeft w:val="0"/>
      <w:marRight w:val="0"/>
      <w:marTop w:val="0"/>
      <w:marBottom w:val="0"/>
      <w:divBdr>
        <w:top w:val="none" w:sz="0" w:space="0" w:color="auto"/>
        <w:left w:val="none" w:sz="0" w:space="0" w:color="auto"/>
        <w:bottom w:val="none" w:sz="0" w:space="0" w:color="auto"/>
        <w:right w:val="none" w:sz="0" w:space="0" w:color="auto"/>
      </w:divBdr>
    </w:div>
    <w:div w:id="1432436638">
      <w:bodyDiv w:val="1"/>
      <w:marLeft w:val="0"/>
      <w:marRight w:val="0"/>
      <w:marTop w:val="0"/>
      <w:marBottom w:val="0"/>
      <w:divBdr>
        <w:top w:val="none" w:sz="0" w:space="0" w:color="auto"/>
        <w:left w:val="none" w:sz="0" w:space="0" w:color="auto"/>
        <w:bottom w:val="none" w:sz="0" w:space="0" w:color="auto"/>
        <w:right w:val="none" w:sz="0" w:space="0" w:color="auto"/>
      </w:divBdr>
    </w:div>
    <w:div w:id="1435444662">
      <w:bodyDiv w:val="1"/>
      <w:marLeft w:val="0"/>
      <w:marRight w:val="0"/>
      <w:marTop w:val="0"/>
      <w:marBottom w:val="0"/>
      <w:divBdr>
        <w:top w:val="none" w:sz="0" w:space="0" w:color="auto"/>
        <w:left w:val="none" w:sz="0" w:space="0" w:color="auto"/>
        <w:bottom w:val="none" w:sz="0" w:space="0" w:color="auto"/>
        <w:right w:val="none" w:sz="0" w:space="0" w:color="auto"/>
      </w:divBdr>
    </w:div>
    <w:div w:id="1437217500">
      <w:bodyDiv w:val="1"/>
      <w:marLeft w:val="0"/>
      <w:marRight w:val="0"/>
      <w:marTop w:val="0"/>
      <w:marBottom w:val="0"/>
      <w:divBdr>
        <w:top w:val="none" w:sz="0" w:space="0" w:color="auto"/>
        <w:left w:val="none" w:sz="0" w:space="0" w:color="auto"/>
        <w:bottom w:val="none" w:sz="0" w:space="0" w:color="auto"/>
        <w:right w:val="none" w:sz="0" w:space="0" w:color="auto"/>
      </w:divBdr>
    </w:div>
    <w:div w:id="1439911150">
      <w:bodyDiv w:val="1"/>
      <w:marLeft w:val="0"/>
      <w:marRight w:val="0"/>
      <w:marTop w:val="0"/>
      <w:marBottom w:val="0"/>
      <w:divBdr>
        <w:top w:val="none" w:sz="0" w:space="0" w:color="auto"/>
        <w:left w:val="none" w:sz="0" w:space="0" w:color="auto"/>
        <w:bottom w:val="none" w:sz="0" w:space="0" w:color="auto"/>
        <w:right w:val="none" w:sz="0" w:space="0" w:color="auto"/>
      </w:divBdr>
    </w:div>
    <w:div w:id="1440222262">
      <w:bodyDiv w:val="1"/>
      <w:marLeft w:val="0"/>
      <w:marRight w:val="0"/>
      <w:marTop w:val="0"/>
      <w:marBottom w:val="0"/>
      <w:divBdr>
        <w:top w:val="none" w:sz="0" w:space="0" w:color="auto"/>
        <w:left w:val="none" w:sz="0" w:space="0" w:color="auto"/>
        <w:bottom w:val="none" w:sz="0" w:space="0" w:color="auto"/>
        <w:right w:val="none" w:sz="0" w:space="0" w:color="auto"/>
      </w:divBdr>
    </w:div>
    <w:div w:id="1440489766">
      <w:bodyDiv w:val="1"/>
      <w:marLeft w:val="0"/>
      <w:marRight w:val="0"/>
      <w:marTop w:val="0"/>
      <w:marBottom w:val="0"/>
      <w:divBdr>
        <w:top w:val="none" w:sz="0" w:space="0" w:color="auto"/>
        <w:left w:val="none" w:sz="0" w:space="0" w:color="auto"/>
        <w:bottom w:val="none" w:sz="0" w:space="0" w:color="auto"/>
        <w:right w:val="none" w:sz="0" w:space="0" w:color="auto"/>
      </w:divBdr>
    </w:div>
    <w:div w:id="1442993832">
      <w:bodyDiv w:val="1"/>
      <w:marLeft w:val="0"/>
      <w:marRight w:val="0"/>
      <w:marTop w:val="0"/>
      <w:marBottom w:val="0"/>
      <w:divBdr>
        <w:top w:val="none" w:sz="0" w:space="0" w:color="auto"/>
        <w:left w:val="none" w:sz="0" w:space="0" w:color="auto"/>
        <w:bottom w:val="none" w:sz="0" w:space="0" w:color="auto"/>
        <w:right w:val="none" w:sz="0" w:space="0" w:color="auto"/>
      </w:divBdr>
    </w:div>
    <w:div w:id="1446804636">
      <w:bodyDiv w:val="1"/>
      <w:marLeft w:val="0"/>
      <w:marRight w:val="0"/>
      <w:marTop w:val="0"/>
      <w:marBottom w:val="0"/>
      <w:divBdr>
        <w:top w:val="none" w:sz="0" w:space="0" w:color="auto"/>
        <w:left w:val="none" w:sz="0" w:space="0" w:color="auto"/>
        <w:bottom w:val="none" w:sz="0" w:space="0" w:color="auto"/>
        <w:right w:val="none" w:sz="0" w:space="0" w:color="auto"/>
      </w:divBdr>
    </w:div>
    <w:div w:id="1449814591">
      <w:bodyDiv w:val="1"/>
      <w:marLeft w:val="0"/>
      <w:marRight w:val="0"/>
      <w:marTop w:val="0"/>
      <w:marBottom w:val="0"/>
      <w:divBdr>
        <w:top w:val="none" w:sz="0" w:space="0" w:color="auto"/>
        <w:left w:val="none" w:sz="0" w:space="0" w:color="auto"/>
        <w:bottom w:val="none" w:sz="0" w:space="0" w:color="auto"/>
        <w:right w:val="none" w:sz="0" w:space="0" w:color="auto"/>
      </w:divBdr>
    </w:div>
    <w:div w:id="1452548638">
      <w:bodyDiv w:val="1"/>
      <w:marLeft w:val="0"/>
      <w:marRight w:val="0"/>
      <w:marTop w:val="0"/>
      <w:marBottom w:val="0"/>
      <w:divBdr>
        <w:top w:val="none" w:sz="0" w:space="0" w:color="auto"/>
        <w:left w:val="none" w:sz="0" w:space="0" w:color="auto"/>
        <w:bottom w:val="none" w:sz="0" w:space="0" w:color="auto"/>
        <w:right w:val="none" w:sz="0" w:space="0" w:color="auto"/>
      </w:divBdr>
    </w:div>
    <w:div w:id="1452672359">
      <w:bodyDiv w:val="1"/>
      <w:marLeft w:val="0"/>
      <w:marRight w:val="0"/>
      <w:marTop w:val="0"/>
      <w:marBottom w:val="0"/>
      <w:divBdr>
        <w:top w:val="none" w:sz="0" w:space="0" w:color="auto"/>
        <w:left w:val="none" w:sz="0" w:space="0" w:color="auto"/>
        <w:bottom w:val="none" w:sz="0" w:space="0" w:color="auto"/>
        <w:right w:val="none" w:sz="0" w:space="0" w:color="auto"/>
      </w:divBdr>
    </w:div>
    <w:div w:id="1452744849">
      <w:bodyDiv w:val="1"/>
      <w:marLeft w:val="0"/>
      <w:marRight w:val="0"/>
      <w:marTop w:val="0"/>
      <w:marBottom w:val="0"/>
      <w:divBdr>
        <w:top w:val="none" w:sz="0" w:space="0" w:color="auto"/>
        <w:left w:val="none" w:sz="0" w:space="0" w:color="auto"/>
        <w:bottom w:val="none" w:sz="0" w:space="0" w:color="auto"/>
        <w:right w:val="none" w:sz="0" w:space="0" w:color="auto"/>
      </w:divBdr>
    </w:div>
    <w:div w:id="1457261040">
      <w:bodyDiv w:val="1"/>
      <w:marLeft w:val="0"/>
      <w:marRight w:val="0"/>
      <w:marTop w:val="0"/>
      <w:marBottom w:val="0"/>
      <w:divBdr>
        <w:top w:val="none" w:sz="0" w:space="0" w:color="auto"/>
        <w:left w:val="none" w:sz="0" w:space="0" w:color="auto"/>
        <w:bottom w:val="none" w:sz="0" w:space="0" w:color="auto"/>
        <w:right w:val="none" w:sz="0" w:space="0" w:color="auto"/>
      </w:divBdr>
    </w:div>
    <w:div w:id="1468470028">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1752217">
      <w:bodyDiv w:val="1"/>
      <w:marLeft w:val="0"/>
      <w:marRight w:val="0"/>
      <w:marTop w:val="0"/>
      <w:marBottom w:val="0"/>
      <w:divBdr>
        <w:top w:val="none" w:sz="0" w:space="0" w:color="auto"/>
        <w:left w:val="none" w:sz="0" w:space="0" w:color="auto"/>
        <w:bottom w:val="none" w:sz="0" w:space="0" w:color="auto"/>
        <w:right w:val="none" w:sz="0" w:space="0" w:color="auto"/>
      </w:divBdr>
    </w:div>
    <w:div w:id="1472013095">
      <w:bodyDiv w:val="1"/>
      <w:marLeft w:val="0"/>
      <w:marRight w:val="0"/>
      <w:marTop w:val="0"/>
      <w:marBottom w:val="0"/>
      <w:divBdr>
        <w:top w:val="none" w:sz="0" w:space="0" w:color="auto"/>
        <w:left w:val="none" w:sz="0" w:space="0" w:color="auto"/>
        <w:bottom w:val="none" w:sz="0" w:space="0" w:color="auto"/>
        <w:right w:val="none" w:sz="0" w:space="0" w:color="auto"/>
      </w:divBdr>
    </w:div>
    <w:div w:id="1472016238">
      <w:bodyDiv w:val="1"/>
      <w:marLeft w:val="0"/>
      <w:marRight w:val="0"/>
      <w:marTop w:val="0"/>
      <w:marBottom w:val="0"/>
      <w:divBdr>
        <w:top w:val="none" w:sz="0" w:space="0" w:color="auto"/>
        <w:left w:val="none" w:sz="0" w:space="0" w:color="auto"/>
        <w:bottom w:val="none" w:sz="0" w:space="0" w:color="auto"/>
        <w:right w:val="none" w:sz="0" w:space="0" w:color="auto"/>
      </w:divBdr>
    </w:div>
    <w:div w:id="1472743699">
      <w:bodyDiv w:val="1"/>
      <w:marLeft w:val="0"/>
      <w:marRight w:val="0"/>
      <w:marTop w:val="0"/>
      <w:marBottom w:val="0"/>
      <w:divBdr>
        <w:top w:val="none" w:sz="0" w:space="0" w:color="auto"/>
        <w:left w:val="none" w:sz="0" w:space="0" w:color="auto"/>
        <w:bottom w:val="none" w:sz="0" w:space="0" w:color="auto"/>
        <w:right w:val="none" w:sz="0" w:space="0" w:color="auto"/>
      </w:divBdr>
    </w:div>
    <w:div w:id="1473643328">
      <w:bodyDiv w:val="1"/>
      <w:marLeft w:val="0"/>
      <w:marRight w:val="0"/>
      <w:marTop w:val="0"/>
      <w:marBottom w:val="0"/>
      <w:divBdr>
        <w:top w:val="none" w:sz="0" w:space="0" w:color="auto"/>
        <w:left w:val="none" w:sz="0" w:space="0" w:color="auto"/>
        <w:bottom w:val="none" w:sz="0" w:space="0" w:color="auto"/>
        <w:right w:val="none" w:sz="0" w:space="0" w:color="auto"/>
      </w:divBdr>
    </w:div>
    <w:div w:id="1476023337">
      <w:bodyDiv w:val="1"/>
      <w:marLeft w:val="0"/>
      <w:marRight w:val="0"/>
      <w:marTop w:val="0"/>
      <w:marBottom w:val="0"/>
      <w:divBdr>
        <w:top w:val="none" w:sz="0" w:space="0" w:color="auto"/>
        <w:left w:val="none" w:sz="0" w:space="0" w:color="auto"/>
        <w:bottom w:val="none" w:sz="0" w:space="0" w:color="auto"/>
        <w:right w:val="none" w:sz="0" w:space="0" w:color="auto"/>
      </w:divBdr>
    </w:div>
    <w:div w:id="1479610829">
      <w:bodyDiv w:val="1"/>
      <w:marLeft w:val="0"/>
      <w:marRight w:val="0"/>
      <w:marTop w:val="0"/>
      <w:marBottom w:val="0"/>
      <w:divBdr>
        <w:top w:val="none" w:sz="0" w:space="0" w:color="auto"/>
        <w:left w:val="none" w:sz="0" w:space="0" w:color="auto"/>
        <w:bottom w:val="none" w:sz="0" w:space="0" w:color="auto"/>
        <w:right w:val="none" w:sz="0" w:space="0" w:color="auto"/>
      </w:divBdr>
    </w:div>
    <w:div w:id="1481072098">
      <w:bodyDiv w:val="1"/>
      <w:marLeft w:val="0"/>
      <w:marRight w:val="0"/>
      <w:marTop w:val="0"/>
      <w:marBottom w:val="0"/>
      <w:divBdr>
        <w:top w:val="none" w:sz="0" w:space="0" w:color="auto"/>
        <w:left w:val="none" w:sz="0" w:space="0" w:color="auto"/>
        <w:bottom w:val="none" w:sz="0" w:space="0" w:color="auto"/>
        <w:right w:val="none" w:sz="0" w:space="0" w:color="auto"/>
      </w:divBdr>
    </w:div>
    <w:div w:id="1481771129">
      <w:bodyDiv w:val="1"/>
      <w:marLeft w:val="0"/>
      <w:marRight w:val="0"/>
      <w:marTop w:val="0"/>
      <w:marBottom w:val="0"/>
      <w:divBdr>
        <w:top w:val="none" w:sz="0" w:space="0" w:color="auto"/>
        <w:left w:val="none" w:sz="0" w:space="0" w:color="auto"/>
        <w:bottom w:val="none" w:sz="0" w:space="0" w:color="auto"/>
        <w:right w:val="none" w:sz="0" w:space="0" w:color="auto"/>
      </w:divBdr>
    </w:div>
    <w:div w:id="1485004796">
      <w:bodyDiv w:val="1"/>
      <w:marLeft w:val="0"/>
      <w:marRight w:val="0"/>
      <w:marTop w:val="0"/>
      <w:marBottom w:val="0"/>
      <w:divBdr>
        <w:top w:val="none" w:sz="0" w:space="0" w:color="auto"/>
        <w:left w:val="none" w:sz="0" w:space="0" w:color="auto"/>
        <w:bottom w:val="none" w:sz="0" w:space="0" w:color="auto"/>
        <w:right w:val="none" w:sz="0" w:space="0" w:color="auto"/>
      </w:divBdr>
    </w:div>
    <w:div w:id="1485123117">
      <w:bodyDiv w:val="1"/>
      <w:marLeft w:val="0"/>
      <w:marRight w:val="0"/>
      <w:marTop w:val="0"/>
      <w:marBottom w:val="0"/>
      <w:divBdr>
        <w:top w:val="none" w:sz="0" w:space="0" w:color="auto"/>
        <w:left w:val="none" w:sz="0" w:space="0" w:color="auto"/>
        <w:bottom w:val="none" w:sz="0" w:space="0" w:color="auto"/>
        <w:right w:val="none" w:sz="0" w:space="0" w:color="auto"/>
      </w:divBdr>
    </w:div>
    <w:div w:id="1485580565">
      <w:bodyDiv w:val="1"/>
      <w:marLeft w:val="0"/>
      <w:marRight w:val="0"/>
      <w:marTop w:val="0"/>
      <w:marBottom w:val="0"/>
      <w:divBdr>
        <w:top w:val="none" w:sz="0" w:space="0" w:color="auto"/>
        <w:left w:val="none" w:sz="0" w:space="0" w:color="auto"/>
        <w:bottom w:val="none" w:sz="0" w:space="0" w:color="auto"/>
        <w:right w:val="none" w:sz="0" w:space="0" w:color="auto"/>
      </w:divBdr>
    </w:div>
    <w:div w:id="1486504990">
      <w:bodyDiv w:val="1"/>
      <w:marLeft w:val="0"/>
      <w:marRight w:val="0"/>
      <w:marTop w:val="0"/>
      <w:marBottom w:val="0"/>
      <w:divBdr>
        <w:top w:val="none" w:sz="0" w:space="0" w:color="auto"/>
        <w:left w:val="none" w:sz="0" w:space="0" w:color="auto"/>
        <w:bottom w:val="none" w:sz="0" w:space="0" w:color="auto"/>
        <w:right w:val="none" w:sz="0" w:space="0" w:color="auto"/>
      </w:divBdr>
    </w:div>
    <w:div w:id="1487015132">
      <w:bodyDiv w:val="1"/>
      <w:marLeft w:val="0"/>
      <w:marRight w:val="0"/>
      <w:marTop w:val="0"/>
      <w:marBottom w:val="0"/>
      <w:divBdr>
        <w:top w:val="none" w:sz="0" w:space="0" w:color="auto"/>
        <w:left w:val="none" w:sz="0" w:space="0" w:color="auto"/>
        <w:bottom w:val="none" w:sz="0" w:space="0" w:color="auto"/>
        <w:right w:val="none" w:sz="0" w:space="0" w:color="auto"/>
      </w:divBdr>
    </w:div>
    <w:div w:id="1488935241">
      <w:bodyDiv w:val="1"/>
      <w:marLeft w:val="0"/>
      <w:marRight w:val="0"/>
      <w:marTop w:val="0"/>
      <w:marBottom w:val="0"/>
      <w:divBdr>
        <w:top w:val="none" w:sz="0" w:space="0" w:color="auto"/>
        <w:left w:val="none" w:sz="0" w:space="0" w:color="auto"/>
        <w:bottom w:val="none" w:sz="0" w:space="0" w:color="auto"/>
        <w:right w:val="none" w:sz="0" w:space="0" w:color="auto"/>
      </w:divBdr>
    </w:div>
    <w:div w:id="1491143442">
      <w:bodyDiv w:val="1"/>
      <w:marLeft w:val="0"/>
      <w:marRight w:val="0"/>
      <w:marTop w:val="0"/>
      <w:marBottom w:val="0"/>
      <w:divBdr>
        <w:top w:val="none" w:sz="0" w:space="0" w:color="auto"/>
        <w:left w:val="none" w:sz="0" w:space="0" w:color="auto"/>
        <w:bottom w:val="none" w:sz="0" w:space="0" w:color="auto"/>
        <w:right w:val="none" w:sz="0" w:space="0" w:color="auto"/>
      </w:divBdr>
    </w:div>
    <w:div w:id="1492867504">
      <w:bodyDiv w:val="1"/>
      <w:marLeft w:val="0"/>
      <w:marRight w:val="0"/>
      <w:marTop w:val="0"/>
      <w:marBottom w:val="0"/>
      <w:divBdr>
        <w:top w:val="none" w:sz="0" w:space="0" w:color="auto"/>
        <w:left w:val="none" w:sz="0" w:space="0" w:color="auto"/>
        <w:bottom w:val="none" w:sz="0" w:space="0" w:color="auto"/>
        <w:right w:val="none" w:sz="0" w:space="0" w:color="auto"/>
      </w:divBdr>
    </w:div>
    <w:div w:id="1495102442">
      <w:bodyDiv w:val="1"/>
      <w:marLeft w:val="0"/>
      <w:marRight w:val="0"/>
      <w:marTop w:val="0"/>
      <w:marBottom w:val="0"/>
      <w:divBdr>
        <w:top w:val="none" w:sz="0" w:space="0" w:color="auto"/>
        <w:left w:val="none" w:sz="0" w:space="0" w:color="auto"/>
        <w:bottom w:val="none" w:sz="0" w:space="0" w:color="auto"/>
        <w:right w:val="none" w:sz="0" w:space="0" w:color="auto"/>
      </w:divBdr>
    </w:div>
    <w:div w:id="1496218156">
      <w:bodyDiv w:val="1"/>
      <w:marLeft w:val="0"/>
      <w:marRight w:val="0"/>
      <w:marTop w:val="0"/>
      <w:marBottom w:val="0"/>
      <w:divBdr>
        <w:top w:val="none" w:sz="0" w:space="0" w:color="auto"/>
        <w:left w:val="none" w:sz="0" w:space="0" w:color="auto"/>
        <w:bottom w:val="none" w:sz="0" w:space="0" w:color="auto"/>
        <w:right w:val="none" w:sz="0" w:space="0" w:color="auto"/>
      </w:divBdr>
    </w:div>
    <w:div w:id="1498643410">
      <w:bodyDiv w:val="1"/>
      <w:marLeft w:val="0"/>
      <w:marRight w:val="0"/>
      <w:marTop w:val="0"/>
      <w:marBottom w:val="0"/>
      <w:divBdr>
        <w:top w:val="none" w:sz="0" w:space="0" w:color="auto"/>
        <w:left w:val="none" w:sz="0" w:space="0" w:color="auto"/>
        <w:bottom w:val="none" w:sz="0" w:space="0" w:color="auto"/>
        <w:right w:val="none" w:sz="0" w:space="0" w:color="auto"/>
      </w:divBdr>
    </w:div>
    <w:div w:id="1499268515">
      <w:bodyDiv w:val="1"/>
      <w:marLeft w:val="0"/>
      <w:marRight w:val="0"/>
      <w:marTop w:val="0"/>
      <w:marBottom w:val="0"/>
      <w:divBdr>
        <w:top w:val="none" w:sz="0" w:space="0" w:color="auto"/>
        <w:left w:val="none" w:sz="0" w:space="0" w:color="auto"/>
        <w:bottom w:val="none" w:sz="0" w:space="0" w:color="auto"/>
        <w:right w:val="none" w:sz="0" w:space="0" w:color="auto"/>
      </w:divBdr>
    </w:div>
    <w:div w:id="1501235693">
      <w:bodyDiv w:val="1"/>
      <w:marLeft w:val="0"/>
      <w:marRight w:val="0"/>
      <w:marTop w:val="0"/>
      <w:marBottom w:val="0"/>
      <w:divBdr>
        <w:top w:val="none" w:sz="0" w:space="0" w:color="auto"/>
        <w:left w:val="none" w:sz="0" w:space="0" w:color="auto"/>
        <w:bottom w:val="none" w:sz="0" w:space="0" w:color="auto"/>
        <w:right w:val="none" w:sz="0" w:space="0" w:color="auto"/>
      </w:divBdr>
    </w:div>
    <w:div w:id="1508667955">
      <w:bodyDiv w:val="1"/>
      <w:marLeft w:val="0"/>
      <w:marRight w:val="0"/>
      <w:marTop w:val="0"/>
      <w:marBottom w:val="0"/>
      <w:divBdr>
        <w:top w:val="none" w:sz="0" w:space="0" w:color="auto"/>
        <w:left w:val="none" w:sz="0" w:space="0" w:color="auto"/>
        <w:bottom w:val="none" w:sz="0" w:space="0" w:color="auto"/>
        <w:right w:val="none" w:sz="0" w:space="0" w:color="auto"/>
      </w:divBdr>
    </w:div>
    <w:div w:id="1509491087">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09951157">
      <w:bodyDiv w:val="1"/>
      <w:marLeft w:val="0"/>
      <w:marRight w:val="0"/>
      <w:marTop w:val="0"/>
      <w:marBottom w:val="0"/>
      <w:divBdr>
        <w:top w:val="none" w:sz="0" w:space="0" w:color="auto"/>
        <w:left w:val="none" w:sz="0" w:space="0" w:color="auto"/>
        <w:bottom w:val="none" w:sz="0" w:space="0" w:color="auto"/>
        <w:right w:val="none" w:sz="0" w:space="0" w:color="auto"/>
      </w:divBdr>
    </w:div>
    <w:div w:id="1515877345">
      <w:bodyDiv w:val="1"/>
      <w:marLeft w:val="0"/>
      <w:marRight w:val="0"/>
      <w:marTop w:val="0"/>
      <w:marBottom w:val="0"/>
      <w:divBdr>
        <w:top w:val="none" w:sz="0" w:space="0" w:color="auto"/>
        <w:left w:val="none" w:sz="0" w:space="0" w:color="auto"/>
        <w:bottom w:val="none" w:sz="0" w:space="0" w:color="auto"/>
        <w:right w:val="none" w:sz="0" w:space="0" w:color="auto"/>
      </w:divBdr>
    </w:div>
    <w:div w:id="1521747930">
      <w:bodyDiv w:val="1"/>
      <w:marLeft w:val="0"/>
      <w:marRight w:val="0"/>
      <w:marTop w:val="0"/>
      <w:marBottom w:val="0"/>
      <w:divBdr>
        <w:top w:val="none" w:sz="0" w:space="0" w:color="auto"/>
        <w:left w:val="none" w:sz="0" w:space="0" w:color="auto"/>
        <w:bottom w:val="none" w:sz="0" w:space="0" w:color="auto"/>
        <w:right w:val="none" w:sz="0" w:space="0" w:color="auto"/>
      </w:divBdr>
    </w:div>
    <w:div w:id="1522279945">
      <w:bodyDiv w:val="1"/>
      <w:marLeft w:val="0"/>
      <w:marRight w:val="0"/>
      <w:marTop w:val="0"/>
      <w:marBottom w:val="0"/>
      <w:divBdr>
        <w:top w:val="none" w:sz="0" w:space="0" w:color="auto"/>
        <w:left w:val="none" w:sz="0" w:space="0" w:color="auto"/>
        <w:bottom w:val="none" w:sz="0" w:space="0" w:color="auto"/>
        <w:right w:val="none" w:sz="0" w:space="0" w:color="auto"/>
      </w:divBdr>
    </w:div>
    <w:div w:id="1524439646">
      <w:bodyDiv w:val="1"/>
      <w:marLeft w:val="0"/>
      <w:marRight w:val="0"/>
      <w:marTop w:val="0"/>
      <w:marBottom w:val="0"/>
      <w:divBdr>
        <w:top w:val="none" w:sz="0" w:space="0" w:color="auto"/>
        <w:left w:val="none" w:sz="0" w:space="0" w:color="auto"/>
        <w:bottom w:val="none" w:sz="0" w:space="0" w:color="auto"/>
        <w:right w:val="none" w:sz="0" w:space="0" w:color="auto"/>
      </w:divBdr>
    </w:div>
    <w:div w:id="1529223383">
      <w:bodyDiv w:val="1"/>
      <w:marLeft w:val="0"/>
      <w:marRight w:val="0"/>
      <w:marTop w:val="0"/>
      <w:marBottom w:val="0"/>
      <w:divBdr>
        <w:top w:val="none" w:sz="0" w:space="0" w:color="auto"/>
        <w:left w:val="none" w:sz="0" w:space="0" w:color="auto"/>
        <w:bottom w:val="none" w:sz="0" w:space="0" w:color="auto"/>
        <w:right w:val="none" w:sz="0" w:space="0" w:color="auto"/>
      </w:divBdr>
    </w:div>
    <w:div w:id="1531841642">
      <w:bodyDiv w:val="1"/>
      <w:marLeft w:val="0"/>
      <w:marRight w:val="0"/>
      <w:marTop w:val="0"/>
      <w:marBottom w:val="0"/>
      <w:divBdr>
        <w:top w:val="none" w:sz="0" w:space="0" w:color="auto"/>
        <w:left w:val="none" w:sz="0" w:space="0" w:color="auto"/>
        <w:bottom w:val="none" w:sz="0" w:space="0" w:color="auto"/>
        <w:right w:val="none" w:sz="0" w:space="0" w:color="auto"/>
      </w:divBdr>
    </w:div>
    <w:div w:id="1532189671">
      <w:bodyDiv w:val="1"/>
      <w:marLeft w:val="0"/>
      <w:marRight w:val="0"/>
      <w:marTop w:val="0"/>
      <w:marBottom w:val="0"/>
      <w:divBdr>
        <w:top w:val="none" w:sz="0" w:space="0" w:color="auto"/>
        <w:left w:val="none" w:sz="0" w:space="0" w:color="auto"/>
        <w:bottom w:val="none" w:sz="0" w:space="0" w:color="auto"/>
        <w:right w:val="none" w:sz="0" w:space="0" w:color="auto"/>
      </w:divBdr>
    </w:div>
    <w:div w:id="1533835535">
      <w:bodyDiv w:val="1"/>
      <w:marLeft w:val="0"/>
      <w:marRight w:val="0"/>
      <w:marTop w:val="0"/>
      <w:marBottom w:val="0"/>
      <w:divBdr>
        <w:top w:val="none" w:sz="0" w:space="0" w:color="auto"/>
        <w:left w:val="none" w:sz="0" w:space="0" w:color="auto"/>
        <w:bottom w:val="none" w:sz="0" w:space="0" w:color="auto"/>
        <w:right w:val="none" w:sz="0" w:space="0" w:color="auto"/>
      </w:divBdr>
    </w:div>
    <w:div w:id="1535265492">
      <w:bodyDiv w:val="1"/>
      <w:marLeft w:val="0"/>
      <w:marRight w:val="0"/>
      <w:marTop w:val="0"/>
      <w:marBottom w:val="0"/>
      <w:divBdr>
        <w:top w:val="none" w:sz="0" w:space="0" w:color="auto"/>
        <w:left w:val="none" w:sz="0" w:space="0" w:color="auto"/>
        <w:bottom w:val="none" w:sz="0" w:space="0" w:color="auto"/>
        <w:right w:val="none" w:sz="0" w:space="0" w:color="auto"/>
      </w:divBdr>
    </w:div>
    <w:div w:id="1539052589">
      <w:bodyDiv w:val="1"/>
      <w:marLeft w:val="0"/>
      <w:marRight w:val="0"/>
      <w:marTop w:val="0"/>
      <w:marBottom w:val="0"/>
      <w:divBdr>
        <w:top w:val="none" w:sz="0" w:space="0" w:color="auto"/>
        <w:left w:val="none" w:sz="0" w:space="0" w:color="auto"/>
        <w:bottom w:val="none" w:sz="0" w:space="0" w:color="auto"/>
        <w:right w:val="none" w:sz="0" w:space="0" w:color="auto"/>
      </w:divBdr>
    </w:div>
    <w:div w:id="1541628114">
      <w:bodyDiv w:val="1"/>
      <w:marLeft w:val="0"/>
      <w:marRight w:val="0"/>
      <w:marTop w:val="0"/>
      <w:marBottom w:val="0"/>
      <w:divBdr>
        <w:top w:val="none" w:sz="0" w:space="0" w:color="auto"/>
        <w:left w:val="none" w:sz="0" w:space="0" w:color="auto"/>
        <w:bottom w:val="none" w:sz="0" w:space="0" w:color="auto"/>
        <w:right w:val="none" w:sz="0" w:space="0" w:color="auto"/>
      </w:divBdr>
    </w:div>
    <w:div w:id="1543052375">
      <w:bodyDiv w:val="1"/>
      <w:marLeft w:val="0"/>
      <w:marRight w:val="0"/>
      <w:marTop w:val="0"/>
      <w:marBottom w:val="0"/>
      <w:divBdr>
        <w:top w:val="none" w:sz="0" w:space="0" w:color="auto"/>
        <w:left w:val="none" w:sz="0" w:space="0" w:color="auto"/>
        <w:bottom w:val="none" w:sz="0" w:space="0" w:color="auto"/>
        <w:right w:val="none" w:sz="0" w:space="0" w:color="auto"/>
      </w:divBdr>
    </w:div>
    <w:div w:id="1543397113">
      <w:bodyDiv w:val="1"/>
      <w:marLeft w:val="0"/>
      <w:marRight w:val="0"/>
      <w:marTop w:val="0"/>
      <w:marBottom w:val="0"/>
      <w:divBdr>
        <w:top w:val="none" w:sz="0" w:space="0" w:color="auto"/>
        <w:left w:val="none" w:sz="0" w:space="0" w:color="auto"/>
        <w:bottom w:val="none" w:sz="0" w:space="0" w:color="auto"/>
        <w:right w:val="none" w:sz="0" w:space="0" w:color="auto"/>
      </w:divBdr>
    </w:div>
    <w:div w:id="1544562293">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0189597">
      <w:bodyDiv w:val="1"/>
      <w:marLeft w:val="0"/>
      <w:marRight w:val="0"/>
      <w:marTop w:val="0"/>
      <w:marBottom w:val="0"/>
      <w:divBdr>
        <w:top w:val="none" w:sz="0" w:space="0" w:color="auto"/>
        <w:left w:val="none" w:sz="0" w:space="0" w:color="auto"/>
        <w:bottom w:val="none" w:sz="0" w:space="0" w:color="auto"/>
        <w:right w:val="none" w:sz="0" w:space="0" w:color="auto"/>
      </w:divBdr>
    </w:div>
    <w:div w:id="1552107526">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58274792">
      <w:bodyDiv w:val="1"/>
      <w:marLeft w:val="0"/>
      <w:marRight w:val="0"/>
      <w:marTop w:val="0"/>
      <w:marBottom w:val="0"/>
      <w:divBdr>
        <w:top w:val="none" w:sz="0" w:space="0" w:color="auto"/>
        <w:left w:val="none" w:sz="0" w:space="0" w:color="auto"/>
        <w:bottom w:val="none" w:sz="0" w:space="0" w:color="auto"/>
        <w:right w:val="none" w:sz="0" w:space="0" w:color="auto"/>
      </w:divBdr>
    </w:div>
    <w:div w:id="1562984370">
      <w:bodyDiv w:val="1"/>
      <w:marLeft w:val="0"/>
      <w:marRight w:val="0"/>
      <w:marTop w:val="0"/>
      <w:marBottom w:val="0"/>
      <w:divBdr>
        <w:top w:val="none" w:sz="0" w:space="0" w:color="auto"/>
        <w:left w:val="none" w:sz="0" w:space="0" w:color="auto"/>
        <w:bottom w:val="none" w:sz="0" w:space="0" w:color="auto"/>
        <w:right w:val="none" w:sz="0" w:space="0" w:color="auto"/>
      </w:divBdr>
    </w:div>
    <w:div w:id="1564171345">
      <w:bodyDiv w:val="1"/>
      <w:marLeft w:val="0"/>
      <w:marRight w:val="0"/>
      <w:marTop w:val="0"/>
      <w:marBottom w:val="0"/>
      <w:divBdr>
        <w:top w:val="none" w:sz="0" w:space="0" w:color="auto"/>
        <w:left w:val="none" w:sz="0" w:space="0" w:color="auto"/>
        <w:bottom w:val="none" w:sz="0" w:space="0" w:color="auto"/>
        <w:right w:val="none" w:sz="0" w:space="0" w:color="auto"/>
      </w:divBdr>
    </w:div>
    <w:div w:id="1565869312">
      <w:bodyDiv w:val="1"/>
      <w:marLeft w:val="0"/>
      <w:marRight w:val="0"/>
      <w:marTop w:val="0"/>
      <w:marBottom w:val="0"/>
      <w:divBdr>
        <w:top w:val="none" w:sz="0" w:space="0" w:color="auto"/>
        <w:left w:val="none" w:sz="0" w:space="0" w:color="auto"/>
        <w:bottom w:val="none" w:sz="0" w:space="0" w:color="auto"/>
        <w:right w:val="none" w:sz="0" w:space="0" w:color="auto"/>
      </w:divBdr>
    </w:div>
    <w:div w:id="1567304341">
      <w:bodyDiv w:val="1"/>
      <w:marLeft w:val="0"/>
      <w:marRight w:val="0"/>
      <w:marTop w:val="0"/>
      <w:marBottom w:val="0"/>
      <w:divBdr>
        <w:top w:val="none" w:sz="0" w:space="0" w:color="auto"/>
        <w:left w:val="none" w:sz="0" w:space="0" w:color="auto"/>
        <w:bottom w:val="none" w:sz="0" w:space="0" w:color="auto"/>
        <w:right w:val="none" w:sz="0" w:space="0" w:color="auto"/>
      </w:divBdr>
    </w:div>
    <w:div w:id="1568026558">
      <w:bodyDiv w:val="1"/>
      <w:marLeft w:val="0"/>
      <w:marRight w:val="0"/>
      <w:marTop w:val="0"/>
      <w:marBottom w:val="0"/>
      <w:divBdr>
        <w:top w:val="none" w:sz="0" w:space="0" w:color="auto"/>
        <w:left w:val="none" w:sz="0" w:space="0" w:color="auto"/>
        <w:bottom w:val="none" w:sz="0" w:space="0" w:color="auto"/>
        <w:right w:val="none" w:sz="0" w:space="0" w:color="auto"/>
      </w:divBdr>
    </w:div>
    <w:div w:id="1571112308">
      <w:bodyDiv w:val="1"/>
      <w:marLeft w:val="0"/>
      <w:marRight w:val="0"/>
      <w:marTop w:val="0"/>
      <w:marBottom w:val="0"/>
      <w:divBdr>
        <w:top w:val="none" w:sz="0" w:space="0" w:color="auto"/>
        <w:left w:val="none" w:sz="0" w:space="0" w:color="auto"/>
        <w:bottom w:val="none" w:sz="0" w:space="0" w:color="auto"/>
        <w:right w:val="none" w:sz="0" w:space="0" w:color="auto"/>
      </w:divBdr>
    </w:div>
    <w:div w:id="1573733496">
      <w:bodyDiv w:val="1"/>
      <w:marLeft w:val="0"/>
      <w:marRight w:val="0"/>
      <w:marTop w:val="0"/>
      <w:marBottom w:val="0"/>
      <w:divBdr>
        <w:top w:val="none" w:sz="0" w:space="0" w:color="auto"/>
        <w:left w:val="none" w:sz="0" w:space="0" w:color="auto"/>
        <w:bottom w:val="none" w:sz="0" w:space="0" w:color="auto"/>
        <w:right w:val="none" w:sz="0" w:space="0" w:color="auto"/>
      </w:divBdr>
    </w:div>
    <w:div w:id="1573926497">
      <w:bodyDiv w:val="1"/>
      <w:marLeft w:val="0"/>
      <w:marRight w:val="0"/>
      <w:marTop w:val="0"/>
      <w:marBottom w:val="0"/>
      <w:divBdr>
        <w:top w:val="none" w:sz="0" w:space="0" w:color="auto"/>
        <w:left w:val="none" w:sz="0" w:space="0" w:color="auto"/>
        <w:bottom w:val="none" w:sz="0" w:space="0" w:color="auto"/>
        <w:right w:val="none" w:sz="0" w:space="0" w:color="auto"/>
      </w:divBdr>
    </w:div>
    <w:div w:id="1574267804">
      <w:bodyDiv w:val="1"/>
      <w:marLeft w:val="0"/>
      <w:marRight w:val="0"/>
      <w:marTop w:val="0"/>
      <w:marBottom w:val="0"/>
      <w:divBdr>
        <w:top w:val="none" w:sz="0" w:space="0" w:color="auto"/>
        <w:left w:val="none" w:sz="0" w:space="0" w:color="auto"/>
        <w:bottom w:val="none" w:sz="0" w:space="0" w:color="auto"/>
        <w:right w:val="none" w:sz="0" w:space="0" w:color="auto"/>
      </w:divBdr>
    </w:div>
    <w:div w:id="1577475324">
      <w:bodyDiv w:val="1"/>
      <w:marLeft w:val="0"/>
      <w:marRight w:val="0"/>
      <w:marTop w:val="0"/>
      <w:marBottom w:val="0"/>
      <w:divBdr>
        <w:top w:val="none" w:sz="0" w:space="0" w:color="auto"/>
        <w:left w:val="none" w:sz="0" w:space="0" w:color="auto"/>
        <w:bottom w:val="none" w:sz="0" w:space="0" w:color="auto"/>
        <w:right w:val="none" w:sz="0" w:space="0" w:color="auto"/>
      </w:divBdr>
    </w:div>
    <w:div w:id="1582135573">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6259370">
      <w:bodyDiv w:val="1"/>
      <w:marLeft w:val="0"/>
      <w:marRight w:val="0"/>
      <w:marTop w:val="0"/>
      <w:marBottom w:val="0"/>
      <w:divBdr>
        <w:top w:val="none" w:sz="0" w:space="0" w:color="auto"/>
        <w:left w:val="none" w:sz="0" w:space="0" w:color="auto"/>
        <w:bottom w:val="none" w:sz="0" w:space="0" w:color="auto"/>
        <w:right w:val="none" w:sz="0" w:space="0" w:color="auto"/>
      </w:divBdr>
    </w:div>
    <w:div w:id="1590656101">
      <w:bodyDiv w:val="1"/>
      <w:marLeft w:val="0"/>
      <w:marRight w:val="0"/>
      <w:marTop w:val="0"/>
      <w:marBottom w:val="0"/>
      <w:divBdr>
        <w:top w:val="none" w:sz="0" w:space="0" w:color="auto"/>
        <w:left w:val="none" w:sz="0" w:space="0" w:color="auto"/>
        <w:bottom w:val="none" w:sz="0" w:space="0" w:color="auto"/>
        <w:right w:val="none" w:sz="0" w:space="0" w:color="auto"/>
      </w:divBdr>
    </w:div>
    <w:div w:id="1590848504">
      <w:bodyDiv w:val="1"/>
      <w:marLeft w:val="0"/>
      <w:marRight w:val="0"/>
      <w:marTop w:val="0"/>
      <w:marBottom w:val="0"/>
      <w:divBdr>
        <w:top w:val="none" w:sz="0" w:space="0" w:color="auto"/>
        <w:left w:val="none" w:sz="0" w:space="0" w:color="auto"/>
        <w:bottom w:val="none" w:sz="0" w:space="0" w:color="auto"/>
        <w:right w:val="none" w:sz="0" w:space="0" w:color="auto"/>
      </w:divBdr>
    </w:div>
    <w:div w:id="1591768895">
      <w:bodyDiv w:val="1"/>
      <w:marLeft w:val="0"/>
      <w:marRight w:val="0"/>
      <w:marTop w:val="0"/>
      <w:marBottom w:val="0"/>
      <w:divBdr>
        <w:top w:val="none" w:sz="0" w:space="0" w:color="auto"/>
        <w:left w:val="none" w:sz="0" w:space="0" w:color="auto"/>
        <w:bottom w:val="none" w:sz="0" w:space="0" w:color="auto"/>
        <w:right w:val="none" w:sz="0" w:space="0" w:color="auto"/>
      </w:divBdr>
    </w:div>
    <w:div w:id="1592205035">
      <w:bodyDiv w:val="1"/>
      <w:marLeft w:val="0"/>
      <w:marRight w:val="0"/>
      <w:marTop w:val="0"/>
      <w:marBottom w:val="0"/>
      <w:divBdr>
        <w:top w:val="none" w:sz="0" w:space="0" w:color="auto"/>
        <w:left w:val="none" w:sz="0" w:space="0" w:color="auto"/>
        <w:bottom w:val="none" w:sz="0" w:space="0" w:color="auto"/>
        <w:right w:val="none" w:sz="0" w:space="0" w:color="auto"/>
      </w:divBdr>
    </w:div>
    <w:div w:id="1593850743">
      <w:bodyDiv w:val="1"/>
      <w:marLeft w:val="0"/>
      <w:marRight w:val="0"/>
      <w:marTop w:val="0"/>
      <w:marBottom w:val="0"/>
      <w:divBdr>
        <w:top w:val="none" w:sz="0" w:space="0" w:color="auto"/>
        <w:left w:val="none" w:sz="0" w:space="0" w:color="auto"/>
        <w:bottom w:val="none" w:sz="0" w:space="0" w:color="auto"/>
        <w:right w:val="none" w:sz="0" w:space="0" w:color="auto"/>
      </w:divBdr>
    </w:div>
    <w:div w:id="1595674027">
      <w:bodyDiv w:val="1"/>
      <w:marLeft w:val="0"/>
      <w:marRight w:val="0"/>
      <w:marTop w:val="0"/>
      <w:marBottom w:val="0"/>
      <w:divBdr>
        <w:top w:val="none" w:sz="0" w:space="0" w:color="auto"/>
        <w:left w:val="none" w:sz="0" w:space="0" w:color="auto"/>
        <w:bottom w:val="none" w:sz="0" w:space="0" w:color="auto"/>
        <w:right w:val="none" w:sz="0" w:space="0" w:color="auto"/>
      </w:divBdr>
    </w:div>
    <w:div w:id="1598442857">
      <w:bodyDiv w:val="1"/>
      <w:marLeft w:val="0"/>
      <w:marRight w:val="0"/>
      <w:marTop w:val="0"/>
      <w:marBottom w:val="0"/>
      <w:divBdr>
        <w:top w:val="none" w:sz="0" w:space="0" w:color="auto"/>
        <w:left w:val="none" w:sz="0" w:space="0" w:color="auto"/>
        <w:bottom w:val="none" w:sz="0" w:space="0" w:color="auto"/>
        <w:right w:val="none" w:sz="0" w:space="0" w:color="auto"/>
      </w:divBdr>
    </w:div>
    <w:div w:id="1599290746">
      <w:bodyDiv w:val="1"/>
      <w:marLeft w:val="0"/>
      <w:marRight w:val="0"/>
      <w:marTop w:val="0"/>
      <w:marBottom w:val="0"/>
      <w:divBdr>
        <w:top w:val="none" w:sz="0" w:space="0" w:color="auto"/>
        <w:left w:val="none" w:sz="0" w:space="0" w:color="auto"/>
        <w:bottom w:val="none" w:sz="0" w:space="0" w:color="auto"/>
        <w:right w:val="none" w:sz="0" w:space="0" w:color="auto"/>
      </w:divBdr>
    </w:div>
    <w:div w:id="1601990805">
      <w:bodyDiv w:val="1"/>
      <w:marLeft w:val="0"/>
      <w:marRight w:val="0"/>
      <w:marTop w:val="0"/>
      <w:marBottom w:val="0"/>
      <w:divBdr>
        <w:top w:val="none" w:sz="0" w:space="0" w:color="auto"/>
        <w:left w:val="none" w:sz="0" w:space="0" w:color="auto"/>
        <w:bottom w:val="none" w:sz="0" w:space="0" w:color="auto"/>
        <w:right w:val="none" w:sz="0" w:space="0" w:color="auto"/>
      </w:divBdr>
    </w:div>
    <w:div w:id="1608999867">
      <w:bodyDiv w:val="1"/>
      <w:marLeft w:val="0"/>
      <w:marRight w:val="0"/>
      <w:marTop w:val="0"/>
      <w:marBottom w:val="0"/>
      <w:divBdr>
        <w:top w:val="none" w:sz="0" w:space="0" w:color="auto"/>
        <w:left w:val="none" w:sz="0" w:space="0" w:color="auto"/>
        <w:bottom w:val="none" w:sz="0" w:space="0" w:color="auto"/>
        <w:right w:val="none" w:sz="0" w:space="0" w:color="auto"/>
      </w:divBdr>
    </w:div>
    <w:div w:id="1609192868">
      <w:bodyDiv w:val="1"/>
      <w:marLeft w:val="0"/>
      <w:marRight w:val="0"/>
      <w:marTop w:val="0"/>
      <w:marBottom w:val="0"/>
      <w:divBdr>
        <w:top w:val="none" w:sz="0" w:space="0" w:color="auto"/>
        <w:left w:val="none" w:sz="0" w:space="0" w:color="auto"/>
        <w:bottom w:val="none" w:sz="0" w:space="0" w:color="auto"/>
        <w:right w:val="none" w:sz="0" w:space="0" w:color="auto"/>
      </w:divBdr>
    </w:div>
    <w:div w:id="1609585435">
      <w:bodyDiv w:val="1"/>
      <w:marLeft w:val="0"/>
      <w:marRight w:val="0"/>
      <w:marTop w:val="0"/>
      <w:marBottom w:val="0"/>
      <w:divBdr>
        <w:top w:val="none" w:sz="0" w:space="0" w:color="auto"/>
        <w:left w:val="none" w:sz="0" w:space="0" w:color="auto"/>
        <w:bottom w:val="none" w:sz="0" w:space="0" w:color="auto"/>
        <w:right w:val="none" w:sz="0" w:space="0" w:color="auto"/>
      </w:divBdr>
    </w:div>
    <w:div w:id="1610316887">
      <w:bodyDiv w:val="1"/>
      <w:marLeft w:val="0"/>
      <w:marRight w:val="0"/>
      <w:marTop w:val="0"/>
      <w:marBottom w:val="0"/>
      <w:divBdr>
        <w:top w:val="none" w:sz="0" w:space="0" w:color="auto"/>
        <w:left w:val="none" w:sz="0" w:space="0" w:color="auto"/>
        <w:bottom w:val="none" w:sz="0" w:space="0" w:color="auto"/>
        <w:right w:val="none" w:sz="0" w:space="0" w:color="auto"/>
      </w:divBdr>
    </w:div>
    <w:div w:id="1613785527">
      <w:bodyDiv w:val="1"/>
      <w:marLeft w:val="0"/>
      <w:marRight w:val="0"/>
      <w:marTop w:val="0"/>
      <w:marBottom w:val="0"/>
      <w:divBdr>
        <w:top w:val="none" w:sz="0" w:space="0" w:color="auto"/>
        <w:left w:val="none" w:sz="0" w:space="0" w:color="auto"/>
        <w:bottom w:val="none" w:sz="0" w:space="0" w:color="auto"/>
        <w:right w:val="none" w:sz="0" w:space="0" w:color="auto"/>
      </w:divBdr>
    </w:div>
    <w:div w:id="1619296163">
      <w:bodyDiv w:val="1"/>
      <w:marLeft w:val="0"/>
      <w:marRight w:val="0"/>
      <w:marTop w:val="0"/>
      <w:marBottom w:val="0"/>
      <w:divBdr>
        <w:top w:val="none" w:sz="0" w:space="0" w:color="auto"/>
        <w:left w:val="none" w:sz="0" w:space="0" w:color="auto"/>
        <w:bottom w:val="none" w:sz="0" w:space="0" w:color="auto"/>
        <w:right w:val="none" w:sz="0" w:space="0" w:color="auto"/>
      </w:divBdr>
    </w:div>
    <w:div w:id="1622036277">
      <w:bodyDiv w:val="1"/>
      <w:marLeft w:val="0"/>
      <w:marRight w:val="0"/>
      <w:marTop w:val="0"/>
      <w:marBottom w:val="0"/>
      <w:divBdr>
        <w:top w:val="none" w:sz="0" w:space="0" w:color="auto"/>
        <w:left w:val="none" w:sz="0" w:space="0" w:color="auto"/>
        <w:bottom w:val="none" w:sz="0" w:space="0" w:color="auto"/>
        <w:right w:val="none" w:sz="0" w:space="0" w:color="auto"/>
      </w:divBdr>
    </w:div>
    <w:div w:id="1632517664">
      <w:bodyDiv w:val="1"/>
      <w:marLeft w:val="0"/>
      <w:marRight w:val="0"/>
      <w:marTop w:val="0"/>
      <w:marBottom w:val="0"/>
      <w:divBdr>
        <w:top w:val="none" w:sz="0" w:space="0" w:color="auto"/>
        <w:left w:val="none" w:sz="0" w:space="0" w:color="auto"/>
        <w:bottom w:val="none" w:sz="0" w:space="0" w:color="auto"/>
        <w:right w:val="none" w:sz="0" w:space="0" w:color="auto"/>
      </w:divBdr>
    </w:div>
    <w:div w:id="1633710407">
      <w:bodyDiv w:val="1"/>
      <w:marLeft w:val="0"/>
      <w:marRight w:val="0"/>
      <w:marTop w:val="0"/>
      <w:marBottom w:val="0"/>
      <w:divBdr>
        <w:top w:val="none" w:sz="0" w:space="0" w:color="auto"/>
        <w:left w:val="none" w:sz="0" w:space="0" w:color="auto"/>
        <w:bottom w:val="none" w:sz="0" w:space="0" w:color="auto"/>
        <w:right w:val="none" w:sz="0" w:space="0" w:color="auto"/>
      </w:divBdr>
    </w:div>
    <w:div w:id="1637099695">
      <w:bodyDiv w:val="1"/>
      <w:marLeft w:val="0"/>
      <w:marRight w:val="0"/>
      <w:marTop w:val="0"/>
      <w:marBottom w:val="0"/>
      <w:divBdr>
        <w:top w:val="none" w:sz="0" w:space="0" w:color="auto"/>
        <w:left w:val="none" w:sz="0" w:space="0" w:color="auto"/>
        <w:bottom w:val="none" w:sz="0" w:space="0" w:color="auto"/>
        <w:right w:val="none" w:sz="0" w:space="0" w:color="auto"/>
      </w:divBdr>
    </w:div>
    <w:div w:id="1638299763">
      <w:bodyDiv w:val="1"/>
      <w:marLeft w:val="0"/>
      <w:marRight w:val="0"/>
      <w:marTop w:val="0"/>
      <w:marBottom w:val="0"/>
      <w:divBdr>
        <w:top w:val="none" w:sz="0" w:space="0" w:color="auto"/>
        <w:left w:val="none" w:sz="0" w:space="0" w:color="auto"/>
        <w:bottom w:val="none" w:sz="0" w:space="0" w:color="auto"/>
        <w:right w:val="none" w:sz="0" w:space="0" w:color="auto"/>
      </w:divBdr>
    </w:div>
    <w:div w:id="1642615823">
      <w:bodyDiv w:val="1"/>
      <w:marLeft w:val="0"/>
      <w:marRight w:val="0"/>
      <w:marTop w:val="0"/>
      <w:marBottom w:val="0"/>
      <w:divBdr>
        <w:top w:val="none" w:sz="0" w:space="0" w:color="auto"/>
        <w:left w:val="none" w:sz="0" w:space="0" w:color="auto"/>
        <w:bottom w:val="none" w:sz="0" w:space="0" w:color="auto"/>
        <w:right w:val="none" w:sz="0" w:space="0" w:color="auto"/>
      </w:divBdr>
    </w:div>
    <w:div w:id="1643389299">
      <w:bodyDiv w:val="1"/>
      <w:marLeft w:val="0"/>
      <w:marRight w:val="0"/>
      <w:marTop w:val="0"/>
      <w:marBottom w:val="0"/>
      <w:divBdr>
        <w:top w:val="none" w:sz="0" w:space="0" w:color="auto"/>
        <w:left w:val="none" w:sz="0" w:space="0" w:color="auto"/>
        <w:bottom w:val="none" w:sz="0" w:space="0" w:color="auto"/>
        <w:right w:val="none" w:sz="0" w:space="0" w:color="auto"/>
      </w:divBdr>
    </w:div>
    <w:div w:id="1654408747">
      <w:bodyDiv w:val="1"/>
      <w:marLeft w:val="0"/>
      <w:marRight w:val="0"/>
      <w:marTop w:val="0"/>
      <w:marBottom w:val="0"/>
      <w:divBdr>
        <w:top w:val="none" w:sz="0" w:space="0" w:color="auto"/>
        <w:left w:val="none" w:sz="0" w:space="0" w:color="auto"/>
        <w:bottom w:val="none" w:sz="0" w:space="0" w:color="auto"/>
        <w:right w:val="none" w:sz="0" w:space="0" w:color="auto"/>
      </w:divBdr>
    </w:div>
    <w:div w:id="1659504373">
      <w:bodyDiv w:val="1"/>
      <w:marLeft w:val="0"/>
      <w:marRight w:val="0"/>
      <w:marTop w:val="0"/>
      <w:marBottom w:val="0"/>
      <w:divBdr>
        <w:top w:val="none" w:sz="0" w:space="0" w:color="auto"/>
        <w:left w:val="none" w:sz="0" w:space="0" w:color="auto"/>
        <w:bottom w:val="none" w:sz="0" w:space="0" w:color="auto"/>
        <w:right w:val="none" w:sz="0" w:space="0" w:color="auto"/>
      </w:divBdr>
    </w:div>
    <w:div w:id="1664119577">
      <w:bodyDiv w:val="1"/>
      <w:marLeft w:val="0"/>
      <w:marRight w:val="0"/>
      <w:marTop w:val="0"/>
      <w:marBottom w:val="0"/>
      <w:divBdr>
        <w:top w:val="none" w:sz="0" w:space="0" w:color="auto"/>
        <w:left w:val="none" w:sz="0" w:space="0" w:color="auto"/>
        <w:bottom w:val="none" w:sz="0" w:space="0" w:color="auto"/>
        <w:right w:val="none" w:sz="0" w:space="0" w:color="auto"/>
      </w:divBdr>
    </w:div>
    <w:div w:id="1669095179">
      <w:bodyDiv w:val="1"/>
      <w:marLeft w:val="0"/>
      <w:marRight w:val="0"/>
      <w:marTop w:val="0"/>
      <w:marBottom w:val="0"/>
      <w:divBdr>
        <w:top w:val="none" w:sz="0" w:space="0" w:color="auto"/>
        <w:left w:val="none" w:sz="0" w:space="0" w:color="auto"/>
        <w:bottom w:val="none" w:sz="0" w:space="0" w:color="auto"/>
        <w:right w:val="none" w:sz="0" w:space="0" w:color="auto"/>
      </w:divBdr>
    </w:div>
    <w:div w:id="1675449141">
      <w:bodyDiv w:val="1"/>
      <w:marLeft w:val="0"/>
      <w:marRight w:val="0"/>
      <w:marTop w:val="0"/>
      <w:marBottom w:val="0"/>
      <w:divBdr>
        <w:top w:val="none" w:sz="0" w:space="0" w:color="auto"/>
        <w:left w:val="none" w:sz="0" w:space="0" w:color="auto"/>
        <w:bottom w:val="none" w:sz="0" w:space="0" w:color="auto"/>
        <w:right w:val="none" w:sz="0" w:space="0" w:color="auto"/>
      </w:divBdr>
    </w:div>
    <w:div w:id="1676611797">
      <w:bodyDiv w:val="1"/>
      <w:marLeft w:val="0"/>
      <w:marRight w:val="0"/>
      <w:marTop w:val="0"/>
      <w:marBottom w:val="0"/>
      <w:divBdr>
        <w:top w:val="none" w:sz="0" w:space="0" w:color="auto"/>
        <w:left w:val="none" w:sz="0" w:space="0" w:color="auto"/>
        <w:bottom w:val="none" w:sz="0" w:space="0" w:color="auto"/>
        <w:right w:val="none" w:sz="0" w:space="0" w:color="auto"/>
      </w:divBdr>
    </w:div>
    <w:div w:id="1676808210">
      <w:bodyDiv w:val="1"/>
      <w:marLeft w:val="0"/>
      <w:marRight w:val="0"/>
      <w:marTop w:val="0"/>
      <w:marBottom w:val="0"/>
      <w:divBdr>
        <w:top w:val="none" w:sz="0" w:space="0" w:color="auto"/>
        <w:left w:val="none" w:sz="0" w:space="0" w:color="auto"/>
        <w:bottom w:val="none" w:sz="0" w:space="0" w:color="auto"/>
        <w:right w:val="none" w:sz="0" w:space="0" w:color="auto"/>
      </w:divBdr>
    </w:div>
    <w:div w:id="1676881858">
      <w:bodyDiv w:val="1"/>
      <w:marLeft w:val="0"/>
      <w:marRight w:val="0"/>
      <w:marTop w:val="0"/>
      <w:marBottom w:val="0"/>
      <w:divBdr>
        <w:top w:val="none" w:sz="0" w:space="0" w:color="auto"/>
        <w:left w:val="none" w:sz="0" w:space="0" w:color="auto"/>
        <w:bottom w:val="none" w:sz="0" w:space="0" w:color="auto"/>
        <w:right w:val="none" w:sz="0" w:space="0" w:color="auto"/>
      </w:divBdr>
    </w:div>
    <w:div w:id="1678461025">
      <w:bodyDiv w:val="1"/>
      <w:marLeft w:val="0"/>
      <w:marRight w:val="0"/>
      <w:marTop w:val="0"/>
      <w:marBottom w:val="0"/>
      <w:divBdr>
        <w:top w:val="none" w:sz="0" w:space="0" w:color="auto"/>
        <w:left w:val="none" w:sz="0" w:space="0" w:color="auto"/>
        <w:bottom w:val="none" w:sz="0" w:space="0" w:color="auto"/>
        <w:right w:val="none" w:sz="0" w:space="0" w:color="auto"/>
      </w:divBdr>
    </w:div>
    <w:div w:id="1681204344">
      <w:bodyDiv w:val="1"/>
      <w:marLeft w:val="0"/>
      <w:marRight w:val="0"/>
      <w:marTop w:val="0"/>
      <w:marBottom w:val="0"/>
      <w:divBdr>
        <w:top w:val="none" w:sz="0" w:space="0" w:color="auto"/>
        <w:left w:val="none" w:sz="0" w:space="0" w:color="auto"/>
        <w:bottom w:val="none" w:sz="0" w:space="0" w:color="auto"/>
        <w:right w:val="none" w:sz="0" w:space="0" w:color="auto"/>
      </w:divBdr>
    </w:div>
    <w:div w:id="1681472732">
      <w:bodyDiv w:val="1"/>
      <w:marLeft w:val="0"/>
      <w:marRight w:val="0"/>
      <w:marTop w:val="0"/>
      <w:marBottom w:val="0"/>
      <w:divBdr>
        <w:top w:val="none" w:sz="0" w:space="0" w:color="auto"/>
        <w:left w:val="none" w:sz="0" w:space="0" w:color="auto"/>
        <w:bottom w:val="none" w:sz="0" w:space="0" w:color="auto"/>
        <w:right w:val="none" w:sz="0" w:space="0" w:color="auto"/>
      </w:divBdr>
      <w:divsChild>
        <w:div w:id="1798257554">
          <w:marLeft w:val="547"/>
          <w:marRight w:val="0"/>
          <w:marTop w:val="134"/>
          <w:marBottom w:val="0"/>
          <w:divBdr>
            <w:top w:val="none" w:sz="0" w:space="0" w:color="auto"/>
            <w:left w:val="none" w:sz="0" w:space="0" w:color="auto"/>
            <w:bottom w:val="none" w:sz="0" w:space="0" w:color="auto"/>
            <w:right w:val="none" w:sz="0" w:space="0" w:color="auto"/>
          </w:divBdr>
        </w:div>
      </w:divsChild>
    </w:div>
    <w:div w:id="1683430351">
      <w:bodyDiv w:val="1"/>
      <w:marLeft w:val="0"/>
      <w:marRight w:val="0"/>
      <w:marTop w:val="0"/>
      <w:marBottom w:val="0"/>
      <w:divBdr>
        <w:top w:val="none" w:sz="0" w:space="0" w:color="auto"/>
        <w:left w:val="none" w:sz="0" w:space="0" w:color="auto"/>
        <w:bottom w:val="none" w:sz="0" w:space="0" w:color="auto"/>
        <w:right w:val="none" w:sz="0" w:space="0" w:color="auto"/>
      </w:divBdr>
    </w:div>
    <w:div w:id="1683705079">
      <w:bodyDiv w:val="1"/>
      <w:marLeft w:val="0"/>
      <w:marRight w:val="0"/>
      <w:marTop w:val="0"/>
      <w:marBottom w:val="0"/>
      <w:divBdr>
        <w:top w:val="none" w:sz="0" w:space="0" w:color="auto"/>
        <w:left w:val="none" w:sz="0" w:space="0" w:color="auto"/>
        <w:bottom w:val="none" w:sz="0" w:space="0" w:color="auto"/>
        <w:right w:val="none" w:sz="0" w:space="0" w:color="auto"/>
      </w:divBdr>
    </w:div>
    <w:div w:id="1685278761">
      <w:bodyDiv w:val="1"/>
      <w:marLeft w:val="0"/>
      <w:marRight w:val="0"/>
      <w:marTop w:val="0"/>
      <w:marBottom w:val="0"/>
      <w:divBdr>
        <w:top w:val="none" w:sz="0" w:space="0" w:color="auto"/>
        <w:left w:val="none" w:sz="0" w:space="0" w:color="auto"/>
        <w:bottom w:val="none" w:sz="0" w:space="0" w:color="auto"/>
        <w:right w:val="none" w:sz="0" w:space="0" w:color="auto"/>
      </w:divBdr>
    </w:div>
    <w:div w:id="1687322125">
      <w:bodyDiv w:val="1"/>
      <w:marLeft w:val="0"/>
      <w:marRight w:val="0"/>
      <w:marTop w:val="0"/>
      <w:marBottom w:val="0"/>
      <w:divBdr>
        <w:top w:val="none" w:sz="0" w:space="0" w:color="auto"/>
        <w:left w:val="none" w:sz="0" w:space="0" w:color="auto"/>
        <w:bottom w:val="none" w:sz="0" w:space="0" w:color="auto"/>
        <w:right w:val="none" w:sz="0" w:space="0" w:color="auto"/>
      </w:divBdr>
    </w:div>
    <w:div w:id="1688485190">
      <w:bodyDiv w:val="1"/>
      <w:marLeft w:val="0"/>
      <w:marRight w:val="0"/>
      <w:marTop w:val="0"/>
      <w:marBottom w:val="0"/>
      <w:divBdr>
        <w:top w:val="none" w:sz="0" w:space="0" w:color="auto"/>
        <w:left w:val="none" w:sz="0" w:space="0" w:color="auto"/>
        <w:bottom w:val="none" w:sz="0" w:space="0" w:color="auto"/>
        <w:right w:val="none" w:sz="0" w:space="0" w:color="auto"/>
      </w:divBdr>
    </w:div>
    <w:div w:id="1689524060">
      <w:bodyDiv w:val="1"/>
      <w:marLeft w:val="0"/>
      <w:marRight w:val="0"/>
      <w:marTop w:val="0"/>
      <w:marBottom w:val="0"/>
      <w:divBdr>
        <w:top w:val="none" w:sz="0" w:space="0" w:color="auto"/>
        <w:left w:val="none" w:sz="0" w:space="0" w:color="auto"/>
        <w:bottom w:val="none" w:sz="0" w:space="0" w:color="auto"/>
        <w:right w:val="none" w:sz="0" w:space="0" w:color="auto"/>
      </w:divBdr>
    </w:div>
    <w:div w:id="1691107669">
      <w:bodyDiv w:val="1"/>
      <w:marLeft w:val="0"/>
      <w:marRight w:val="0"/>
      <w:marTop w:val="0"/>
      <w:marBottom w:val="0"/>
      <w:divBdr>
        <w:top w:val="none" w:sz="0" w:space="0" w:color="auto"/>
        <w:left w:val="none" w:sz="0" w:space="0" w:color="auto"/>
        <w:bottom w:val="none" w:sz="0" w:space="0" w:color="auto"/>
        <w:right w:val="none" w:sz="0" w:space="0" w:color="auto"/>
      </w:divBdr>
    </w:div>
    <w:div w:id="1692219142">
      <w:bodyDiv w:val="1"/>
      <w:marLeft w:val="0"/>
      <w:marRight w:val="0"/>
      <w:marTop w:val="0"/>
      <w:marBottom w:val="0"/>
      <w:divBdr>
        <w:top w:val="none" w:sz="0" w:space="0" w:color="auto"/>
        <w:left w:val="none" w:sz="0" w:space="0" w:color="auto"/>
        <w:bottom w:val="none" w:sz="0" w:space="0" w:color="auto"/>
        <w:right w:val="none" w:sz="0" w:space="0" w:color="auto"/>
      </w:divBdr>
    </w:div>
    <w:div w:id="1693339634">
      <w:bodyDiv w:val="1"/>
      <w:marLeft w:val="0"/>
      <w:marRight w:val="0"/>
      <w:marTop w:val="0"/>
      <w:marBottom w:val="0"/>
      <w:divBdr>
        <w:top w:val="none" w:sz="0" w:space="0" w:color="auto"/>
        <w:left w:val="none" w:sz="0" w:space="0" w:color="auto"/>
        <w:bottom w:val="none" w:sz="0" w:space="0" w:color="auto"/>
        <w:right w:val="none" w:sz="0" w:space="0" w:color="auto"/>
      </w:divBdr>
    </w:div>
    <w:div w:id="1695765133">
      <w:bodyDiv w:val="1"/>
      <w:marLeft w:val="0"/>
      <w:marRight w:val="0"/>
      <w:marTop w:val="0"/>
      <w:marBottom w:val="0"/>
      <w:divBdr>
        <w:top w:val="none" w:sz="0" w:space="0" w:color="auto"/>
        <w:left w:val="none" w:sz="0" w:space="0" w:color="auto"/>
        <w:bottom w:val="none" w:sz="0" w:space="0" w:color="auto"/>
        <w:right w:val="none" w:sz="0" w:space="0" w:color="auto"/>
      </w:divBdr>
    </w:div>
    <w:div w:id="1698119998">
      <w:bodyDiv w:val="1"/>
      <w:marLeft w:val="0"/>
      <w:marRight w:val="0"/>
      <w:marTop w:val="0"/>
      <w:marBottom w:val="0"/>
      <w:divBdr>
        <w:top w:val="none" w:sz="0" w:space="0" w:color="auto"/>
        <w:left w:val="none" w:sz="0" w:space="0" w:color="auto"/>
        <w:bottom w:val="none" w:sz="0" w:space="0" w:color="auto"/>
        <w:right w:val="none" w:sz="0" w:space="0" w:color="auto"/>
      </w:divBdr>
    </w:div>
    <w:div w:id="1700281038">
      <w:bodyDiv w:val="1"/>
      <w:marLeft w:val="0"/>
      <w:marRight w:val="0"/>
      <w:marTop w:val="0"/>
      <w:marBottom w:val="0"/>
      <w:divBdr>
        <w:top w:val="none" w:sz="0" w:space="0" w:color="auto"/>
        <w:left w:val="none" w:sz="0" w:space="0" w:color="auto"/>
        <w:bottom w:val="none" w:sz="0" w:space="0" w:color="auto"/>
        <w:right w:val="none" w:sz="0" w:space="0" w:color="auto"/>
      </w:divBdr>
    </w:div>
    <w:div w:id="1707366250">
      <w:bodyDiv w:val="1"/>
      <w:marLeft w:val="0"/>
      <w:marRight w:val="0"/>
      <w:marTop w:val="0"/>
      <w:marBottom w:val="0"/>
      <w:divBdr>
        <w:top w:val="none" w:sz="0" w:space="0" w:color="auto"/>
        <w:left w:val="none" w:sz="0" w:space="0" w:color="auto"/>
        <w:bottom w:val="none" w:sz="0" w:space="0" w:color="auto"/>
        <w:right w:val="none" w:sz="0" w:space="0" w:color="auto"/>
      </w:divBdr>
    </w:div>
    <w:div w:id="1708026490">
      <w:bodyDiv w:val="1"/>
      <w:marLeft w:val="0"/>
      <w:marRight w:val="0"/>
      <w:marTop w:val="0"/>
      <w:marBottom w:val="0"/>
      <w:divBdr>
        <w:top w:val="none" w:sz="0" w:space="0" w:color="auto"/>
        <w:left w:val="none" w:sz="0" w:space="0" w:color="auto"/>
        <w:bottom w:val="none" w:sz="0" w:space="0" w:color="auto"/>
        <w:right w:val="none" w:sz="0" w:space="0" w:color="auto"/>
      </w:divBdr>
    </w:div>
    <w:div w:id="1709524160">
      <w:bodyDiv w:val="1"/>
      <w:marLeft w:val="0"/>
      <w:marRight w:val="0"/>
      <w:marTop w:val="0"/>
      <w:marBottom w:val="0"/>
      <w:divBdr>
        <w:top w:val="none" w:sz="0" w:space="0" w:color="auto"/>
        <w:left w:val="none" w:sz="0" w:space="0" w:color="auto"/>
        <w:bottom w:val="none" w:sz="0" w:space="0" w:color="auto"/>
        <w:right w:val="none" w:sz="0" w:space="0" w:color="auto"/>
      </w:divBdr>
    </w:div>
    <w:div w:id="1710255943">
      <w:bodyDiv w:val="1"/>
      <w:marLeft w:val="0"/>
      <w:marRight w:val="0"/>
      <w:marTop w:val="0"/>
      <w:marBottom w:val="0"/>
      <w:divBdr>
        <w:top w:val="none" w:sz="0" w:space="0" w:color="auto"/>
        <w:left w:val="none" w:sz="0" w:space="0" w:color="auto"/>
        <w:bottom w:val="none" w:sz="0" w:space="0" w:color="auto"/>
        <w:right w:val="none" w:sz="0" w:space="0" w:color="auto"/>
      </w:divBdr>
    </w:div>
    <w:div w:id="1710765000">
      <w:bodyDiv w:val="1"/>
      <w:marLeft w:val="0"/>
      <w:marRight w:val="0"/>
      <w:marTop w:val="0"/>
      <w:marBottom w:val="0"/>
      <w:divBdr>
        <w:top w:val="none" w:sz="0" w:space="0" w:color="auto"/>
        <w:left w:val="none" w:sz="0" w:space="0" w:color="auto"/>
        <w:bottom w:val="none" w:sz="0" w:space="0" w:color="auto"/>
        <w:right w:val="none" w:sz="0" w:space="0" w:color="auto"/>
      </w:divBdr>
    </w:div>
    <w:div w:id="1710884647">
      <w:bodyDiv w:val="1"/>
      <w:marLeft w:val="0"/>
      <w:marRight w:val="0"/>
      <w:marTop w:val="0"/>
      <w:marBottom w:val="0"/>
      <w:divBdr>
        <w:top w:val="none" w:sz="0" w:space="0" w:color="auto"/>
        <w:left w:val="none" w:sz="0" w:space="0" w:color="auto"/>
        <w:bottom w:val="none" w:sz="0" w:space="0" w:color="auto"/>
        <w:right w:val="none" w:sz="0" w:space="0" w:color="auto"/>
      </w:divBdr>
    </w:div>
    <w:div w:id="1713770352">
      <w:bodyDiv w:val="1"/>
      <w:marLeft w:val="0"/>
      <w:marRight w:val="0"/>
      <w:marTop w:val="0"/>
      <w:marBottom w:val="0"/>
      <w:divBdr>
        <w:top w:val="none" w:sz="0" w:space="0" w:color="auto"/>
        <w:left w:val="none" w:sz="0" w:space="0" w:color="auto"/>
        <w:bottom w:val="none" w:sz="0" w:space="0" w:color="auto"/>
        <w:right w:val="none" w:sz="0" w:space="0" w:color="auto"/>
      </w:divBdr>
    </w:div>
    <w:div w:id="1714426102">
      <w:bodyDiv w:val="1"/>
      <w:marLeft w:val="0"/>
      <w:marRight w:val="0"/>
      <w:marTop w:val="0"/>
      <w:marBottom w:val="0"/>
      <w:divBdr>
        <w:top w:val="none" w:sz="0" w:space="0" w:color="auto"/>
        <w:left w:val="none" w:sz="0" w:space="0" w:color="auto"/>
        <w:bottom w:val="none" w:sz="0" w:space="0" w:color="auto"/>
        <w:right w:val="none" w:sz="0" w:space="0" w:color="auto"/>
      </w:divBdr>
    </w:div>
    <w:div w:id="1717924294">
      <w:bodyDiv w:val="1"/>
      <w:marLeft w:val="0"/>
      <w:marRight w:val="0"/>
      <w:marTop w:val="0"/>
      <w:marBottom w:val="0"/>
      <w:divBdr>
        <w:top w:val="none" w:sz="0" w:space="0" w:color="auto"/>
        <w:left w:val="none" w:sz="0" w:space="0" w:color="auto"/>
        <w:bottom w:val="none" w:sz="0" w:space="0" w:color="auto"/>
        <w:right w:val="none" w:sz="0" w:space="0" w:color="auto"/>
      </w:divBdr>
    </w:div>
    <w:div w:id="1719166193">
      <w:bodyDiv w:val="1"/>
      <w:marLeft w:val="0"/>
      <w:marRight w:val="0"/>
      <w:marTop w:val="0"/>
      <w:marBottom w:val="0"/>
      <w:divBdr>
        <w:top w:val="none" w:sz="0" w:space="0" w:color="auto"/>
        <w:left w:val="none" w:sz="0" w:space="0" w:color="auto"/>
        <w:bottom w:val="none" w:sz="0" w:space="0" w:color="auto"/>
        <w:right w:val="none" w:sz="0" w:space="0" w:color="auto"/>
      </w:divBdr>
    </w:div>
    <w:div w:id="1719284182">
      <w:bodyDiv w:val="1"/>
      <w:marLeft w:val="0"/>
      <w:marRight w:val="0"/>
      <w:marTop w:val="0"/>
      <w:marBottom w:val="0"/>
      <w:divBdr>
        <w:top w:val="none" w:sz="0" w:space="0" w:color="auto"/>
        <w:left w:val="none" w:sz="0" w:space="0" w:color="auto"/>
        <w:bottom w:val="none" w:sz="0" w:space="0" w:color="auto"/>
        <w:right w:val="none" w:sz="0" w:space="0" w:color="auto"/>
      </w:divBdr>
    </w:div>
    <w:div w:id="1725136726">
      <w:bodyDiv w:val="1"/>
      <w:marLeft w:val="0"/>
      <w:marRight w:val="0"/>
      <w:marTop w:val="0"/>
      <w:marBottom w:val="0"/>
      <w:divBdr>
        <w:top w:val="none" w:sz="0" w:space="0" w:color="auto"/>
        <w:left w:val="none" w:sz="0" w:space="0" w:color="auto"/>
        <w:bottom w:val="none" w:sz="0" w:space="0" w:color="auto"/>
        <w:right w:val="none" w:sz="0" w:space="0" w:color="auto"/>
      </w:divBdr>
    </w:div>
    <w:div w:id="1732078210">
      <w:bodyDiv w:val="1"/>
      <w:marLeft w:val="0"/>
      <w:marRight w:val="0"/>
      <w:marTop w:val="0"/>
      <w:marBottom w:val="0"/>
      <w:divBdr>
        <w:top w:val="none" w:sz="0" w:space="0" w:color="auto"/>
        <w:left w:val="none" w:sz="0" w:space="0" w:color="auto"/>
        <w:bottom w:val="none" w:sz="0" w:space="0" w:color="auto"/>
        <w:right w:val="none" w:sz="0" w:space="0" w:color="auto"/>
      </w:divBdr>
    </w:div>
    <w:div w:id="1733699064">
      <w:bodyDiv w:val="1"/>
      <w:marLeft w:val="0"/>
      <w:marRight w:val="0"/>
      <w:marTop w:val="0"/>
      <w:marBottom w:val="0"/>
      <w:divBdr>
        <w:top w:val="none" w:sz="0" w:space="0" w:color="auto"/>
        <w:left w:val="none" w:sz="0" w:space="0" w:color="auto"/>
        <w:bottom w:val="none" w:sz="0" w:space="0" w:color="auto"/>
        <w:right w:val="none" w:sz="0" w:space="0" w:color="auto"/>
      </w:divBdr>
    </w:div>
    <w:div w:id="1739593520">
      <w:bodyDiv w:val="1"/>
      <w:marLeft w:val="0"/>
      <w:marRight w:val="0"/>
      <w:marTop w:val="0"/>
      <w:marBottom w:val="0"/>
      <w:divBdr>
        <w:top w:val="none" w:sz="0" w:space="0" w:color="auto"/>
        <w:left w:val="none" w:sz="0" w:space="0" w:color="auto"/>
        <w:bottom w:val="none" w:sz="0" w:space="0" w:color="auto"/>
        <w:right w:val="none" w:sz="0" w:space="0" w:color="auto"/>
      </w:divBdr>
    </w:div>
    <w:div w:id="1739747771">
      <w:bodyDiv w:val="1"/>
      <w:marLeft w:val="0"/>
      <w:marRight w:val="0"/>
      <w:marTop w:val="0"/>
      <w:marBottom w:val="0"/>
      <w:divBdr>
        <w:top w:val="none" w:sz="0" w:space="0" w:color="auto"/>
        <w:left w:val="none" w:sz="0" w:space="0" w:color="auto"/>
        <w:bottom w:val="none" w:sz="0" w:space="0" w:color="auto"/>
        <w:right w:val="none" w:sz="0" w:space="0" w:color="auto"/>
      </w:divBdr>
    </w:div>
    <w:div w:id="1746343703">
      <w:bodyDiv w:val="1"/>
      <w:marLeft w:val="0"/>
      <w:marRight w:val="0"/>
      <w:marTop w:val="0"/>
      <w:marBottom w:val="0"/>
      <w:divBdr>
        <w:top w:val="none" w:sz="0" w:space="0" w:color="auto"/>
        <w:left w:val="none" w:sz="0" w:space="0" w:color="auto"/>
        <w:bottom w:val="none" w:sz="0" w:space="0" w:color="auto"/>
        <w:right w:val="none" w:sz="0" w:space="0" w:color="auto"/>
      </w:divBdr>
    </w:div>
    <w:div w:id="1746493773">
      <w:bodyDiv w:val="1"/>
      <w:marLeft w:val="0"/>
      <w:marRight w:val="0"/>
      <w:marTop w:val="0"/>
      <w:marBottom w:val="0"/>
      <w:divBdr>
        <w:top w:val="none" w:sz="0" w:space="0" w:color="auto"/>
        <w:left w:val="none" w:sz="0" w:space="0" w:color="auto"/>
        <w:bottom w:val="none" w:sz="0" w:space="0" w:color="auto"/>
        <w:right w:val="none" w:sz="0" w:space="0" w:color="auto"/>
      </w:divBdr>
    </w:div>
    <w:div w:id="1749306069">
      <w:bodyDiv w:val="1"/>
      <w:marLeft w:val="0"/>
      <w:marRight w:val="0"/>
      <w:marTop w:val="0"/>
      <w:marBottom w:val="0"/>
      <w:divBdr>
        <w:top w:val="none" w:sz="0" w:space="0" w:color="auto"/>
        <w:left w:val="none" w:sz="0" w:space="0" w:color="auto"/>
        <w:bottom w:val="none" w:sz="0" w:space="0" w:color="auto"/>
        <w:right w:val="none" w:sz="0" w:space="0" w:color="auto"/>
      </w:divBdr>
    </w:div>
    <w:div w:id="1749959938">
      <w:bodyDiv w:val="1"/>
      <w:marLeft w:val="0"/>
      <w:marRight w:val="0"/>
      <w:marTop w:val="0"/>
      <w:marBottom w:val="0"/>
      <w:divBdr>
        <w:top w:val="none" w:sz="0" w:space="0" w:color="auto"/>
        <w:left w:val="none" w:sz="0" w:space="0" w:color="auto"/>
        <w:bottom w:val="none" w:sz="0" w:space="0" w:color="auto"/>
        <w:right w:val="none" w:sz="0" w:space="0" w:color="auto"/>
      </w:divBdr>
    </w:div>
    <w:div w:id="1753314898">
      <w:bodyDiv w:val="1"/>
      <w:marLeft w:val="0"/>
      <w:marRight w:val="0"/>
      <w:marTop w:val="0"/>
      <w:marBottom w:val="0"/>
      <w:divBdr>
        <w:top w:val="none" w:sz="0" w:space="0" w:color="auto"/>
        <w:left w:val="none" w:sz="0" w:space="0" w:color="auto"/>
        <w:bottom w:val="none" w:sz="0" w:space="0" w:color="auto"/>
        <w:right w:val="none" w:sz="0" w:space="0" w:color="auto"/>
      </w:divBdr>
    </w:div>
    <w:div w:id="1753355246">
      <w:bodyDiv w:val="1"/>
      <w:marLeft w:val="0"/>
      <w:marRight w:val="0"/>
      <w:marTop w:val="0"/>
      <w:marBottom w:val="0"/>
      <w:divBdr>
        <w:top w:val="none" w:sz="0" w:space="0" w:color="auto"/>
        <w:left w:val="none" w:sz="0" w:space="0" w:color="auto"/>
        <w:bottom w:val="none" w:sz="0" w:space="0" w:color="auto"/>
        <w:right w:val="none" w:sz="0" w:space="0" w:color="auto"/>
      </w:divBdr>
    </w:div>
    <w:div w:id="1754279929">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56854872">
      <w:bodyDiv w:val="1"/>
      <w:marLeft w:val="0"/>
      <w:marRight w:val="0"/>
      <w:marTop w:val="0"/>
      <w:marBottom w:val="0"/>
      <w:divBdr>
        <w:top w:val="none" w:sz="0" w:space="0" w:color="auto"/>
        <w:left w:val="none" w:sz="0" w:space="0" w:color="auto"/>
        <w:bottom w:val="none" w:sz="0" w:space="0" w:color="auto"/>
        <w:right w:val="none" w:sz="0" w:space="0" w:color="auto"/>
      </w:divBdr>
    </w:div>
    <w:div w:id="1760717026">
      <w:bodyDiv w:val="1"/>
      <w:marLeft w:val="0"/>
      <w:marRight w:val="0"/>
      <w:marTop w:val="0"/>
      <w:marBottom w:val="0"/>
      <w:divBdr>
        <w:top w:val="none" w:sz="0" w:space="0" w:color="auto"/>
        <w:left w:val="none" w:sz="0" w:space="0" w:color="auto"/>
        <w:bottom w:val="none" w:sz="0" w:space="0" w:color="auto"/>
        <w:right w:val="none" w:sz="0" w:space="0" w:color="auto"/>
      </w:divBdr>
    </w:div>
    <w:div w:id="1761831207">
      <w:bodyDiv w:val="1"/>
      <w:marLeft w:val="0"/>
      <w:marRight w:val="0"/>
      <w:marTop w:val="0"/>
      <w:marBottom w:val="0"/>
      <w:divBdr>
        <w:top w:val="none" w:sz="0" w:space="0" w:color="auto"/>
        <w:left w:val="none" w:sz="0" w:space="0" w:color="auto"/>
        <w:bottom w:val="none" w:sz="0" w:space="0" w:color="auto"/>
        <w:right w:val="none" w:sz="0" w:space="0" w:color="auto"/>
      </w:divBdr>
    </w:div>
    <w:div w:id="1762482655">
      <w:bodyDiv w:val="1"/>
      <w:marLeft w:val="0"/>
      <w:marRight w:val="0"/>
      <w:marTop w:val="0"/>
      <w:marBottom w:val="0"/>
      <w:divBdr>
        <w:top w:val="none" w:sz="0" w:space="0" w:color="auto"/>
        <w:left w:val="none" w:sz="0" w:space="0" w:color="auto"/>
        <w:bottom w:val="none" w:sz="0" w:space="0" w:color="auto"/>
        <w:right w:val="none" w:sz="0" w:space="0" w:color="auto"/>
      </w:divBdr>
    </w:div>
    <w:div w:id="1765884352">
      <w:bodyDiv w:val="1"/>
      <w:marLeft w:val="0"/>
      <w:marRight w:val="0"/>
      <w:marTop w:val="0"/>
      <w:marBottom w:val="0"/>
      <w:divBdr>
        <w:top w:val="none" w:sz="0" w:space="0" w:color="auto"/>
        <w:left w:val="none" w:sz="0" w:space="0" w:color="auto"/>
        <w:bottom w:val="none" w:sz="0" w:space="0" w:color="auto"/>
        <w:right w:val="none" w:sz="0" w:space="0" w:color="auto"/>
      </w:divBdr>
    </w:div>
    <w:div w:id="1766656603">
      <w:bodyDiv w:val="1"/>
      <w:marLeft w:val="0"/>
      <w:marRight w:val="0"/>
      <w:marTop w:val="0"/>
      <w:marBottom w:val="0"/>
      <w:divBdr>
        <w:top w:val="none" w:sz="0" w:space="0" w:color="auto"/>
        <w:left w:val="none" w:sz="0" w:space="0" w:color="auto"/>
        <w:bottom w:val="none" w:sz="0" w:space="0" w:color="auto"/>
        <w:right w:val="none" w:sz="0" w:space="0" w:color="auto"/>
      </w:divBdr>
    </w:div>
    <w:div w:id="1766732584">
      <w:bodyDiv w:val="1"/>
      <w:marLeft w:val="0"/>
      <w:marRight w:val="0"/>
      <w:marTop w:val="0"/>
      <w:marBottom w:val="0"/>
      <w:divBdr>
        <w:top w:val="none" w:sz="0" w:space="0" w:color="auto"/>
        <w:left w:val="none" w:sz="0" w:space="0" w:color="auto"/>
        <w:bottom w:val="none" w:sz="0" w:space="0" w:color="auto"/>
        <w:right w:val="none" w:sz="0" w:space="0" w:color="auto"/>
      </w:divBdr>
    </w:div>
    <w:div w:id="1768649981">
      <w:bodyDiv w:val="1"/>
      <w:marLeft w:val="0"/>
      <w:marRight w:val="0"/>
      <w:marTop w:val="0"/>
      <w:marBottom w:val="0"/>
      <w:divBdr>
        <w:top w:val="none" w:sz="0" w:space="0" w:color="auto"/>
        <w:left w:val="none" w:sz="0" w:space="0" w:color="auto"/>
        <w:bottom w:val="none" w:sz="0" w:space="0" w:color="auto"/>
        <w:right w:val="none" w:sz="0" w:space="0" w:color="auto"/>
      </w:divBdr>
    </w:div>
    <w:div w:id="1769882993">
      <w:bodyDiv w:val="1"/>
      <w:marLeft w:val="0"/>
      <w:marRight w:val="0"/>
      <w:marTop w:val="0"/>
      <w:marBottom w:val="0"/>
      <w:divBdr>
        <w:top w:val="none" w:sz="0" w:space="0" w:color="auto"/>
        <w:left w:val="none" w:sz="0" w:space="0" w:color="auto"/>
        <w:bottom w:val="none" w:sz="0" w:space="0" w:color="auto"/>
        <w:right w:val="none" w:sz="0" w:space="0" w:color="auto"/>
      </w:divBdr>
    </w:div>
    <w:div w:id="1770925021">
      <w:bodyDiv w:val="1"/>
      <w:marLeft w:val="0"/>
      <w:marRight w:val="0"/>
      <w:marTop w:val="0"/>
      <w:marBottom w:val="0"/>
      <w:divBdr>
        <w:top w:val="none" w:sz="0" w:space="0" w:color="auto"/>
        <w:left w:val="none" w:sz="0" w:space="0" w:color="auto"/>
        <w:bottom w:val="none" w:sz="0" w:space="0" w:color="auto"/>
        <w:right w:val="none" w:sz="0" w:space="0" w:color="auto"/>
      </w:divBdr>
    </w:div>
    <w:div w:id="1773436409">
      <w:bodyDiv w:val="1"/>
      <w:marLeft w:val="0"/>
      <w:marRight w:val="0"/>
      <w:marTop w:val="0"/>
      <w:marBottom w:val="0"/>
      <w:divBdr>
        <w:top w:val="none" w:sz="0" w:space="0" w:color="auto"/>
        <w:left w:val="none" w:sz="0" w:space="0" w:color="auto"/>
        <w:bottom w:val="none" w:sz="0" w:space="0" w:color="auto"/>
        <w:right w:val="none" w:sz="0" w:space="0" w:color="auto"/>
      </w:divBdr>
    </w:div>
    <w:div w:id="1773938609">
      <w:bodyDiv w:val="1"/>
      <w:marLeft w:val="0"/>
      <w:marRight w:val="0"/>
      <w:marTop w:val="0"/>
      <w:marBottom w:val="0"/>
      <w:divBdr>
        <w:top w:val="none" w:sz="0" w:space="0" w:color="auto"/>
        <w:left w:val="none" w:sz="0" w:space="0" w:color="auto"/>
        <w:bottom w:val="none" w:sz="0" w:space="0" w:color="auto"/>
        <w:right w:val="none" w:sz="0" w:space="0" w:color="auto"/>
      </w:divBdr>
    </w:div>
    <w:div w:id="1775051392">
      <w:bodyDiv w:val="1"/>
      <w:marLeft w:val="0"/>
      <w:marRight w:val="0"/>
      <w:marTop w:val="0"/>
      <w:marBottom w:val="0"/>
      <w:divBdr>
        <w:top w:val="none" w:sz="0" w:space="0" w:color="auto"/>
        <w:left w:val="none" w:sz="0" w:space="0" w:color="auto"/>
        <w:bottom w:val="none" w:sz="0" w:space="0" w:color="auto"/>
        <w:right w:val="none" w:sz="0" w:space="0" w:color="auto"/>
      </w:divBdr>
    </w:div>
    <w:div w:id="1775130151">
      <w:bodyDiv w:val="1"/>
      <w:marLeft w:val="0"/>
      <w:marRight w:val="0"/>
      <w:marTop w:val="0"/>
      <w:marBottom w:val="0"/>
      <w:divBdr>
        <w:top w:val="none" w:sz="0" w:space="0" w:color="auto"/>
        <w:left w:val="none" w:sz="0" w:space="0" w:color="auto"/>
        <w:bottom w:val="none" w:sz="0" w:space="0" w:color="auto"/>
        <w:right w:val="none" w:sz="0" w:space="0" w:color="auto"/>
      </w:divBdr>
    </w:div>
    <w:div w:id="1778140087">
      <w:bodyDiv w:val="1"/>
      <w:marLeft w:val="0"/>
      <w:marRight w:val="0"/>
      <w:marTop w:val="0"/>
      <w:marBottom w:val="0"/>
      <w:divBdr>
        <w:top w:val="none" w:sz="0" w:space="0" w:color="auto"/>
        <w:left w:val="none" w:sz="0" w:space="0" w:color="auto"/>
        <w:bottom w:val="none" w:sz="0" w:space="0" w:color="auto"/>
        <w:right w:val="none" w:sz="0" w:space="0" w:color="auto"/>
      </w:divBdr>
    </w:div>
    <w:div w:id="1781025017">
      <w:bodyDiv w:val="1"/>
      <w:marLeft w:val="0"/>
      <w:marRight w:val="0"/>
      <w:marTop w:val="0"/>
      <w:marBottom w:val="0"/>
      <w:divBdr>
        <w:top w:val="none" w:sz="0" w:space="0" w:color="auto"/>
        <w:left w:val="none" w:sz="0" w:space="0" w:color="auto"/>
        <w:bottom w:val="none" w:sz="0" w:space="0" w:color="auto"/>
        <w:right w:val="none" w:sz="0" w:space="0" w:color="auto"/>
      </w:divBdr>
    </w:div>
    <w:div w:id="1782993159">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1514811">
      <w:bodyDiv w:val="1"/>
      <w:marLeft w:val="0"/>
      <w:marRight w:val="0"/>
      <w:marTop w:val="0"/>
      <w:marBottom w:val="0"/>
      <w:divBdr>
        <w:top w:val="none" w:sz="0" w:space="0" w:color="auto"/>
        <w:left w:val="none" w:sz="0" w:space="0" w:color="auto"/>
        <w:bottom w:val="none" w:sz="0" w:space="0" w:color="auto"/>
        <w:right w:val="none" w:sz="0" w:space="0" w:color="auto"/>
      </w:divBdr>
    </w:div>
    <w:div w:id="1794014286">
      <w:bodyDiv w:val="1"/>
      <w:marLeft w:val="0"/>
      <w:marRight w:val="0"/>
      <w:marTop w:val="0"/>
      <w:marBottom w:val="0"/>
      <w:divBdr>
        <w:top w:val="none" w:sz="0" w:space="0" w:color="auto"/>
        <w:left w:val="none" w:sz="0" w:space="0" w:color="auto"/>
        <w:bottom w:val="none" w:sz="0" w:space="0" w:color="auto"/>
        <w:right w:val="none" w:sz="0" w:space="0" w:color="auto"/>
      </w:divBdr>
    </w:div>
    <w:div w:id="1803763652">
      <w:bodyDiv w:val="1"/>
      <w:marLeft w:val="0"/>
      <w:marRight w:val="0"/>
      <w:marTop w:val="0"/>
      <w:marBottom w:val="0"/>
      <w:divBdr>
        <w:top w:val="none" w:sz="0" w:space="0" w:color="auto"/>
        <w:left w:val="none" w:sz="0" w:space="0" w:color="auto"/>
        <w:bottom w:val="none" w:sz="0" w:space="0" w:color="auto"/>
        <w:right w:val="none" w:sz="0" w:space="0" w:color="auto"/>
      </w:divBdr>
    </w:div>
    <w:div w:id="1805154816">
      <w:bodyDiv w:val="1"/>
      <w:marLeft w:val="0"/>
      <w:marRight w:val="0"/>
      <w:marTop w:val="0"/>
      <w:marBottom w:val="0"/>
      <w:divBdr>
        <w:top w:val="none" w:sz="0" w:space="0" w:color="auto"/>
        <w:left w:val="none" w:sz="0" w:space="0" w:color="auto"/>
        <w:bottom w:val="none" w:sz="0" w:space="0" w:color="auto"/>
        <w:right w:val="none" w:sz="0" w:space="0" w:color="auto"/>
      </w:divBdr>
    </w:div>
    <w:div w:id="1807232666">
      <w:bodyDiv w:val="1"/>
      <w:marLeft w:val="0"/>
      <w:marRight w:val="0"/>
      <w:marTop w:val="0"/>
      <w:marBottom w:val="0"/>
      <w:divBdr>
        <w:top w:val="none" w:sz="0" w:space="0" w:color="auto"/>
        <w:left w:val="none" w:sz="0" w:space="0" w:color="auto"/>
        <w:bottom w:val="none" w:sz="0" w:space="0" w:color="auto"/>
        <w:right w:val="none" w:sz="0" w:space="0" w:color="auto"/>
      </w:divBdr>
    </w:div>
    <w:div w:id="1809007752">
      <w:bodyDiv w:val="1"/>
      <w:marLeft w:val="0"/>
      <w:marRight w:val="0"/>
      <w:marTop w:val="0"/>
      <w:marBottom w:val="0"/>
      <w:divBdr>
        <w:top w:val="none" w:sz="0" w:space="0" w:color="auto"/>
        <w:left w:val="none" w:sz="0" w:space="0" w:color="auto"/>
        <w:bottom w:val="none" w:sz="0" w:space="0" w:color="auto"/>
        <w:right w:val="none" w:sz="0" w:space="0" w:color="auto"/>
      </w:divBdr>
    </w:div>
    <w:div w:id="1809472094">
      <w:bodyDiv w:val="1"/>
      <w:marLeft w:val="0"/>
      <w:marRight w:val="0"/>
      <w:marTop w:val="0"/>
      <w:marBottom w:val="0"/>
      <w:divBdr>
        <w:top w:val="none" w:sz="0" w:space="0" w:color="auto"/>
        <w:left w:val="none" w:sz="0" w:space="0" w:color="auto"/>
        <w:bottom w:val="none" w:sz="0" w:space="0" w:color="auto"/>
        <w:right w:val="none" w:sz="0" w:space="0" w:color="auto"/>
      </w:divBdr>
    </w:div>
    <w:div w:id="1810396781">
      <w:bodyDiv w:val="1"/>
      <w:marLeft w:val="0"/>
      <w:marRight w:val="0"/>
      <w:marTop w:val="0"/>
      <w:marBottom w:val="0"/>
      <w:divBdr>
        <w:top w:val="none" w:sz="0" w:space="0" w:color="auto"/>
        <w:left w:val="none" w:sz="0" w:space="0" w:color="auto"/>
        <w:bottom w:val="none" w:sz="0" w:space="0" w:color="auto"/>
        <w:right w:val="none" w:sz="0" w:space="0" w:color="auto"/>
      </w:divBdr>
    </w:div>
    <w:div w:id="1810973429">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16216084">
      <w:bodyDiv w:val="1"/>
      <w:marLeft w:val="0"/>
      <w:marRight w:val="0"/>
      <w:marTop w:val="0"/>
      <w:marBottom w:val="0"/>
      <w:divBdr>
        <w:top w:val="none" w:sz="0" w:space="0" w:color="auto"/>
        <w:left w:val="none" w:sz="0" w:space="0" w:color="auto"/>
        <w:bottom w:val="none" w:sz="0" w:space="0" w:color="auto"/>
        <w:right w:val="none" w:sz="0" w:space="0" w:color="auto"/>
      </w:divBdr>
    </w:div>
    <w:div w:id="1818109978">
      <w:bodyDiv w:val="1"/>
      <w:marLeft w:val="0"/>
      <w:marRight w:val="0"/>
      <w:marTop w:val="0"/>
      <w:marBottom w:val="0"/>
      <w:divBdr>
        <w:top w:val="none" w:sz="0" w:space="0" w:color="auto"/>
        <w:left w:val="none" w:sz="0" w:space="0" w:color="auto"/>
        <w:bottom w:val="none" w:sz="0" w:space="0" w:color="auto"/>
        <w:right w:val="none" w:sz="0" w:space="0" w:color="auto"/>
      </w:divBdr>
    </w:div>
    <w:div w:id="1818183700">
      <w:bodyDiv w:val="1"/>
      <w:marLeft w:val="0"/>
      <w:marRight w:val="0"/>
      <w:marTop w:val="0"/>
      <w:marBottom w:val="0"/>
      <w:divBdr>
        <w:top w:val="none" w:sz="0" w:space="0" w:color="auto"/>
        <w:left w:val="none" w:sz="0" w:space="0" w:color="auto"/>
        <w:bottom w:val="none" w:sz="0" w:space="0" w:color="auto"/>
        <w:right w:val="none" w:sz="0" w:space="0" w:color="auto"/>
      </w:divBdr>
    </w:div>
    <w:div w:id="1818764128">
      <w:bodyDiv w:val="1"/>
      <w:marLeft w:val="0"/>
      <w:marRight w:val="0"/>
      <w:marTop w:val="0"/>
      <w:marBottom w:val="0"/>
      <w:divBdr>
        <w:top w:val="none" w:sz="0" w:space="0" w:color="auto"/>
        <w:left w:val="none" w:sz="0" w:space="0" w:color="auto"/>
        <w:bottom w:val="none" w:sz="0" w:space="0" w:color="auto"/>
        <w:right w:val="none" w:sz="0" w:space="0" w:color="auto"/>
      </w:divBdr>
    </w:div>
    <w:div w:id="1819415189">
      <w:bodyDiv w:val="1"/>
      <w:marLeft w:val="0"/>
      <w:marRight w:val="0"/>
      <w:marTop w:val="0"/>
      <w:marBottom w:val="0"/>
      <w:divBdr>
        <w:top w:val="none" w:sz="0" w:space="0" w:color="auto"/>
        <w:left w:val="none" w:sz="0" w:space="0" w:color="auto"/>
        <w:bottom w:val="none" w:sz="0" w:space="0" w:color="auto"/>
        <w:right w:val="none" w:sz="0" w:space="0" w:color="auto"/>
      </w:divBdr>
    </w:div>
    <w:div w:id="1824277091">
      <w:bodyDiv w:val="1"/>
      <w:marLeft w:val="0"/>
      <w:marRight w:val="0"/>
      <w:marTop w:val="0"/>
      <w:marBottom w:val="0"/>
      <w:divBdr>
        <w:top w:val="none" w:sz="0" w:space="0" w:color="auto"/>
        <w:left w:val="none" w:sz="0" w:space="0" w:color="auto"/>
        <w:bottom w:val="none" w:sz="0" w:space="0" w:color="auto"/>
        <w:right w:val="none" w:sz="0" w:space="0" w:color="auto"/>
      </w:divBdr>
    </w:div>
    <w:div w:id="1824930739">
      <w:bodyDiv w:val="1"/>
      <w:marLeft w:val="0"/>
      <w:marRight w:val="0"/>
      <w:marTop w:val="0"/>
      <w:marBottom w:val="0"/>
      <w:divBdr>
        <w:top w:val="none" w:sz="0" w:space="0" w:color="auto"/>
        <w:left w:val="none" w:sz="0" w:space="0" w:color="auto"/>
        <w:bottom w:val="none" w:sz="0" w:space="0" w:color="auto"/>
        <w:right w:val="none" w:sz="0" w:space="0" w:color="auto"/>
      </w:divBdr>
    </w:div>
    <w:div w:id="1825006349">
      <w:bodyDiv w:val="1"/>
      <w:marLeft w:val="0"/>
      <w:marRight w:val="0"/>
      <w:marTop w:val="0"/>
      <w:marBottom w:val="0"/>
      <w:divBdr>
        <w:top w:val="none" w:sz="0" w:space="0" w:color="auto"/>
        <w:left w:val="none" w:sz="0" w:space="0" w:color="auto"/>
        <w:bottom w:val="none" w:sz="0" w:space="0" w:color="auto"/>
        <w:right w:val="none" w:sz="0" w:space="0" w:color="auto"/>
      </w:divBdr>
    </w:div>
    <w:div w:id="1828201545">
      <w:bodyDiv w:val="1"/>
      <w:marLeft w:val="0"/>
      <w:marRight w:val="0"/>
      <w:marTop w:val="0"/>
      <w:marBottom w:val="0"/>
      <w:divBdr>
        <w:top w:val="none" w:sz="0" w:space="0" w:color="auto"/>
        <w:left w:val="none" w:sz="0" w:space="0" w:color="auto"/>
        <w:bottom w:val="none" w:sz="0" w:space="0" w:color="auto"/>
        <w:right w:val="none" w:sz="0" w:space="0" w:color="auto"/>
      </w:divBdr>
    </w:div>
    <w:div w:id="1829321290">
      <w:bodyDiv w:val="1"/>
      <w:marLeft w:val="0"/>
      <w:marRight w:val="0"/>
      <w:marTop w:val="0"/>
      <w:marBottom w:val="0"/>
      <w:divBdr>
        <w:top w:val="none" w:sz="0" w:space="0" w:color="auto"/>
        <w:left w:val="none" w:sz="0" w:space="0" w:color="auto"/>
        <w:bottom w:val="none" w:sz="0" w:space="0" w:color="auto"/>
        <w:right w:val="none" w:sz="0" w:space="0" w:color="auto"/>
      </w:divBdr>
    </w:div>
    <w:div w:id="1829596069">
      <w:bodyDiv w:val="1"/>
      <w:marLeft w:val="0"/>
      <w:marRight w:val="0"/>
      <w:marTop w:val="0"/>
      <w:marBottom w:val="0"/>
      <w:divBdr>
        <w:top w:val="none" w:sz="0" w:space="0" w:color="auto"/>
        <w:left w:val="none" w:sz="0" w:space="0" w:color="auto"/>
        <w:bottom w:val="none" w:sz="0" w:space="0" w:color="auto"/>
        <w:right w:val="none" w:sz="0" w:space="0" w:color="auto"/>
      </w:divBdr>
    </w:div>
    <w:div w:id="1830363980">
      <w:bodyDiv w:val="1"/>
      <w:marLeft w:val="0"/>
      <w:marRight w:val="0"/>
      <w:marTop w:val="0"/>
      <w:marBottom w:val="0"/>
      <w:divBdr>
        <w:top w:val="none" w:sz="0" w:space="0" w:color="auto"/>
        <w:left w:val="none" w:sz="0" w:space="0" w:color="auto"/>
        <w:bottom w:val="none" w:sz="0" w:space="0" w:color="auto"/>
        <w:right w:val="none" w:sz="0" w:space="0" w:color="auto"/>
      </w:divBdr>
    </w:div>
    <w:div w:id="1830365771">
      <w:bodyDiv w:val="1"/>
      <w:marLeft w:val="0"/>
      <w:marRight w:val="0"/>
      <w:marTop w:val="0"/>
      <w:marBottom w:val="0"/>
      <w:divBdr>
        <w:top w:val="none" w:sz="0" w:space="0" w:color="auto"/>
        <w:left w:val="none" w:sz="0" w:space="0" w:color="auto"/>
        <w:bottom w:val="none" w:sz="0" w:space="0" w:color="auto"/>
        <w:right w:val="none" w:sz="0" w:space="0" w:color="auto"/>
      </w:divBdr>
    </w:div>
    <w:div w:id="1834486555">
      <w:bodyDiv w:val="1"/>
      <w:marLeft w:val="0"/>
      <w:marRight w:val="0"/>
      <w:marTop w:val="0"/>
      <w:marBottom w:val="0"/>
      <w:divBdr>
        <w:top w:val="none" w:sz="0" w:space="0" w:color="auto"/>
        <w:left w:val="none" w:sz="0" w:space="0" w:color="auto"/>
        <w:bottom w:val="none" w:sz="0" w:space="0" w:color="auto"/>
        <w:right w:val="none" w:sz="0" w:space="0" w:color="auto"/>
      </w:divBdr>
    </w:div>
    <w:div w:id="1836341662">
      <w:bodyDiv w:val="1"/>
      <w:marLeft w:val="0"/>
      <w:marRight w:val="0"/>
      <w:marTop w:val="0"/>
      <w:marBottom w:val="0"/>
      <w:divBdr>
        <w:top w:val="none" w:sz="0" w:space="0" w:color="auto"/>
        <w:left w:val="none" w:sz="0" w:space="0" w:color="auto"/>
        <w:bottom w:val="none" w:sz="0" w:space="0" w:color="auto"/>
        <w:right w:val="none" w:sz="0" w:space="0" w:color="auto"/>
      </w:divBdr>
    </w:div>
    <w:div w:id="1837576527">
      <w:bodyDiv w:val="1"/>
      <w:marLeft w:val="0"/>
      <w:marRight w:val="0"/>
      <w:marTop w:val="0"/>
      <w:marBottom w:val="0"/>
      <w:divBdr>
        <w:top w:val="none" w:sz="0" w:space="0" w:color="auto"/>
        <w:left w:val="none" w:sz="0" w:space="0" w:color="auto"/>
        <w:bottom w:val="none" w:sz="0" w:space="0" w:color="auto"/>
        <w:right w:val="none" w:sz="0" w:space="0" w:color="auto"/>
      </w:divBdr>
    </w:div>
    <w:div w:id="1840193199">
      <w:bodyDiv w:val="1"/>
      <w:marLeft w:val="0"/>
      <w:marRight w:val="0"/>
      <w:marTop w:val="0"/>
      <w:marBottom w:val="0"/>
      <w:divBdr>
        <w:top w:val="none" w:sz="0" w:space="0" w:color="auto"/>
        <w:left w:val="none" w:sz="0" w:space="0" w:color="auto"/>
        <w:bottom w:val="none" w:sz="0" w:space="0" w:color="auto"/>
        <w:right w:val="none" w:sz="0" w:space="0" w:color="auto"/>
      </w:divBdr>
    </w:div>
    <w:div w:id="1840850519">
      <w:bodyDiv w:val="1"/>
      <w:marLeft w:val="0"/>
      <w:marRight w:val="0"/>
      <w:marTop w:val="0"/>
      <w:marBottom w:val="0"/>
      <w:divBdr>
        <w:top w:val="none" w:sz="0" w:space="0" w:color="auto"/>
        <w:left w:val="none" w:sz="0" w:space="0" w:color="auto"/>
        <w:bottom w:val="none" w:sz="0" w:space="0" w:color="auto"/>
        <w:right w:val="none" w:sz="0" w:space="0" w:color="auto"/>
      </w:divBdr>
    </w:div>
    <w:div w:id="1843861555">
      <w:bodyDiv w:val="1"/>
      <w:marLeft w:val="0"/>
      <w:marRight w:val="0"/>
      <w:marTop w:val="0"/>
      <w:marBottom w:val="0"/>
      <w:divBdr>
        <w:top w:val="none" w:sz="0" w:space="0" w:color="auto"/>
        <w:left w:val="none" w:sz="0" w:space="0" w:color="auto"/>
        <w:bottom w:val="none" w:sz="0" w:space="0" w:color="auto"/>
        <w:right w:val="none" w:sz="0" w:space="0" w:color="auto"/>
      </w:divBdr>
    </w:div>
    <w:div w:id="1849636361">
      <w:bodyDiv w:val="1"/>
      <w:marLeft w:val="0"/>
      <w:marRight w:val="0"/>
      <w:marTop w:val="0"/>
      <w:marBottom w:val="0"/>
      <w:divBdr>
        <w:top w:val="none" w:sz="0" w:space="0" w:color="auto"/>
        <w:left w:val="none" w:sz="0" w:space="0" w:color="auto"/>
        <w:bottom w:val="none" w:sz="0" w:space="0" w:color="auto"/>
        <w:right w:val="none" w:sz="0" w:space="0" w:color="auto"/>
      </w:divBdr>
    </w:div>
    <w:div w:id="1854151812">
      <w:bodyDiv w:val="1"/>
      <w:marLeft w:val="0"/>
      <w:marRight w:val="0"/>
      <w:marTop w:val="0"/>
      <w:marBottom w:val="0"/>
      <w:divBdr>
        <w:top w:val="none" w:sz="0" w:space="0" w:color="auto"/>
        <w:left w:val="none" w:sz="0" w:space="0" w:color="auto"/>
        <w:bottom w:val="none" w:sz="0" w:space="0" w:color="auto"/>
        <w:right w:val="none" w:sz="0" w:space="0" w:color="auto"/>
      </w:divBdr>
    </w:div>
    <w:div w:id="1854683573">
      <w:bodyDiv w:val="1"/>
      <w:marLeft w:val="0"/>
      <w:marRight w:val="0"/>
      <w:marTop w:val="0"/>
      <w:marBottom w:val="0"/>
      <w:divBdr>
        <w:top w:val="none" w:sz="0" w:space="0" w:color="auto"/>
        <w:left w:val="none" w:sz="0" w:space="0" w:color="auto"/>
        <w:bottom w:val="none" w:sz="0" w:space="0" w:color="auto"/>
        <w:right w:val="none" w:sz="0" w:space="0" w:color="auto"/>
      </w:divBdr>
    </w:div>
    <w:div w:id="1865240997">
      <w:bodyDiv w:val="1"/>
      <w:marLeft w:val="0"/>
      <w:marRight w:val="0"/>
      <w:marTop w:val="0"/>
      <w:marBottom w:val="0"/>
      <w:divBdr>
        <w:top w:val="none" w:sz="0" w:space="0" w:color="auto"/>
        <w:left w:val="none" w:sz="0" w:space="0" w:color="auto"/>
        <w:bottom w:val="none" w:sz="0" w:space="0" w:color="auto"/>
        <w:right w:val="none" w:sz="0" w:space="0" w:color="auto"/>
      </w:divBdr>
    </w:div>
    <w:div w:id="1866015640">
      <w:bodyDiv w:val="1"/>
      <w:marLeft w:val="0"/>
      <w:marRight w:val="0"/>
      <w:marTop w:val="0"/>
      <w:marBottom w:val="0"/>
      <w:divBdr>
        <w:top w:val="none" w:sz="0" w:space="0" w:color="auto"/>
        <w:left w:val="none" w:sz="0" w:space="0" w:color="auto"/>
        <w:bottom w:val="none" w:sz="0" w:space="0" w:color="auto"/>
        <w:right w:val="none" w:sz="0" w:space="0" w:color="auto"/>
      </w:divBdr>
    </w:div>
    <w:div w:id="1867015001">
      <w:bodyDiv w:val="1"/>
      <w:marLeft w:val="0"/>
      <w:marRight w:val="0"/>
      <w:marTop w:val="0"/>
      <w:marBottom w:val="0"/>
      <w:divBdr>
        <w:top w:val="none" w:sz="0" w:space="0" w:color="auto"/>
        <w:left w:val="none" w:sz="0" w:space="0" w:color="auto"/>
        <w:bottom w:val="none" w:sz="0" w:space="0" w:color="auto"/>
        <w:right w:val="none" w:sz="0" w:space="0" w:color="auto"/>
      </w:divBdr>
    </w:div>
    <w:div w:id="1868248322">
      <w:bodyDiv w:val="1"/>
      <w:marLeft w:val="0"/>
      <w:marRight w:val="0"/>
      <w:marTop w:val="0"/>
      <w:marBottom w:val="0"/>
      <w:divBdr>
        <w:top w:val="none" w:sz="0" w:space="0" w:color="auto"/>
        <w:left w:val="none" w:sz="0" w:space="0" w:color="auto"/>
        <w:bottom w:val="none" w:sz="0" w:space="0" w:color="auto"/>
        <w:right w:val="none" w:sz="0" w:space="0" w:color="auto"/>
      </w:divBdr>
    </w:div>
    <w:div w:id="1868982051">
      <w:bodyDiv w:val="1"/>
      <w:marLeft w:val="0"/>
      <w:marRight w:val="0"/>
      <w:marTop w:val="0"/>
      <w:marBottom w:val="0"/>
      <w:divBdr>
        <w:top w:val="none" w:sz="0" w:space="0" w:color="auto"/>
        <w:left w:val="none" w:sz="0" w:space="0" w:color="auto"/>
        <w:bottom w:val="none" w:sz="0" w:space="0" w:color="auto"/>
        <w:right w:val="none" w:sz="0" w:space="0" w:color="auto"/>
      </w:divBdr>
    </w:div>
    <w:div w:id="1869100395">
      <w:bodyDiv w:val="1"/>
      <w:marLeft w:val="0"/>
      <w:marRight w:val="0"/>
      <w:marTop w:val="0"/>
      <w:marBottom w:val="0"/>
      <w:divBdr>
        <w:top w:val="none" w:sz="0" w:space="0" w:color="auto"/>
        <w:left w:val="none" w:sz="0" w:space="0" w:color="auto"/>
        <w:bottom w:val="none" w:sz="0" w:space="0" w:color="auto"/>
        <w:right w:val="none" w:sz="0" w:space="0" w:color="auto"/>
      </w:divBdr>
    </w:div>
    <w:div w:id="1872914191">
      <w:bodyDiv w:val="1"/>
      <w:marLeft w:val="0"/>
      <w:marRight w:val="0"/>
      <w:marTop w:val="0"/>
      <w:marBottom w:val="0"/>
      <w:divBdr>
        <w:top w:val="none" w:sz="0" w:space="0" w:color="auto"/>
        <w:left w:val="none" w:sz="0" w:space="0" w:color="auto"/>
        <w:bottom w:val="none" w:sz="0" w:space="0" w:color="auto"/>
        <w:right w:val="none" w:sz="0" w:space="0" w:color="auto"/>
      </w:divBdr>
    </w:div>
    <w:div w:id="1879735232">
      <w:bodyDiv w:val="1"/>
      <w:marLeft w:val="0"/>
      <w:marRight w:val="0"/>
      <w:marTop w:val="0"/>
      <w:marBottom w:val="0"/>
      <w:divBdr>
        <w:top w:val="none" w:sz="0" w:space="0" w:color="auto"/>
        <w:left w:val="none" w:sz="0" w:space="0" w:color="auto"/>
        <w:bottom w:val="none" w:sz="0" w:space="0" w:color="auto"/>
        <w:right w:val="none" w:sz="0" w:space="0" w:color="auto"/>
      </w:divBdr>
    </w:div>
    <w:div w:id="1880051641">
      <w:bodyDiv w:val="1"/>
      <w:marLeft w:val="0"/>
      <w:marRight w:val="0"/>
      <w:marTop w:val="0"/>
      <w:marBottom w:val="0"/>
      <w:divBdr>
        <w:top w:val="none" w:sz="0" w:space="0" w:color="auto"/>
        <w:left w:val="none" w:sz="0" w:space="0" w:color="auto"/>
        <w:bottom w:val="none" w:sz="0" w:space="0" w:color="auto"/>
        <w:right w:val="none" w:sz="0" w:space="0" w:color="auto"/>
      </w:divBdr>
    </w:div>
    <w:div w:id="1880429872">
      <w:bodyDiv w:val="1"/>
      <w:marLeft w:val="0"/>
      <w:marRight w:val="0"/>
      <w:marTop w:val="0"/>
      <w:marBottom w:val="0"/>
      <w:divBdr>
        <w:top w:val="none" w:sz="0" w:space="0" w:color="auto"/>
        <w:left w:val="none" w:sz="0" w:space="0" w:color="auto"/>
        <w:bottom w:val="none" w:sz="0" w:space="0" w:color="auto"/>
        <w:right w:val="none" w:sz="0" w:space="0" w:color="auto"/>
      </w:divBdr>
    </w:div>
    <w:div w:id="1880780705">
      <w:bodyDiv w:val="1"/>
      <w:marLeft w:val="0"/>
      <w:marRight w:val="0"/>
      <w:marTop w:val="0"/>
      <w:marBottom w:val="0"/>
      <w:divBdr>
        <w:top w:val="none" w:sz="0" w:space="0" w:color="auto"/>
        <w:left w:val="none" w:sz="0" w:space="0" w:color="auto"/>
        <w:bottom w:val="none" w:sz="0" w:space="0" w:color="auto"/>
        <w:right w:val="none" w:sz="0" w:space="0" w:color="auto"/>
      </w:divBdr>
    </w:div>
    <w:div w:id="1881743077">
      <w:bodyDiv w:val="1"/>
      <w:marLeft w:val="0"/>
      <w:marRight w:val="0"/>
      <w:marTop w:val="0"/>
      <w:marBottom w:val="0"/>
      <w:divBdr>
        <w:top w:val="none" w:sz="0" w:space="0" w:color="auto"/>
        <w:left w:val="none" w:sz="0" w:space="0" w:color="auto"/>
        <w:bottom w:val="none" w:sz="0" w:space="0" w:color="auto"/>
        <w:right w:val="none" w:sz="0" w:space="0" w:color="auto"/>
      </w:divBdr>
    </w:div>
    <w:div w:id="1882209097">
      <w:bodyDiv w:val="1"/>
      <w:marLeft w:val="0"/>
      <w:marRight w:val="0"/>
      <w:marTop w:val="0"/>
      <w:marBottom w:val="0"/>
      <w:divBdr>
        <w:top w:val="none" w:sz="0" w:space="0" w:color="auto"/>
        <w:left w:val="none" w:sz="0" w:space="0" w:color="auto"/>
        <w:bottom w:val="none" w:sz="0" w:space="0" w:color="auto"/>
        <w:right w:val="none" w:sz="0" w:space="0" w:color="auto"/>
      </w:divBdr>
    </w:div>
    <w:div w:id="1883664051">
      <w:bodyDiv w:val="1"/>
      <w:marLeft w:val="0"/>
      <w:marRight w:val="0"/>
      <w:marTop w:val="0"/>
      <w:marBottom w:val="0"/>
      <w:divBdr>
        <w:top w:val="none" w:sz="0" w:space="0" w:color="auto"/>
        <w:left w:val="none" w:sz="0" w:space="0" w:color="auto"/>
        <w:bottom w:val="none" w:sz="0" w:space="0" w:color="auto"/>
        <w:right w:val="none" w:sz="0" w:space="0" w:color="auto"/>
      </w:divBdr>
    </w:div>
    <w:div w:id="1883666882">
      <w:bodyDiv w:val="1"/>
      <w:marLeft w:val="0"/>
      <w:marRight w:val="0"/>
      <w:marTop w:val="0"/>
      <w:marBottom w:val="0"/>
      <w:divBdr>
        <w:top w:val="none" w:sz="0" w:space="0" w:color="auto"/>
        <w:left w:val="none" w:sz="0" w:space="0" w:color="auto"/>
        <w:bottom w:val="none" w:sz="0" w:space="0" w:color="auto"/>
        <w:right w:val="none" w:sz="0" w:space="0" w:color="auto"/>
      </w:divBdr>
    </w:div>
    <w:div w:id="1887637886">
      <w:bodyDiv w:val="1"/>
      <w:marLeft w:val="0"/>
      <w:marRight w:val="0"/>
      <w:marTop w:val="0"/>
      <w:marBottom w:val="0"/>
      <w:divBdr>
        <w:top w:val="none" w:sz="0" w:space="0" w:color="auto"/>
        <w:left w:val="none" w:sz="0" w:space="0" w:color="auto"/>
        <w:bottom w:val="none" w:sz="0" w:space="0" w:color="auto"/>
        <w:right w:val="none" w:sz="0" w:space="0" w:color="auto"/>
      </w:divBdr>
    </w:div>
    <w:div w:id="1892421505">
      <w:bodyDiv w:val="1"/>
      <w:marLeft w:val="0"/>
      <w:marRight w:val="0"/>
      <w:marTop w:val="0"/>
      <w:marBottom w:val="0"/>
      <w:divBdr>
        <w:top w:val="none" w:sz="0" w:space="0" w:color="auto"/>
        <w:left w:val="none" w:sz="0" w:space="0" w:color="auto"/>
        <w:bottom w:val="none" w:sz="0" w:space="0" w:color="auto"/>
        <w:right w:val="none" w:sz="0" w:space="0" w:color="auto"/>
      </w:divBdr>
    </w:div>
    <w:div w:id="1893998154">
      <w:bodyDiv w:val="1"/>
      <w:marLeft w:val="0"/>
      <w:marRight w:val="0"/>
      <w:marTop w:val="0"/>
      <w:marBottom w:val="0"/>
      <w:divBdr>
        <w:top w:val="none" w:sz="0" w:space="0" w:color="auto"/>
        <w:left w:val="none" w:sz="0" w:space="0" w:color="auto"/>
        <w:bottom w:val="none" w:sz="0" w:space="0" w:color="auto"/>
        <w:right w:val="none" w:sz="0" w:space="0" w:color="auto"/>
      </w:divBdr>
    </w:div>
    <w:div w:id="1895120251">
      <w:bodyDiv w:val="1"/>
      <w:marLeft w:val="0"/>
      <w:marRight w:val="0"/>
      <w:marTop w:val="0"/>
      <w:marBottom w:val="0"/>
      <w:divBdr>
        <w:top w:val="none" w:sz="0" w:space="0" w:color="auto"/>
        <w:left w:val="none" w:sz="0" w:space="0" w:color="auto"/>
        <w:bottom w:val="none" w:sz="0" w:space="0" w:color="auto"/>
        <w:right w:val="none" w:sz="0" w:space="0" w:color="auto"/>
      </w:divBdr>
    </w:div>
    <w:div w:id="1899977067">
      <w:bodyDiv w:val="1"/>
      <w:marLeft w:val="0"/>
      <w:marRight w:val="0"/>
      <w:marTop w:val="0"/>
      <w:marBottom w:val="0"/>
      <w:divBdr>
        <w:top w:val="none" w:sz="0" w:space="0" w:color="auto"/>
        <w:left w:val="none" w:sz="0" w:space="0" w:color="auto"/>
        <w:bottom w:val="none" w:sz="0" w:space="0" w:color="auto"/>
        <w:right w:val="none" w:sz="0" w:space="0" w:color="auto"/>
      </w:divBdr>
    </w:div>
    <w:div w:id="1901551027">
      <w:bodyDiv w:val="1"/>
      <w:marLeft w:val="0"/>
      <w:marRight w:val="0"/>
      <w:marTop w:val="0"/>
      <w:marBottom w:val="0"/>
      <w:divBdr>
        <w:top w:val="none" w:sz="0" w:space="0" w:color="auto"/>
        <w:left w:val="none" w:sz="0" w:space="0" w:color="auto"/>
        <w:bottom w:val="none" w:sz="0" w:space="0" w:color="auto"/>
        <w:right w:val="none" w:sz="0" w:space="0" w:color="auto"/>
      </w:divBdr>
    </w:div>
    <w:div w:id="1903901737">
      <w:bodyDiv w:val="1"/>
      <w:marLeft w:val="0"/>
      <w:marRight w:val="0"/>
      <w:marTop w:val="0"/>
      <w:marBottom w:val="0"/>
      <w:divBdr>
        <w:top w:val="none" w:sz="0" w:space="0" w:color="auto"/>
        <w:left w:val="none" w:sz="0" w:space="0" w:color="auto"/>
        <w:bottom w:val="none" w:sz="0" w:space="0" w:color="auto"/>
        <w:right w:val="none" w:sz="0" w:space="0" w:color="auto"/>
      </w:divBdr>
    </w:div>
    <w:div w:id="1904833278">
      <w:bodyDiv w:val="1"/>
      <w:marLeft w:val="0"/>
      <w:marRight w:val="0"/>
      <w:marTop w:val="0"/>
      <w:marBottom w:val="0"/>
      <w:divBdr>
        <w:top w:val="none" w:sz="0" w:space="0" w:color="auto"/>
        <w:left w:val="none" w:sz="0" w:space="0" w:color="auto"/>
        <w:bottom w:val="none" w:sz="0" w:space="0" w:color="auto"/>
        <w:right w:val="none" w:sz="0" w:space="0" w:color="auto"/>
      </w:divBdr>
    </w:div>
    <w:div w:id="1906868002">
      <w:bodyDiv w:val="1"/>
      <w:marLeft w:val="0"/>
      <w:marRight w:val="0"/>
      <w:marTop w:val="0"/>
      <w:marBottom w:val="0"/>
      <w:divBdr>
        <w:top w:val="none" w:sz="0" w:space="0" w:color="auto"/>
        <w:left w:val="none" w:sz="0" w:space="0" w:color="auto"/>
        <w:bottom w:val="none" w:sz="0" w:space="0" w:color="auto"/>
        <w:right w:val="none" w:sz="0" w:space="0" w:color="auto"/>
      </w:divBdr>
    </w:div>
    <w:div w:id="1910379091">
      <w:bodyDiv w:val="1"/>
      <w:marLeft w:val="0"/>
      <w:marRight w:val="0"/>
      <w:marTop w:val="0"/>
      <w:marBottom w:val="0"/>
      <w:divBdr>
        <w:top w:val="none" w:sz="0" w:space="0" w:color="auto"/>
        <w:left w:val="none" w:sz="0" w:space="0" w:color="auto"/>
        <w:bottom w:val="none" w:sz="0" w:space="0" w:color="auto"/>
        <w:right w:val="none" w:sz="0" w:space="0" w:color="auto"/>
      </w:divBdr>
    </w:div>
    <w:div w:id="1911310678">
      <w:bodyDiv w:val="1"/>
      <w:marLeft w:val="0"/>
      <w:marRight w:val="0"/>
      <w:marTop w:val="0"/>
      <w:marBottom w:val="0"/>
      <w:divBdr>
        <w:top w:val="none" w:sz="0" w:space="0" w:color="auto"/>
        <w:left w:val="none" w:sz="0" w:space="0" w:color="auto"/>
        <w:bottom w:val="none" w:sz="0" w:space="0" w:color="auto"/>
        <w:right w:val="none" w:sz="0" w:space="0" w:color="auto"/>
      </w:divBdr>
    </w:div>
    <w:div w:id="1912233604">
      <w:bodyDiv w:val="1"/>
      <w:marLeft w:val="0"/>
      <w:marRight w:val="0"/>
      <w:marTop w:val="0"/>
      <w:marBottom w:val="0"/>
      <w:divBdr>
        <w:top w:val="none" w:sz="0" w:space="0" w:color="auto"/>
        <w:left w:val="none" w:sz="0" w:space="0" w:color="auto"/>
        <w:bottom w:val="none" w:sz="0" w:space="0" w:color="auto"/>
        <w:right w:val="none" w:sz="0" w:space="0" w:color="auto"/>
      </w:divBdr>
    </w:div>
    <w:div w:id="1915431692">
      <w:bodyDiv w:val="1"/>
      <w:marLeft w:val="0"/>
      <w:marRight w:val="0"/>
      <w:marTop w:val="0"/>
      <w:marBottom w:val="0"/>
      <w:divBdr>
        <w:top w:val="none" w:sz="0" w:space="0" w:color="auto"/>
        <w:left w:val="none" w:sz="0" w:space="0" w:color="auto"/>
        <w:bottom w:val="none" w:sz="0" w:space="0" w:color="auto"/>
        <w:right w:val="none" w:sz="0" w:space="0" w:color="auto"/>
      </w:divBdr>
    </w:div>
    <w:div w:id="1921788203">
      <w:bodyDiv w:val="1"/>
      <w:marLeft w:val="0"/>
      <w:marRight w:val="0"/>
      <w:marTop w:val="0"/>
      <w:marBottom w:val="0"/>
      <w:divBdr>
        <w:top w:val="none" w:sz="0" w:space="0" w:color="auto"/>
        <w:left w:val="none" w:sz="0" w:space="0" w:color="auto"/>
        <w:bottom w:val="none" w:sz="0" w:space="0" w:color="auto"/>
        <w:right w:val="none" w:sz="0" w:space="0" w:color="auto"/>
      </w:divBdr>
    </w:div>
    <w:div w:id="1923833323">
      <w:bodyDiv w:val="1"/>
      <w:marLeft w:val="0"/>
      <w:marRight w:val="0"/>
      <w:marTop w:val="0"/>
      <w:marBottom w:val="0"/>
      <w:divBdr>
        <w:top w:val="none" w:sz="0" w:space="0" w:color="auto"/>
        <w:left w:val="none" w:sz="0" w:space="0" w:color="auto"/>
        <w:bottom w:val="none" w:sz="0" w:space="0" w:color="auto"/>
        <w:right w:val="none" w:sz="0" w:space="0" w:color="auto"/>
      </w:divBdr>
    </w:div>
    <w:div w:id="1927304131">
      <w:bodyDiv w:val="1"/>
      <w:marLeft w:val="0"/>
      <w:marRight w:val="0"/>
      <w:marTop w:val="0"/>
      <w:marBottom w:val="0"/>
      <w:divBdr>
        <w:top w:val="none" w:sz="0" w:space="0" w:color="auto"/>
        <w:left w:val="none" w:sz="0" w:space="0" w:color="auto"/>
        <w:bottom w:val="none" w:sz="0" w:space="0" w:color="auto"/>
        <w:right w:val="none" w:sz="0" w:space="0" w:color="auto"/>
      </w:divBdr>
    </w:div>
    <w:div w:id="1927811156">
      <w:bodyDiv w:val="1"/>
      <w:marLeft w:val="0"/>
      <w:marRight w:val="0"/>
      <w:marTop w:val="0"/>
      <w:marBottom w:val="0"/>
      <w:divBdr>
        <w:top w:val="none" w:sz="0" w:space="0" w:color="auto"/>
        <w:left w:val="none" w:sz="0" w:space="0" w:color="auto"/>
        <w:bottom w:val="none" w:sz="0" w:space="0" w:color="auto"/>
        <w:right w:val="none" w:sz="0" w:space="0" w:color="auto"/>
      </w:divBdr>
    </w:div>
    <w:div w:id="1930121222">
      <w:bodyDiv w:val="1"/>
      <w:marLeft w:val="0"/>
      <w:marRight w:val="0"/>
      <w:marTop w:val="0"/>
      <w:marBottom w:val="0"/>
      <w:divBdr>
        <w:top w:val="none" w:sz="0" w:space="0" w:color="auto"/>
        <w:left w:val="none" w:sz="0" w:space="0" w:color="auto"/>
        <w:bottom w:val="none" w:sz="0" w:space="0" w:color="auto"/>
        <w:right w:val="none" w:sz="0" w:space="0" w:color="auto"/>
      </w:divBdr>
    </w:div>
    <w:div w:id="1931623502">
      <w:bodyDiv w:val="1"/>
      <w:marLeft w:val="0"/>
      <w:marRight w:val="0"/>
      <w:marTop w:val="0"/>
      <w:marBottom w:val="0"/>
      <w:divBdr>
        <w:top w:val="none" w:sz="0" w:space="0" w:color="auto"/>
        <w:left w:val="none" w:sz="0" w:space="0" w:color="auto"/>
        <w:bottom w:val="none" w:sz="0" w:space="0" w:color="auto"/>
        <w:right w:val="none" w:sz="0" w:space="0" w:color="auto"/>
      </w:divBdr>
    </w:div>
    <w:div w:id="1934895312">
      <w:bodyDiv w:val="1"/>
      <w:marLeft w:val="0"/>
      <w:marRight w:val="0"/>
      <w:marTop w:val="0"/>
      <w:marBottom w:val="0"/>
      <w:divBdr>
        <w:top w:val="none" w:sz="0" w:space="0" w:color="auto"/>
        <w:left w:val="none" w:sz="0" w:space="0" w:color="auto"/>
        <w:bottom w:val="none" w:sz="0" w:space="0" w:color="auto"/>
        <w:right w:val="none" w:sz="0" w:space="0" w:color="auto"/>
      </w:divBdr>
    </w:div>
    <w:div w:id="1936011641">
      <w:bodyDiv w:val="1"/>
      <w:marLeft w:val="0"/>
      <w:marRight w:val="0"/>
      <w:marTop w:val="0"/>
      <w:marBottom w:val="0"/>
      <w:divBdr>
        <w:top w:val="none" w:sz="0" w:space="0" w:color="auto"/>
        <w:left w:val="none" w:sz="0" w:space="0" w:color="auto"/>
        <w:bottom w:val="none" w:sz="0" w:space="0" w:color="auto"/>
        <w:right w:val="none" w:sz="0" w:space="0" w:color="auto"/>
      </w:divBdr>
    </w:div>
    <w:div w:id="1937057244">
      <w:bodyDiv w:val="1"/>
      <w:marLeft w:val="0"/>
      <w:marRight w:val="0"/>
      <w:marTop w:val="0"/>
      <w:marBottom w:val="0"/>
      <w:divBdr>
        <w:top w:val="none" w:sz="0" w:space="0" w:color="auto"/>
        <w:left w:val="none" w:sz="0" w:space="0" w:color="auto"/>
        <w:bottom w:val="none" w:sz="0" w:space="0" w:color="auto"/>
        <w:right w:val="none" w:sz="0" w:space="0" w:color="auto"/>
      </w:divBdr>
    </w:div>
    <w:div w:id="1938245044">
      <w:bodyDiv w:val="1"/>
      <w:marLeft w:val="0"/>
      <w:marRight w:val="0"/>
      <w:marTop w:val="0"/>
      <w:marBottom w:val="0"/>
      <w:divBdr>
        <w:top w:val="none" w:sz="0" w:space="0" w:color="auto"/>
        <w:left w:val="none" w:sz="0" w:space="0" w:color="auto"/>
        <w:bottom w:val="none" w:sz="0" w:space="0" w:color="auto"/>
        <w:right w:val="none" w:sz="0" w:space="0" w:color="auto"/>
      </w:divBdr>
    </w:div>
    <w:div w:id="1938247772">
      <w:bodyDiv w:val="1"/>
      <w:marLeft w:val="0"/>
      <w:marRight w:val="0"/>
      <w:marTop w:val="0"/>
      <w:marBottom w:val="0"/>
      <w:divBdr>
        <w:top w:val="none" w:sz="0" w:space="0" w:color="auto"/>
        <w:left w:val="none" w:sz="0" w:space="0" w:color="auto"/>
        <w:bottom w:val="none" w:sz="0" w:space="0" w:color="auto"/>
        <w:right w:val="none" w:sz="0" w:space="0" w:color="auto"/>
      </w:divBdr>
    </w:div>
    <w:div w:id="1938636825">
      <w:bodyDiv w:val="1"/>
      <w:marLeft w:val="0"/>
      <w:marRight w:val="0"/>
      <w:marTop w:val="0"/>
      <w:marBottom w:val="0"/>
      <w:divBdr>
        <w:top w:val="none" w:sz="0" w:space="0" w:color="auto"/>
        <w:left w:val="none" w:sz="0" w:space="0" w:color="auto"/>
        <w:bottom w:val="none" w:sz="0" w:space="0" w:color="auto"/>
        <w:right w:val="none" w:sz="0" w:space="0" w:color="auto"/>
      </w:divBdr>
    </w:div>
    <w:div w:id="1939287964">
      <w:bodyDiv w:val="1"/>
      <w:marLeft w:val="0"/>
      <w:marRight w:val="0"/>
      <w:marTop w:val="0"/>
      <w:marBottom w:val="0"/>
      <w:divBdr>
        <w:top w:val="none" w:sz="0" w:space="0" w:color="auto"/>
        <w:left w:val="none" w:sz="0" w:space="0" w:color="auto"/>
        <w:bottom w:val="none" w:sz="0" w:space="0" w:color="auto"/>
        <w:right w:val="none" w:sz="0" w:space="0" w:color="auto"/>
      </w:divBdr>
    </w:div>
    <w:div w:id="1939868975">
      <w:bodyDiv w:val="1"/>
      <w:marLeft w:val="0"/>
      <w:marRight w:val="0"/>
      <w:marTop w:val="0"/>
      <w:marBottom w:val="0"/>
      <w:divBdr>
        <w:top w:val="none" w:sz="0" w:space="0" w:color="auto"/>
        <w:left w:val="none" w:sz="0" w:space="0" w:color="auto"/>
        <w:bottom w:val="none" w:sz="0" w:space="0" w:color="auto"/>
        <w:right w:val="none" w:sz="0" w:space="0" w:color="auto"/>
      </w:divBdr>
    </w:div>
    <w:div w:id="1946107819">
      <w:bodyDiv w:val="1"/>
      <w:marLeft w:val="0"/>
      <w:marRight w:val="0"/>
      <w:marTop w:val="0"/>
      <w:marBottom w:val="0"/>
      <w:divBdr>
        <w:top w:val="none" w:sz="0" w:space="0" w:color="auto"/>
        <w:left w:val="none" w:sz="0" w:space="0" w:color="auto"/>
        <w:bottom w:val="none" w:sz="0" w:space="0" w:color="auto"/>
        <w:right w:val="none" w:sz="0" w:space="0" w:color="auto"/>
      </w:divBdr>
    </w:div>
    <w:div w:id="1946422124">
      <w:bodyDiv w:val="1"/>
      <w:marLeft w:val="0"/>
      <w:marRight w:val="0"/>
      <w:marTop w:val="0"/>
      <w:marBottom w:val="0"/>
      <w:divBdr>
        <w:top w:val="none" w:sz="0" w:space="0" w:color="auto"/>
        <w:left w:val="none" w:sz="0" w:space="0" w:color="auto"/>
        <w:bottom w:val="none" w:sz="0" w:space="0" w:color="auto"/>
        <w:right w:val="none" w:sz="0" w:space="0" w:color="auto"/>
      </w:divBdr>
    </w:div>
    <w:div w:id="1950505129">
      <w:bodyDiv w:val="1"/>
      <w:marLeft w:val="0"/>
      <w:marRight w:val="0"/>
      <w:marTop w:val="0"/>
      <w:marBottom w:val="0"/>
      <w:divBdr>
        <w:top w:val="none" w:sz="0" w:space="0" w:color="auto"/>
        <w:left w:val="none" w:sz="0" w:space="0" w:color="auto"/>
        <w:bottom w:val="none" w:sz="0" w:space="0" w:color="auto"/>
        <w:right w:val="none" w:sz="0" w:space="0" w:color="auto"/>
      </w:divBdr>
    </w:div>
    <w:div w:id="1953786271">
      <w:bodyDiv w:val="1"/>
      <w:marLeft w:val="0"/>
      <w:marRight w:val="0"/>
      <w:marTop w:val="0"/>
      <w:marBottom w:val="0"/>
      <w:divBdr>
        <w:top w:val="none" w:sz="0" w:space="0" w:color="auto"/>
        <w:left w:val="none" w:sz="0" w:space="0" w:color="auto"/>
        <w:bottom w:val="none" w:sz="0" w:space="0" w:color="auto"/>
        <w:right w:val="none" w:sz="0" w:space="0" w:color="auto"/>
      </w:divBdr>
    </w:div>
    <w:div w:id="1955550349">
      <w:bodyDiv w:val="1"/>
      <w:marLeft w:val="0"/>
      <w:marRight w:val="0"/>
      <w:marTop w:val="0"/>
      <w:marBottom w:val="0"/>
      <w:divBdr>
        <w:top w:val="none" w:sz="0" w:space="0" w:color="auto"/>
        <w:left w:val="none" w:sz="0" w:space="0" w:color="auto"/>
        <w:bottom w:val="none" w:sz="0" w:space="0" w:color="auto"/>
        <w:right w:val="none" w:sz="0" w:space="0" w:color="auto"/>
      </w:divBdr>
    </w:div>
    <w:div w:id="1961258537">
      <w:bodyDiv w:val="1"/>
      <w:marLeft w:val="0"/>
      <w:marRight w:val="0"/>
      <w:marTop w:val="0"/>
      <w:marBottom w:val="0"/>
      <w:divBdr>
        <w:top w:val="none" w:sz="0" w:space="0" w:color="auto"/>
        <w:left w:val="none" w:sz="0" w:space="0" w:color="auto"/>
        <w:bottom w:val="none" w:sz="0" w:space="0" w:color="auto"/>
        <w:right w:val="none" w:sz="0" w:space="0" w:color="auto"/>
      </w:divBdr>
    </w:div>
    <w:div w:id="1961568353">
      <w:bodyDiv w:val="1"/>
      <w:marLeft w:val="0"/>
      <w:marRight w:val="0"/>
      <w:marTop w:val="0"/>
      <w:marBottom w:val="0"/>
      <w:divBdr>
        <w:top w:val="none" w:sz="0" w:space="0" w:color="auto"/>
        <w:left w:val="none" w:sz="0" w:space="0" w:color="auto"/>
        <w:bottom w:val="none" w:sz="0" w:space="0" w:color="auto"/>
        <w:right w:val="none" w:sz="0" w:space="0" w:color="auto"/>
      </w:divBdr>
    </w:div>
    <w:div w:id="1962952611">
      <w:bodyDiv w:val="1"/>
      <w:marLeft w:val="0"/>
      <w:marRight w:val="0"/>
      <w:marTop w:val="0"/>
      <w:marBottom w:val="0"/>
      <w:divBdr>
        <w:top w:val="none" w:sz="0" w:space="0" w:color="auto"/>
        <w:left w:val="none" w:sz="0" w:space="0" w:color="auto"/>
        <w:bottom w:val="none" w:sz="0" w:space="0" w:color="auto"/>
        <w:right w:val="none" w:sz="0" w:space="0" w:color="auto"/>
      </w:divBdr>
    </w:div>
    <w:div w:id="1970891147">
      <w:bodyDiv w:val="1"/>
      <w:marLeft w:val="0"/>
      <w:marRight w:val="0"/>
      <w:marTop w:val="0"/>
      <w:marBottom w:val="0"/>
      <w:divBdr>
        <w:top w:val="none" w:sz="0" w:space="0" w:color="auto"/>
        <w:left w:val="none" w:sz="0" w:space="0" w:color="auto"/>
        <w:bottom w:val="none" w:sz="0" w:space="0" w:color="auto"/>
        <w:right w:val="none" w:sz="0" w:space="0" w:color="auto"/>
      </w:divBdr>
    </w:div>
    <w:div w:id="1971593379">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3346279">
      <w:bodyDiv w:val="1"/>
      <w:marLeft w:val="0"/>
      <w:marRight w:val="0"/>
      <w:marTop w:val="0"/>
      <w:marBottom w:val="0"/>
      <w:divBdr>
        <w:top w:val="none" w:sz="0" w:space="0" w:color="auto"/>
        <w:left w:val="none" w:sz="0" w:space="0" w:color="auto"/>
        <w:bottom w:val="none" w:sz="0" w:space="0" w:color="auto"/>
        <w:right w:val="none" w:sz="0" w:space="0" w:color="auto"/>
      </w:divBdr>
    </w:div>
    <w:div w:id="1985812357">
      <w:bodyDiv w:val="1"/>
      <w:marLeft w:val="0"/>
      <w:marRight w:val="0"/>
      <w:marTop w:val="0"/>
      <w:marBottom w:val="0"/>
      <w:divBdr>
        <w:top w:val="none" w:sz="0" w:space="0" w:color="auto"/>
        <w:left w:val="none" w:sz="0" w:space="0" w:color="auto"/>
        <w:bottom w:val="none" w:sz="0" w:space="0" w:color="auto"/>
        <w:right w:val="none" w:sz="0" w:space="0" w:color="auto"/>
      </w:divBdr>
    </w:div>
    <w:div w:id="1987083397">
      <w:bodyDiv w:val="1"/>
      <w:marLeft w:val="0"/>
      <w:marRight w:val="0"/>
      <w:marTop w:val="0"/>
      <w:marBottom w:val="0"/>
      <w:divBdr>
        <w:top w:val="none" w:sz="0" w:space="0" w:color="auto"/>
        <w:left w:val="none" w:sz="0" w:space="0" w:color="auto"/>
        <w:bottom w:val="none" w:sz="0" w:space="0" w:color="auto"/>
        <w:right w:val="none" w:sz="0" w:space="0" w:color="auto"/>
      </w:divBdr>
    </w:div>
    <w:div w:id="1996957394">
      <w:bodyDiv w:val="1"/>
      <w:marLeft w:val="0"/>
      <w:marRight w:val="0"/>
      <w:marTop w:val="0"/>
      <w:marBottom w:val="0"/>
      <w:divBdr>
        <w:top w:val="none" w:sz="0" w:space="0" w:color="auto"/>
        <w:left w:val="none" w:sz="0" w:space="0" w:color="auto"/>
        <w:bottom w:val="none" w:sz="0" w:space="0" w:color="auto"/>
        <w:right w:val="none" w:sz="0" w:space="0" w:color="auto"/>
      </w:divBdr>
    </w:div>
    <w:div w:id="1999310236">
      <w:bodyDiv w:val="1"/>
      <w:marLeft w:val="0"/>
      <w:marRight w:val="0"/>
      <w:marTop w:val="0"/>
      <w:marBottom w:val="0"/>
      <w:divBdr>
        <w:top w:val="none" w:sz="0" w:space="0" w:color="auto"/>
        <w:left w:val="none" w:sz="0" w:space="0" w:color="auto"/>
        <w:bottom w:val="none" w:sz="0" w:space="0" w:color="auto"/>
        <w:right w:val="none" w:sz="0" w:space="0" w:color="auto"/>
      </w:divBdr>
    </w:div>
    <w:div w:id="1999964278">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543532">
      <w:bodyDiv w:val="1"/>
      <w:marLeft w:val="0"/>
      <w:marRight w:val="0"/>
      <w:marTop w:val="0"/>
      <w:marBottom w:val="0"/>
      <w:divBdr>
        <w:top w:val="none" w:sz="0" w:space="0" w:color="auto"/>
        <w:left w:val="none" w:sz="0" w:space="0" w:color="auto"/>
        <w:bottom w:val="none" w:sz="0" w:space="0" w:color="auto"/>
        <w:right w:val="none" w:sz="0" w:space="0" w:color="auto"/>
      </w:divBdr>
    </w:div>
    <w:div w:id="2002856023">
      <w:bodyDiv w:val="1"/>
      <w:marLeft w:val="0"/>
      <w:marRight w:val="0"/>
      <w:marTop w:val="0"/>
      <w:marBottom w:val="0"/>
      <w:divBdr>
        <w:top w:val="none" w:sz="0" w:space="0" w:color="auto"/>
        <w:left w:val="none" w:sz="0" w:space="0" w:color="auto"/>
        <w:bottom w:val="none" w:sz="0" w:space="0" w:color="auto"/>
        <w:right w:val="none" w:sz="0" w:space="0" w:color="auto"/>
      </w:divBdr>
    </w:div>
    <w:div w:id="2004046374">
      <w:bodyDiv w:val="1"/>
      <w:marLeft w:val="0"/>
      <w:marRight w:val="0"/>
      <w:marTop w:val="0"/>
      <w:marBottom w:val="0"/>
      <w:divBdr>
        <w:top w:val="none" w:sz="0" w:space="0" w:color="auto"/>
        <w:left w:val="none" w:sz="0" w:space="0" w:color="auto"/>
        <w:bottom w:val="none" w:sz="0" w:space="0" w:color="auto"/>
        <w:right w:val="none" w:sz="0" w:space="0" w:color="auto"/>
      </w:divBdr>
    </w:div>
    <w:div w:id="2004775972">
      <w:bodyDiv w:val="1"/>
      <w:marLeft w:val="0"/>
      <w:marRight w:val="0"/>
      <w:marTop w:val="0"/>
      <w:marBottom w:val="0"/>
      <w:divBdr>
        <w:top w:val="none" w:sz="0" w:space="0" w:color="auto"/>
        <w:left w:val="none" w:sz="0" w:space="0" w:color="auto"/>
        <w:bottom w:val="none" w:sz="0" w:space="0" w:color="auto"/>
        <w:right w:val="none" w:sz="0" w:space="0" w:color="auto"/>
      </w:divBdr>
    </w:div>
    <w:div w:id="2005358335">
      <w:bodyDiv w:val="1"/>
      <w:marLeft w:val="0"/>
      <w:marRight w:val="0"/>
      <w:marTop w:val="0"/>
      <w:marBottom w:val="0"/>
      <w:divBdr>
        <w:top w:val="none" w:sz="0" w:space="0" w:color="auto"/>
        <w:left w:val="none" w:sz="0" w:space="0" w:color="auto"/>
        <w:bottom w:val="none" w:sz="0" w:space="0" w:color="auto"/>
        <w:right w:val="none" w:sz="0" w:space="0" w:color="auto"/>
      </w:divBdr>
    </w:div>
    <w:div w:id="2006275185">
      <w:bodyDiv w:val="1"/>
      <w:marLeft w:val="0"/>
      <w:marRight w:val="0"/>
      <w:marTop w:val="0"/>
      <w:marBottom w:val="0"/>
      <w:divBdr>
        <w:top w:val="none" w:sz="0" w:space="0" w:color="auto"/>
        <w:left w:val="none" w:sz="0" w:space="0" w:color="auto"/>
        <w:bottom w:val="none" w:sz="0" w:space="0" w:color="auto"/>
        <w:right w:val="none" w:sz="0" w:space="0" w:color="auto"/>
      </w:divBdr>
    </w:div>
    <w:div w:id="2007054316">
      <w:bodyDiv w:val="1"/>
      <w:marLeft w:val="0"/>
      <w:marRight w:val="0"/>
      <w:marTop w:val="0"/>
      <w:marBottom w:val="0"/>
      <w:divBdr>
        <w:top w:val="none" w:sz="0" w:space="0" w:color="auto"/>
        <w:left w:val="none" w:sz="0" w:space="0" w:color="auto"/>
        <w:bottom w:val="none" w:sz="0" w:space="0" w:color="auto"/>
        <w:right w:val="none" w:sz="0" w:space="0" w:color="auto"/>
      </w:divBdr>
    </w:div>
    <w:div w:id="2007396618">
      <w:bodyDiv w:val="1"/>
      <w:marLeft w:val="0"/>
      <w:marRight w:val="0"/>
      <w:marTop w:val="0"/>
      <w:marBottom w:val="0"/>
      <w:divBdr>
        <w:top w:val="none" w:sz="0" w:space="0" w:color="auto"/>
        <w:left w:val="none" w:sz="0" w:space="0" w:color="auto"/>
        <w:bottom w:val="none" w:sz="0" w:space="0" w:color="auto"/>
        <w:right w:val="none" w:sz="0" w:space="0" w:color="auto"/>
      </w:divBdr>
    </w:div>
    <w:div w:id="2013363694">
      <w:bodyDiv w:val="1"/>
      <w:marLeft w:val="0"/>
      <w:marRight w:val="0"/>
      <w:marTop w:val="0"/>
      <w:marBottom w:val="0"/>
      <w:divBdr>
        <w:top w:val="none" w:sz="0" w:space="0" w:color="auto"/>
        <w:left w:val="none" w:sz="0" w:space="0" w:color="auto"/>
        <w:bottom w:val="none" w:sz="0" w:space="0" w:color="auto"/>
        <w:right w:val="none" w:sz="0" w:space="0" w:color="auto"/>
      </w:divBdr>
    </w:div>
    <w:div w:id="2013946399">
      <w:bodyDiv w:val="1"/>
      <w:marLeft w:val="0"/>
      <w:marRight w:val="0"/>
      <w:marTop w:val="0"/>
      <w:marBottom w:val="0"/>
      <w:divBdr>
        <w:top w:val="none" w:sz="0" w:space="0" w:color="auto"/>
        <w:left w:val="none" w:sz="0" w:space="0" w:color="auto"/>
        <w:bottom w:val="none" w:sz="0" w:space="0" w:color="auto"/>
        <w:right w:val="none" w:sz="0" w:space="0" w:color="auto"/>
      </w:divBdr>
    </w:div>
    <w:div w:id="2014408258">
      <w:bodyDiv w:val="1"/>
      <w:marLeft w:val="0"/>
      <w:marRight w:val="0"/>
      <w:marTop w:val="0"/>
      <w:marBottom w:val="0"/>
      <w:divBdr>
        <w:top w:val="none" w:sz="0" w:space="0" w:color="auto"/>
        <w:left w:val="none" w:sz="0" w:space="0" w:color="auto"/>
        <w:bottom w:val="none" w:sz="0" w:space="0" w:color="auto"/>
        <w:right w:val="none" w:sz="0" w:space="0" w:color="auto"/>
      </w:divBdr>
    </w:div>
    <w:div w:id="2016956766">
      <w:bodyDiv w:val="1"/>
      <w:marLeft w:val="0"/>
      <w:marRight w:val="0"/>
      <w:marTop w:val="0"/>
      <w:marBottom w:val="0"/>
      <w:divBdr>
        <w:top w:val="none" w:sz="0" w:space="0" w:color="auto"/>
        <w:left w:val="none" w:sz="0" w:space="0" w:color="auto"/>
        <w:bottom w:val="none" w:sz="0" w:space="0" w:color="auto"/>
        <w:right w:val="none" w:sz="0" w:space="0" w:color="auto"/>
      </w:divBdr>
    </w:div>
    <w:div w:id="2018269736">
      <w:bodyDiv w:val="1"/>
      <w:marLeft w:val="0"/>
      <w:marRight w:val="0"/>
      <w:marTop w:val="0"/>
      <w:marBottom w:val="0"/>
      <w:divBdr>
        <w:top w:val="none" w:sz="0" w:space="0" w:color="auto"/>
        <w:left w:val="none" w:sz="0" w:space="0" w:color="auto"/>
        <w:bottom w:val="none" w:sz="0" w:space="0" w:color="auto"/>
        <w:right w:val="none" w:sz="0" w:space="0" w:color="auto"/>
      </w:divBdr>
    </w:div>
    <w:div w:id="2021857176">
      <w:bodyDiv w:val="1"/>
      <w:marLeft w:val="0"/>
      <w:marRight w:val="0"/>
      <w:marTop w:val="0"/>
      <w:marBottom w:val="0"/>
      <w:divBdr>
        <w:top w:val="none" w:sz="0" w:space="0" w:color="auto"/>
        <w:left w:val="none" w:sz="0" w:space="0" w:color="auto"/>
        <w:bottom w:val="none" w:sz="0" w:space="0" w:color="auto"/>
        <w:right w:val="none" w:sz="0" w:space="0" w:color="auto"/>
      </w:divBdr>
    </w:div>
    <w:div w:id="2024627119">
      <w:bodyDiv w:val="1"/>
      <w:marLeft w:val="0"/>
      <w:marRight w:val="0"/>
      <w:marTop w:val="0"/>
      <w:marBottom w:val="0"/>
      <w:divBdr>
        <w:top w:val="none" w:sz="0" w:space="0" w:color="auto"/>
        <w:left w:val="none" w:sz="0" w:space="0" w:color="auto"/>
        <w:bottom w:val="none" w:sz="0" w:space="0" w:color="auto"/>
        <w:right w:val="none" w:sz="0" w:space="0" w:color="auto"/>
      </w:divBdr>
    </w:div>
    <w:div w:id="2025016041">
      <w:bodyDiv w:val="1"/>
      <w:marLeft w:val="0"/>
      <w:marRight w:val="0"/>
      <w:marTop w:val="0"/>
      <w:marBottom w:val="0"/>
      <w:divBdr>
        <w:top w:val="none" w:sz="0" w:space="0" w:color="auto"/>
        <w:left w:val="none" w:sz="0" w:space="0" w:color="auto"/>
        <w:bottom w:val="none" w:sz="0" w:space="0" w:color="auto"/>
        <w:right w:val="none" w:sz="0" w:space="0" w:color="auto"/>
      </w:divBdr>
    </w:div>
    <w:div w:id="2029521060">
      <w:bodyDiv w:val="1"/>
      <w:marLeft w:val="0"/>
      <w:marRight w:val="0"/>
      <w:marTop w:val="0"/>
      <w:marBottom w:val="0"/>
      <w:divBdr>
        <w:top w:val="none" w:sz="0" w:space="0" w:color="auto"/>
        <w:left w:val="none" w:sz="0" w:space="0" w:color="auto"/>
        <w:bottom w:val="none" w:sz="0" w:space="0" w:color="auto"/>
        <w:right w:val="none" w:sz="0" w:space="0" w:color="auto"/>
      </w:divBdr>
    </w:div>
    <w:div w:id="2032874392">
      <w:bodyDiv w:val="1"/>
      <w:marLeft w:val="0"/>
      <w:marRight w:val="0"/>
      <w:marTop w:val="0"/>
      <w:marBottom w:val="0"/>
      <w:divBdr>
        <w:top w:val="none" w:sz="0" w:space="0" w:color="auto"/>
        <w:left w:val="none" w:sz="0" w:space="0" w:color="auto"/>
        <w:bottom w:val="none" w:sz="0" w:space="0" w:color="auto"/>
        <w:right w:val="none" w:sz="0" w:space="0" w:color="auto"/>
      </w:divBdr>
    </w:div>
    <w:div w:id="2033870879">
      <w:bodyDiv w:val="1"/>
      <w:marLeft w:val="0"/>
      <w:marRight w:val="0"/>
      <w:marTop w:val="0"/>
      <w:marBottom w:val="0"/>
      <w:divBdr>
        <w:top w:val="none" w:sz="0" w:space="0" w:color="auto"/>
        <w:left w:val="none" w:sz="0" w:space="0" w:color="auto"/>
        <w:bottom w:val="none" w:sz="0" w:space="0" w:color="auto"/>
        <w:right w:val="none" w:sz="0" w:space="0" w:color="auto"/>
      </w:divBdr>
    </w:div>
    <w:div w:id="2034645804">
      <w:bodyDiv w:val="1"/>
      <w:marLeft w:val="0"/>
      <w:marRight w:val="0"/>
      <w:marTop w:val="0"/>
      <w:marBottom w:val="0"/>
      <w:divBdr>
        <w:top w:val="none" w:sz="0" w:space="0" w:color="auto"/>
        <w:left w:val="none" w:sz="0" w:space="0" w:color="auto"/>
        <w:bottom w:val="none" w:sz="0" w:space="0" w:color="auto"/>
        <w:right w:val="none" w:sz="0" w:space="0" w:color="auto"/>
      </w:divBdr>
    </w:div>
    <w:div w:id="2036226612">
      <w:bodyDiv w:val="1"/>
      <w:marLeft w:val="0"/>
      <w:marRight w:val="0"/>
      <w:marTop w:val="0"/>
      <w:marBottom w:val="0"/>
      <w:divBdr>
        <w:top w:val="none" w:sz="0" w:space="0" w:color="auto"/>
        <w:left w:val="none" w:sz="0" w:space="0" w:color="auto"/>
        <w:bottom w:val="none" w:sz="0" w:space="0" w:color="auto"/>
        <w:right w:val="none" w:sz="0" w:space="0" w:color="auto"/>
      </w:divBdr>
    </w:div>
    <w:div w:id="2036924648">
      <w:bodyDiv w:val="1"/>
      <w:marLeft w:val="0"/>
      <w:marRight w:val="0"/>
      <w:marTop w:val="0"/>
      <w:marBottom w:val="0"/>
      <w:divBdr>
        <w:top w:val="none" w:sz="0" w:space="0" w:color="auto"/>
        <w:left w:val="none" w:sz="0" w:space="0" w:color="auto"/>
        <w:bottom w:val="none" w:sz="0" w:space="0" w:color="auto"/>
        <w:right w:val="none" w:sz="0" w:space="0" w:color="auto"/>
      </w:divBdr>
    </w:div>
    <w:div w:id="2038266015">
      <w:bodyDiv w:val="1"/>
      <w:marLeft w:val="0"/>
      <w:marRight w:val="0"/>
      <w:marTop w:val="0"/>
      <w:marBottom w:val="0"/>
      <w:divBdr>
        <w:top w:val="none" w:sz="0" w:space="0" w:color="auto"/>
        <w:left w:val="none" w:sz="0" w:space="0" w:color="auto"/>
        <w:bottom w:val="none" w:sz="0" w:space="0" w:color="auto"/>
        <w:right w:val="none" w:sz="0" w:space="0" w:color="auto"/>
      </w:divBdr>
    </w:div>
    <w:div w:id="2038773801">
      <w:bodyDiv w:val="1"/>
      <w:marLeft w:val="0"/>
      <w:marRight w:val="0"/>
      <w:marTop w:val="0"/>
      <w:marBottom w:val="0"/>
      <w:divBdr>
        <w:top w:val="none" w:sz="0" w:space="0" w:color="auto"/>
        <w:left w:val="none" w:sz="0" w:space="0" w:color="auto"/>
        <w:bottom w:val="none" w:sz="0" w:space="0" w:color="auto"/>
        <w:right w:val="none" w:sz="0" w:space="0" w:color="auto"/>
      </w:divBdr>
    </w:div>
    <w:div w:id="2044557492">
      <w:bodyDiv w:val="1"/>
      <w:marLeft w:val="0"/>
      <w:marRight w:val="0"/>
      <w:marTop w:val="0"/>
      <w:marBottom w:val="0"/>
      <w:divBdr>
        <w:top w:val="none" w:sz="0" w:space="0" w:color="auto"/>
        <w:left w:val="none" w:sz="0" w:space="0" w:color="auto"/>
        <w:bottom w:val="none" w:sz="0" w:space="0" w:color="auto"/>
        <w:right w:val="none" w:sz="0" w:space="0" w:color="auto"/>
      </w:divBdr>
    </w:div>
    <w:div w:id="2044595538">
      <w:bodyDiv w:val="1"/>
      <w:marLeft w:val="0"/>
      <w:marRight w:val="0"/>
      <w:marTop w:val="0"/>
      <w:marBottom w:val="0"/>
      <w:divBdr>
        <w:top w:val="none" w:sz="0" w:space="0" w:color="auto"/>
        <w:left w:val="none" w:sz="0" w:space="0" w:color="auto"/>
        <w:bottom w:val="none" w:sz="0" w:space="0" w:color="auto"/>
        <w:right w:val="none" w:sz="0" w:space="0" w:color="auto"/>
      </w:divBdr>
    </w:div>
    <w:div w:id="2047676289">
      <w:bodyDiv w:val="1"/>
      <w:marLeft w:val="0"/>
      <w:marRight w:val="0"/>
      <w:marTop w:val="0"/>
      <w:marBottom w:val="0"/>
      <w:divBdr>
        <w:top w:val="none" w:sz="0" w:space="0" w:color="auto"/>
        <w:left w:val="none" w:sz="0" w:space="0" w:color="auto"/>
        <w:bottom w:val="none" w:sz="0" w:space="0" w:color="auto"/>
        <w:right w:val="none" w:sz="0" w:space="0" w:color="auto"/>
      </w:divBdr>
    </w:div>
    <w:div w:id="2047833534">
      <w:bodyDiv w:val="1"/>
      <w:marLeft w:val="0"/>
      <w:marRight w:val="0"/>
      <w:marTop w:val="0"/>
      <w:marBottom w:val="0"/>
      <w:divBdr>
        <w:top w:val="none" w:sz="0" w:space="0" w:color="auto"/>
        <w:left w:val="none" w:sz="0" w:space="0" w:color="auto"/>
        <w:bottom w:val="none" w:sz="0" w:space="0" w:color="auto"/>
        <w:right w:val="none" w:sz="0" w:space="0" w:color="auto"/>
      </w:divBdr>
    </w:div>
    <w:div w:id="2052729239">
      <w:bodyDiv w:val="1"/>
      <w:marLeft w:val="0"/>
      <w:marRight w:val="0"/>
      <w:marTop w:val="0"/>
      <w:marBottom w:val="0"/>
      <w:divBdr>
        <w:top w:val="none" w:sz="0" w:space="0" w:color="auto"/>
        <w:left w:val="none" w:sz="0" w:space="0" w:color="auto"/>
        <w:bottom w:val="none" w:sz="0" w:space="0" w:color="auto"/>
        <w:right w:val="none" w:sz="0" w:space="0" w:color="auto"/>
      </w:divBdr>
    </w:div>
    <w:div w:id="2052880562">
      <w:bodyDiv w:val="1"/>
      <w:marLeft w:val="0"/>
      <w:marRight w:val="0"/>
      <w:marTop w:val="0"/>
      <w:marBottom w:val="0"/>
      <w:divBdr>
        <w:top w:val="none" w:sz="0" w:space="0" w:color="auto"/>
        <w:left w:val="none" w:sz="0" w:space="0" w:color="auto"/>
        <w:bottom w:val="none" w:sz="0" w:space="0" w:color="auto"/>
        <w:right w:val="none" w:sz="0" w:space="0" w:color="auto"/>
      </w:divBdr>
    </w:div>
    <w:div w:id="2052921088">
      <w:bodyDiv w:val="1"/>
      <w:marLeft w:val="0"/>
      <w:marRight w:val="0"/>
      <w:marTop w:val="0"/>
      <w:marBottom w:val="0"/>
      <w:divBdr>
        <w:top w:val="none" w:sz="0" w:space="0" w:color="auto"/>
        <w:left w:val="none" w:sz="0" w:space="0" w:color="auto"/>
        <w:bottom w:val="none" w:sz="0" w:space="0" w:color="auto"/>
        <w:right w:val="none" w:sz="0" w:space="0" w:color="auto"/>
      </w:divBdr>
    </w:div>
    <w:div w:id="2053731364">
      <w:bodyDiv w:val="1"/>
      <w:marLeft w:val="0"/>
      <w:marRight w:val="0"/>
      <w:marTop w:val="0"/>
      <w:marBottom w:val="0"/>
      <w:divBdr>
        <w:top w:val="none" w:sz="0" w:space="0" w:color="auto"/>
        <w:left w:val="none" w:sz="0" w:space="0" w:color="auto"/>
        <w:bottom w:val="none" w:sz="0" w:space="0" w:color="auto"/>
        <w:right w:val="none" w:sz="0" w:space="0" w:color="auto"/>
      </w:divBdr>
    </w:div>
    <w:div w:id="2055498136">
      <w:bodyDiv w:val="1"/>
      <w:marLeft w:val="0"/>
      <w:marRight w:val="0"/>
      <w:marTop w:val="0"/>
      <w:marBottom w:val="0"/>
      <w:divBdr>
        <w:top w:val="none" w:sz="0" w:space="0" w:color="auto"/>
        <w:left w:val="none" w:sz="0" w:space="0" w:color="auto"/>
        <w:bottom w:val="none" w:sz="0" w:space="0" w:color="auto"/>
        <w:right w:val="none" w:sz="0" w:space="0" w:color="auto"/>
      </w:divBdr>
    </w:div>
    <w:div w:id="2061199214">
      <w:bodyDiv w:val="1"/>
      <w:marLeft w:val="0"/>
      <w:marRight w:val="0"/>
      <w:marTop w:val="0"/>
      <w:marBottom w:val="0"/>
      <w:divBdr>
        <w:top w:val="none" w:sz="0" w:space="0" w:color="auto"/>
        <w:left w:val="none" w:sz="0" w:space="0" w:color="auto"/>
        <w:bottom w:val="none" w:sz="0" w:space="0" w:color="auto"/>
        <w:right w:val="none" w:sz="0" w:space="0" w:color="auto"/>
      </w:divBdr>
    </w:div>
    <w:div w:id="2062167565">
      <w:bodyDiv w:val="1"/>
      <w:marLeft w:val="0"/>
      <w:marRight w:val="0"/>
      <w:marTop w:val="0"/>
      <w:marBottom w:val="0"/>
      <w:divBdr>
        <w:top w:val="none" w:sz="0" w:space="0" w:color="auto"/>
        <w:left w:val="none" w:sz="0" w:space="0" w:color="auto"/>
        <w:bottom w:val="none" w:sz="0" w:space="0" w:color="auto"/>
        <w:right w:val="none" w:sz="0" w:space="0" w:color="auto"/>
      </w:divBdr>
    </w:div>
    <w:div w:id="2064520574">
      <w:bodyDiv w:val="1"/>
      <w:marLeft w:val="0"/>
      <w:marRight w:val="0"/>
      <w:marTop w:val="0"/>
      <w:marBottom w:val="0"/>
      <w:divBdr>
        <w:top w:val="none" w:sz="0" w:space="0" w:color="auto"/>
        <w:left w:val="none" w:sz="0" w:space="0" w:color="auto"/>
        <w:bottom w:val="none" w:sz="0" w:space="0" w:color="auto"/>
        <w:right w:val="none" w:sz="0" w:space="0" w:color="auto"/>
      </w:divBdr>
    </w:div>
    <w:div w:id="2065788208">
      <w:bodyDiv w:val="1"/>
      <w:marLeft w:val="0"/>
      <w:marRight w:val="0"/>
      <w:marTop w:val="0"/>
      <w:marBottom w:val="0"/>
      <w:divBdr>
        <w:top w:val="none" w:sz="0" w:space="0" w:color="auto"/>
        <w:left w:val="none" w:sz="0" w:space="0" w:color="auto"/>
        <w:bottom w:val="none" w:sz="0" w:space="0" w:color="auto"/>
        <w:right w:val="none" w:sz="0" w:space="0" w:color="auto"/>
      </w:divBdr>
    </w:div>
    <w:div w:id="2066876806">
      <w:bodyDiv w:val="1"/>
      <w:marLeft w:val="0"/>
      <w:marRight w:val="0"/>
      <w:marTop w:val="0"/>
      <w:marBottom w:val="0"/>
      <w:divBdr>
        <w:top w:val="none" w:sz="0" w:space="0" w:color="auto"/>
        <w:left w:val="none" w:sz="0" w:space="0" w:color="auto"/>
        <w:bottom w:val="none" w:sz="0" w:space="0" w:color="auto"/>
        <w:right w:val="none" w:sz="0" w:space="0" w:color="auto"/>
      </w:divBdr>
    </w:div>
    <w:div w:id="2067676271">
      <w:bodyDiv w:val="1"/>
      <w:marLeft w:val="0"/>
      <w:marRight w:val="0"/>
      <w:marTop w:val="0"/>
      <w:marBottom w:val="0"/>
      <w:divBdr>
        <w:top w:val="none" w:sz="0" w:space="0" w:color="auto"/>
        <w:left w:val="none" w:sz="0" w:space="0" w:color="auto"/>
        <w:bottom w:val="none" w:sz="0" w:space="0" w:color="auto"/>
        <w:right w:val="none" w:sz="0" w:space="0" w:color="auto"/>
      </w:divBdr>
    </w:div>
    <w:div w:id="2068841175">
      <w:bodyDiv w:val="1"/>
      <w:marLeft w:val="0"/>
      <w:marRight w:val="0"/>
      <w:marTop w:val="0"/>
      <w:marBottom w:val="0"/>
      <w:divBdr>
        <w:top w:val="none" w:sz="0" w:space="0" w:color="auto"/>
        <w:left w:val="none" w:sz="0" w:space="0" w:color="auto"/>
        <w:bottom w:val="none" w:sz="0" w:space="0" w:color="auto"/>
        <w:right w:val="none" w:sz="0" w:space="0" w:color="auto"/>
      </w:divBdr>
    </w:div>
    <w:div w:id="2069261164">
      <w:bodyDiv w:val="1"/>
      <w:marLeft w:val="0"/>
      <w:marRight w:val="0"/>
      <w:marTop w:val="0"/>
      <w:marBottom w:val="0"/>
      <w:divBdr>
        <w:top w:val="none" w:sz="0" w:space="0" w:color="auto"/>
        <w:left w:val="none" w:sz="0" w:space="0" w:color="auto"/>
        <w:bottom w:val="none" w:sz="0" w:space="0" w:color="auto"/>
        <w:right w:val="none" w:sz="0" w:space="0" w:color="auto"/>
      </w:divBdr>
    </w:div>
    <w:div w:id="2075395432">
      <w:bodyDiv w:val="1"/>
      <w:marLeft w:val="0"/>
      <w:marRight w:val="0"/>
      <w:marTop w:val="0"/>
      <w:marBottom w:val="0"/>
      <w:divBdr>
        <w:top w:val="none" w:sz="0" w:space="0" w:color="auto"/>
        <w:left w:val="none" w:sz="0" w:space="0" w:color="auto"/>
        <w:bottom w:val="none" w:sz="0" w:space="0" w:color="auto"/>
        <w:right w:val="none" w:sz="0" w:space="0" w:color="auto"/>
      </w:divBdr>
    </w:div>
    <w:div w:id="2076120491">
      <w:bodyDiv w:val="1"/>
      <w:marLeft w:val="0"/>
      <w:marRight w:val="0"/>
      <w:marTop w:val="0"/>
      <w:marBottom w:val="0"/>
      <w:divBdr>
        <w:top w:val="none" w:sz="0" w:space="0" w:color="auto"/>
        <w:left w:val="none" w:sz="0" w:space="0" w:color="auto"/>
        <w:bottom w:val="none" w:sz="0" w:space="0" w:color="auto"/>
        <w:right w:val="none" w:sz="0" w:space="0" w:color="auto"/>
      </w:divBdr>
    </w:div>
    <w:div w:id="2076781872">
      <w:bodyDiv w:val="1"/>
      <w:marLeft w:val="0"/>
      <w:marRight w:val="0"/>
      <w:marTop w:val="0"/>
      <w:marBottom w:val="0"/>
      <w:divBdr>
        <w:top w:val="none" w:sz="0" w:space="0" w:color="auto"/>
        <w:left w:val="none" w:sz="0" w:space="0" w:color="auto"/>
        <w:bottom w:val="none" w:sz="0" w:space="0" w:color="auto"/>
        <w:right w:val="none" w:sz="0" w:space="0" w:color="auto"/>
      </w:divBdr>
    </w:div>
    <w:div w:id="2079865443">
      <w:bodyDiv w:val="1"/>
      <w:marLeft w:val="0"/>
      <w:marRight w:val="0"/>
      <w:marTop w:val="0"/>
      <w:marBottom w:val="0"/>
      <w:divBdr>
        <w:top w:val="none" w:sz="0" w:space="0" w:color="auto"/>
        <w:left w:val="none" w:sz="0" w:space="0" w:color="auto"/>
        <w:bottom w:val="none" w:sz="0" w:space="0" w:color="auto"/>
        <w:right w:val="none" w:sz="0" w:space="0" w:color="auto"/>
      </w:divBdr>
    </w:div>
    <w:div w:id="2081902316">
      <w:bodyDiv w:val="1"/>
      <w:marLeft w:val="0"/>
      <w:marRight w:val="0"/>
      <w:marTop w:val="0"/>
      <w:marBottom w:val="0"/>
      <w:divBdr>
        <w:top w:val="none" w:sz="0" w:space="0" w:color="auto"/>
        <w:left w:val="none" w:sz="0" w:space="0" w:color="auto"/>
        <w:bottom w:val="none" w:sz="0" w:space="0" w:color="auto"/>
        <w:right w:val="none" w:sz="0" w:space="0" w:color="auto"/>
      </w:divBdr>
    </w:div>
    <w:div w:id="2082822577">
      <w:bodyDiv w:val="1"/>
      <w:marLeft w:val="0"/>
      <w:marRight w:val="0"/>
      <w:marTop w:val="0"/>
      <w:marBottom w:val="0"/>
      <w:divBdr>
        <w:top w:val="none" w:sz="0" w:space="0" w:color="auto"/>
        <w:left w:val="none" w:sz="0" w:space="0" w:color="auto"/>
        <w:bottom w:val="none" w:sz="0" w:space="0" w:color="auto"/>
        <w:right w:val="none" w:sz="0" w:space="0" w:color="auto"/>
      </w:divBdr>
    </w:div>
    <w:div w:id="2082897658">
      <w:bodyDiv w:val="1"/>
      <w:marLeft w:val="0"/>
      <w:marRight w:val="0"/>
      <w:marTop w:val="0"/>
      <w:marBottom w:val="0"/>
      <w:divBdr>
        <w:top w:val="none" w:sz="0" w:space="0" w:color="auto"/>
        <w:left w:val="none" w:sz="0" w:space="0" w:color="auto"/>
        <w:bottom w:val="none" w:sz="0" w:space="0" w:color="auto"/>
        <w:right w:val="none" w:sz="0" w:space="0" w:color="auto"/>
      </w:divBdr>
    </w:div>
    <w:div w:id="2084594698">
      <w:bodyDiv w:val="1"/>
      <w:marLeft w:val="0"/>
      <w:marRight w:val="0"/>
      <w:marTop w:val="0"/>
      <w:marBottom w:val="0"/>
      <w:divBdr>
        <w:top w:val="none" w:sz="0" w:space="0" w:color="auto"/>
        <w:left w:val="none" w:sz="0" w:space="0" w:color="auto"/>
        <w:bottom w:val="none" w:sz="0" w:space="0" w:color="auto"/>
        <w:right w:val="none" w:sz="0" w:space="0" w:color="auto"/>
      </w:divBdr>
    </w:div>
    <w:div w:id="2085445659">
      <w:bodyDiv w:val="1"/>
      <w:marLeft w:val="0"/>
      <w:marRight w:val="0"/>
      <w:marTop w:val="0"/>
      <w:marBottom w:val="0"/>
      <w:divBdr>
        <w:top w:val="none" w:sz="0" w:space="0" w:color="auto"/>
        <w:left w:val="none" w:sz="0" w:space="0" w:color="auto"/>
        <w:bottom w:val="none" w:sz="0" w:space="0" w:color="auto"/>
        <w:right w:val="none" w:sz="0" w:space="0" w:color="auto"/>
      </w:divBdr>
    </w:div>
    <w:div w:id="2086148931">
      <w:bodyDiv w:val="1"/>
      <w:marLeft w:val="0"/>
      <w:marRight w:val="0"/>
      <w:marTop w:val="0"/>
      <w:marBottom w:val="0"/>
      <w:divBdr>
        <w:top w:val="none" w:sz="0" w:space="0" w:color="auto"/>
        <w:left w:val="none" w:sz="0" w:space="0" w:color="auto"/>
        <w:bottom w:val="none" w:sz="0" w:space="0" w:color="auto"/>
        <w:right w:val="none" w:sz="0" w:space="0" w:color="auto"/>
      </w:divBdr>
    </w:div>
    <w:div w:id="2091657185">
      <w:bodyDiv w:val="1"/>
      <w:marLeft w:val="0"/>
      <w:marRight w:val="0"/>
      <w:marTop w:val="0"/>
      <w:marBottom w:val="0"/>
      <w:divBdr>
        <w:top w:val="none" w:sz="0" w:space="0" w:color="auto"/>
        <w:left w:val="none" w:sz="0" w:space="0" w:color="auto"/>
        <w:bottom w:val="none" w:sz="0" w:space="0" w:color="auto"/>
        <w:right w:val="none" w:sz="0" w:space="0" w:color="auto"/>
      </w:divBdr>
    </w:div>
    <w:div w:id="2093239328">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7900738">
      <w:bodyDiv w:val="1"/>
      <w:marLeft w:val="0"/>
      <w:marRight w:val="0"/>
      <w:marTop w:val="0"/>
      <w:marBottom w:val="0"/>
      <w:divBdr>
        <w:top w:val="none" w:sz="0" w:space="0" w:color="auto"/>
        <w:left w:val="none" w:sz="0" w:space="0" w:color="auto"/>
        <w:bottom w:val="none" w:sz="0" w:space="0" w:color="auto"/>
        <w:right w:val="none" w:sz="0" w:space="0" w:color="auto"/>
      </w:divBdr>
    </w:div>
    <w:div w:id="2098674292">
      <w:bodyDiv w:val="1"/>
      <w:marLeft w:val="0"/>
      <w:marRight w:val="0"/>
      <w:marTop w:val="0"/>
      <w:marBottom w:val="0"/>
      <w:divBdr>
        <w:top w:val="none" w:sz="0" w:space="0" w:color="auto"/>
        <w:left w:val="none" w:sz="0" w:space="0" w:color="auto"/>
        <w:bottom w:val="none" w:sz="0" w:space="0" w:color="auto"/>
        <w:right w:val="none" w:sz="0" w:space="0" w:color="auto"/>
      </w:divBdr>
    </w:div>
    <w:div w:id="2098748604">
      <w:bodyDiv w:val="1"/>
      <w:marLeft w:val="0"/>
      <w:marRight w:val="0"/>
      <w:marTop w:val="0"/>
      <w:marBottom w:val="0"/>
      <w:divBdr>
        <w:top w:val="none" w:sz="0" w:space="0" w:color="auto"/>
        <w:left w:val="none" w:sz="0" w:space="0" w:color="auto"/>
        <w:bottom w:val="none" w:sz="0" w:space="0" w:color="auto"/>
        <w:right w:val="none" w:sz="0" w:space="0" w:color="auto"/>
      </w:divBdr>
    </w:div>
    <w:div w:id="2099211560">
      <w:bodyDiv w:val="1"/>
      <w:marLeft w:val="0"/>
      <w:marRight w:val="0"/>
      <w:marTop w:val="0"/>
      <w:marBottom w:val="0"/>
      <w:divBdr>
        <w:top w:val="none" w:sz="0" w:space="0" w:color="auto"/>
        <w:left w:val="none" w:sz="0" w:space="0" w:color="auto"/>
        <w:bottom w:val="none" w:sz="0" w:space="0" w:color="auto"/>
        <w:right w:val="none" w:sz="0" w:space="0" w:color="auto"/>
      </w:divBdr>
    </w:div>
    <w:div w:id="2101901020">
      <w:bodyDiv w:val="1"/>
      <w:marLeft w:val="0"/>
      <w:marRight w:val="0"/>
      <w:marTop w:val="0"/>
      <w:marBottom w:val="0"/>
      <w:divBdr>
        <w:top w:val="none" w:sz="0" w:space="0" w:color="auto"/>
        <w:left w:val="none" w:sz="0" w:space="0" w:color="auto"/>
        <w:bottom w:val="none" w:sz="0" w:space="0" w:color="auto"/>
        <w:right w:val="none" w:sz="0" w:space="0" w:color="auto"/>
      </w:divBdr>
    </w:div>
    <w:div w:id="2102869282">
      <w:bodyDiv w:val="1"/>
      <w:marLeft w:val="0"/>
      <w:marRight w:val="0"/>
      <w:marTop w:val="0"/>
      <w:marBottom w:val="0"/>
      <w:divBdr>
        <w:top w:val="none" w:sz="0" w:space="0" w:color="auto"/>
        <w:left w:val="none" w:sz="0" w:space="0" w:color="auto"/>
        <w:bottom w:val="none" w:sz="0" w:space="0" w:color="auto"/>
        <w:right w:val="none" w:sz="0" w:space="0" w:color="auto"/>
      </w:divBdr>
    </w:div>
    <w:div w:id="2107577755">
      <w:bodyDiv w:val="1"/>
      <w:marLeft w:val="0"/>
      <w:marRight w:val="0"/>
      <w:marTop w:val="0"/>
      <w:marBottom w:val="0"/>
      <w:divBdr>
        <w:top w:val="none" w:sz="0" w:space="0" w:color="auto"/>
        <w:left w:val="none" w:sz="0" w:space="0" w:color="auto"/>
        <w:bottom w:val="none" w:sz="0" w:space="0" w:color="auto"/>
        <w:right w:val="none" w:sz="0" w:space="0" w:color="auto"/>
      </w:divBdr>
    </w:div>
    <w:div w:id="2112822623">
      <w:bodyDiv w:val="1"/>
      <w:marLeft w:val="0"/>
      <w:marRight w:val="0"/>
      <w:marTop w:val="0"/>
      <w:marBottom w:val="0"/>
      <w:divBdr>
        <w:top w:val="none" w:sz="0" w:space="0" w:color="auto"/>
        <w:left w:val="none" w:sz="0" w:space="0" w:color="auto"/>
        <w:bottom w:val="none" w:sz="0" w:space="0" w:color="auto"/>
        <w:right w:val="none" w:sz="0" w:space="0" w:color="auto"/>
      </w:divBdr>
    </w:div>
    <w:div w:id="2112972618">
      <w:bodyDiv w:val="1"/>
      <w:marLeft w:val="0"/>
      <w:marRight w:val="0"/>
      <w:marTop w:val="0"/>
      <w:marBottom w:val="0"/>
      <w:divBdr>
        <w:top w:val="none" w:sz="0" w:space="0" w:color="auto"/>
        <w:left w:val="none" w:sz="0" w:space="0" w:color="auto"/>
        <w:bottom w:val="none" w:sz="0" w:space="0" w:color="auto"/>
        <w:right w:val="none" w:sz="0" w:space="0" w:color="auto"/>
      </w:divBdr>
    </w:div>
    <w:div w:id="2114471340">
      <w:bodyDiv w:val="1"/>
      <w:marLeft w:val="0"/>
      <w:marRight w:val="0"/>
      <w:marTop w:val="0"/>
      <w:marBottom w:val="0"/>
      <w:divBdr>
        <w:top w:val="none" w:sz="0" w:space="0" w:color="auto"/>
        <w:left w:val="none" w:sz="0" w:space="0" w:color="auto"/>
        <w:bottom w:val="none" w:sz="0" w:space="0" w:color="auto"/>
        <w:right w:val="none" w:sz="0" w:space="0" w:color="auto"/>
      </w:divBdr>
    </w:div>
    <w:div w:id="2115127261">
      <w:bodyDiv w:val="1"/>
      <w:marLeft w:val="0"/>
      <w:marRight w:val="0"/>
      <w:marTop w:val="0"/>
      <w:marBottom w:val="0"/>
      <w:divBdr>
        <w:top w:val="none" w:sz="0" w:space="0" w:color="auto"/>
        <w:left w:val="none" w:sz="0" w:space="0" w:color="auto"/>
        <w:bottom w:val="none" w:sz="0" w:space="0" w:color="auto"/>
        <w:right w:val="none" w:sz="0" w:space="0" w:color="auto"/>
      </w:divBdr>
    </w:div>
    <w:div w:id="2119326510">
      <w:bodyDiv w:val="1"/>
      <w:marLeft w:val="0"/>
      <w:marRight w:val="0"/>
      <w:marTop w:val="0"/>
      <w:marBottom w:val="0"/>
      <w:divBdr>
        <w:top w:val="none" w:sz="0" w:space="0" w:color="auto"/>
        <w:left w:val="none" w:sz="0" w:space="0" w:color="auto"/>
        <w:bottom w:val="none" w:sz="0" w:space="0" w:color="auto"/>
        <w:right w:val="none" w:sz="0" w:space="0" w:color="auto"/>
      </w:divBdr>
    </w:div>
    <w:div w:id="2120643020">
      <w:bodyDiv w:val="1"/>
      <w:marLeft w:val="0"/>
      <w:marRight w:val="0"/>
      <w:marTop w:val="0"/>
      <w:marBottom w:val="0"/>
      <w:divBdr>
        <w:top w:val="none" w:sz="0" w:space="0" w:color="auto"/>
        <w:left w:val="none" w:sz="0" w:space="0" w:color="auto"/>
        <w:bottom w:val="none" w:sz="0" w:space="0" w:color="auto"/>
        <w:right w:val="none" w:sz="0" w:space="0" w:color="auto"/>
      </w:divBdr>
    </w:div>
    <w:div w:id="2122842990">
      <w:bodyDiv w:val="1"/>
      <w:marLeft w:val="0"/>
      <w:marRight w:val="0"/>
      <w:marTop w:val="0"/>
      <w:marBottom w:val="0"/>
      <w:divBdr>
        <w:top w:val="none" w:sz="0" w:space="0" w:color="auto"/>
        <w:left w:val="none" w:sz="0" w:space="0" w:color="auto"/>
        <w:bottom w:val="none" w:sz="0" w:space="0" w:color="auto"/>
        <w:right w:val="none" w:sz="0" w:space="0" w:color="auto"/>
      </w:divBdr>
    </w:div>
    <w:div w:id="2125230300">
      <w:bodyDiv w:val="1"/>
      <w:marLeft w:val="0"/>
      <w:marRight w:val="0"/>
      <w:marTop w:val="0"/>
      <w:marBottom w:val="0"/>
      <w:divBdr>
        <w:top w:val="none" w:sz="0" w:space="0" w:color="auto"/>
        <w:left w:val="none" w:sz="0" w:space="0" w:color="auto"/>
        <w:bottom w:val="none" w:sz="0" w:space="0" w:color="auto"/>
        <w:right w:val="none" w:sz="0" w:space="0" w:color="auto"/>
      </w:divBdr>
    </w:div>
    <w:div w:id="2126925714">
      <w:bodyDiv w:val="1"/>
      <w:marLeft w:val="0"/>
      <w:marRight w:val="0"/>
      <w:marTop w:val="0"/>
      <w:marBottom w:val="0"/>
      <w:divBdr>
        <w:top w:val="none" w:sz="0" w:space="0" w:color="auto"/>
        <w:left w:val="none" w:sz="0" w:space="0" w:color="auto"/>
        <w:bottom w:val="none" w:sz="0" w:space="0" w:color="auto"/>
        <w:right w:val="none" w:sz="0" w:space="0" w:color="auto"/>
      </w:divBdr>
    </w:div>
    <w:div w:id="2129620308">
      <w:bodyDiv w:val="1"/>
      <w:marLeft w:val="0"/>
      <w:marRight w:val="0"/>
      <w:marTop w:val="0"/>
      <w:marBottom w:val="0"/>
      <w:divBdr>
        <w:top w:val="none" w:sz="0" w:space="0" w:color="auto"/>
        <w:left w:val="none" w:sz="0" w:space="0" w:color="auto"/>
        <w:bottom w:val="none" w:sz="0" w:space="0" w:color="auto"/>
        <w:right w:val="none" w:sz="0" w:space="0" w:color="auto"/>
      </w:divBdr>
    </w:div>
    <w:div w:id="2129620548">
      <w:bodyDiv w:val="1"/>
      <w:marLeft w:val="0"/>
      <w:marRight w:val="0"/>
      <w:marTop w:val="0"/>
      <w:marBottom w:val="0"/>
      <w:divBdr>
        <w:top w:val="none" w:sz="0" w:space="0" w:color="auto"/>
        <w:left w:val="none" w:sz="0" w:space="0" w:color="auto"/>
        <w:bottom w:val="none" w:sz="0" w:space="0" w:color="auto"/>
        <w:right w:val="none" w:sz="0" w:space="0" w:color="auto"/>
      </w:divBdr>
    </w:div>
    <w:div w:id="2131586215">
      <w:bodyDiv w:val="1"/>
      <w:marLeft w:val="0"/>
      <w:marRight w:val="0"/>
      <w:marTop w:val="0"/>
      <w:marBottom w:val="0"/>
      <w:divBdr>
        <w:top w:val="none" w:sz="0" w:space="0" w:color="auto"/>
        <w:left w:val="none" w:sz="0" w:space="0" w:color="auto"/>
        <w:bottom w:val="none" w:sz="0" w:space="0" w:color="auto"/>
        <w:right w:val="none" w:sz="0" w:space="0" w:color="auto"/>
      </w:divBdr>
    </w:div>
    <w:div w:id="2133398242">
      <w:bodyDiv w:val="1"/>
      <w:marLeft w:val="0"/>
      <w:marRight w:val="0"/>
      <w:marTop w:val="0"/>
      <w:marBottom w:val="0"/>
      <w:divBdr>
        <w:top w:val="none" w:sz="0" w:space="0" w:color="auto"/>
        <w:left w:val="none" w:sz="0" w:space="0" w:color="auto"/>
        <w:bottom w:val="none" w:sz="0" w:space="0" w:color="auto"/>
        <w:right w:val="none" w:sz="0" w:space="0" w:color="auto"/>
      </w:divBdr>
    </w:div>
    <w:div w:id="2133672626">
      <w:bodyDiv w:val="1"/>
      <w:marLeft w:val="0"/>
      <w:marRight w:val="0"/>
      <w:marTop w:val="0"/>
      <w:marBottom w:val="0"/>
      <w:divBdr>
        <w:top w:val="none" w:sz="0" w:space="0" w:color="auto"/>
        <w:left w:val="none" w:sz="0" w:space="0" w:color="auto"/>
        <w:bottom w:val="none" w:sz="0" w:space="0" w:color="auto"/>
        <w:right w:val="none" w:sz="0" w:space="0" w:color="auto"/>
      </w:divBdr>
    </w:div>
    <w:div w:id="2134519837">
      <w:bodyDiv w:val="1"/>
      <w:marLeft w:val="0"/>
      <w:marRight w:val="0"/>
      <w:marTop w:val="0"/>
      <w:marBottom w:val="0"/>
      <w:divBdr>
        <w:top w:val="none" w:sz="0" w:space="0" w:color="auto"/>
        <w:left w:val="none" w:sz="0" w:space="0" w:color="auto"/>
        <w:bottom w:val="none" w:sz="0" w:space="0" w:color="auto"/>
        <w:right w:val="none" w:sz="0" w:space="0" w:color="auto"/>
      </w:divBdr>
    </w:div>
    <w:div w:id="2134665748">
      <w:bodyDiv w:val="1"/>
      <w:marLeft w:val="0"/>
      <w:marRight w:val="0"/>
      <w:marTop w:val="0"/>
      <w:marBottom w:val="0"/>
      <w:divBdr>
        <w:top w:val="none" w:sz="0" w:space="0" w:color="auto"/>
        <w:left w:val="none" w:sz="0" w:space="0" w:color="auto"/>
        <w:bottom w:val="none" w:sz="0" w:space="0" w:color="auto"/>
        <w:right w:val="none" w:sz="0" w:space="0" w:color="auto"/>
      </w:divBdr>
    </w:div>
    <w:div w:id="2138520067">
      <w:bodyDiv w:val="1"/>
      <w:marLeft w:val="0"/>
      <w:marRight w:val="0"/>
      <w:marTop w:val="0"/>
      <w:marBottom w:val="0"/>
      <w:divBdr>
        <w:top w:val="none" w:sz="0" w:space="0" w:color="auto"/>
        <w:left w:val="none" w:sz="0" w:space="0" w:color="auto"/>
        <w:bottom w:val="none" w:sz="0" w:space="0" w:color="auto"/>
        <w:right w:val="none" w:sz="0" w:space="0" w:color="auto"/>
      </w:divBdr>
    </w:div>
    <w:div w:id="2139060193">
      <w:bodyDiv w:val="1"/>
      <w:marLeft w:val="0"/>
      <w:marRight w:val="0"/>
      <w:marTop w:val="0"/>
      <w:marBottom w:val="0"/>
      <w:divBdr>
        <w:top w:val="none" w:sz="0" w:space="0" w:color="auto"/>
        <w:left w:val="none" w:sz="0" w:space="0" w:color="auto"/>
        <w:bottom w:val="none" w:sz="0" w:space="0" w:color="auto"/>
        <w:right w:val="none" w:sz="0" w:space="0" w:color="auto"/>
      </w:divBdr>
    </w:div>
    <w:div w:id="2144037480">
      <w:bodyDiv w:val="1"/>
      <w:marLeft w:val="0"/>
      <w:marRight w:val="0"/>
      <w:marTop w:val="0"/>
      <w:marBottom w:val="0"/>
      <w:divBdr>
        <w:top w:val="none" w:sz="0" w:space="0" w:color="auto"/>
        <w:left w:val="none" w:sz="0" w:space="0" w:color="auto"/>
        <w:bottom w:val="none" w:sz="0" w:space="0" w:color="auto"/>
        <w:right w:val="none" w:sz="0" w:space="0" w:color="auto"/>
      </w:divBdr>
    </w:div>
    <w:div w:id="21450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Denisse.MiLaptop\Desktop\DOCUMENTOS%20GRADUACION\Proyecto_Integrador_Aguirre_Tutiven.docx" TargetMode="External"/><Relationship Id="rId18" Type="http://schemas.openxmlformats.org/officeDocument/2006/relationships/hyperlink" Target="file:///C:\Users\Denisse.MiLaptop\Desktop\DOCUMENTOS%20GRADUACION\Proyecto_Integrador_Aguirre_Tutiven.docx" TargetMode="Externa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file:///C:\Users\Denisse.MiLaptop\Desktop\DOCUMENTOS%20GRADUACION\Proyecto_Integrador_Aguirre_Tutiven.docx"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file:///C:\Users\Denisse.MiLaptop\Desktop\DOCUMENTOS%20GRADUACION\Proyecto_Integrador_Aguirre_Tutiven.docx"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hyperlink" Target="file:///C:\Users\Denisse.MiLaptop\Desktop\DOCUMENTOS%20GRADUACION\Proyecto_Integrador_Aguirre_Tutiven.docx"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Denisse.MiLaptop\Desktop\DOCUMENTOS%20GRADUACION\Proyecto_Integrador_Aguirre_Tutiven.docx" TargetMode="External"/><Relationship Id="rId22" Type="http://schemas.openxmlformats.org/officeDocument/2006/relationships/image" Target="media/image4.png"/><Relationship Id="rId27"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Carlos\AppData\Roaming\Microsoft\Templates\Documento%20de%20estilo%20AP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pivotSource>
    <c:name>[notas.xlsx]GRAFICO!PivotTable4</c:name>
    <c:fmtId val="-1"/>
  </c:pivotSource>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SV" sz="1200" b="1"/>
              <a:t>Principales Causas de Muertes Maternas</a:t>
            </a:r>
            <a:r>
              <a:rPr lang="es-SV" sz="1200"/>
              <a:t> </a:t>
            </a:r>
          </a:p>
          <a:p>
            <a:pPr>
              <a:defRPr sz="1200"/>
            </a:pPr>
            <a:r>
              <a:rPr lang="es-SV" sz="1200"/>
              <a:t>Ecuador- 2015</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EC"/>
        </a:p>
      </c:txPr>
    </c:title>
    <c:autoTitleDeleted val="0"/>
    <c:pivotFmts>
      <c:pivotFmt>
        <c:idx val="0"/>
        <c:spPr>
          <a:solidFill>
            <a:schemeClr val="accent5"/>
          </a:solidFill>
          <a:ln w="19050">
            <a:solidFill>
              <a:schemeClr val="lt1"/>
            </a:solidFill>
          </a:ln>
          <a:effectLst/>
        </c:spPr>
        <c:marker>
          <c:symbol val="circle"/>
          <c:size val="5"/>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5"/>
          </a:solidFill>
          <a:ln w="19050">
            <a:solidFill>
              <a:schemeClr val="lt1"/>
            </a:solidFill>
          </a:ln>
          <a:effectLst/>
        </c:spPr>
        <c:marker>
          <c:symbol val="none"/>
        </c:marker>
      </c:pivotFmt>
      <c:pivotFmt>
        <c:idx val="2"/>
        <c:spPr>
          <a:solidFill>
            <a:schemeClr val="accent5">
              <a:shade val="58000"/>
            </a:schemeClr>
          </a:solidFill>
          <a:ln w="19050">
            <a:solidFill>
              <a:schemeClr val="lt1"/>
            </a:solidFill>
          </a:ln>
          <a:effectLst/>
        </c:spPr>
      </c:pivotFmt>
      <c:pivotFmt>
        <c:idx val="3"/>
        <c:spPr>
          <a:solidFill>
            <a:schemeClr val="accent5">
              <a:shade val="86000"/>
            </a:schemeClr>
          </a:solidFill>
          <a:ln w="19050">
            <a:solidFill>
              <a:schemeClr val="lt1"/>
            </a:solidFill>
          </a:ln>
          <a:effectLst/>
        </c:spPr>
      </c:pivotFmt>
      <c:pivotFmt>
        <c:idx val="4"/>
        <c:spPr>
          <a:solidFill>
            <a:schemeClr val="accent5">
              <a:tint val="86000"/>
            </a:schemeClr>
          </a:solidFill>
          <a:ln w="19050">
            <a:solidFill>
              <a:schemeClr val="lt1"/>
            </a:solidFill>
          </a:ln>
          <a:effectLst/>
        </c:spPr>
      </c:pivotFmt>
      <c:pivotFmt>
        <c:idx val="5"/>
        <c:spPr>
          <a:solidFill>
            <a:schemeClr val="accent5">
              <a:tint val="58000"/>
            </a:schemeClr>
          </a:solidFill>
          <a:ln w="19050">
            <a:solidFill>
              <a:schemeClr val="lt1"/>
            </a:solidFill>
          </a:ln>
          <a:effectLst/>
        </c:spPr>
      </c:pivotFmt>
      <c:pivotFmt>
        <c:idx val="6"/>
        <c:spPr>
          <a:solidFill>
            <a:schemeClr val="accent5"/>
          </a:solidFill>
          <a:ln w="19050">
            <a:solidFill>
              <a:schemeClr val="lt1"/>
            </a:solidFill>
          </a:ln>
          <a:effectLst/>
        </c:spPr>
        <c:marker>
          <c:symbol val="none"/>
        </c:marker>
      </c:pivotFmt>
      <c:pivotFmt>
        <c:idx val="7"/>
        <c:spPr>
          <a:solidFill>
            <a:schemeClr val="accent5">
              <a:shade val="58000"/>
            </a:schemeClr>
          </a:solidFill>
          <a:ln w="19050">
            <a:solidFill>
              <a:schemeClr val="lt1"/>
            </a:solidFill>
          </a:ln>
          <a:effectLst/>
        </c:spPr>
      </c:pivotFmt>
      <c:pivotFmt>
        <c:idx val="8"/>
        <c:spPr>
          <a:solidFill>
            <a:schemeClr val="accent5">
              <a:shade val="86000"/>
            </a:schemeClr>
          </a:solidFill>
          <a:ln w="19050">
            <a:solidFill>
              <a:schemeClr val="lt1"/>
            </a:solidFill>
          </a:ln>
          <a:effectLst/>
        </c:spPr>
      </c:pivotFmt>
      <c:pivotFmt>
        <c:idx val="9"/>
        <c:spPr>
          <a:solidFill>
            <a:schemeClr val="accent5">
              <a:tint val="86000"/>
            </a:schemeClr>
          </a:solidFill>
          <a:ln w="19050">
            <a:solidFill>
              <a:schemeClr val="lt1"/>
            </a:solidFill>
          </a:ln>
          <a:effectLst/>
        </c:spPr>
      </c:pivotFmt>
      <c:pivotFmt>
        <c:idx val="10"/>
        <c:spPr>
          <a:solidFill>
            <a:schemeClr val="accent5">
              <a:tint val="58000"/>
            </a:schemeClr>
          </a:solidFill>
          <a:ln w="19050">
            <a:solidFill>
              <a:schemeClr val="lt1"/>
            </a:solidFill>
          </a:ln>
          <a:effectLst/>
        </c:spPr>
      </c:pivotFmt>
    </c:pivotFmts>
    <c:plotArea>
      <c:layout/>
      <c:pieChart>
        <c:varyColors val="1"/>
        <c:ser>
          <c:idx val="0"/>
          <c:order val="0"/>
          <c:tx>
            <c:strRef>
              <c:f>GRAFICO!$E$4</c:f>
              <c:strCache>
                <c:ptCount val="1"/>
                <c:pt idx="0">
                  <c:v>Total</c:v>
                </c:pt>
              </c:strCache>
            </c:strRef>
          </c:tx>
          <c:dPt>
            <c:idx val="0"/>
            <c:bubble3D val="0"/>
            <c:spPr>
              <a:solidFill>
                <a:schemeClr val="accent5">
                  <a:shade val="58000"/>
                </a:schemeClr>
              </a:solidFill>
              <a:ln w="19050">
                <a:solidFill>
                  <a:schemeClr val="lt1"/>
                </a:solidFill>
              </a:ln>
              <a:effectLst/>
            </c:spPr>
            <c:extLst>
              <c:ext xmlns:c16="http://schemas.microsoft.com/office/drawing/2014/chart" uri="{C3380CC4-5D6E-409C-BE32-E72D297353CC}">
                <c16:uniqueId val="{00000001-2E9A-4497-92DF-E492F4C5D21A}"/>
              </c:ext>
            </c:extLst>
          </c:dPt>
          <c:dPt>
            <c:idx val="1"/>
            <c:bubble3D val="0"/>
            <c:spPr>
              <a:solidFill>
                <a:schemeClr val="accent5">
                  <a:shade val="86000"/>
                </a:schemeClr>
              </a:solidFill>
              <a:ln w="19050">
                <a:solidFill>
                  <a:schemeClr val="lt1"/>
                </a:solidFill>
              </a:ln>
              <a:effectLst/>
            </c:spPr>
            <c:extLst>
              <c:ext xmlns:c16="http://schemas.microsoft.com/office/drawing/2014/chart" uri="{C3380CC4-5D6E-409C-BE32-E72D297353CC}">
                <c16:uniqueId val="{00000003-2E9A-4497-92DF-E492F4C5D21A}"/>
              </c:ext>
            </c:extLst>
          </c:dPt>
          <c:dPt>
            <c:idx val="2"/>
            <c:bubble3D val="0"/>
            <c:spPr>
              <a:solidFill>
                <a:schemeClr val="accent5">
                  <a:tint val="86000"/>
                </a:schemeClr>
              </a:solidFill>
              <a:ln w="19050">
                <a:solidFill>
                  <a:schemeClr val="lt1"/>
                </a:solidFill>
              </a:ln>
              <a:effectLst/>
            </c:spPr>
            <c:extLst>
              <c:ext xmlns:c16="http://schemas.microsoft.com/office/drawing/2014/chart" uri="{C3380CC4-5D6E-409C-BE32-E72D297353CC}">
                <c16:uniqueId val="{00000005-2E9A-4497-92DF-E492F4C5D21A}"/>
              </c:ext>
            </c:extLst>
          </c:dPt>
          <c:dPt>
            <c:idx val="3"/>
            <c:bubble3D val="0"/>
            <c:spPr>
              <a:solidFill>
                <a:schemeClr val="accent5">
                  <a:tint val="58000"/>
                </a:schemeClr>
              </a:solidFill>
              <a:ln w="19050">
                <a:solidFill>
                  <a:schemeClr val="lt1"/>
                </a:solidFill>
              </a:ln>
              <a:effectLst/>
            </c:spPr>
            <c:extLst>
              <c:ext xmlns:c16="http://schemas.microsoft.com/office/drawing/2014/chart" uri="{C3380CC4-5D6E-409C-BE32-E72D297353CC}">
                <c16:uniqueId val="{00000007-2E9A-4497-92DF-E492F4C5D21A}"/>
              </c:ext>
            </c:extLst>
          </c:dPt>
          <c:cat>
            <c:strRef>
              <c:f>GRAFICO!$D$5:$D$9</c:f>
              <c:strCache>
                <c:ptCount val="4"/>
                <c:pt idx="0">
                  <c:v>Causas de muerte materna después de 42 días del parto   (O96 - O97)</c:v>
                </c:pt>
                <c:pt idx="1">
                  <c:v>Causas no especificadas  (O95)</c:v>
                </c:pt>
                <c:pt idx="2">
                  <c:v>Causas obstétricas directas (O00-O94)</c:v>
                </c:pt>
                <c:pt idx="3">
                  <c:v>Causas obstétricas indirectas (O98-O99)</c:v>
                </c:pt>
              </c:strCache>
            </c:strRef>
          </c:cat>
          <c:val>
            <c:numRef>
              <c:f>GRAFICO!$E$5:$E$9</c:f>
              <c:numCache>
                <c:formatCode>0.00%</c:formatCode>
                <c:ptCount val="4"/>
                <c:pt idx="0">
                  <c:v>0.18032786885245902</c:v>
                </c:pt>
                <c:pt idx="1">
                  <c:v>1.6393442622950821E-2</c:v>
                </c:pt>
                <c:pt idx="2">
                  <c:v>0.66120218579234968</c:v>
                </c:pt>
                <c:pt idx="3">
                  <c:v>0.14207650273224043</c:v>
                </c:pt>
              </c:numCache>
            </c:numRef>
          </c:val>
          <c:extLst>
            <c:ext xmlns:c16="http://schemas.microsoft.com/office/drawing/2014/chart" uri="{C3380CC4-5D6E-409C-BE32-E72D297353CC}">
              <c16:uniqueId val="{00000008-2E9A-4497-92DF-E492F4C5D21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121623455685226"/>
          <c:y val="0.31984984688564289"/>
          <c:w val="0.38735259052129239"/>
          <c:h val="0.601184988078621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EC"/>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lumMod val="40000"/>
          <a:lumOff val="60000"/>
        </a:schemeClr>
      </a:solidFill>
      <a:round/>
    </a:ln>
    <a:effectLst/>
  </c:spPr>
  <c:txPr>
    <a:bodyPr/>
    <a:lstStyle/>
    <a:p>
      <a:pPr>
        <a:defRPr/>
      </a:pPr>
      <a:endParaRPr lang="es-EC"/>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b:Source>
    <b:Tag>Bor98</b:Tag>
    <b:SourceType>JournalArticle</b:SourceType>
    <b:Guid>{33568C29-F7BA-4330-96F1-950BBEBDCCA0}</b:Guid>
    <b:Author>
      <b:Author>
        <b:NameList>
          <b:Person>
            <b:Last>Bortman</b:Last>
            <b:First>Marcelo</b:First>
          </b:Person>
        </b:NameList>
      </b:Author>
    </b:Author>
    <b:Title>Factores de riesgo de bajo peso al nacer</b:Title>
    <b:JournalName>Pan American Journal of Public Health</b:JournalName>
    <b:Year>1998</b:Year>
    <b:RefOrder>24</b:RefOrder>
  </b:Source>
  <b:Source>
    <b:Tag>Gor01</b:Tag>
    <b:SourceType>JournalArticle</b:SourceType>
    <b:Guid>{E0B95B34-37BB-494F-95B0-9F203448D150}</b:Guid>
    <b:Author>
      <b:Author>
        <b:NameList>
          <b:Person>
            <b:Last>Gortzak-Uzan</b:Last>
            <b:First>L.</b:First>
          </b:Person>
          <b:Person>
            <b:Last>M.</b:Last>
            <b:First>Hallak</b:First>
          </b:Person>
          <b:Person>
            <b:Last>Press</b:Last>
            <b:First>F.,</b:First>
            <b:Middle>Katz M., Shoham-Vardi, I.</b:Middle>
          </b:Person>
        </b:NameList>
      </b:Author>
    </b:Author>
    <b:Title>Teenage pregnancy: risk factors for adverse perinatal outcome</b:Title>
    <b:JournalName>The Journal of Maternal- Fetal Medicine</b:JournalName>
    <b:Year>2001</b:Year>
    <b:RefOrder>13</b:RefOrder>
  </b:Source>
  <b:Source>
    <b:Tag>Gou00</b:Tag>
    <b:SourceType>JournalArticle</b:SourceType>
    <b:Guid>{E084F6F4-46D0-4D52-9715-C03E49DC2C41}</b:Guid>
    <b:Author>
      <b:Author>
        <b:NameList>
          <b:Person>
            <b:Last>Gould</b:Last>
            <b:First>Ingrid</b:First>
          </b:Person>
        </b:NameList>
      </b:Author>
    </b:Author>
    <b:Title>Is Segregation Bad for Your Health? The Case of Low Birth Weight</b:Title>
    <b:JournalName>Brookings Institution Press</b:JournalName>
    <b:Year>2000</b:Year>
    <b:RefOrder>26</b:RefOrder>
  </b:Source>
  <b:Source>
    <b:Tag>Vie09</b:Tag>
    <b:SourceType>JournalArticle</b:SourceType>
    <b:Guid>{3A4EA719-474C-413A-A516-F17846785B46}</b:Guid>
    <b:Author>
      <b:Author>
        <b:NameList>
          <b:Person>
            <b:Last>Vienne</b:Last>
            <b:First>Claire</b:First>
          </b:Person>
          <b:Person>
            <b:Last>Creveuil</b:Last>
            <b:First>Christian</b:First>
          </b:Person>
          <b:Person>
            <b:Last>Dreyfus</b:Last>
            <b:First>Michel</b:First>
          </b:Person>
        </b:NameList>
      </b:Author>
    </b:Author>
    <b:Title>Does young maternal age increase the risk of adverse obstetric, fetal and neonatal outcomes: A cohort study</b:Title>
    <b:JournalName>European Journal of Obstetrics &amp; Gynecology and Reproductive Biology</b:JournalName>
    <b:Year>2009</b:Year>
    <b:Pages>152</b:Pages>
    <b:RefOrder>11</b:RefOrder>
  </b:Source>
  <b:Source>
    <b:Tag>Abr08</b:Tag>
    <b:SourceType>JournalArticle</b:SourceType>
    <b:Guid>{D5E0C7CF-8E04-43DA-AAC7-406D89FA1778}</b:Guid>
    <b:Author>
      <b:Author>
        <b:NameList>
          <b:Person>
            <b:Last>Abrevaya</b:Last>
            <b:First>Jason</b:First>
          </b:Person>
          <b:Person>
            <b:Last>Dahl</b:Last>
            <b:First>Christian</b:First>
          </b:Person>
        </b:NameList>
      </b:Author>
    </b:Author>
    <b:Title>The Effects of Birth Inputs on Birthweight: Evidence From Quantile Estimation on Panel Data</b:Title>
    <b:JournalName>Journal of Business &amp; Economic Statistics</b:JournalName>
    <b:Year>2008</b:Year>
    <b:RefOrder>12</b:RefOrder>
  </b:Source>
  <b:Source>
    <b:Tag>Fri89</b:Tag>
    <b:SourceType>JournalArticle</b:SourceType>
    <b:Guid>{A636B965-8A39-45CF-A261-F00DA2DAFAC7}</b:Guid>
    <b:Author>
      <b:Author>
        <b:NameList>
          <b:Person>
            <b:Last>Friede</b:Last>
            <b:First>Andrew</b:First>
          </b:Person>
          <b:Person>
            <b:Last>Baldwin</b:Last>
            <b:First>Wendy</b:First>
          </b:Person>
          <b:Person>
            <b:Last>Rhodes</b:Last>
            <b:First>Philip</b:First>
          </b:Person>
          <b:Person>
            <b:Last>Buehler</b:Last>
            <b:First>James</b:First>
          </b:Person>
          <b:Person>
            <b:Last>Strauss</b:Last>
            <b:First>Lilio</b:First>
          </b:Person>
          <b:Person>
            <b:Last>Smith</b:Last>
            <b:First>Jack</b:First>
          </b:Person>
          <b:Person>
            <b:Last>Hogue</b:Last>
            <b:First>Carol</b:First>
          </b:Person>
        </b:NameList>
      </b:Author>
    </b:Author>
    <b:Title>Young Maternal Age and Infant Mortality: the Role of Low Birth Weight</b:Title>
    <b:JournalName>Public Health Reports</b:JournalName>
    <b:Year>1989</b:Year>
    <b:RefOrder>25</b:RefOrder>
  </b:Source>
  <b:Source>
    <b:Tag>OMS17</b:Tag>
    <b:SourceType>InternetSite</b:SourceType>
    <b:Guid>{D8A1B9AA-EB8A-4D83-9216-5A31526B2473}</b:Guid>
    <b:Title>Muni Salud</b:Title>
    <b:Year>2017</b:Year>
    <b:LCID>en-US</b:LCID>
    <b:Author>
      <b:Author>
        <b:Corporate>OMS</b:Corporate>
      </b:Author>
    </b:Author>
    <b:InternetSiteTitle>Estilos de vida Saludable</b:InternetSiteTitle>
    <b:Month>Diciembre</b:Month>
    <b:URL>http://munisalud.muniguate.com/2012/09oct/estilos_saludables03.php</b:URL>
    <b:RefOrder>2</b:RefOrder>
  </b:Source>
  <b:Source>
    <b:Tag>UNF14</b:Tag>
    <b:SourceType>DocumentFromInternetSite</b:SourceType>
    <b:Guid>{D9A551E3-0CD6-4A4F-B6D9-71AA53C0D3CA}</b:Guid>
    <b:Author>
      <b:Author>
        <b:Corporate>UNFPA</b:Corporate>
      </b:Author>
    </b:Author>
    <b:Title>Vivencias y relatos sobre el embarazo en adolescentes</b:Title>
    <b:Year>2014</b:Year>
    <b:Month>Agosto</b:Month>
    <b:URL>https://www.unicef.org/ecuador/embarazo_adolescente_5_0_(2).pdf</b:URL>
    <b:LCID>en-US</b:LCID>
    <b:RefOrder>3</b:RefOrder>
  </b:Source>
  <b:Source>
    <b:Tag>OMS14</b:Tag>
    <b:SourceType>InternetSite</b:SourceType>
    <b:Guid>{D797E880-46E1-4CFF-A194-185EA50D6BDB}</b:Guid>
    <b:Title>Organización Mundial de la Salud</b:Title>
    <b:InternetSiteTitle>Centro de Prensa de la OMS</b:InternetSiteTitle>
    <b:Year>2014</b:Year>
    <b:Month>Septiembre</b:Month>
    <b:URL>http://www.who.int/mediacentre/factsheets/fs364/es/</b:URL>
    <b:LCID>en-US</b:LCID>
    <b:Author>
      <b:Author>
        <b:Corporate>OMS</b:Corporate>
      </b:Author>
    </b:Author>
    <b:RefOrder>4</b:RefOrder>
  </b:Source>
  <b:Source>
    <b:Tag>Hac95</b:Tag>
    <b:SourceType>JournalArticle</b:SourceType>
    <b:Guid>{5663ADA0-5878-470B-806C-AC61F3A30D56}</b:Guid>
    <b:LCID>en-US</b:LCID>
    <b:Author>
      <b:Author>
        <b:NameList>
          <b:Person>
            <b:Last>Hack M.</b:Last>
            <b:First>Klein</b:First>
            <b:Middle>N. K., &amp; Taylor HG.</b:Middle>
          </b:Person>
        </b:NameList>
      </b:Author>
    </b:Author>
    <b:Title>Long-term developmental outcomes of low birth weight infants</b:Title>
    <b:JournalName>The future of children</b:JournalName>
    <b:Year>1995</b:Year>
    <b:Pages>176-196</b:Pages>
    <b:RefOrder>6</b:RefOrder>
  </b:Source>
  <b:Source>
    <b:Tag>DRi14</b:Tag>
    <b:SourceType>Report</b:SourceType>
    <b:Guid>{F3C544CA-09CA-4FE2-B915-C36DDD113C85}</b:Guid>
    <b:Title>Adolescentes: derecho a la educación y al bienestar futuro.</b:Title>
    <b:Year>2014</b:Year>
    <b:Author>
      <b:Author>
        <b:NameList>
          <b:Person>
            <b:Last>Rico M. N.</b:Last>
            <b:First>&amp;</b:First>
            <b:Middle>Trucco D</b:Middle>
          </b:Person>
        </b:NameList>
      </b:Author>
    </b:Author>
    <b:LCID>en-US</b:LCID>
    <b:Publisher>UNICEF</b:Publisher>
    <b:RefOrder>7</b:RefOrder>
  </b:Source>
  <b:Source>
    <b:Tag>INE13</b:Tag>
    <b:SourceType>DocumentFromInternetSite</b:SourceType>
    <b:Guid>{ED89FEA0-1833-4A4B-8A55-9FC9830AF7E4}</b:Guid>
    <b:Title>Anuario de estadísticas vitales</b:Title>
    <b:Year>2013</b:Year>
    <b:LCID>en-US</b:LCID>
    <b:Author>
      <b:Author>
        <b:Corporate>INEC</b:Corporate>
      </b:Author>
    </b:Author>
    <b:URL>http://www.ecuadorencifras.gob.ec/documentos/web-inec/Poblacion_y_Demografia/Nacimientos_Defunciones/Publicaciones/Anuario_Nacimientos_y_Defunciones_2013.pdf</b:URL>
    <b:RefOrder>8</b:RefOrder>
  </b:Source>
  <b:Source>
    <b:Tag>MarcadorDePosición2</b:Tag>
    <b:SourceType>JournalArticle</b:SourceType>
    <b:Guid>{2103CEF7-3600-4312-8BB6-021A265B7E2D}</b:Guid>
    <b:Author>
      <b:Author>
        <b:NameList>
          <b:Person>
            <b:Last>Chen</b:Last>
            <b:First>Xi-Kuan</b:First>
          </b:Person>
          <b:Person>
            <b:Last>Wen</b:Last>
            <b:First>Shi</b:First>
          </b:Person>
          <b:Person>
            <b:Last>Fleming</b:Last>
            <b:First>Nathalie</b:First>
          </b:Person>
          <b:Person>
            <b:Last>Demissie</b:Last>
            <b:First>Kitaw</b:First>
          </b:Person>
          <b:Person>
            <b:Last>Rhoads</b:Last>
            <b:First>George</b:First>
          </b:Person>
          <b:Person>
            <b:Last>Walker</b:Last>
            <b:First>Mark</b:First>
          </b:Person>
        </b:NameList>
      </b:Author>
    </b:Author>
    <b:Title>Teenage pregnancy and adverse birth outcomes: a large population based retros</b:Title>
    <b:JournalName>International Journal of Epidemiology</b:JournalName>
    <b:Year>2007</b:Year>
    <b:Pages>369</b:Pages>
    <b:LCID>en-US</b:LCID>
    <b:RefOrder>10</b:RefOrder>
  </b:Source>
  <b:Source>
    <b:Tag>Jac04</b:Tag>
    <b:SourceType>JournalArticle</b:SourceType>
    <b:Guid>{33D32EF6-1EB5-4D34-AFFD-BDA88132BF41}</b:Guid>
    <b:LCID>en-US</b:LCID>
    <b:Author>
      <b:Author>
        <b:NameList>
          <b:Person>
            <b:Last>Jacobsson</b:Last>
            <b:First>B.,</b:First>
            <b:Middle>Ladfors, L., &amp; Milsom, I.</b:Middle>
          </b:Person>
        </b:NameList>
      </b:Author>
    </b:Author>
    <b:Title>Advanced maternal age and adverse perinatal outcome</b:Title>
    <b:JournalName>Obstetrics &amp; Gynecology</b:JournalName>
    <b:Year>2004</b:Year>
    <b:Pages>727-733</b:Pages>
    <b:RefOrder>14</b:RefOrder>
  </b:Source>
  <b:Source>
    <b:Tag>Luk07</b:Tag>
    <b:SourceType>JournalArticle</b:SourceType>
    <b:Guid>{2FE0DDD9-1A5E-4943-8E4F-5350F0CADD84}</b:Guid>
    <b:LCID>en-US</b:LCID>
    <b:Author>
      <b:Author>
        <b:NameList>
          <b:Person>
            <b:Last>Luke</b:Last>
            <b:First>B.,</b:First>
            <b:Middle>&amp; Brown, M. B</b:Middle>
          </b:Person>
        </b:NameList>
      </b:Author>
    </b:Author>
    <b:Title>Elevated risks of pregnancy complications and adverse outcomes with increasing maternal age.</b:Title>
    <b:JournalName>Human Reproduction</b:JournalName>
    <b:Year>2007</b:Year>
    <b:Pages>1264-1272</b:Pages>
    <b:RefOrder>15</b:RefOrder>
  </b:Source>
  <b:Source>
    <b:Tag>Car11</b:Tag>
    <b:SourceType>JournalArticle</b:SourceType>
    <b:Guid>{5C444976-32D8-411B-929C-CC8B4EF4C1C2}</b:Guid>
    <b:LCID>en-US</b:LCID>
    <b:Author>
      <b:Author>
        <b:NameList>
          <b:Person>
            <b:Last>Carolan</b:Last>
            <b:First>M.,</b:First>
            <b:Middle>&amp; Frankowska, D.</b:Middle>
          </b:Person>
        </b:NameList>
      </b:Author>
    </b:Author>
    <b:Title>Advanced maternal age and adverse perinatal outcome: a review of the evidence. </b:Title>
    <b:JournalName>Midwifery</b:JournalName>
    <b:Year>2011</b:Year>
    <b:Pages>793-801</b:Pages>
    <b:RefOrder>16</b:RefOrder>
  </b:Source>
  <b:Source>
    <b:Tag>Ken13</b:Tag>
    <b:SourceType>JournalArticle</b:SourceType>
    <b:Guid>{383FDF32-B25C-4834-ACA9-A35C2430A498}</b:Guid>
    <b:Author>
      <b:Author>
        <b:NameList>
          <b:Person>
            <b:Last>Kenny</b:Last>
            <b:First>L.</b:First>
            <b:Middle>C., Lavender, T., McNamee, R., O’Neill, S. M., Mills, T., &amp; Khashan, A. S.</b:Middle>
          </b:Person>
        </b:NameList>
      </b:Author>
    </b:Author>
    <b:Title> Advanced maternal age and adverse pregnancy outcome: evidence from a large contemporary cohort</b:Title>
    <b:JournalName>PloS one</b:JournalName>
    <b:Year>2013</b:Year>
    <b:RefOrder>17</b:RefOrder>
  </b:Source>
  <b:Source>
    <b:Tag>JHS07</b:Tag>
    <b:SourceType>Book</b:SourceType>
    <b:Guid>{74BA6E66-D664-41E1-B102-F71FD89AD3FD}</b:Guid>
    <b:Title>Introduction to econometrics.</b:Title>
    <b:Year>2007</b:Year>
    <b:LCID>en-US</b:LCID>
    <b:Author>
      <b:Author>
        <b:NameList>
          <b:Person>
            <b:Last>Stock</b:Last>
            <b:First>J.</b:First>
            <b:Middle>H</b:Middle>
          </b:Person>
          <b:Person>
            <b:Last>Watson.</b:Last>
            <b:First>M.</b:First>
            <b:Middle>W</b:Middle>
          </b:Person>
        </b:NameList>
      </b:Author>
    </b:Author>
    <b:RefOrder>27</b:RefOrder>
  </b:Source>
  <b:Source>
    <b:Tag>Cas16</b:Tag>
    <b:SourceType>JournalArticle</b:SourceType>
    <b:Guid>{946F1BC9-20B3-4F67-80EE-571D2AB243DF}</b:Guid>
    <b:Title>Very low and extremely low birth weight</b:Title>
    <b:Year>2016</b:Year>
    <b:LCID>en-US</b:LCID>
    <b:Author>
      <b:Author>
        <b:NameList>
          <b:Person>
            <b:Last>Castro</b:Last>
            <b:First>Óscar</b:First>
          </b:Person>
          <b:Person>
            <b:Last>Salas</b:Last>
            <b:First>Íngrid</b:First>
          </b:Person>
          <b:Person>
            <b:Last>Acosta</b:Last>
            <b:First>Francisco</b:First>
          </b:Person>
          <b:Person>
            <b:Last>Delgado</b:Last>
            <b:First>Mario</b:First>
          </b:Person>
          <b:Person>
            <b:Last>Calvache</b:Last>
            <b:First>José</b:First>
          </b:Person>
        </b:NameList>
      </b:Author>
    </b:Author>
    <b:JournalName>Pediatría</b:JournalName>
    <b:Pages>23-30</b:Pages>
    <b:RefOrder>18</b:RefOrder>
  </b:Source>
  <b:Source>
    <b:Tag>Sch87</b:Tag>
    <b:SourceType>JournalArticle</b:SourceType>
    <b:Guid>{54D7B7A6-22B3-4E3D-A2B6-0604724F3B5D}</b:Guid>
    <b:LCID>en-US</b:LCID>
    <b:Author>
      <b:Author>
        <b:NameList>
          <b:Person>
            <b:Last>Scholl</b:Last>
            <b:First>TO</b:First>
          </b:Person>
          <b:Person>
            <b:Last>Miller</b:Last>
            <b:First>LK</b:First>
          </b:Person>
          <b:Person>
            <b:Last>Salmon</b:Last>
            <b:First>RW</b:First>
          </b:Person>
          <b:Person>
            <b:Last>Cofsky</b:Last>
            <b:First>MC</b:First>
          </b:Person>
          <b:Person>
            <b:Last>Shearer.</b:Last>
            <b:First>J</b:First>
          </b:Person>
        </b:NameList>
      </b:Author>
    </b:Author>
    <b:Title>Prenatal care adequacy and the outcome of adolescent pregnancy:effectsonweightgain,pretermdelivery,andbirthweight</b:Title>
    <b:JournalName>Obstet Gynecol</b:JournalName>
    <b:Year>1987</b:Year>
    <b:Pages>312-316</b:Pages>
    <b:RefOrder>21</b:RefOrder>
  </b:Source>
  <b:Source>
    <b:Tag>Ken97</b:Tag>
    <b:SourceType>JournalArticle</b:SourceType>
    <b:Guid>{9EB7B683-EDFF-4FED-9067-975EC7F4C586}</b:Guid>
    <b:LCID>en-US</b:LCID>
    <b:Author>
      <b:Author>
        <b:NameList>
          <b:Person>
            <b:Last>Kenney</b:Last>
            <b:First>JW</b:First>
          </b:Person>
          <b:Person>
            <b:Last>Reinholtz</b:Last>
            <b:First>C</b:First>
          </b:Person>
          <b:Person>
            <b:Last>Angelini.</b:Last>
            <b:First>PJ</b:First>
          </b:Person>
        </b:NameList>
      </b:Author>
    </b:Author>
    <b:Title>Ethnic differences in childhood and adolescent sexual abuse and teenage pregnancy</b:Title>
    <b:JournalName>J Adolesc Health Care</b:JournalName>
    <b:Year>1997</b:Year>
    <b:Pages>3-10</b:Pages>
    <b:RefOrder>22</b:RefOrder>
  </b:Source>
  <b:Source>
    <b:Tag>MarcadorDePosición1</b:Tag>
    <b:SourceType>JournalArticle</b:SourceType>
    <b:Guid>{E8179FC9-C40D-424D-8BD5-B447D4CC9BE7}</b:Guid>
    <b:Author>
      <b:Author>
        <b:NameList>
          <b:Person>
            <b:Last>Conde-Agudelo</b:Last>
            <b:First>A</b:First>
          </b:Person>
          <b:Person>
            <b:Last>Belizán</b:Last>
            <b:First>J</b:First>
          </b:Person>
          <b:Person>
            <b:Last>Lammers</b:Last>
            <b:First>C</b:First>
          </b:Person>
        </b:NameList>
      </b:Author>
    </b:Author>
    <b:Title>Maternal-perinatal morbidity and mortality associated with adolescent pregnancy in Latin America: Cross-sectional study</b:Title>
    <b:JournalName>American Journal of Obstetrics and Gynecology</b:JournalName>
    <b:Year>2005</b:Year>
    <b:Pages>343</b:Pages>
    <b:LCID>en-US</b:LCID>
    <b:RefOrder>9</b:RefOrder>
  </b:Source>
  <b:Source>
    <b:Tag>Abd10</b:Tag>
    <b:SourceType>JournalArticle</b:SourceType>
    <b:Guid>{F0A031CE-6EEF-46AA-834A-4592BCB3994D}</b:Guid>
    <b:LCID>en-US</b:LCID>
    <b:Title>Does rural or urban residence make a difference to neonatal outcome in premature birth? A regional study in Australia</b:Title>
    <b:JournalName>Archives of Disease in Childhood-Fetal and Neonatal Edition</b:JournalName>
    <b:Year>2006</b:Year>
    <b:Pages>F251-F256</b:Pages>
    <b:Author>
      <b:Author>
        <b:NameList>
          <b:Person>
            <b:Last>Abdel-Latif</b:Last>
            <b:First>ME</b:First>
          </b:Person>
          <b:Person>
            <b:Last>Bajuk</b:Last>
            <b:First>B</b:First>
          </b:Person>
          <b:Person>
            <b:Last>Oei</b:Last>
            <b:First>J</b:First>
          </b:Person>
          <b:Person>
            <b:Last>Vincent</b:Last>
            <b:First>T</b:First>
          </b:Person>
        </b:NameList>
      </b:Author>
    </b:Author>
    <b:RefOrder>20</b:RefOrder>
  </b:Source>
  <b:Source>
    <b:Tag>Ahm90</b:Tag>
    <b:SourceType>JournalArticle</b:SourceType>
    <b:Guid>{DAE11BE6-D995-4283-9CAC-50020A80C4CF}</b:Guid>
    <b:Title>Unmarried mothers as a high-risk group for adverse pregnancy outcomes</b:Title>
    <b:JournalName>Journal of Community Health</b:JournalName>
    <b:Year>1990</b:Year>
    <b:Pages>35-44</b:Pages>
    <b:Author>
      <b:Author>
        <b:NameList>
          <b:Person>
            <b:Last>Ahmed</b:Last>
            <b:First>Feroz</b:First>
          </b:Person>
        </b:NameList>
      </b:Author>
    </b:Author>
    <b:LCID>en-US</b:LCID>
    <b:RefOrder>19</b:RefOrder>
  </b:Source>
  <b:Source>
    <b:Tag>Fra95</b:Tag>
    <b:SourceType>JournalArticle</b:SourceType>
    <b:Guid>{C9E0C100-8336-4DC8-B921-D1D013F9A2F9}</b:Guid>
    <b:LCID>en-US</b:LCID>
    <b:Title>Association of Young Maternal Age with Adverse Reproductive Outcomes</b:Title>
    <b:JournalName>New England journal of medicine</b:JournalName>
    <b:Year>1995</b:Year>
    <b:Pages>1113-1118</b:Pages>
    <b:Author>
      <b:Author>
        <b:NameList>
          <b:Person>
            <b:Last>Fraser</b:Last>
            <b:Middle>M</b:Middle>
            <b:First>Alison </b:First>
          </b:Person>
          <b:Person>
            <b:Last>Brockert</b:Last>
            <b:Middle>E</b:Middle>
            <b:First>John  </b:First>
          </b:Person>
          <b:Person>
            <b:Last>Ward</b:Last>
            <b:Middle>H</b:Middle>
            <b:First>R</b:First>
          </b:Person>
        </b:NameList>
      </b:Author>
    </b:Author>
    <b:RefOrder>5</b:RefOrder>
  </b:Source>
  <b:Source>
    <b:Tag>INE10</b:Tag>
    <b:SourceType>DocumentFromInternetSite</b:SourceType>
    <b:Guid>{216E4910-1C25-42DE-8621-2A4DCDE12194}</b:Guid>
    <b:Title>Ecuador en cifras</b:Title>
    <b:Year>2010</b:Year>
    <b:LCID>en-US</b:LCID>
    <b:Author>
      <b:Author>
        <b:Corporate>INEC</b:Corporate>
      </b:Author>
    </b:Author>
    <b:URL>http://www.ecuadorencifras.gob.ec/wp-content/descargas/Libros/Socioeconomico/Mujeres_y_Hombres_del_Ecuador_en_Cifras_III.pdf</b:URL>
    <b:RefOrder>28</b:RefOrder>
  </b:Source>
  <b:Source>
    <b:Tag>Ine03</b:Tag>
    <b:SourceType>Book</b:SourceType>
    <b:Guid>{2D3E2C5A-6EC4-44A0-B466-4CFCC4193D49}</b:Guid>
    <b:Title>Estadísticas vitales: mortalidad en Estados Unidos Mexicanos</b:Title>
    <b:Year>2003</b:Year>
    <b:City>Mexico</b:City>
    <b:Author>
      <b:Author>
        <b:NameList>
          <b:Person>
            <b:Last>Inegi</b:Last>
            <b:First>S</b:First>
          </b:Person>
        </b:NameList>
      </b:Author>
    </b:Author>
    <b:LCID>en-US</b:LCID>
    <b:RefOrder>33</b:RefOrder>
  </b:Source>
  <b:Source>
    <b:Tag>INE12</b:Tag>
    <b:SourceType>DocumentFromInternetSite</b:SourceType>
    <b:Guid>{A3EC9516-5013-436C-ABFF-E25F63372F04}</b:Guid>
    <b:Title>Ecuador en Cifras</b:Title>
    <b:Year>2012</b:Year>
    <b:LCID>en-US</b:LCID>
    <b:Author>
      <b:Author>
        <b:Corporate>INEC</b:Corporate>
      </b:Author>
    </b:Author>
    <b:Month>Septiembre</b:Month>
    <b:URL>http://www.ecuadorencifras.gob.ec/documentos/web-inec/Poblacion_y_Demografia/Proyecciones_Poblacionales/metodologia.pdf</b:URL>
    <b:RefOrder>23</b:RefOrder>
  </b:Source>
  <b:Source>
    <b:Tag>Sis13</b:Tag>
    <b:SourceType>DocumentFromInternetSite</b:SourceType>
    <b:Guid>{B53E6E61-E7C9-498E-A778-2D326A8A2383}</b:Guid>
    <b:LCID>en-US</b:LCID>
    <b:Author>
      <b:Author>
        <b:Corporate>Sistema Nacional de Información</b:Corporate>
      </b:Author>
    </b:Author>
    <b:Title>Sistema Nacional de Información </b:Title>
    <b:Year>2013</b:Year>
    <b:Month>Septiembre</b:Month>
    <b:URL>http://app.sni.gob.ec/sni-link/sni/Portal%20SNI%202014/ESTADISTICA/Proyecciones_y_estudios_demograficos/Proyecciones%202010/Propuesta%20metodologica%20de%20proyecciones%20de%20poblaci%C3%B3n%202010-2020%20a%20nivel%20de%20distritosy%20circuitos.pdf</b:URL>
    <b:RefOrder>32</b:RefOrder>
  </b:Source>
  <b:Source>
    <b:Tag>INE16</b:Tag>
    <b:SourceType>DocumentFromInternetSite</b:SourceType>
    <b:Guid>{2FF9A820-9AD3-45EF-86E6-17ADD501139B}</b:Guid>
    <b:LCID>en-US</b:LCID>
    <b:Author>
      <b:Author>
        <b:Corporate>INEC</b:Corporate>
      </b:Author>
    </b:Author>
    <b:Title>Nota técnica de registros de estadísticas vitales</b:Title>
    <b:Year>2016</b:Year>
    <b:URL>http://www.ecuadorencifras.gob.ec/documentos/web-inec/Poblacion_y_Demografia/Nacimientos_Defunciones/2016/Nota_tecnica_Registro_de_Estadisticas_Vitales_2016.pdf</b:URL>
    <b:RefOrder>34</b:RefOrder>
  </b:Source>
  <b:Source>
    <b:Tag>SEN13</b:Tag>
    <b:SourceType>DocumentFromInternetSite</b:SourceType>
    <b:Guid>{5BBC0F0B-5916-4C66-885C-46886B3F772D}</b:Guid>
    <b:LCID>en-US</b:LCID>
    <b:Author>
      <b:Author>
        <b:Corporate>SENPLADES</b:Corporate>
      </b:Author>
    </b:Author>
    <b:Title>Unicef</b:Title>
    <b:Year>2013</b:Year>
    <b:URL>https://www.unicef.org/ecuador/Plan_Nacional_Buen_Vivir_2013-2017.pdf</b:URL>
    <b:RefOrder>29</b:RefOrder>
  </b:Source>
  <b:Source>
    <b:Tag>SII11</b:Tag>
    <b:SourceType>DocumentFromInternetSite</b:SourceType>
    <b:Guid>{7B9B423E-CCC6-4EC3-95D5-0C67764E735A}</b:Guid>
    <b:LCID>en-US</b:LCID>
    <b:Author>
      <b:Author>
        <b:Corporate>SIISE</b:Corporate>
      </b:Author>
    </b:Author>
    <b:Title>Indicadores del SIISE</b:Title>
    <b:Year>2011</b:Year>
    <b:URL>http://www.siise.gob.ec/siiseweb/PageWebs/SALUD/ficsal_S05.htm</b:URL>
    <b:RefOrder>30</b:RefOrder>
  </b:Source>
  <b:Source>
    <b:Tag>Min14</b:Tag>
    <b:SourceType>DocumentFromInternetSite</b:SourceType>
    <b:Guid>{4FB42A43-4369-45FB-BEF2-47B7D97FE232}</b:Guid>
    <b:LCID>en-US</b:LCID>
    <b:Author>
      <b:Author>
        <b:Corporate>MSP</b:Corporate>
      </b:Author>
    </b:Author>
    <b:Title>Informe Mortalidad en la Maternidad</b:Title>
    <b:Year>2014</b:Year>
    <b:URL>https://aplicaciones.msp.gob.ec/salud/archivosdigitales/sigobito/tareas_seguimiento/1121/MARCO%20TEORICO%20MODELO%20MORTALIDAD%20MATERNA.pdf</b:URL>
    <b:RefOrder>31</b:RefOrder>
  </b:Source>
  <b:Source>
    <b:Tag>CEP10</b:Tag>
    <b:SourceType>DocumentFromInternetSite</b:SourceType>
    <b:Guid>{535CC73A-9EFF-4735-9763-90070CCFF214}</b:Guid>
    <b:LCID>en-US</b:LCID>
    <b:Author>
      <b:Author>
        <b:Corporate>CEPAL</b:Corporate>
      </b:Author>
    </b:Author>
    <b:Title>Reseñas sobre Población y Desarrollo</b:Title>
    <b:Year>2010</b:Year>
    <b:URL>https://www.cepal.org/celade/noticias/documentosdetrabajo/9/48929/Rese%C3%B1as8-web.pdf</b:URL>
    <b:RefOrder>1</b:RefOrder>
  </b:Source>
</b:Sources>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7C7BD436-EBF4-439A-AD96-2030FDA1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de estilo APA</Template>
  <TotalTime>0</TotalTime>
  <Pages>3</Pages>
  <Words>23571</Words>
  <Characters>129643</Characters>
  <Application>Microsoft Office Word</Application>
  <DocSecurity>0</DocSecurity>
  <Lines>1080</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HAT557 on LIBMRP00081</dc:creator>
  <cp:keywords/>
  <dc:description/>
  <cp:lastModifiedBy>Biblioteca</cp:lastModifiedBy>
  <cp:revision>2</cp:revision>
  <dcterms:created xsi:type="dcterms:W3CDTF">2022-03-21T16:43:00Z</dcterms:created>
  <dcterms:modified xsi:type="dcterms:W3CDTF">2022-03-21T16:43:00Z</dcterms:modified>
</cp:coreProperties>
</file>