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Pr="00A37727" w:rsidRDefault="00585AC7" w:rsidP="00585AC7">
      <w:pPr>
        <w:jc w:val="center"/>
        <w:rPr>
          <w:rFonts w:ascii="Arial" w:hAnsi="Arial" w:cs="Arial"/>
          <w:b/>
          <w:sz w:val="48"/>
          <w:szCs w:val="48"/>
        </w:rPr>
      </w:pPr>
      <w:r w:rsidRPr="00A37727">
        <w:rPr>
          <w:rFonts w:ascii="Arial" w:hAnsi="Arial" w:cs="Arial"/>
          <w:b/>
          <w:sz w:val="48"/>
          <w:szCs w:val="48"/>
        </w:rPr>
        <w:t>APÉNDICES</w:t>
      </w: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APÉNDICE  A:</w:t>
      </w:r>
    </w:p>
    <w:p w:rsidR="00585AC7" w:rsidRDefault="00585AC7" w:rsidP="00585AC7">
      <w:pPr>
        <w:jc w:val="center"/>
        <w:rPr>
          <w:rFonts w:ascii="Arial" w:hAnsi="Arial"/>
          <w:b/>
          <w:sz w:val="32"/>
          <w:szCs w:val="32"/>
        </w:rPr>
      </w:pPr>
    </w:p>
    <w:p w:rsidR="00585AC7" w:rsidRDefault="00585AC7" w:rsidP="00585AC7">
      <w:pPr>
        <w:jc w:val="center"/>
        <w:rPr>
          <w:rFonts w:ascii="Arial" w:hAnsi="Arial"/>
          <w:b/>
          <w:sz w:val="32"/>
          <w:szCs w:val="32"/>
        </w:rPr>
      </w:pPr>
    </w:p>
    <w:p w:rsidR="00585AC7" w:rsidRDefault="00585AC7" w:rsidP="00585AC7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NORMA AWS D1.1</w:t>
      </w:r>
    </w:p>
    <w:p w:rsidR="00585AC7" w:rsidRDefault="00585AC7" w:rsidP="00585AC7">
      <w:pPr>
        <w:jc w:val="center"/>
        <w:rPr>
          <w:rFonts w:ascii="Arial" w:hAnsi="Arial"/>
          <w:b/>
          <w:sz w:val="32"/>
          <w:szCs w:val="32"/>
        </w:rPr>
      </w:pPr>
    </w:p>
    <w:p w:rsidR="00585AC7" w:rsidRDefault="00585AC7" w:rsidP="00585AC7">
      <w:pPr>
        <w:jc w:val="both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TABLA 3.1: REQUERIMIENTOS DEL MATERIAL BASE Y MATERIAL DE APORTE.</w:t>
      </w:r>
    </w:p>
    <w:p w:rsidR="00585AC7" w:rsidRPr="00744DEF" w:rsidRDefault="00585AC7" w:rsidP="00585AC7">
      <w:pPr>
        <w:jc w:val="center"/>
        <w:rPr>
          <w:rFonts w:ascii="Arial" w:hAnsi="Arial"/>
          <w:b/>
          <w:sz w:val="32"/>
          <w:szCs w:val="32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APÉNDICE  B:</w:t>
      </w:r>
    </w:p>
    <w:p w:rsidR="00585AC7" w:rsidRDefault="00585AC7" w:rsidP="00585AC7">
      <w:pPr>
        <w:jc w:val="center"/>
        <w:rPr>
          <w:rFonts w:ascii="Arial" w:hAnsi="Arial"/>
          <w:b/>
          <w:sz w:val="32"/>
          <w:szCs w:val="32"/>
        </w:rPr>
      </w:pPr>
    </w:p>
    <w:p w:rsidR="00585AC7" w:rsidRDefault="00585AC7" w:rsidP="00585AC7">
      <w:pPr>
        <w:jc w:val="center"/>
        <w:rPr>
          <w:rFonts w:ascii="Arial" w:hAnsi="Arial"/>
          <w:b/>
          <w:sz w:val="32"/>
          <w:szCs w:val="32"/>
        </w:rPr>
      </w:pPr>
    </w:p>
    <w:p w:rsidR="00585AC7" w:rsidRDefault="00585AC7" w:rsidP="00585AC7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NORMA AWS D1.1</w:t>
      </w:r>
    </w:p>
    <w:p w:rsidR="00585AC7" w:rsidRDefault="00585AC7" w:rsidP="00585AC7">
      <w:pPr>
        <w:jc w:val="center"/>
        <w:rPr>
          <w:rFonts w:ascii="Arial" w:hAnsi="Arial"/>
          <w:b/>
          <w:sz w:val="32"/>
          <w:szCs w:val="32"/>
        </w:rPr>
      </w:pPr>
    </w:p>
    <w:p w:rsidR="00585AC7" w:rsidRDefault="00585AC7" w:rsidP="00585AC7">
      <w:pPr>
        <w:jc w:val="both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TABLA 3.2: TEMPERATURAS MÍNIMA DE PRE-CALENTAMIENTO </w:t>
      </w:r>
    </w:p>
    <w:p w:rsidR="00585AC7" w:rsidRPr="00744DEF" w:rsidRDefault="00585AC7" w:rsidP="00585AC7">
      <w:pPr>
        <w:jc w:val="center"/>
        <w:rPr>
          <w:rFonts w:ascii="Arial" w:hAnsi="Arial"/>
          <w:b/>
          <w:sz w:val="32"/>
          <w:szCs w:val="32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APÉNDICE  C:</w:t>
      </w:r>
    </w:p>
    <w:p w:rsidR="00585AC7" w:rsidRDefault="00585AC7" w:rsidP="00585AC7">
      <w:pPr>
        <w:jc w:val="center"/>
        <w:rPr>
          <w:rFonts w:ascii="Arial" w:hAnsi="Arial" w:cs="Arial"/>
          <w:b/>
          <w:sz w:val="32"/>
          <w:szCs w:val="32"/>
        </w:rPr>
      </w:pPr>
    </w:p>
    <w:p w:rsidR="00585AC7" w:rsidRDefault="00585AC7" w:rsidP="00585AC7">
      <w:pPr>
        <w:jc w:val="center"/>
        <w:rPr>
          <w:rFonts w:ascii="Arial" w:hAnsi="Arial" w:cs="Arial"/>
          <w:b/>
          <w:sz w:val="32"/>
          <w:szCs w:val="32"/>
        </w:rPr>
      </w:pPr>
    </w:p>
    <w:p w:rsidR="00585AC7" w:rsidRDefault="00585AC7" w:rsidP="00585AC7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COMPARACIÓN DE LA DISTORSIÓN ANGULAR DE UNA SOLDADURA EN JUNTA A FILETE DE ACERO VS. ALUMINIO </w:t>
      </w:r>
    </w:p>
    <w:p w:rsidR="00585AC7" w:rsidRDefault="00585AC7" w:rsidP="00585AC7">
      <w:pPr>
        <w:jc w:val="center"/>
        <w:rPr>
          <w:rFonts w:ascii="Arial" w:hAnsi="Arial" w:cs="Arial"/>
          <w:b/>
          <w:sz w:val="32"/>
          <w:szCs w:val="32"/>
        </w:rPr>
      </w:pPr>
    </w:p>
    <w:p w:rsidR="00585AC7" w:rsidRDefault="00585AC7" w:rsidP="00585AC7">
      <w:pPr>
        <w:jc w:val="center"/>
        <w:rPr>
          <w:rFonts w:ascii="Arial" w:hAnsi="Arial"/>
          <w:b/>
          <w:sz w:val="32"/>
          <w:szCs w:val="32"/>
        </w:rPr>
      </w:pPr>
    </w:p>
    <w:p w:rsidR="00585AC7" w:rsidRDefault="00585AC7" w:rsidP="00585AC7">
      <w:pPr>
        <w:jc w:val="center"/>
        <w:rPr>
          <w:rFonts w:ascii="Arial" w:hAnsi="Arial"/>
          <w:b/>
          <w:sz w:val="32"/>
          <w:szCs w:val="32"/>
        </w:rPr>
      </w:pPr>
    </w:p>
    <w:p w:rsidR="00585AC7" w:rsidRDefault="00585AC7" w:rsidP="00585AC7">
      <w:pPr>
        <w:jc w:val="center"/>
        <w:rPr>
          <w:rFonts w:ascii="Arial" w:hAnsi="Arial"/>
          <w:b/>
          <w:sz w:val="32"/>
          <w:szCs w:val="32"/>
        </w:rPr>
      </w:pPr>
    </w:p>
    <w:p w:rsidR="00585AC7" w:rsidRDefault="00585AC7" w:rsidP="00585AC7">
      <w:pPr>
        <w:jc w:val="center"/>
        <w:rPr>
          <w:rFonts w:ascii="Arial" w:hAnsi="Arial"/>
          <w:b/>
          <w:sz w:val="32"/>
          <w:szCs w:val="32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rFonts w:ascii="Arial" w:hAnsi="Arial" w:cs="Arial"/>
          <w:b/>
          <w:sz w:val="32"/>
          <w:szCs w:val="32"/>
        </w:rPr>
      </w:pPr>
    </w:p>
    <w:p w:rsidR="00585AC7" w:rsidRDefault="00585AC7" w:rsidP="00585AC7">
      <w:pPr>
        <w:rPr>
          <w:rFonts w:ascii="Arial" w:hAnsi="Arial" w:cs="Arial"/>
          <w:b/>
          <w:sz w:val="32"/>
          <w:szCs w:val="32"/>
        </w:rPr>
      </w:pPr>
    </w:p>
    <w:p w:rsidR="00585AC7" w:rsidRDefault="00585AC7" w:rsidP="00585AC7">
      <w:pPr>
        <w:rPr>
          <w:rFonts w:ascii="Arial" w:hAnsi="Arial" w:cs="Arial"/>
          <w:b/>
          <w:sz w:val="32"/>
          <w:szCs w:val="32"/>
        </w:rPr>
      </w:pPr>
    </w:p>
    <w:p w:rsidR="00585AC7" w:rsidRDefault="00585AC7" w:rsidP="00585AC7">
      <w:pPr>
        <w:rPr>
          <w:rFonts w:ascii="Arial" w:hAnsi="Arial" w:cs="Arial"/>
          <w:b/>
          <w:sz w:val="32"/>
          <w:szCs w:val="32"/>
        </w:rPr>
      </w:pPr>
    </w:p>
    <w:p w:rsidR="00585AC7" w:rsidRPr="006D66E7" w:rsidRDefault="00585AC7" w:rsidP="00585AC7">
      <w:pPr>
        <w:rPr>
          <w:rFonts w:ascii="Arial" w:hAnsi="Arial" w:cs="Arial"/>
          <w:b/>
          <w:sz w:val="32"/>
          <w:szCs w:val="32"/>
        </w:rPr>
      </w:pPr>
    </w:p>
    <w:p w:rsidR="00585AC7" w:rsidRDefault="00585AC7" w:rsidP="00585AC7">
      <w:pPr>
        <w:jc w:val="center"/>
        <w:rPr>
          <w:rFonts w:ascii="Arial" w:hAnsi="Arial" w:cs="Arial"/>
          <w:b/>
          <w:sz w:val="32"/>
          <w:szCs w:val="32"/>
        </w:rPr>
      </w:pPr>
      <w:r w:rsidRPr="00585AC7">
        <w:rPr>
          <w:rFonts w:ascii="Arial" w:hAnsi="Arial" w:cs="Arial"/>
          <w:b/>
          <w:sz w:val="32"/>
          <w:szCs w:val="32"/>
        </w:rPr>
        <w:t>APÉNDICE D:</w:t>
      </w:r>
    </w:p>
    <w:p w:rsidR="00585AC7" w:rsidRDefault="00585AC7" w:rsidP="00585AC7">
      <w:pPr>
        <w:jc w:val="center"/>
        <w:rPr>
          <w:rFonts w:ascii="Arial" w:hAnsi="Arial" w:cs="Arial"/>
          <w:b/>
          <w:sz w:val="32"/>
          <w:szCs w:val="32"/>
        </w:rPr>
      </w:pPr>
    </w:p>
    <w:p w:rsidR="00585AC7" w:rsidRDefault="00585AC7" w:rsidP="00585AC7">
      <w:pPr>
        <w:jc w:val="center"/>
        <w:rPr>
          <w:rFonts w:ascii="Arial" w:hAnsi="Arial" w:cs="Arial"/>
          <w:b/>
          <w:sz w:val="32"/>
          <w:szCs w:val="32"/>
        </w:rPr>
      </w:pPr>
    </w:p>
    <w:p w:rsidR="00585AC7" w:rsidRDefault="00585AC7" w:rsidP="00585AC7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PROGRAMA DE COSTOS INDURA S.A.</w:t>
      </w:r>
    </w:p>
    <w:p w:rsidR="00585AC7" w:rsidRDefault="00585AC7" w:rsidP="00585AC7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PARA CALCULAR ÁREAS EN TODO TIPO DE SOLDADURAS</w:t>
      </w:r>
    </w:p>
    <w:p w:rsidR="00585AC7" w:rsidRPr="006D66E7" w:rsidRDefault="00585AC7" w:rsidP="00585AC7">
      <w:pPr>
        <w:jc w:val="center"/>
        <w:rPr>
          <w:rFonts w:ascii="Arial" w:hAnsi="Arial" w:cs="Arial"/>
          <w:b/>
          <w:sz w:val="32"/>
          <w:szCs w:val="32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3F4503" w:rsidRDefault="003F4503" w:rsidP="00585AC7">
      <w:pPr>
        <w:rPr>
          <w:b/>
          <w:sz w:val="48"/>
          <w:szCs w:val="48"/>
        </w:rPr>
      </w:pPr>
    </w:p>
    <w:p w:rsidR="003F4503" w:rsidRDefault="003F4503" w:rsidP="003F4503">
      <w:pPr>
        <w:jc w:val="center"/>
      </w:pPr>
      <w:r>
        <w:rPr>
          <w:noProof/>
          <w:lang w:eastAsia="es-EC"/>
        </w:rPr>
        <w:lastRenderedPageBreak/>
        <w:drawing>
          <wp:inline distT="0" distB="0" distL="0" distR="0">
            <wp:extent cx="4610100" cy="2578100"/>
            <wp:effectExtent l="19050" t="0" r="0" b="0"/>
            <wp:docPr id="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503" w:rsidRDefault="003F4503" w:rsidP="003F4503">
      <w:pPr>
        <w:jc w:val="center"/>
      </w:pPr>
    </w:p>
    <w:p w:rsidR="003F4503" w:rsidRDefault="003F4503" w:rsidP="003F4503">
      <w:pPr>
        <w:jc w:val="center"/>
      </w:pPr>
    </w:p>
    <w:p w:rsidR="003F4503" w:rsidRDefault="003F4503" w:rsidP="003F4503">
      <w:pPr>
        <w:jc w:val="center"/>
      </w:pPr>
      <w:r>
        <w:rPr>
          <w:noProof/>
          <w:lang w:eastAsia="es-EC"/>
        </w:rPr>
        <w:drawing>
          <wp:inline distT="0" distB="0" distL="0" distR="0">
            <wp:extent cx="4883150" cy="3689982"/>
            <wp:effectExtent l="19050" t="0" r="0" b="0"/>
            <wp:docPr id="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368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503" w:rsidRDefault="003F4503" w:rsidP="003F4503">
      <w:pPr>
        <w:jc w:val="center"/>
      </w:pPr>
    </w:p>
    <w:p w:rsidR="003F4503" w:rsidRDefault="003F4503" w:rsidP="003F4503">
      <w:pPr>
        <w:jc w:val="center"/>
      </w:pPr>
      <w:r>
        <w:rPr>
          <w:noProof/>
          <w:lang w:eastAsia="es-EC"/>
        </w:rPr>
        <w:lastRenderedPageBreak/>
        <w:drawing>
          <wp:inline distT="0" distB="0" distL="0" distR="0">
            <wp:extent cx="4432300" cy="3216181"/>
            <wp:effectExtent l="19050" t="0" r="6350" b="0"/>
            <wp:docPr id="1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321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503" w:rsidRDefault="003F4503" w:rsidP="003F4503">
      <w:pPr>
        <w:jc w:val="center"/>
      </w:pPr>
    </w:p>
    <w:p w:rsidR="003F4503" w:rsidRDefault="003F4503" w:rsidP="003F4503">
      <w:pPr>
        <w:jc w:val="center"/>
      </w:pPr>
    </w:p>
    <w:p w:rsidR="003F4503" w:rsidRDefault="003F4503" w:rsidP="003F4503">
      <w:pPr>
        <w:jc w:val="center"/>
      </w:pPr>
    </w:p>
    <w:p w:rsidR="003F4503" w:rsidRDefault="003F4503" w:rsidP="003F4503">
      <w:pPr>
        <w:jc w:val="center"/>
      </w:pPr>
      <w:r>
        <w:rPr>
          <w:noProof/>
          <w:lang w:eastAsia="es-EC"/>
        </w:rPr>
        <w:drawing>
          <wp:inline distT="0" distB="0" distL="0" distR="0">
            <wp:extent cx="4375150" cy="3365500"/>
            <wp:effectExtent l="19050" t="0" r="6350" b="0"/>
            <wp:docPr id="1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503" w:rsidRDefault="003F4503" w:rsidP="003F4503">
      <w:pPr>
        <w:jc w:val="center"/>
      </w:pPr>
      <w:r>
        <w:rPr>
          <w:noProof/>
          <w:lang w:eastAsia="es-EC"/>
        </w:rPr>
        <w:lastRenderedPageBreak/>
        <w:drawing>
          <wp:inline distT="0" distB="0" distL="0" distR="0">
            <wp:extent cx="3886200" cy="2870200"/>
            <wp:effectExtent l="19050" t="0" r="0" b="0"/>
            <wp:docPr id="1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503" w:rsidRDefault="003F4503" w:rsidP="003F4503">
      <w:pPr>
        <w:jc w:val="center"/>
      </w:pPr>
    </w:p>
    <w:p w:rsidR="003F4503" w:rsidRDefault="003F4503" w:rsidP="003F4503">
      <w:pPr>
        <w:jc w:val="center"/>
      </w:pPr>
    </w:p>
    <w:p w:rsidR="003F4503" w:rsidRDefault="003F4503" w:rsidP="003F4503">
      <w:pPr>
        <w:jc w:val="center"/>
      </w:pPr>
      <w:r>
        <w:rPr>
          <w:noProof/>
          <w:lang w:eastAsia="es-EC"/>
        </w:rPr>
        <w:drawing>
          <wp:inline distT="0" distB="0" distL="0" distR="0">
            <wp:extent cx="5007220" cy="3829050"/>
            <wp:effectExtent l="19050" t="0" r="2930" b="0"/>
            <wp:docPr id="1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636" cy="3827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503" w:rsidRDefault="003F4503" w:rsidP="003F4503">
      <w:pPr>
        <w:jc w:val="center"/>
      </w:pPr>
    </w:p>
    <w:p w:rsidR="003F4503" w:rsidRDefault="003F4503" w:rsidP="003F4503">
      <w:r>
        <w:rPr>
          <w:noProof/>
          <w:lang w:eastAsia="es-EC"/>
        </w:rPr>
        <w:lastRenderedPageBreak/>
        <w:drawing>
          <wp:inline distT="0" distB="0" distL="0" distR="0">
            <wp:extent cx="5429250" cy="3918395"/>
            <wp:effectExtent l="19050" t="0" r="0" b="0"/>
            <wp:docPr id="1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508" cy="3921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503" w:rsidRDefault="003F4503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Default="00585AC7" w:rsidP="00585AC7">
      <w:pPr>
        <w:rPr>
          <w:b/>
          <w:sz w:val="48"/>
          <w:szCs w:val="48"/>
        </w:rPr>
      </w:pPr>
    </w:p>
    <w:p w:rsidR="00585AC7" w:rsidRPr="005B3219" w:rsidRDefault="00585AC7" w:rsidP="00585AC7">
      <w:pPr>
        <w:tabs>
          <w:tab w:val="left" w:pos="2715"/>
          <w:tab w:val="center" w:pos="4138"/>
        </w:tabs>
        <w:rPr>
          <w:sz w:val="48"/>
          <w:szCs w:val="48"/>
        </w:rPr>
      </w:pPr>
    </w:p>
    <w:p w:rsidR="00585AC7" w:rsidRDefault="00585AC7"/>
    <w:sectPr w:rsidR="00585AC7" w:rsidSect="00A37727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85AC7"/>
    <w:rsid w:val="00397AB1"/>
    <w:rsid w:val="003F4503"/>
    <w:rsid w:val="0058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4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50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80</Words>
  <Characters>444</Characters>
  <Application>Microsoft Office Word</Application>
  <DocSecurity>0</DocSecurity>
  <Lines>3</Lines>
  <Paragraphs>1</Paragraphs>
  <ScaleCrop>false</ScaleCrop>
  <Company>Carlos Ajila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Ajila</dc:creator>
  <cp:keywords/>
  <dc:description/>
  <cp:lastModifiedBy>Carlos Ajila</cp:lastModifiedBy>
  <cp:revision>3</cp:revision>
  <dcterms:created xsi:type="dcterms:W3CDTF">2008-02-15T09:26:00Z</dcterms:created>
  <dcterms:modified xsi:type="dcterms:W3CDTF">2008-02-15T10:06:00Z</dcterms:modified>
</cp:coreProperties>
</file>