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86A" w:rsidRDefault="00E5386A" w:rsidP="00E5386A">
      <w:pPr>
        <w:spacing w:line="480" w:lineRule="auto"/>
        <w:ind w:firstLine="720"/>
        <w:jc w:val="both"/>
        <w:rPr>
          <w:rFonts w:ascii="Arial" w:hAnsi="Arial" w:cs="Arial"/>
          <w:b/>
        </w:rPr>
      </w:pPr>
    </w:p>
    <w:p w:rsidR="00E5386A" w:rsidRDefault="00E5386A" w:rsidP="00E5386A">
      <w:pPr>
        <w:spacing w:line="480" w:lineRule="auto"/>
        <w:ind w:firstLine="720"/>
        <w:jc w:val="center"/>
        <w:rPr>
          <w:rFonts w:ascii="Arial" w:hAnsi="Arial" w:cs="Arial"/>
          <w:b/>
          <w:sz w:val="32"/>
          <w:szCs w:val="32"/>
        </w:rPr>
      </w:pPr>
      <w:r>
        <w:rPr>
          <w:rFonts w:ascii="Arial" w:hAnsi="Arial" w:cs="Arial"/>
          <w:b/>
          <w:sz w:val="48"/>
          <w:szCs w:val="48"/>
        </w:rPr>
        <w:t xml:space="preserve">CAPITULO </w:t>
      </w:r>
      <w:r w:rsidR="00950395">
        <w:rPr>
          <w:rFonts w:ascii="Arial" w:hAnsi="Arial" w:cs="Arial"/>
          <w:b/>
          <w:sz w:val="48"/>
          <w:szCs w:val="48"/>
        </w:rPr>
        <w:t>4</w:t>
      </w:r>
    </w:p>
    <w:p w:rsidR="00E5386A" w:rsidRPr="00AD6BF8" w:rsidRDefault="00E5386A" w:rsidP="00E5386A">
      <w:pPr>
        <w:spacing w:line="480" w:lineRule="auto"/>
        <w:ind w:firstLine="720"/>
        <w:rPr>
          <w:rFonts w:ascii="Arial" w:hAnsi="Arial" w:cs="Arial"/>
          <w:b/>
          <w:sz w:val="32"/>
          <w:szCs w:val="32"/>
        </w:rPr>
      </w:pPr>
      <w:r>
        <w:rPr>
          <w:rFonts w:ascii="Arial" w:hAnsi="Arial" w:cs="Arial"/>
          <w:b/>
          <w:sz w:val="32"/>
          <w:szCs w:val="32"/>
        </w:rPr>
        <w:t>4. SISTEMA DE INDICADORES</w:t>
      </w:r>
    </w:p>
    <w:p w:rsidR="00E5386A" w:rsidRDefault="00E5386A" w:rsidP="00E5386A">
      <w:pPr>
        <w:spacing w:line="480" w:lineRule="auto"/>
        <w:ind w:firstLine="720"/>
        <w:jc w:val="both"/>
        <w:rPr>
          <w:rFonts w:ascii="Arial" w:hAnsi="Arial" w:cs="Arial"/>
          <w:b/>
        </w:rPr>
      </w:pPr>
    </w:p>
    <w:p w:rsidR="00695A63" w:rsidRDefault="001C35F6" w:rsidP="001C35F6">
      <w:pPr>
        <w:spacing w:line="480" w:lineRule="auto"/>
        <w:ind w:firstLine="720"/>
        <w:jc w:val="both"/>
        <w:rPr>
          <w:rFonts w:ascii="Arial" w:hAnsi="Arial" w:cs="Arial"/>
          <w:b/>
        </w:rPr>
      </w:pPr>
      <w:r>
        <w:rPr>
          <w:rFonts w:ascii="Arial" w:hAnsi="Arial" w:cs="Arial"/>
          <w:b/>
        </w:rPr>
        <w:t>Introducción</w:t>
      </w:r>
    </w:p>
    <w:p w:rsidR="00F1579B" w:rsidRDefault="00F1579B" w:rsidP="00F1579B">
      <w:pPr>
        <w:spacing w:line="480" w:lineRule="auto"/>
        <w:ind w:firstLine="720"/>
        <w:jc w:val="both"/>
        <w:rPr>
          <w:rFonts w:ascii="Arial" w:hAnsi="Arial" w:cs="Arial"/>
        </w:rPr>
      </w:pPr>
      <w:r w:rsidRPr="007A0BB4">
        <w:rPr>
          <w:rFonts w:ascii="Arial" w:hAnsi="Arial" w:cs="Arial"/>
        </w:rPr>
        <w:t xml:space="preserve">Una de las características de las organizaciones modernas es </w:t>
      </w:r>
      <w:r w:rsidR="001E711D">
        <w:rPr>
          <w:rFonts w:ascii="Arial" w:hAnsi="Arial" w:cs="Arial"/>
        </w:rPr>
        <w:t xml:space="preserve">la incorporación dentro de </w:t>
      </w:r>
      <w:r w:rsidRPr="007A0BB4">
        <w:rPr>
          <w:rFonts w:ascii="Arial" w:hAnsi="Arial" w:cs="Arial"/>
        </w:rPr>
        <w:t>sus procesos, elementos de gestión que les permitan evaluar sus logros o señalar</w:t>
      </w:r>
      <w:r w:rsidR="001E711D">
        <w:rPr>
          <w:rFonts w:ascii="Arial" w:hAnsi="Arial" w:cs="Arial"/>
        </w:rPr>
        <w:t xml:space="preserve"> sus</w:t>
      </w:r>
      <w:r w:rsidRPr="007A0BB4">
        <w:rPr>
          <w:rFonts w:ascii="Arial" w:hAnsi="Arial" w:cs="Arial"/>
        </w:rPr>
        <w:t xml:space="preserve"> falencias para aplicar los correctivos necesarios. Estos elementos conocidos como indicadores se</w:t>
      </w:r>
      <w:r w:rsidR="001E711D">
        <w:rPr>
          <w:rFonts w:ascii="Arial" w:hAnsi="Arial" w:cs="Arial"/>
        </w:rPr>
        <w:t xml:space="preserve"> deben establecer desde el</w:t>
      </w:r>
      <w:r w:rsidRPr="007A0BB4">
        <w:rPr>
          <w:rFonts w:ascii="Arial" w:hAnsi="Arial" w:cs="Arial"/>
        </w:rPr>
        <w:t xml:space="preserve"> momento en que se elabora el plan estratégico y </w:t>
      </w:r>
      <w:r w:rsidR="001E711D">
        <w:rPr>
          <w:rFonts w:ascii="Arial" w:hAnsi="Arial" w:cs="Arial"/>
        </w:rPr>
        <w:t>el</w:t>
      </w:r>
      <w:r w:rsidRPr="007A0BB4">
        <w:rPr>
          <w:rFonts w:ascii="Arial" w:hAnsi="Arial" w:cs="Arial"/>
        </w:rPr>
        <w:t xml:space="preserve"> plan </w:t>
      </w:r>
      <w:r w:rsidR="001E711D">
        <w:rPr>
          <w:rFonts w:ascii="Arial" w:hAnsi="Arial" w:cs="Arial"/>
        </w:rPr>
        <w:t>operacional</w:t>
      </w:r>
      <w:r w:rsidRPr="007A0BB4">
        <w:rPr>
          <w:rFonts w:ascii="Arial" w:hAnsi="Arial" w:cs="Arial"/>
        </w:rPr>
        <w:t xml:space="preserve">. </w:t>
      </w:r>
    </w:p>
    <w:p w:rsidR="001D49AC" w:rsidRDefault="001D49AC" w:rsidP="001D49AC">
      <w:pPr>
        <w:autoSpaceDE w:val="0"/>
        <w:autoSpaceDN w:val="0"/>
        <w:adjustRightInd w:val="0"/>
        <w:spacing w:line="480" w:lineRule="auto"/>
        <w:jc w:val="both"/>
        <w:rPr>
          <w:rFonts w:ascii="Arial" w:hAnsi="Arial" w:cs="Arial"/>
        </w:rPr>
      </w:pPr>
    </w:p>
    <w:p w:rsidR="001D49AC" w:rsidRDefault="001D49AC" w:rsidP="00823993">
      <w:pPr>
        <w:autoSpaceDE w:val="0"/>
        <w:autoSpaceDN w:val="0"/>
        <w:adjustRightInd w:val="0"/>
        <w:spacing w:line="480" w:lineRule="auto"/>
        <w:jc w:val="both"/>
        <w:rPr>
          <w:rFonts w:ascii="Arial" w:hAnsi="Arial" w:cs="Arial"/>
        </w:rPr>
      </w:pPr>
      <w:r>
        <w:rPr>
          <w:rFonts w:ascii="Arial" w:hAnsi="Arial" w:cs="Arial"/>
        </w:rPr>
        <w:t>El número de indicadores a establecer</w:t>
      </w:r>
      <w:r w:rsidR="001E711D">
        <w:rPr>
          <w:rFonts w:ascii="Arial" w:hAnsi="Arial" w:cs="Arial"/>
        </w:rPr>
        <w:t>se</w:t>
      </w:r>
      <w:r>
        <w:rPr>
          <w:rFonts w:ascii="Arial" w:hAnsi="Arial" w:cs="Arial"/>
        </w:rPr>
        <w:t xml:space="preserve"> dentro de un departamento no </w:t>
      </w:r>
      <w:r w:rsidR="001E711D">
        <w:rPr>
          <w:rFonts w:ascii="Arial" w:hAnsi="Arial" w:cs="Arial"/>
        </w:rPr>
        <w:t xml:space="preserve">debe </w:t>
      </w:r>
      <w:r>
        <w:rPr>
          <w:rFonts w:ascii="Arial" w:hAnsi="Arial" w:cs="Arial"/>
        </w:rPr>
        <w:t xml:space="preserve">ser muy elevado </w:t>
      </w:r>
      <w:r w:rsidR="00EA173F">
        <w:rPr>
          <w:rFonts w:ascii="Arial" w:hAnsi="Arial" w:cs="Arial"/>
        </w:rPr>
        <w:t>debido a</w:t>
      </w:r>
      <w:r>
        <w:rPr>
          <w:rFonts w:ascii="Arial" w:hAnsi="Arial" w:cs="Arial"/>
        </w:rPr>
        <w:t xml:space="preserve"> que se necesita mantener el control de la información</w:t>
      </w:r>
      <w:r w:rsidR="00EA173F">
        <w:rPr>
          <w:rFonts w:ascii="Arial" w:hAnsi="Arial" w:cs="Arial"/>
        </w:rPr>
        <w:t>, poder interpretar los indicadores de manera que se</w:t>
      </w:r>
      <w:r>
        <w:rPr>
          <w:rFonts w:ascii="Arial" w:hAnsi="Arial" w:cs="Arial"/>
        </w:rPr>
        <w:t xml:space="preserve"> </w:t>
      </w:r>
      <w:r w:rsidR="00EA173F">
        <w:rPr>
          <w:rFonts w:ascii="Arial" w:hAnsi="Arial" w:cs="Arial"/>
        </w:rPr>
        <w:t xml:space="preserve">pueda conocer </w:t>
      </w:r>
      <w:r w:rsidR="001E711D">
        <w:rPr>
          <w:rFonts w:ascii="Arial" w:hAnsi="Arial" w:cs="Arial"/>
        </w:rPr>
        <w:t>el estado del departamento</w:t>
      </w:r>
      <w:r>
        <w:rPr>
          <w:rFonts w:ascii="Arial" w:hAnsi="Arial" w:cs="Arial"/>
        </w:rPr>
        <w:t>,</w:t>
      </w:r>
      <w:r w:rsidR="00EA173F">
        <w:rPr>
          <w:rFonts w:ascii="Arial" w:hAnsi="Arial" w:cs="Arial"/>
        </w:rPr>
        <w:t xml:space="preserve"> </w:t>
      </w:r>
      <w:r>
        <w:rPr>
          <w:rFonts w:ascii="Arial" w:hAnsi="Arial" w:cs="Arial"/>
        </w:rPr>
        <w:t xml:space="preserve"> </w:t>
      </w:r>
      <w:r w:rsidR="00EA173F">
        <w:rPr>
          <w:rFonts w:ascii="Arial" w:hAnsi="Arial" w:cs="Arial"/>
        </w:rPr>
        <w:t>debe</w:t>
      </w:r>
      <w:r>
        <w:rPr>
          <w:rFonts w:ascii="Arial" w:hAnsi="Arial" w:cs="Arial"/>
        </w:rPr>
        <w:t xml:space="preserve"> poseer ciertas características de acuerdo a lo que se necesite medir</w:t>
      </w:r>
      <w:r w:rsidR="00EA173F">
        <w:rPr>
          <w:rFonts w:ascii="Arial" w:hAnsi="Arial" w:cs="Arial"/>
        </w:rPr>
        <w:t xml:space="preserve"> y evaluar.</w:t>
      </w:r>
    </w:p>
    <w:p w:rsidR="00EA173F" w:rsidRDefault="00EA173F" w:rsidP="001C35F6">
      <w:pPr>
        <w:spacing w:line="480" w:lineRule="auto"/>
        <w:ind w:firstLine="720"/>
        <w:jc w:val="both"/>
        <w:rPr>
          <w:rFonts w:ascii="Arial" w:hAnsi="Arial" w:cs="Arial"/>
          <w:b/>
        </w:rPr>
      </w:pPr>
    </w:p>
    <w:p w:rsidR="00EA173F" w:rsidRDefault="00EA173F" w:rsidP="001C35F6">
      <w:pPr>
        <w:spacing w:line="480" w:lineRule="auto"/>
        <w:ind w:firstLine="720"/>
        <w:jc w:val="both"/>
        <w:rPr>
          <w:rFonts w:ascii="Arial" w:hAnsi="Arial" w:cs="Arial"/>
          <w:b/>
        </w:rPr>
      </w:pPr>
    </w:p>
    <w:p w:rsidR="003A34AD" w:rsidRDefault="003A34AD" w:rsidP="001C35F6">
      <w:pPr>
        <w:spacing w:line="480" w:lineRule="auto"/>
        <w:ind w:firstLine="720"/>
        <w:jc w:val="both"/>
        <w:rPr>
          <w:rFonts w:ascii="Arial" w:hAnsi="Arial" w:cs="Arial"/>
          <w:b/>
        </w:rPr>
      </w:pPr>
    </w:p>
    <w:p w:rsidR="003A34AD" w:rsidRDefault="003A34AD" w:rsidP="001C35F6">
      <w:pPr>
        <w:spacing w:line="480" w:lineRule="auto"/>
        <w:ind w:firstLine="720"/>
        <w:jc w:val="both"/>
        <w:rPr>
          <w:rFonts w:ascii="Arial" w:hAnsi="Arial" w:cs="Arial"/>
          <w:b/>
        </w:rPr>
      </w:pPr>
    </w:p>
    <w:p w:rsidR="00AA49FB" w:rsidRDefault="00AA49FB" w:rsidP="001C35F6">
      <w:pPr>
        <w:spacing w:line="480" w:lineRule="auto"/>
        <w:ind w:firstLine="720"/>
        <w:jc w:val="both"/>
        <w:rPr>
          <w:rFonts w:ascii="Arial" w:hAnsi="Arial" w:cs="Arial"/>
          <w:b/>
        </w:rPr>
      </w:pPr>
      <w:r>
        <w:rPr>
          <w:rFonts w:ascii="Arial" w:hAnsi="Arial" w:cs="Arial"/>
          <w:b/>
        </w:rPr>
        <w:lastRenderedPageBreak/>
        <w:t>4.1 Importancia</w:t>
      </w:r>
    </w:p>
    <w:p w:rsidR="0020312F" w:rsidRPr="0077109A" w:rsidRDefault="00D93C05" w:rsidP="00AE3675">
      <w:pPr>
        <w:pStyle w:val="NormalWeb"/>
        <w:spacing w:line="480" w:lineRule="auto"/>
        <w:ind w:firstLine="720"/>
        <w:jc w:val="both"/>
        <w:rPr>
          <w:rFonts w:ascii="Arial" w:hAnsi="Arial" w:cs="Arial"/>
        </w:rPr>
      </w:pPr>
      <w:r>
        <w:rPr>
          <w:rFonts w:ascii="Arial" w:hAnsi="Arial" w:cs="Arial"/>
        </w:rPr>
        <w:t>La medición es</w:t>
      </w:r>
      <w:r w:rsidR="0020312F" w:rsidRPr="0077109A">
        <w:rPr>
          <w:rFonts w:ascii="Arial" w:hAnsi="Arial" w:cs="Arial"/>
        </w:rPr>
        <w:t xml:space="preserve"> importante porque permite definir objetivos y prioridades, planificar con mayor acierto y seguridad, asignar recursos de acuerdo a los niveles exigidos y  a las circunstancias del momento, explicar el comportamiento de la calidad y la productividad a los interesados en la organización</w:t>
      </w:r>
      <w:r w:rsidR="00AF12A5">
        <w:rPr>
          <w:rFonts w:ascii="Arial" w:hAnsi="Arial" w:cs="Arial"/>
        </w:rPr>
        <w:t>.</w:t>
      </w:r>
      <w:r w:rsidR="0020312F" w:rsidRPr="0077109A">
        <w:rPr>
          <w:rFonts w:ascii="Arial" w:hAnsi="Arial" w:cs="Arial"/>
        </w:rPr>
        <w:t xml:space="preserve"> </w:t>
      </w:r>
    </w:p>
    <w:p w:rsidR="0020312F" w:rsidRPr="0077109A" w:rsidRDefault="0020312F" w:rsidP="00823993">
      <w:pPr>
        <w:pStyle w:val="NormalWeb"/>
        <w:spacing w:line="480" w:lineRule="auto"/>
        <w:jc w:val="both"/>
        <w:rPr>
          <w:rFonts w:ascii="Arial" w:hAnsi="Arial" w:cs="Arial"/>
        </w:rPr>
      </w:pPr>
      <w:r w:rsidRPr="0077109A">
        <w:rPr>
          <w:rFonts w:ascii="Arial" w:hAnsi="Arial" w:cs="Arial"/>
        </w:rPr>
        <w:t>Las implicaciones  de la medición en el mejoramiento de procesos, están relacionadas con la posibilidad de adelantarse a la ocurrencia de las dificultades,</w:t>
      </w:r>
      <w:r w:rsidR="00D93C05">
        <w:rPr>
          <w:rFonts w:ascii="Arial" w:hAnsi="Arial" w:cs="Arial"/>
        </w:rPr>
        <w:t xml:space="preserve"> pronosticar resultados, eliminar apreciaciones subjetivas,</w:t>
      </w:r>
      <w:r w:rsidRPr="0077109A">
        <w:rPr>
          <w:rFonts w:ascii="Arial" w:hAnsi="Arial" w:cs="Arial"/>
        </w:rPr>
        <w:t xml:space="preserve"> identificar con mayor exactitud las oportunidades de mejoramiento con el fin de conocer oportunamente las áreas problemáticas y entender los  bajos rendimientos. La mayor implicación podría decirse,  está en la posibilidad del conocimiento profundo que se puede tener de los procesos y poder llegar así a las metas de la excelencia propuestas. </w:t>
      </w:r>
    </w:p>
    <w:p w:rsidR="0020312F" w:rsidRPr="0077109A" w:rsidRDefault="00823993" w:rsidP="00823993">
      <w:pPr>
        <w:pStyle w:val="NormalWeb"/>
        <w:spacing w:line="480" w:lineRule="auto"/>
        <w:jc w:val="both"/>
        <w:rPr>
          <w:rFonts w:ascii="Arial" w:hAnsi="Arial" w:cs="Arial"/>
        </w:rPr>
      </w:pPr>
      <w:r>
        <w:rPr>
          <w:rFonts w:ascii="Arial" w:hAnsi="Arial" w:cs="Arial"/>
        </w:rPr>
        <w:t>P</w:t>
      </w:r>
      <w:r w:rsidR="0020312F" w:rsidRPr="0077109A">
        <w:rPr>
          <w:rFonts w:ascii="Arial" w:hAnsi="Arial" w:cs="Arial"/>
        </w:rPr>
        <w:t>or tanto, la medición en la toma de decisiones no es solamente acumular datos por acumular, ella debe contar con un marco teórico que permita concatenar, caracterizar, clasificar, establecer relaciones, estudiar frecuencias e interpretar los datos con la finalidad de mejorar los procesos gerenciales</w:t>
      </w:r>
      <w:r w:rsidR="007A0CD6">
        <w:rPr>
          <w:rFonts w:ascii="Arial" w:hAnsi="Arial" w:cs="Arial"/>
        </w:rPr>
        <w:t>. (</w:t>
      </w:r>
      <w:r w:rsidR="005E71BD">
        <w:rPr>
          <w:rFonts w:ascii="Arial" w:hAnsi="Arial" w:cs="Arial"/>
        </w:rPr>
        <w:t>Cardona,Bertha</w:t>
      </w:r>
      <w:r w:rsidR="00A151F7">
        <w:rPr>
          <w:rFonts w:ascii="Arial" w:hAnsi="Arial" w:cs="Arial"/>
        </w:rPr>
        <w:t xml:space="preserve"> 1997</w:t>
      </w:r>
      <w:r w:rsidR="007A0CD6">
        <w:rPr>
          <w:rFonts w:ascii="Arial" w:hAnsi="Arial" w:cs="Arial"/>
        </w:rPr>
        <w:t>)</w:t>
      </w:r>
    </w:p>
    <w:p w:rsidR="007A0BB4" w:rsidRDefault="007A0BB4" w:rsidP="007A0BB4">
      <w:pPr>
        <w:spacing w:line="480" w:lineRule="auto"/>
        <w:jc w:val="both"/>
        <w:rPr>
          <w:rFonts w:ascii="Arial" w:hAnsi="Arial" w:cs="Arial"/>
          <w:b/>
        </w:rPr>
      </w:pPr>
    </w:p>
    <w:p w:rsidR="00AA49FB" w:rsidRDefault="00AA49FB" w:rsidP="00AA49FB">
      <w:pPr>
        <w:spacing w:line="480" w:lineRule="auto"/>
        <w:ind w:firstLine="720"/>
        <w:jc w:val="both"/>
        <w:rPr>
          <w:rFonts w:ascii="Arial" w:hAnsi="Arial" w:cs="Arial"/>
          <w:b/>
        </w:rPr>
      </w:pPr>
      <w:r>
        <w:rPr>
          <w:rFonts w:ascii="Arial" w:hAnsi="Arial" w:cs="Arial"/>
          <w:b/>
        </w:rPr>
        <w:lastRenderedPageBreak/>
        <w:t>4.2 Administración por indicadores</w:t>
      </w:r>
    </w:p>
    <w:p w:rsidR="009D37C5" w:rsidRDefault="009D37C5" w:rsidP="009D37C5">
      <w:pPr>
        <w:autoSpaceDE w:val="0"/>
        <w:autoSpaceDN w:val="0"/>
        <w:adjustRightInd w:val="0"/>
        <w:spacing w:line="480" w:lineRule="auto"/>
        <w:jc w:val="both"/>
        <w:rPr>
          <w:rFonts w:ascii="Arial" w:hAnsi="Arial" w:cs="Arial"/>
        </w:rPr>
      </w:pPr>
    </w:p>
    <w:p w:rsidR="00FE2C3A" w:rsidRPr="00FE2C3A" w:rsidRDefault="00950416" w:rsidP="00823993">
      <w:pPr>
        <w:autoSpaceDE w:val="0"/>
        <w:autoSpaceDN w:val="0"/>
        <w:adjustRightInd w:val="0"/>
        <w:spacing w:line="480" w:lineRule="auto"/>
        <w:ind w:firstLine="720"/>
        <w:jc w:val="both"/>
        <w:rPr>
          <w:rFonts w:ascii="Arial" w:hAnsi="Arial" w:cs="Arial"/>
        </w:rPr>
      </w:pPr>
      <w:r>
        <w:rPr>
          <w:rFonts w:ascii="Arial" w:hAnsi="Arial" w:cs="Arial"/>
        </w:rPr>
        <w:t>L</w:t>
      </w:r>
      <w:r w:rsidR="009D37C5" w:rsidRPr="009D37C5">
        <w:rPr>
          <w:rFonts w:ascii="Arial" w:hAnsi="Arial" w:cs="Arial"/>
        </w:rPr>
        <w:t xml:space="preserve">os procesos </w:t>
      </w:r>
      <w:r>
        <w:rPr>
          <w:rFonts w:ascii="Arial" w:hAnsi="Arial" w:cs="Arial"/>
        </w:rPr>
        <w:t xml:space="preserve">son </w:t>
      </w:r>
      <w:r w:rsidR="004C343E">
        <w:rPr>
          <w:rFonts w:ascii="Arial" w:hAnsi="Arial" w:cs="Arial"/>
        </w:rPr>
        <w:t>uno de los</w:t>
      </w:r>
      <w:r w:rsidR="009D37C5" w:rsidRPr="009D37C5">
        <w:rPr>
          <w:rFonts w:ascii="Arial" w:hAnsi="Arial" w:cs="Arial"/>
        </w:rPr>
        <w:t xml:space="preserve"> elemento</w:t>
      </w:r>
      <w:r w:rsidR="004C343E">
        <w:rPr>
          <w:rFonts w:ascii="Arial" w:hAnsi="Arial" w:cs="Arial"/>
        </w:rPr>
        <w:t>s</w:t>
      </w:r>
      <w:r w:rsidR="009D37C5" w:rsidRPr="009D37C5">
        <w:rPr>
          <w:rFonts w:ascii="Arial" w:hAnsi="Arial" w:cs="Arial"/>
        </w:rPr>
        <w:t xml:space="preserve"> más importante</w:t>
      </w:r>
      <w:r w:rsidR="004C343E">
        <w:rPr>
          <w:rFonts w:ascii="Arial" w:hAnsi="Arial" w:cs="Arial"/>
        </w:rPr>
        <w:t>s</w:t>
      </w:r>
      <w:r w:rsidR="009D37C5" w:rsidRPr="009D37C5">
        <w:rPr>
          <w:rFonts w:ascii="Arial" w:hAnsi="Arial" w:cs="Arial"/>
        </w:rPr>
        <w:t xml:space="preserve"> </w:t>
      </w:r>
      <w:r w:rsidR="009D37C5">
        <w:rPr>
          <w:rFonts w:ascii="Arial" w:hAnsi="Arial" w:cs="Arial"/>
        </w:rPr>
        <w:t xml:space="preserve"> </w:t>
      </w:r>
      <w:r w:rsidR="009D37C5" w:rsidRPr="009D37C5">
        <w:rPr>
          <w:rFonts w:ascii="Arial" w:hAnsi="Arial" w:cs="Arial"/>
        </w:rPr>
        <w:t>en la gestión de las empresas innovadoras, especialmente de las</w:t>
      </w:r>
      <w:r w:rsidR="009D37C5">
        <w:rPr>
          <w:rFonts w:ascii="Arial" w:hAnsi="Arial" w:cs="Arial"/>
        </w:rPr>
        <w:t xml:space="preserve"> </w:t>
      </w:r>
      <w:r w:rsidR="009D37C5" w:rsidRPr="009D37C5">
        <w:rPr>
          <w:rFonts w:ascii="Arial" w:hAnsi="Arial" w:cs="Arial"/>
        </w:rPr>
        <w:t>que basan su sistema de g</w:t>
      </w:r>
      <w:r>
        <w:rPr>
          <w:rFonts w:ascii="Arial" w:hAnsi="Arial" w:cs="Arial"/>
        </w:rPr>
        <w:t>estión en la Calidad Total. Esto</w:t>
      </w:r>
      <w:r w:rsidR="009D37C5" w:rsidRPr="009D37C5">
        <w:rPr>
          <w:rFonts w:ascii="Arial" w:hAnsi="Arial" w:cs="Arial"/>
        </w:rPr>
        <w:t xml:space="preserve"> </w:t>
      </w:r>
      <w:r w:rsidR="009D37C5">
        <w:rPr>
          <w:rFonts w:ascii="Arial" w:hAnsi="Arial" w:cs="Arial"/>
        </w:rPr>
        <w:t xml:space="preserve">ha permitido desarrollar </w:t>
      </w:r>
      <w:r w:rsidR="009D37C5" w:rsidRPr="009D37C5">
        <w:rPr>
          <w:rFonts w:ascii="Arial" w:hAnsi="Arial" w:cs="Arial"/>
        </w:rPr>
        <w:t>una serie de técnicas relacionadas con</w:t>
      </w:r>
      <w:r w:rsidR="009D37C5">
        <w:rPr>
          <w:rFonts w:ascii="Arial" w:hAnsi="Arial" w:cs="Arial"/>
        </w:rPr>
        <w:t xml:space="preserve"> </w:t>
      </w:r>
      <w:r w:rsidR="009D37C5" w:rsidRPr="009D37C5">
        <w:rPr>
          <w:rFonts w:ascii="Arial" w:hAnsi="Arial" w:cs="Arial"/>
        </w:rPr>
        <w:t>ellos</w:t>
      </w:r>
      <w:r w:rsidR="009D37C5">
        <w:rPr>
          <w:rFonts w:ascii="Arial" w:hAnsi="Arial" w:cs="Arial"/>
        </w:rPr>
        <w:t xml:space="preserve">, como </w:t>
      </w:r>
      <w:r w:rsidR="009D37C5" w:rsidRPr="009D37C5">
        <w:rPr>
          <w:rFonts w:ascii="Arial" w:hAnsi="Arial" w:cs="Arial"/>
        </w:rPr>
        <w:t xml:space="preserve"> los modelos</w:t>
      </w:r>
      <w:r w:rsidR="009D37C5">
        <w:rPr>
          <w:rFonts w:ascii="Arial" w:hAnsi="Arial" w:cs="Arial"/>
        </w:rPr>
        <w:t xml:space="preserve"> </w:t>
      </w:r>
      <w:r w:rsidR="009D37C5" w:rsidRPr="009D37C5">
        <w:rPr>
          <w:rFonts w:ascii="Arial" w:hAnsi="Arial" w:cs="Arial"/>
        </w:rPr>
        <w:t>de gestión, en que los procesos tienen</w:t>
      </w:r>
      <w:r w:rsidR="009D37C5">
        <w:rPr>
          <w:rFonts w:ascii="Arial" w:hAnsi="Arial" w:cs="Arial"/>
        </w:rPr>
        <w:t xml:space="preserve"> </w:t>
      </w:r>
      <w:r w:rsidR="009D37C5" w:rsidRPr="009D37C5">
        <w:rPr>
          <w:rFonts w:ascii="Arial" w:hAnsi="Arial" w:cs="Arial"/>
        </w:rPr>
        <w:t>un papel central como base de la</w:t>
      </w:r>
      <w:r w:rsidR="009D37C5">
        <w:rPr>
          <w:rFonts w:ascii="Arial" w:hAnsi="Arial" w:cs="Arial"/>
        </w:rPr>
        <w:t xml:space="preserve"> </w:t>
      </w:r>
      <w:r w:rsidR="009D37C5" w:rsidRPr="009D37C5">
        <w:rPr>
          <w:rFonts w:ascii="Arial" w:hAnsi="Arial" w:cs="Arial"/>
        </w:rPr>
        <w:t>organización y como guía sobre la que</w:t>
      </w:r>
      <w:r w:rsidR="009D37C5">
        <w:rPr>
          <w:rFonts w:ascii="Arial" w:hAnsi="Arial" w:cs="Arial"/>
        </w:rPr>
        <w:t xml:space="preserve"> </w:t>
      </w:r>
      <w:r w:rsidR="007D58A7">
        <w:rPr>
          <w:rFonts w:ascii="Arial" w:hAnsi="Arial" w:cs="Arial"/>
        </w:rPr>
        <w:t xml:space="preserve"> se articula</w:t>
      </w:r>
      <w:r w:rsidR="009D37C5" w:rsidRPr="009D37C5">
        <w:rPr>
          <w:rFonts w:ascii="Arial" w:hAnsi="Arial" w:cs="Arial"/>
        </w:rPr>
        <w:t xml:space="preserve"> el sistema de indicadores de</w:t>
      </w:r>
      <w:r w:rsidR="009D37C5">
        <w:rPr>
          <w:rFonts w:ascii="Arial" w:hAnsi="Arial" w:cs="Arial"/>
        </w:rPr>
        <w:t xml:space="preserve"> </w:t>
      </w:r>
      <w:r w:rsidR="009D37C5" w:rsidRPr="009D37C5">
        <w:rPr>
          <w:rFonts w:ascii="Arial" w:hAnsi="Arial" w:cs="Arial"/>
        </w:rPr>
        <w:t>gesti</w:t>
      </w:r>
      <w:r w:rsidR="009D37C5">
        <w:rPr>
          <w:rFonts w:ascii="Arial" w:hAnsi="Arial" w:cs="Arial"/>
        </w:rPr>
        <w:t xml:space="preserve">ón. </w:t>
      </w:r>
    </w:p>
    <w:p w:rsidR="009D37C5" w:rsidRDefault="009D37C5" w:rsidP="009D37C5">
      <w:pPr>
        <w:autoSpaceDE w:val="0"/>
        <w:autoSpaceDN w:val="0"/>
        <w:adjustRightInd w:val="0"/>
        <w:spacing w:line="480" w:lineRule="auto"/>
        <w:ind w:firstLine="720"/>
        <w:jc w:val="both"/>
        <w:rPr>
          <w:rFonts w:ascii="Arial" w:hAnsi="Arial" w:cs="Arial"/>
        </w:rPr>
      </w:pPr>
    </w:p>
    <w:p w:rsidR="00EC788E" w:rsidRPr="00AB29F7" w:rsidRDefault="00950416" w:rsidP="00823993">
      <w:pPr>
        <w:autoSpaceDE w:val="0"/>
        <w:autoSpaceDN w:val="0"/>
        <w:adjustRightInd w:val="0"/>
        <w:spacing w:line="480" w:lineRule="auto"/>
        <w:jc w:val="both"/>
        <w:rPr>
          <w:rFonts w:ascii="Arial" w:hAnsi="Arial" w:cs="Arial"/>
        </w:rPr>
      </w:pPr>
      <w:r>
        <w:rPr>
          <w:rFonts w:ascii="Arial" w:hAnsi="Arial" w:cs="Arial"/>
        </w:rPr>
        <w:t xml:space="preserve">El entorno </w:t>
      </w:r>
      <w:r w:rsidR="00EC788E" w:rsidRPr="00AB29F7">
        <w:rPr>
          <w:rFonts w:ascii="Arial" w:hAnsi="Arial" w:cs="Arial"/>
        </w:rPr>
        <w:t>está sometido a</w:t>
      </w:r>
      <w:r w:rsidR="00AB29F7">
        <w:rPr>
          <w:rFonts w:ascii="Arial" w:hAnsi="Arial" w:cs="Arial"/>
        </w:rPr>
        <w:t xml:space="preserve"> </w:t>
      </w:r>
      <w:r w:rsidR="00EC788E" w:rsidRPr="00AB29F7">
        <w:rPr>
          <w:rFonts w:ascii="Arial" w:hAnsi="Arial" w:cs="Arial"/>
        </w:rPr>
        <w:t>variaciones rápidas (originadas por una</w:t>
      </w:r>
      <w:r w:rsidR="00AB29F7">
        <w:rPr>
          <w:rFonts w:ascii="Arial" w:hAnsi="Arial" w:cs="Arial"/>
        </w:rPr>
        <w:t xml:space="preserve"> </w:t>
      </w:r>
      <w:r w:rsidR="00EC788E" w:rsidRPr="00AB29F7">
        <w:rPr>
          <w:rFonts w:ascii="Arial" w:hAnsi="Arial" w:cs="Arial"/>
        </w:rPr>
        <w:t>globalización creciente y por cambios</w:t>
      </w:r>
      <w:r w:rsidR="00AB29F7">
        <w:rPr>
          <w:rFonts w:ascii="Arial" w:hAnsi="Arial" w:cs="Arial"/>
        </w:rPr>
        <w:t xml:space="preserve"> </w:t>
      </w:r>
      <w:r w:rsidR="00EC788E" w:rsidRPr="00AB29F7">
        <w:rPr>
          <w:rFonts w:ascii="Arial" w:hAnsi="Arial" w:cs="Arial"/>
        </w:rPr>
        <w:t>tecnológicos) y los clientes piden a cada</w:t>
      </w:r>
      <w:r w:rsidR="00AB29F7">
        <w:rPr>
          <w:rFonts w:ascii="Arial" w:hAnsi="Arial" w:cs="Arial"/>
        </w:rPr>
        <w:t xml:space="preserve"> </w:t>
      </w:r>
      <w:r w:rsidR="00EC788E" w:rsidRPr="00AB29F7">
        <w:rPr>
          <w:rFonts w:ascii="Arial" w:hAnsi="Arial" w:cs="Arial"/>
        </w:rPr>
        <w:t>proveedor y a sus competidores nuevas</w:t>
      </w:r>
      <w:r w:rsidR="00AB29F7">
        <w:rPr>
          <w:rFonts w:ascii="Arial" w:hAnsi="Arial" w:cs="Arial"/>
        </w:rPr>
        <w:t xml:space="preserve"> </w:t>
      </w:r>
      <w:r w:rsidR="00EC788E" w:rsidRPr="00AB29F7">
        <w:rPr>
          <w:rFonts w:ascii="Arial" w:hAnsi="Arial" w:cs="Arial"/>
        </w:rPr>
        <w:t>soluciones con características derivadas</w:t>
      </w:r>
      <w:r w:rsidR="00AB29F7">
        <w:rPr>
          <w:rFonts w:ascii="Arial" w:hAnsi="Arial" w:cs="Arial"/>
        </w:rPr>
        <w:t xml:space="preserve"> </w:t>
      </w:r>
      <w:r w:rsidR="00EC788E" w:rsidRPr="00AB29F7">
        <w:rPr>
          <w:rFonts w:ascii="Arial" w:hAnsi="Arial" w:cs="Arial"/>
        </w:rPr>
        <w:t>de las novedades tecnológicas.</w:t>
      </w:r>
    </w:p>
    <w:p w:rsidR="00AB29F7" w:rsidRDefault="00AB29F7" w:rsidP="00DA727C">
      <w:pPr>
        <w:autoSpaceDE w:val="0"/>
        <w:autoSpaceDN w:val="0"/>
        <w:adjustRightInd w:val="0"/>
        <w:spacing w:line="480" w:lineRule="auto"/>
        <w:jc w:val="both"/>
        <w:rPr>
          <w:rFonts w:ascii="Arial" w:hAnsi="Arial" w:cs="Arial"/>
        </w:rPr>
        <w:sectPr w:rsidR="00AB29F7" w:rsidSect="00950395">
          <w:headerReference w:type="default" r:id="rId7"/>
          <w:pgSz w:w="11909" w:h="16834" w:code="9"/>
          <w:pgMar w:top="2261" w:right="1368" w:bottom="2261" w:left="2261" w:header="720" w:footer="720" w:gutter="0"/>
          <w:pgNumType w:start="38"/>
          <w:cols w:space="720"/>
          <w:docGrid w:linePitch="360"/>
        </w:sectPr>
      </w:pPr>
    </w:p>
    <w:p w:rsidR="00DA727C" w:rsidRDefault="00EC788E" w:rsidP="00823993">
      <w:pPr>
        <w:autoSpaceDE w:val="0"/>
        <w:autoSpaceDN w:val="0"/>
        <w:adjustRightInd w:val="0"/>
        <w:spacing w:line="480" w:lineRule="auto"/>
        <w:jc w:val="both"/>
        <w:rPr>
          <w:rFonts w:ascii="Arial" w:hAnsi="Arial" w:cs="Arial"/>
        </w:rPr>
      </w:pPr>
      <w:r w:rsidRPr="00AB29F7">
        <w:rPr>
          <w:rFonts w:ascii="Arial" w:hAnsi="Arial" w:cs="Arial"/>
        </w:rPr>
        <w:lastRenderedPageBreak/>
        <w:t>Para responder a estas demandas, cambian</w:t>
      </w:r>
      <w:r w:rsidR="00AB29F7">
        <w:rPr>
          <w:rFonts w:ascii="Arial" w:hAnsi="Arial" w:cs="Arial"/>
        </w:rPr>
        <w:t xml:space="preserve"> </w:t>
      </w:r>
      <w:r w:rsidRPr="00AB29F7">
        <w:rPr>
          <w:rFonts w:ascii="Arial" w:hAnsi="Arial" w:cs="Arial"/>
        </w:rPr>
        <w:t xml:space="preserve">las metas de la empresa y sus </w:t>
      </w:r>
      <w:r w:rsidRPr="000A250D">
        <w:rPr>
          <w:rFonts w:ascii="Arial" w:hAnsi="Arial" w:cs="Arial"/>
        </w:rPr>
        <w:t>métodos</w:t>
      </w:r>
      <w:r w:rsidR="00AB29F7" w:rsidRPr="000A250D">
        <w:rPr>
          <w:rFonts w:ascii="Arial" w:hAnsi="Arial" w:cs="Arial"/>
        </w:rPr>
        <w:t xml:space="preserve"> </w:t>
      </w:r>
      <w:r w:rsidRPr="000A250D">
        <w:rPr>
          <w:rFonts w:ascii="Arial" w:hAnsi="Arial" w:cs="Arial"/>
        </w:rPr>
        <w:t>de funcionamiento, o sea sus procesos.</w:t>
      </w:r>
      <w:r w:rsidR="00AB29F7" w:rsidRPr="000A250D">
        <w:rPr>
          <w:rFonts w:ascii="Arial" w:hAnsi="Arial" w:cs="Arial"/>
        </w:rPr>
        <w:t xml:space="preserve"> </w:t>
      </w:r>
      <w:r w:rsidR="00D93C05">
        <w:rPr>
          <w:rFonts w:ascii="Arial" w:hAnsi="Arial" w:cs="Arial"/>
        </w:rPr>
        <w:t>S</w:t>
      </w:r>
      <w:r w:rsidRPr="000A250D">
        <w:rPr>
          <w:rFonts w:ascii="Arial" w:hAnsi="Arial" w:cs="Arial"/>
        </w:rPr>
        <w:t>e piensa que los procesos</w:t>
      </w:r>
      <w:r w:rsidR="00AB29F7" w:rsidRPr="000A250D">
        <w:rPr>
          <w:rFonts w:ascii="Arial" w:hAnsi="Arial" w:cs="Arial"/>
        </w:rPr>
        <w:t xml:space="preserve"> </w:t>
      </w:r>
      <w:r w:rsidRPr="000A250D">
        <w:rPr>
          <w:rFonts w:ascii="Arial" w:hAnsi="Arial" w:cs="Arial"/>
        </w:rPr>
        <w:t>puedan</w:t>
      </w:r>
      <w:r w:rsidRPr="00AB29F7">
        <w:rPr>
          <w:rFonts w:ascii="Arial" w:hAnsi="Arial" w:cs="Arial"/>
        </w:rPr>
        <w:t xml:space="preserve"> diseñarse con una estructura</w:t>
      </w:r>
      <w:r w:rsidR="00DA727C">
        <w:rPr>
          <w:rFonts w:ascii="Arial" w:hAnsi="Arial" w:cs="Arial"/>
        </w:rPr>
        <w:t xml:space="preserve"> que este permanentemente sometida a revisiones, buscando flexibilidad.</w:t>
      </w:r>
      <w:r w:rsidR="00F52F2E">
        <w:rPr>
          <w:rFonts w:ascii="Arial" w:hAnsi="Arial" w:cs="Arial"/>
        </w:rPr>
        <w:t xml:space="preserve"> (Saratiegui,J. R.</w:t>
      </w:r>
      <w:r w:rsidR="00DC3B53">
        <w:rPr>
          <w:rFonts w:ascii="Arial" w:hAnsi="Arial" w:cs="Arial"/>
        </w:rPr>
        <w:t xml:space="preserve"> 1999</w:t>
      </w:r>
      <w:r w:rsidR="00F52F2E">
        <w:rPr>
          <w:rFonts w:ascii="Arial" w:hAnsi="Arial" w:cs="Arial"/>
        </w:rPr>
        <w:t xml:space="preserve">) </w:t>
      </w:r>
    </w:p>
    <w:p w:rsidR="00D815B5" w:rsidRDefault="00D815B5" w:rsidP="00DA727C">
      <w:pPr>
        <w:autoSpaceDE w:val="0"/>
        <w:autoSpaceDN w:val="0"/>
        <w:adjustRightInd w:val="0"/>
        <w:spacing w:line="480" w:lineRule="auto"/>
        <w:ind w:firstLine="720"/>
        <w:jc w:val="both"/>
        <w:rPr>
          <w:rFonts w:ascii="Arial" w:hAnsi="Arial" w:cs="Arial"/>
        </w:rPr>
      </w:pPr>
    </w:p>
    <w:p w:rsidR="00D815B5" w:rsidRDefault="00D815B5" w:rsidP="00823993">
      <w:pPr>
        <w:autoSpaceDE w:val="0"/>
        <w:autoSpaceDN w:val="0"/>
        <w:adjustRightInd w:val="0"/>
        <w:spacing w:line="480" w:lineRule="auto"/>
        <w:jc w:val="both"/>
        <w:rPr>
          <w:rFonts w:ascii="Arial" w:hAnsi="Arial" w:cs="Arial"/>
        </w:rPr>
      </w:pPr>
      <w:r>
        <w:rPr>
          <w:rFonts w:ascii="Arial" w:hAnsi="Arial" w:cs="Arial"/>
        </w:rPr>
        <w:t xml:space="preserve">Las operaciones y estrategias de la compañía deben de estar alineados a la </w:t>
      </w:r>
      <w:r w:rsidR="00F52F2E">
        <w:rPr>
          <w:rFonts w:ascii="Arial" w:hAnsi="Arial" w:cs="Arial"/>
        </w:rPr>
        <w:t>misión</w:t>
      </w:r>
      <w:r>
        <w:rPr>
          <w:rFonts w:ascii="Arial" w:hAnsi="Arial" w:cs="Arial"/>
        </w:rPr>
        <w:t xml:space="preserve">, </w:t>
      </w:r>
      <w:r w:rsidR="00F52F2E">
        <w:rPr>
          <w:rFonts w:ascii="Arial" w:hAnsi="Arial" w:cs="Arial"/>
        </w:rPr>
        <w:t>visión</w:t>
      </w:r>
      <w:r>
        <w:rPr>
          <w:rFonts w:ascii="Arial" w:hAnsi="Arial" w:cs="Arial"/>
        </w:rPr>
        <w:t xml:space="preserve"> y objetivos de la empresa y esto</w:t>
      </w:r>
      <w:r w:rsidR="00F52F2E">
        <w:rPr>
          <w:rFonts w:ascii="Arial" w:hAnsi="Arial" w:cs="Arial"/>
        </w:rPr>
        <w:t>s</w:t>
      </w:r>
      <w:r>
        <w:rPr>
          <w:rFonts w:ascii="Arial" w:hAnsi="Arial" w:cs="Arial"/>
        </w:rPr>
        <w:t xml:space="preserve"> alineados </w:t>
      </w:r>
      <w:r w:rsidR="00F52F2E">
        <w:rPr>
          <w:rFonts w:ascii="Arial" w:hAnsi="Arial" w:cs="Arial"/>
        </w:rPr>
        <w:t xml:space="preserve">a su vez </w:t>
      </w:r>
      <w:r>
        <w:rPr>
          <w:rFonts w:ascii="Arial" w:hAnsi="Arial" w:cs="Arial"/>
        </w:rPr>
        <w:t xml:space="preserve">con los requerimientos de los clientes, la </w:t>
      </w:r>
      <w:r w:rsidR="00F52F2E">
        <w:rPr>
          <w:rFonts w:ascii="Arial" w:hAnsi="Arial" w:cs="Arial"/>
        </w:rPr>
        <w:t xml:space="preserve">administración busca manejar todos los requerimientos mediante diferentes tendencias o herramientas. </w:t>
      </w:r>
    </w:p>
    <w:p w:rsidR="000A250D" w:rsidRDefault="000A250D" w:rsidP="00DA727C">
      <w:pPr>
        <w:autoSpaceDE w:val="0"/>
        <w:autoSpaceDN w:val="0"/>
        <w:adjustRightInd w:val="0"/>
        <w:spacing w:line="480" w:lineRule="auto"/>
        <w:ind w:firstLine="720"/>
        <w:jc w:val="both"/>
        <w:rPr>
          <w:rFonts w:ascii="Arial" w:hAnsi="Arial" w:cs="Arial"/>
        </w:rPr>
      </w:pPr>
    </w:p>
    <w:p w:rsidR="006D6543" w:rsidRPr="006D6543" w:rsidRDefault="006D6543" w:rsidP="006D6543">
      <w:pPr>
        <w:autoSpaceDE w:val="0"/>
        <w:autoSpaceDN w:val="0"/>
        <w:adjustRightInd w:val="0"/>
        <w:spacing w:line="480" w:lineRule="auto"/>
        <w:ind w:firstLine="720"/>
        <w:jc w:val="both"/>
        <w:rPr>
          <w:rFonts w:ascii="Arial" w:hAnsi="Arial" w:cs="Arial"/>
          <w:b/>
        </w:rPr>
      </w:pPr>
      <w:r w:rsidRPr="006D6543">
        <w:rPr>
          <w:rFonts w:ascii="Arial" w:hAnsi="Arial" w:cs="Arial"/>
          <w:b/>
        </w:rPr>
        <w:t>· Planeación estratégica</w:t>
      </w:r>
    </w:p>
    <w:p w:rsidR="00D815B5" w:rsidRDefault="006D6543" w:rsidP="006D6543">
      <w:pPr>
        <w:autoSpaceDE w:val="0"/>
        <w:autoSpaceDN w:val="0"/>
        <w:adjustRightInd w:val="0"/>
        <w:spacing w:line="480" w:lineRule="auto"/>
        <w:ind w:firstLine="720"/>
        <w:jc w:val="both"/>
        <w:rPr>
          <w:rFonts w:ascii="Arial" w:hAnsi="Arial" w:cs="Arial"/>
        </w:rPr>
      </w:pPr>
      <w:r w:rsidRPr="006D6543">
        <w:rPr>
          <w:rFonts w:ascii="Arial" w:hAnsi="Arial" w:cs="Arial"/>
        </w:rPr>
        <w:t xml:space="preserve">La alta dirección es responsable del diseño de la estrategia corporativa. Ésta se materializa a través de objetivos perfectamente </w:t>
      </w:r>
      <w:r w:rsidR="00D93C05">
        <w:rPr>
          <w:rFonts w:ascii="Arial" w:hAnsi="Arial" w:cs="Arial"/>
        </w:rPr>
        <w:t xml:space="preserve">medibles, </w:t>
      </w:r>
      <w:r w:rsidRPr="006D6543">
        <w:rPr>
          <w:rFonts w:ascii="Arial" w:hAnsi="Arial" w:cs="Arial"/>
        </w:rPr>
        <w:t xml:space="preserve"> los mismos que se transforman en indicadores de gestión que van a regir el comportamiento de la empresa durante un período determinado.</w:t>
      </w:r>
      <w:r w:rsidR="00E9327D" w:rsidRPr="00E9327D">
        <w:rPr>
          <w:rFonts w:ascii="Tahoma" w:hAnsi="Tahoma" w:cs="Tahoma"/>
          <w:sz w:val="20"/>
          <w:szCs w:val="20"/>
        </w:rPr>
        <w:t xml:space="preserve"> </w:t>
      </w:r>
    </w:p>
    <w:p w:rsidR="006D6543" w:rsidRPr="006D6543" w:rsidRDefault="006D6543" w:rsidP="006D6543">
      <w:pPr>
        <w:autoSpaceDE w:val="0"/>
        <w:autoSpaceDN w:val="0"/>
        <w:adjustRightInd w:val="0"/>
        <w:spacing w:line="480" w:lineRule="auto"/>
        <w:ind w:firstLine="720"/>
        <w:jc w:val="both"/>
        <w:rPr>
          <w:rFonts w:ascii="Arial" w:hAnsi="Arial" w:cs="Arial"/>
        </w:rPr>
      </w:pPr>
      <w:r w:rsidRPr="006D6543">
        <w:rPr>
          <w:rFonts w:ascii="Arial" w:hAnsi="Arial" w:cs="Arial"/>
        </w:rPr>
        <w:t>Los factores críticos contribuyen además en la evaluación de la estrategia donde se comparan las alternativas estratégicas con las metas y objetivos de una empresa, sus varios recursos o alternativas de acción y cualquier otro criterio de evaluación.</w:t>
      </w:r>
      <w:r w:rsidR="002C2F71" w:rsidRPr="002C2F71">
        <w:rPr>
          <w:rFonts w:ascii="Tahoma" w:hAnsi="Tahoma" w:cs="Tahoma"/>
          <w:sz w:val="20"/>
          <w:szCs w:val="20"/>
        </w:rPr>
        <w:t xml:space="preserve"> </w:t>
      </w:r>
      <w:r w:rsidR="002C2F71">
        <w:rPr>
          <w:rFonts w:ascii="Tahoma" w:hAnsi="Tahoma" w:cs="Tahoma"/>
          <w:sz w:val="20"/>
          <w:szCs w:val="20"/>
        </w:rPr>
        <w:t>(</w:t>
      </w:r>
      <w:r w:rsidR="002C2F71" w:rsidRPr="00E9327D">
        <w:rPr>
          <w:rFonts w:ascii="Arial" w:hAnsi="Arial" w:cs="Arial"/>
        </w:rPr>
        <w:t>Valenzuela</w:t>
      </w:r>
      <w:r w:rsidR="002C2F71">
        <w:rPr>
          <w:rFonts w:ascii="Arial" w:hAnsi="Arial" w:cs="Arial"/>
        </w:rPr>
        <w:t>,</w:t>
      </w:r>
      <w:r w:rsidR="002C2F71" w:rsidRPr="00E9327D">
        <w:rPr>
          <w:rFonts w:ascii="Arial" w:hAnsi="Arial" w:cs="Arial"/>
        </w:rPr>
        <w:t xml:space="preserve"> Carlos Fanárraga</w:t>
      </w:r>
      <w:r w:rsidR="005E71BD">
        <w:rPr>
          <w:rFonts w:ascii="Arial" w:hAnsi="Arial" w:cs="Arial"/>
        </w:rPr>
        <w:t>, 1998</w:t>
      </w:r>
      <w:r w:rsidR="002C2F71">
        <w:rPr>
          <w:rFonts w:ascii="Arial" w:hAnsi="Arial" w:cs="Arial"/>
        </w:rPr>
        <w:t>)</w:t>
      </w:r>
      <w:r w:rsidR="005E71BD">
        <w:rPr>
          <w:rFonts w:ascii="Arial" w:hAnsi="Arial" w:cs="Arial"/>
        </w:rPr>
        <w:t>.</w:t>
      </w:r>
    </w:p>
    <w:p w:rsidR="000A250D" w:rsidRDefault="000A250D" w:rsidP="006D6543">
      <w:pPr>
        <w:autoSpaceDE w:val="0"/>
        <w:autoSpaceDN w:val="0"/>
        <w:adjustRightInd w:val="0"/>
        <w:spacing w:line="480" w:lineRule="auto"/>
        <w:ind w:firstLine="720"/>
        <w:jc w:val="both"/>
        <w:rPr>
          <w:rFonts w:ascii="Arial" w:hAnsi="Arial" w:cs="Arial"/>
          <w:b/>
        </w:rPr>
      </w:pPr>
    </w:p>
    <w:p w:rsidR="006D6543" w:rsidRPr="006D6543" w:rsidRDefault="000A250D" w:rsidP="006D6543">
      <w:pPr>
        <w:autoSpaceDE w:val="0"/>
        <w:autoSpaceDN w:val="0"/>
        <w:adjustRightInd w:val="0"/>
        <w:spacing w:line="480" w:lineRule="auto"/>
        <w:ind w:firstLine="720"/>
        <w:jc w:val="both"/>
        <w:rPr>
          <w:rFonts w:ascii="Arial" w:hAnsi="Arial" w:cs="Arial"/>
        </w:rPr>
      </w:pPr>
      <w:r>
        <w:rPr>
          <w:rFonts w:ascii="Arial" w:hAnsi="Arial" w:cs="Arial"/>
        </w:rPr>
        <w:t xml:space="preserve">Los indicadores </w:t>
      </w:r>
      <w:r w:rsidR="006D6543" w:rsidRPr="006D6543">
        <w:rPr>
          <w:rFonts w:ascii="Arial" w:hAnsi="Arial" w:cs="Arial"/>
        </w:rPr>
        <w:t>conforman un marco común de entendimiento tanto para pensar el presente (ejecución cotidiana de actividades imprevistas o de rutinas) y el futuro (rumbos estratégicos de la organización) como para permitir una comunicación efectiva mediante un lenguaje compartido que facilita la expresión muy concreta de las expectativas que la dirección tiene respecto al desempeño de cada uno de los empleados en su puesto de trabajo y de los objetivos a perseguir a todo nivel.</w:t>
      </w:r>
    </w:p>
    <w:p w:rsidR="006D6543" w:rsidRDefault="006D6543" w:rsidP="00823993">
      <w:pPr>
        <w:autoSpaceDE w:val="0"/>
        <w:autoSpaceDN w:val="0"/>
        <w:adjustRightInd w:val="0"/>
        <w:spacing w:line="480" w:lineRule="auto"/>
        <w:jc w:val="both"/>
        <w:rPr>
          <w:rFonts w:ascii="Arial" w:hAnsi="Arial" w:cs="Arial"/>
        </w:rPr>
      </w:pPr>
      <w:r w:rsidRPr="006D6543">
        <w:rPr>
          <w:rFonts w:ascii="Arial" w:hAnsi="Arial" w:cs="Arial"/>
        </w:rPr>
        <w:t>En pocas palabras permite el alineamiento de la estrategia, diseñada por la alta dirección, y la gestión de cada uno de los integrantes de la organización.</w:t>
      </w:r>
      <w:r w:rsidR="00864207" w:rsidRPr="00864207">
        <w:rPr>
          <w:rFonts w:ascii="Tahoma" w:hAnsi="Tahoma" w:cs="Tahoma"/>
          <w:sz w:val="20"/>
          <w:szCs w:val="20"/>
        </w:rPr>
        <w:t xml:space="preserve"> </w:t>
      </w:r>
      <w:r w:rsidR="00864207">
        <w:rPr>
          <w:rFonts w:ascii="Tahoma" w:hAnsi="Tahoma" w:cs="Tahoma"/>
          <w:sz w:val="20"/>
          <w:szCs w:val="20"/>
        </w:rPr>
        <w:t>(</w:t>
      </w:r>
      <w:r w:rsidR="00864207" w:rsidRPr="00E9327D">
        <w:rPr>
          <w:rFonts w:ascii="Arial" w:hAnsi="Arial" w:cs="Arial"/>
        </w:rPr>
        <w:t>Valenzuela</w:t>
      </w:r>
      <w:r w:rsidR="00864207">
        <w:rPr>
          <w:rFonts w:ascii="Arial" w:hAnsi="Arial" w:cs="Arial"/>
        </w:rPr>
        <w:t>,</w:t>
      </w:r>
      <w:r w:rsidR="00864207" w:rsidRPr="00E9327D">
        <w:rPr>
          <w:rFonts w:ascii="Arial" w:hAnsi="Arial" w:cs="Arial"/>
        </w:rPr>
        <w:t xml:space="preserve"> Carlos Fanárraga</w:t>
      </w:r>
      <w:r w:rsidR="00AF7035">
        <w:rPr>
          <w:rFonts w:ascii="Arial" w:hAnsi="Arial" w:cs="Arial"/>
        </w:rPr>
        <w:t>, 1998</w:t>
      </w:r>
      <w:r w:rsidR="00864207">
        <w:rPr>
          <w:rFonts w:ascii="Arial" w:hAnsi="Arial" w:cs="Arial"/>
        </w:rPr>
        <w:t>)</w:t>
      </w:r>
    </w:p>
    <w:p w:rsidR="005C13D4" w:rsidRDefault="005C13D4" w:rsidP="006D6543">
      <w:pPr>
        <w:autoSpaceDE w:val="0"/>
        <w:autoSpaceDN w:val="0"/>
        <w:adjustRightInd w:val="0"/>
        <w:spacing w:line="480" w:lineRule="auto"/>
        <w:ind w:firstLine="720"/>
        <w:jc w:val="both"/>
        <w:rPr>
          <w:rFonts w:ascii="Arial" w:hAnsi="Arial" w:cs="Arial"/>
        </w:rPr>
      </w:pPr>
    </w:p>
    <w:p w:rsidR="007379E3" w:rsidRDefault="00864207" w:rsidP="00823993">
      <w:pPr>
        <w:autoSpaceDE w:val="0"/>
        <w:autoSpaceDN w:val="0"/>
        <w:adjustRightInd w:val="0"/>
        <w:spacing w:line="480" w:lineRule="auto"/>
        <w:jc w:val="both"/>
        <w:rPr>
          <w:rFonts w:ascii="Arial" w:hAnsi="Arial" w:cs="Arial"/>
          <w:sz w:val="23"/>
          <w:szCs w:val="23"/>
        </w:rPr>
      </w:pPr>
      <w:r>
        <w:rPr>
          <w:rFonts w:ascii="Arial" w:hAnsi="Arial" w:cs="Arial"/>
        </w:rPr>
        <w:lastRenderedPageBreak/>
        <w:t xml:space="preserve">Esto permite que la empresa entre a un proceso de comparación y mejoramiento continuo, lo cual permite </w:t>
      </w:r>
      <w:r w:rsidR="007379E3" w:rsidRPr="007379E3">
        <w:rPr>
          <w:rFonts w:ascii="Arial" w:hAnsi="Arial" w:cs="Arial"/>
          <w:sz w:val="23"/>
          <w:szCs w:val="23"/>
        </w:rPr>
        <w:t xml:space="preserve"> obtener</w:t>
      </w:r>
      <w:r>
        <w:rPr>
          <w:rFonts w:ascii="Arial" w:hAnsi="Arial" w:cs="Arial"/>
          <w:sz w:val="23"/>
          <w:szCs w:val="23"/>
        </w:rPr>
        <w:t>:</w:t>
      </w:r>
      <w:r w:rsidR="007379E3" w:rsidRPr="007379E3">
        <w:rPr>
          <w:rFonts w:ascii="Arial" w:hAnsi="Arial" w:cs="Arial"/>
          <w:sz w:val="23"/>
          <w:szCs w:val="23"/>
        </w:rPr>
        <w:t xml:space="preserve"> calidad, alta productividad, mejor disponibilidad y</w:t>
      </w:r>
      <w:r w:rsidR="007379E3">
        <w:rPr>
          <w:rFonts w:ascii="Arial" w:hAnsi="Arial" w:cs="Arial"/>
          <w:sz w:val="23"/>
          <w:szCs w:val="23"/>
        </w:rPr>
        <w:t xml:space="preserve"> </w:t>
      </w:r>
      <w:r w:rsidR="007379E3" w:rsidRPr="007379E3">
        <w:rPr>
          <w:rFonts w:ascii="Arial" w:hAnsi="Arial" w:cs="Arial"/>
          <w:sz w:val="23"/>
          <w:szCs w:val="23"/>
        </w:rPr>
        <w:t>confiabilidad de cada uno de los equipos, estandarización, servicios de preventa y</w:t>
      </w:r>
      <w:r w:rsidR="007379E3">
        <w:rPr>
          <w:rFonts w:ascii="Arial" w:hAnsi="Arial" w:cs="Arial"/>
          <w:sz w:val="23"/>
          <w:szCs w:val="23"/>
        </w:rPr>
        <w:t xml:space="preserve"> </w:t>
      </w:r>
      <w:r w:rsidR="007379E3" w:rsidRPr="007379E3">
        <w:rPr>
          <w:rFonts w:ascii="Arial" w:hAnsi="Arial" w:cs="Arial"/>
          <w:sz w:val="23"/>
          <w:szCs w:val="23"/>
        </w:rPr>
        <w:t>postventa a los clientes y competitividad en un futuro.</w:t>
      </w:r>
    </w:p>
    <w:p w:rsidR="00864207" w:rsidRPr="007379E3" w:rsidRDefault="00864207" w:rsidP="00615897">
      <w:pPr>
        <w:autoSpaceDE w:val="0"/>
        <w:autoSpaceDN w:val="0"/>
        <w:adjustRightInd w:val="0"/>
        <w:spacing w:line="480" w:lineRule="auto"/>
        <w:ind w:firstLine="720"/>
        <w:jc w:val="both"/>
        <w:rPr>
          <w:rFonts w:ascii="Arial" w:hAnsi="Arial" w:cs="Arial"/>
          <w:sz w:val="23"/>
          <w:szCs w:val="23"/>
        </w:rPr>
      </w:pPr>
    </w:p>
    <w:p w:rsidR="007379E3" w:rsidRDefault="007379E3" w:rsidP="007379E3">
      <w:pPr>
        <w:autoSpaceDE w:val="0"/>
        <w:autoSpaceDN w:val="0"/>
        <w:adjustRightInd w:val="0"/>
        <w:spacing w:line="480" w:lineRule="auto"/>
        <w:jc w:val="both"/>
        <w:rPr>
          <w:rFonts w:ascii="Arial" w:hAnsi="Arial" w:cs="Arial"/>
          <w:sz w:val="23"/>
          <w:szCs w:val="23"/>
        </w:rPr>
      </w:pPr>
      <w:r w:rsidRPr="007379E3">
        <w:rPr>
          <w:rFonts w:ascii="Arial" w:hAnsi="Arial" w:cs="Arial"/>
          <w:sz w:val="23"/>
          <w:szCs w:val="23"/>
        </w:rPr>
        <w:t>El mejoramiento continuo se basa en el ciclo PHVA que se expone en la figura</w:t>
      </w:r>
      <w:r w:rsidR="004479A2">
        <w:rPr>
          <w:rFonts w:ascii="Arial" w:hAnsi="Arial" w:cs="Arial"/>
          <w:sz w:val="23"/>
          <w:szCs w:val="23"/>
        </w:rPr>
        <w:t xml:space="preserve"> </w:t>
      </w:r>
      <w:r w:rsidR="009648EC">
        <w:rPr>
          <w:rFonts w:ascii="Arial" w:hAnsi="Arial" w:cs="Arial"/>
          <w:sz w:val="23"/>
          <w:szCs w:val="23"/>
        </w:rPr>
        <w:t>4.</w:t>
      </w:r>
      <w:r w:rsidR="004479A2">
        <w:rPr>
          <w:rFonts w:ascii="Arial" w:hAnsi="Arial" w:cs="Arial"/>
          <w:sz w:val="23"/>
          <w:szCs w:val="23"/>
        </w:rPr>
        <w:t>1.</w:t>
      </w:r>
    </w:p>
    <w:p w:rsidR="009648EC" w:rsidRPr="007379E3" w:rsidRDefault="009648EC" w:rsidP="007379E3">
      <w:pPr>
        <w:autoSpaceDE w:val="0"/>
        <w:autoSpaceDN w:val="0"/>
        <w:adjustRightInd w:val="0"/>
        <w:spacing w:line="480" w:lineRule="auto"/>
        <w:jc w:val="both"/>
        <w:rPr>
          <w:rFonts w:ascii="Arial" w:hAnsi="Arial" w:cs="Arial"/>
          <w:sz w:val="20"/>
          <w:szCs w:val="20"/>
        </w:rPr>
      </w:pPr>
    </w:p>
    <w:p w:rsidR="007379E3" w:rsidRPr="004479A2" w:rsidRDefault="00AF6909" w:rsidP="00DA727C">
      <w:pPr>
        <w:autoSpaceDE w:val="0"/>
        <w:autoSpaceDN w:val="0"/>
        <w:adjustRightInd w:val="0"/>
        <w:spacing w:line="480" w:lineRule="auto"/>
        <w:ind w:firstLine="720"/>
        <w:jc w:val="both"/>
        <w:rPr>
          <w:rFonts w:ascii="Arial" w:hAnsi="Arial" w:cs="Arial"/>
        </w:rPr>
      </w:pPr>
      <w:r>
        <w:rPr>
          <w:noProof/>
          <w:lang w:val="es-ES" w:eastAsia="es-ES"/>
        </w:rPr>
        <w:drawing>
          <wp:anchor distT="0" distB="0" distL="114300" distR="114300" simplePos="0" relativeHeight="251656704" behindDoc="0" locked="0" layoutInCell="1" allowOverlap="1">
            <wp:simplePos x="0" y="0"/>
            <wp:positionH relativeFrom="column">
              <wp:posOffset>571500</wp:posOffset>
            </wp:positionH>
            <wp:positionV relativeFrom="paragraph">
              <wp:posOffset>-457200</wp:posOffset>
            </wp:positionV>
            <wp:extent cx="3486150" cy="2743200"/>
            <wp:effectExtent l="19050" t="0" r="0" b="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srcRect/>
                    <a:stretch>
                      <a:fillRect/>
                    </a:stretch>
                  </pic:blipFill>
                  <pic:spPr bwMode="auto">
                    <a:xfrm>
                      <a:off x="0" y="0"/>
                      <a:ext cx="3486150" cy="2743200"/>
                    </a:xfrm>
                    <a:prstGeom prst="rect">
                      <a:avLst/>
                    </a:prstGeom>
                    <a:noFill/>
                    <a:ln w="9525">
                      <a:noFill/>
                      <a:miter lim="800000"/>
                      <a:headEnd/>
                      <a:tailEnd/>
                    </a:ln>
                  </pic:spPr>
                </pic:pic>
              </a:graphicData>
            </a:graphic>
          </wp:anchor>
        </w:drawing>
      </w:r>
    </w:p>
    <w:p w:rsidR="007379E3" w:rsidRDefault="007379E3" w:rsidP="00DA727C">
      <w:pPr>
        <w:autoSpaceDE w:val="0"/>
        <w:autoSpaceDN w:val="0"/>
        <w:adjustRightInd w:val="0"/>
        <w:spacing w:line="480" w:lineRule="auto"/>
        <w:ind w:firstLine="720"/>
        <w:jc w:val="both"/>
        <w:rPr>
          <w:rFonts w:ascii="Arial" w:hAnsi="Arial" w:cs="Arial"/>
        </w:rPr>
      </w:pPr>
    </w:p>
    <w:p w:rsidR="006D6543" w:rsidRDefault="006D6543" w:rsidP="00DA727C">
      <w:pPr>
        <w:autoSpaceDE w:val="0"/>
        <w:autoSpaceDN w:val="0"/>
        <w:adjustRightInd w:val="0"/>
        <w:spacing w:line="480" w:lineRule="auto"/>
        <w:ind w:firstLine="720"/>
        <w:jc w:val="both"/>
        <w:rPr>
          <w:rFonts w:ascii="Arial" w:hAnsi="Arial" w:cs="Arial"/>
        </w:rPr>
        <w:sectPr w:rsidR="006D6543" w:rsidSect="00AB29F7">
          <w:type w:val="continuous"/>
          <w:pgSz w:w="11909" w:h="16834" w:code="9"/>
          <w:pgMar w:top="2261" w:right="1368" w:bottom="2261" w:left="2261" w:header="720" w:footer="720" w:gutter="0"/>
          <w:cols w:space="720" w:equalWidth="0">
            <w:col w:w="8280" w:space="720"/>
          </w:cols>
          <w:docGrid w:linePitch="360"/>
        </w:sectPr>
      </w:pPr>
    </w:p>
    <w:p w:rsidR="00D04DD4" w:rsidRDefault="00D04DD4" w:rsidP="006529D5">
      <w:pPr>
        <w:spacing w:line="480" w:lineRule="auto"/>
        <w:ind w:firstLine="720"/>
        <w:jc w:val="both"/>
        <w:rPr>
          <w:rFonts w:ascii="Arial" w:hAnsi="Arial" w:cs="Arial"/>
          <w:b/>
        </w:rPr>
      </w:pPr>
    </w:p>
    <w:p w:rsidR="007379E3" w:rsidRDefault="007379E3" w:rsidP="006529D5">
      <w:pPr>
        <w:spacing w:line="480" w:lineRule="auto"/>
        <w:ind w:firstLine="720"/>
        <w:jc w:val="both"/>
        <w:rPr>
          <w:rFonts w:ascii="Arial" w:hAnsi="Arial" w:cs="Arial"/>
          <w:b/>
        </w:rPr>
      </w:pPr>
    </w:p>
    <w:p w:rsidR="007379E3" w:rsidRDefault="007379E3" w:rsidP="006529D5">
      <w:pPr>
        <w:spacing w:line="480" w:lineRule="auto"/>
        <w:ind w:firstLine="720"/>
        <w:jc w:val="both"/>
        <w:rPr>
          <w:rFonts w:ascii="Arial" w:hAnsi="Arial" w:cs="Arial"/>
          <w:b/>
        </w:rPr>
      </w:pPr>
    </w:p>
    <w:p w:rsidR="007379E3" w:rsidRDefault="007379E3" w:rsidP="006529D5">
      <w:pPr>
        <w:spacing w:line="480" w:lineRule="auto"/>
        <w:ind w:firstLine="720"/>
        <w:jc w:val="both"/>
        <w:rPr>
          <w:rFonts w:ascii="Arial" w:hAnsi="Arial" w:cs="Arial"/>
          <w:b/>
        </w:rPr>
      </w:pPr>
    </w:p>
    <w:p w:rsidR="007379E3" w:rsidRDefault="00134617" w:rsidP="00134617">
      <w:pPr>
        <w:spacing w:line="480" w:lineRule="auto"/>
        <w:ind w:firstLine="720"/>
        <w:jc w:val="right"/>
        <w:rPr>
          <w:rFonts w:ascii="Arial" w:hAnsi="Arial" w:cs="Arial"/>
          <w:b/>
        </w:rPr>
      </w:pPr>
      <w:r>
        <w:rPr>
          <w:rFonts w:ascii="Arial" w:hAnsi="Arial" w:cs="Arial"/>
          <w:b/>
        </w:rPr>
        <w:t xml:space="preserve">        </w:t>
      </w:r>
    </w:p>
    <w:p w:rsidR="00864207" w:rsidRDefault="00BA4FCA" w:rsidP="00903490">
      <w:pPr>
        <w:autoSpaceDE w:val="0"/>
        <w:autoSpaceDN w:val="0"/>
        <w:adjustRightInd w:val="0"/>
        <w:spacing w:line="480" w:lineRule="auto"/>
        <w:ind w:firstLine="720"/>
        <w:jc w:val="center"/>
        <w:rPr>
          <w:rFonts w:ascii="Arial" w:hAnsi="Arial" w:cs="Arial"/>
        </w:rPr>
      </w:pPr>
      <w:r>
        <w:rPr>
          <w:rFonts w:ascii="Arial" w:hAnsi="Arial" w:cs="Arial"/>
          <w:sz w:val="16"/>
          <w:szCs w:val="16"/>
        </w:rPr>
        <w:t>Figura. 4.1 Ciclo PHV</w:t>
      </w:r>
      <w:r w:rsidR="00903490">
        <w:rPr>
          <w:rFonts w:ascii="Arial" w:hAnsi="Arial" w:cs="Arial"/>
          <w:sz w:val="16"/>
          <w:szCs w:val="16"/>
        </w:rPr>
        <w:t>A</w:t>
      </w:r>
      <w:r w:rsidR="00903490">
        <w:rPr>
          <w:rFonts w:ascii="Arial" w:hAnsi="Arial" w:cs="Arial"/>
        </w:rPr>
        <w:t>.</w:t>
      </w:r>
    </w:p>
    <w:p w:rsidR="009648EC" w:rsidRDefault="009648EC" w:rsidP="00363726">
      <w:pPr>
        <w:autoSpaceDE w:val="0"/>
        <w:autoSpaceDN w:val="0"/>
        <w:adjustRightInd w:val="0"/>
        <w:spacing w:line="480" w:lineRule="auto"/>
        <w:ind w:firstLine="720"/>
        <w:jc w:val="both"/>
        <w:rPr>
          <w:rFonts w:ascii="Arial" w:hAnsi="Arial" w:cs="Arial"/>
        </w:rPr>
      </w:pPr>
    </w:p>
    <w:p w:rsidR="00544B28" w:rsidRPr="00544B28" w:rsidRDefault="007379E3" w:rsidP="00544B28">
      <w:pPr>
        <w:autoSpaceDE w:val="0"/>
        <w:autoSpaceDN w:val="0"/>
        <w:adjustRightInd w:val="0"/>
        <w:spacing w:line="480" w:lineRule="auto"/>
        <w:rPr>
          <w:rFonts w:ascii="Arial" w:hAnsi="Arial" w:cs="Arial"/>
        </w:rPr>
      </w:pPr>
      <w:r w:rsidRPr="007379E3">
        <w:rPr>
          <w:rFonts w:ascii="Arial" w:hAnsi="Arial" w:cs="Arial"/>
        </w:rPr>
        <w:t>El modelo P.H.V.A. (Planear, Hacer, Verificar y Actuar), ayuda de manera</w:t>
      </w:r>
      <w:r>
        <w:rPr>
          <w:rFonts w:ascii="Arial" w:hAnsi="Arial" w:cs="Arial"/>
        </w:rPr>
        <w:t xml:space="preserve"> </w:t>
      </w:r>
      <w:r w:rsidRPr="007379E3">
        <w:rPr>
          <w:rFonts w:ascii="Arial" w:hAnsi="Arial" w:cs="Arial"/>
        </w:rPr>
        <w:t>efectiva a adoptar y monitorear los procesos en ajustar/administrar en una</w:t>
      </w:r>
      <w:r>
        <w:rPr>
          <w:rFonts w:ascii="Arial" w:hAnsi="Arial" w:cs="Arial"/>
        </w:rPr>
        <w:t xml:space="preserve"> </w:t>
      </w:r>
      <w:r w:rsidRPr="007379E3">
        <w:rPr>
          <w:rFonts w:ascii="Arial" w:hAnsi="Arial" w:cs="Arial"/>
        </w:rPr>
        <w:t>empresa</w:t>
      </w:r>
      <w:r w:rsidR="00864207">
        <w:rPr>
          <w:rFonts w:ascii="Arial" w:hAnsi="Arial" w:cs="Arial"/>
        </w:rPr>
        <w:t xml:space="preserve">. </w:t>
      </w:r>
      <w:r w:rsidR="00544B28">
        <w:rPr>
          <w:rFonts w:ascii="Arial" w:hAnsi="Arial" w:cs="Arial"/>
        </w:rPr>
        <w:t>(</w:t>
      </w:r>
      <w:r w:rsidR="00544B28" w:rsidRPr="00544B28">
        <w:rPr>
          <w:rFonts w:ascii="Arial" w:hAnsi="Arial" w:cs="Arial"/>
        </w:rPr>
        <w:t>Pérez Jaramillo</w:t>
      </w:r>
      <w:r w:rsidR="00544B28">
        <w:rPr>
          <w:rFonts w:ascii="Arial" w:hAnsi="Arial" w:cs="Arial"/>
        </w:rPr>
        <w:t xml:space="preserve">, </w:t>
      </w:r>
      <w:r w:rsidR="00544B28" w:rsidRPr="00544B28">
        <w:rPr>
          <w:rFonts w:ascii="Arial" w:hAnsi="Arial" w:cs="Arial"/>
        </w:rPr>
        <w:t>Carlos Mario</w:t>
      </w:r>
      <w:r w:rsidR="006D7FB7">
        <w:rPr>
          <w:rFonts w:ascii="Arial" w:hAnsi="Arial" w:cs="Arial"/>
        </w:rPr>
        <w:t>¸ 1998</w:t>
      </w:r>
      <w:r w:rsidR="00544B28">
        <w:rPr>
          <w:rFonts w:ascii="Arial" w:hAnsi="Arial" w:cs="Arial"/>
        </w:rPr>
        <w:t>)</w:t>
      </w:r>
    </w:p>
    <w:p w:rsidR="007379E3" w:rsidRDefault="007379E3" w:rsidP="00363726">
      <w:pPr>
        <w:autoSpaceDE w:val="0"/>
        <w:autoSpaceDN w:val="0"/>
        <w:adjustRightInd w:val="0"/>
        <w:spacing w:line="480" w:lineRule="auto"/>
        <w:ind w:firstLine="720"/>
        <w:jc w:val="both"/>
        <w:rPr>
          <w:rFonts w:ascii="Arial" w:hAnsi="Arial" w:cs="Arial"/>
        </w:rPr>
      </w:pPr>
    </w:p>
    <w:p w:rsidR="004479A2" w:rsidRDefault="004479A2" w:rsidP="00823993">
      <w:pPr>
        <w:autoSpaceDE w:val="0"/>
        <w:autoSpaceDN w:val="0"/>
        <w:adjustRightInd w:val="0"/>
        <w:spacing w:line="480" w:lineRule="auto"/>
        <w:jc w:val="both"/>
        <w:rPr>
          <w:rFonts w:ascii="Arial" w:hAnsi="Arial" w:cs="Arial"/>
        </w:rPr>
      </w:pPr>
      <w:r>
        <w:rPr>
          <w:rFonts w:ascii="Arial" w:hAnsi="Arial" w:cs="Arial"/>
        </w:rPr>
        <w:t xml:space="preserve">Una de las herramientas que ayudan a la administración por indicadores es </w:t>
      </w:r>
      <w:r w:rsidR="009D1052">
        <w:rPr>
          <w:rFonts w:ascii="Arial" w:hAnsi="Arial" w:cs="Arial"/>
        </w:rPr>
        <w:t xml:space="preserve">el </w:t>
      </w:r>
      <w:r>
        <w:rPr>
          <w:rFonts w:ascii="Arial" w:hAnsi="Arial" w:cs="Arial"/>
        </w:rPr>
        <w:t>Balanced ScoreCard</w:t>
      </w:r>
      <w:r w:rsidR="0049060E">
        <w:rPr>
          <w:rFonts w:ascii="Arial" w:hAnsi="Arial" w:cs="Arial"/>
        </w:rPr>
        <w:t>:</w:t>
      </w:r>
    </w:p>
    <w:p w:rsidR="006E7027" w:rsidRPr="006E7027" w:rsidRDefault="006F6F76" w:rsidP="006E7027">
      <w:pPr>
        <w:spacing w:before="100" w:beforeAutospacing="1" w:after="100" w:afterAutospacing="1" w:line="480" w:lineRule="auto"/>
        <w:jc w:val="both"/>
        <w:rPr>
          <w:rFonts w:ascii="Arial" w:hAnsi="Arial" w:cs="Arial"/>
        </w:rPr>
      </w:pPr>
      <w:r>
        <w:rPr>
          <w:rFonts w:ascii="Arial" w:hAnsi="Arial" w:cs="Arial"/>
        </w:rPr>
        <w:lastRenderedPageBreak/>
        <w:t>EL Balanced S</w:t>
      </w:r>
      <w:r w:rsidR="006E7027" w:rsidRPr="007852C5">
        <w:rPr>
          <w:rFonts w:ascii="Arial" w:hAnsi="Arial" w:cs="Arial"/>
        </w:rPr>
        <w:t xml:space="preserve">corecard </w:t>
      </w:r>
      <w:r>
        <w:rPr>
          <w:rFonts w:ascii="Arial" w:hAnsi="Arial" w:cs="Arial"/>
        </w:rPr>
        <w:t xml:space="preserve">(BSC) </w:t>
      </w:r>
      <w:r w:rsidR="00413917" w:rsidRPr="007852C5">
        <w:rPr>
          <w:rFonts w:ascii="Arial" w:hAnsi="Arial" w:cs="Arial"/>
        </w:rPr>
        <w:t xml:space="preserve">es un sistema no solo de </w:t>
      </w:r>
      <w:r w:rsidR="007852C5" w:rsidRPr="007852C5">
        <w:rPr>
          <w:rFonts w:ascii="Arial" w:hAnsi="Arial" w:cs="Arial"/>
        </w:rPr>
        <w:t>medición sino también de administración</w:t>
      </w:r>
      <w:r w:rsidR="00A966F9">
        <w:rPr>
          <w:rFonts w:ascii="Arial" w:hAnsi="Arial" w:cs="Arial"/>
        </w:rPr>
        <w:t>,</w:t>
      </w:r>
      <w:r w:rsidR="007852C5" w:rsidRPr="007852C5">
        <w:rPr>
          <w:rFonts w:ascii="Arial" w:hAnsi="Arial" w:cs="Arial"/>
        </w:rPr>
        <w:t xml:space="preserve"> </w:t>
      </w:r>
      <w:r w:rsidR="006E7027" w:rsidRPr="007852C5">
        <w:rPr>
          <w:rFonts w:ascii="Arial" w:hAnsi="Arial" w:cs="Arial"/>
        </w:rPr>
        <w:t xml:space="preserve"> </w:t>
      </w:r>
      <w:r w:rsidR="007852C5" w:rsidRPr="007852C5">
        <w:rPr>
          <w:rFonts w:ascii="Arial" w:hAnsi="Arial" w:cs="Arial"/>
        </w:rPr>
        <w:t>que ayuda a la organización a aclarar su visión y estrategia y traducirlas en acciones , esta provee de retroalimentación en los procesos tanto internos como externos en busca</w:t>
      </w:r>
      <w:r w:rsidR="007852C5">
        <w:rPr>
          <w:rFonts w:ascii="Arial" w:hAnsi="Arial" w:cs="Arial"/>
        </w:rPr>
        <w:t xml:space="preserve"> de una mejora continua </w:t>
      </w:r>
      <w:r w:rsidR="006E7027" w:rsidRPr="007852C5">
        <w:rPr>
          <w:rFonts w:ascii="Arial" w:hAnsi="Arial" w:cs="Arial"/>
        </w:rPr>
        <w:t xml:space="preserve">a </w:t>
      </w:r>
      <w:r w:rsidR="007852C5">
        <w:rPr>
          <w:rFonts w:ascii="Arial" w:hAnsi="Arial" w:cs="Arial"/>
        </w:rPr>
        <w:t xml:space="preserve">en sus estrategias y resultados </w:t>
      </w:r>
      <w:r w:rsidR="00CF1305">
        <w:rPr>
          <w:rFonts w:ascii="Arial" w:hAnsi="Arial" w:cs="Arial"/>
        </w:rPr>
        <w:t>(Kaplan y Norton</w:t>
      </w:r>
      <w:r>
        <w:rPr>
          <w:rFonts w:ascii="Arial" w:hAnsi="Arial" w:cs="Arial"/>
        </w:rPr>
        <w:t>, 1990</w:t>
      </w:r>
      <w:r w:rsidR="00CF1305">
        <w:rPr>
          <w:rFonts w:ascii="Arial" w:hAnsi="Arial" w:cs="Arial"/>
        </w:rPr>
        <w:t>)</w:t>
      </w:r>
    </w:p>
    <w:p w:rsidR="00950395" w:rsidRDefault="00A966F9" w:rsidP="006E7027">
      <w:pPr>
        <w:spacing w:before="100" w:beforeAutospacing="1" w:after="100" w:afterAutospacing="1" w:line="480" w:lineRule="auto"/>
        <w:jc w:val="both"/>
        <w:rPr>
          <w:rFonts w:ascii="Tahoma" w:hAnsi="Tahoma" w:cs="Tahoma"/>
          <w:sz w:val="22"/>
          <w:szCs w:val="22"/>
        </w:rPr>
      </w:pPr>
      <w:r>
        <w:rPr>
          <w:rFonts w:ascii="Arial" w:hAnsi="Arial" w:cs="Arial"/>
        </w:rPr>
        <w:t xml:space="preserve">De la </w:t>
      </w:r>
      <w:r w:rsidR="00854157">
        <w:rPr>
          <w:rFonts w:ascii="Arial" w:hAnsi="Arial" w:cs="Arial"/>
        </w:rPr>
        <w:t>misión</w:t>
      </w:r>
      <w:r>
        <w:rPr>
          <w:rFonts w:ascii="Arial" w:hAnsi="Arial" w:cs="Arial"/>
        </w:rPr>
        <w:t xml:space="preserve"> y </w:t>
      </w:r>
      <w:r w:rsidR="00854157">
        <w:rPr>
          <w:rFonts w:ascii="Arial" w:hAnsi="Arial" w:cs="Arial"/>
        </w:rPr>
        <w:t>visión</w:t>
      </w:r>
      <w:r>
        <w:rPr>
          <w:rFonts w:ascii="Arial" w:hAnsi="Arial" w:cs="Arial"/>
        </w:rPr>
        <w:t xml:space="preserve"> de la empresa se plantea los objetivos que se quiere alcanzar, </w:t>
      </w:r>
      <w:r w:rsidR="00F2247C">
        <w:rPr>
          <w:rFonts w:ascii="Arial" w:hAnsi="Arial" w:cs="Arial"/>
        </w:rPr>
        <w:t xml:space="preserve">la estrategia a seguir y </w:t>
      </w:r>
      <w:r>
        <w:rPr>
          <w:rFonts w:ascii="Arial" w:hAnsi="Arial" w:cs="Arial"/>
        </w:rPr>
        <w:t>las acciones que van a conducir</w:t>
      </w:r>
      <w:r w:rsidR="00F2247C">
        <w:rPr>
          <w:rFonts w:ascii="Arial" w:hAnsi="Arial" w:cs="Arial"/>
        </w:rPr>
        <w:t xml:space="preserve"> a </w:t>
      </w:r>
      <w:r>
        <w:rPr>
          <w:rFonts w:ascii="Arial" w:hAnsi="Arial" w:cs="Arial"/>
        </w:rPr>
        <w:t xml:space="preserve"> la </w:t>
      </w:r>
      <w:r w:rsidR="00F2247C">
        <w:rPr>
          <w:rFonts w:ascii="Arial" w:hAnsi="Arial" w:cs="Arial"/>
        </w:rPr>
        <w:t>obtención</w:t>
      </w:r>
      <w:r>
        <w:rPr>
          <w:rFonts w:ascii="Arial" w:hAnsi="Arial" w:cs="Arial"/>
        </w:rPr>
        <w:t xml:space="preserve"> de estos objetivos</w:t>
      </w:r>
      <w:r w:rsidR="00F2247C">
        <w:rPr>
          <w:rFonts w:ascii="Arial" w:hAnsi="Arial" w:cs="Arial"/>
        </w:rPr>
        <w:t xml:space="preserve">, se busca </w:t>
      </w:r>
      <w:r>
        <w:rPr>
          <w:rFonts w:ascii="Arial" w:hAnsi="Arial" w:cs="Arial"/>
        </w:rPr>
        <w:t xml:space="preserve"> la mane</w:t>
      </w:r>
      <w:r w:rsidR="00854157">
        <w:rPr>
          <w:rFonts w:ascii="Arial" w:hAnsi="Arial" w:cs="Arial"/>
        </w:rPr>
        <w:t xml:space="preserve">ra de monitorear y controlar </w:t>
      </w:r>
      <w:r>
        <w:rPr>
          <w:rFonts w:ascii="Arial" w:hAnsi="Arial" w:cs="Arial"/>
        </w:rPr>
        <w:t xml:space="preserve"> estas acciones</w:t>
      </w:r>
      <w:r w:rsidR="00F2247C">
        <w:rPr>
          <w:rFonts w:ascii="Arial" w:hAnsi="Arial" w:cs="Arial"/>
        </w:rPr>
        <w:t xml:space="preserve"> mediante indicadores que permitan mantener </w:t>
      </w:r>
      <w:r w:rsidR="00854157">
        <w:rPr>
          <w:rFonts w:ascii="Arial" w:hAnsi="Arial" w:cs="Arial"/>
        </w:rPr>
        <w:t>el</w:t>
      </w:r>
      <w:r w:rsidR="00F2247C">
        <w:rPr>
          <w:rFonts w:ascii="Arial" w:hAnsi="Arial" w:cs="Arial"/>
        </w:rPr>
        <w:t xml:space="preserve"> control de las mismas.</w:t>
      </w:r>
      <w:r w:rsidR="00D42E78">
        <w:rPr>
          <w:rFonts w:ascii="Tahoma" w:hAnsi="Tahoma" w:cs="Tahoma"/>
          <w:sz w:val="22"/>
          <w:szCs w:val="22"/>
        </w:rPr>
        <w:t xml:space="preserve"> </w:t>
      </w:r>
    </w:p>
    <w:p w:rsidR="001D4144" w:rsidRDefault="00AF6909" w:rsidP="006E7027">
      <w:pPr>
        <w:spacing w:before="100" w:beforeAutospacing="1" w:after="100" w:afterAutospacing="1" w:line="480" w:lineRule="auto"/>
        <w:jc w:val="both"/>
        <w:rPr>
          <w:rFonts w:ascii="Arial" w:hAnsi="Arial" w:cs="Arial"/>
        </w:rPr>
      </w:pPr>
      <w:r>
        <w:rPr>
          <w:rFonts w:ascii="Arial" w:hAnsi="Arial" w:cs="Arial"/>
          <w:noProof/>
          <w:lang w:val="es-ES" w:eastAsia="es-ES"/>
        </w:rPr>
        <w:drawing>
          <wp:anchor distT="0" distB="0" distL="114300" distR="114300" simplePos="0" relativeHeight="251658752" behindDoc="1" locked="0" layoutInCell="1" allowOverlap="1">
            <wp:simplePos x="0" y="0"/>
            <wp:positionH relativeFrom="column">
              <wp:posOffset>685800</wp:posOffset>
            </wp:positionH>
            <wp:positionV relativeFrom="paragraph">
              <wp:posOffset>596900</wp:posOffset>
            </wp:positionV>
            <wp:extent cx="3771900" cy="2400300"/>
            <wp:effectExtent l="19050" t="0" r="0" b="0"/>
            <wp:wrapTight wrapText="bothSides">
              <wp:wrapPolygon edited="0">
                <wp:start x="7964" y="0"/>
                <wp:lineTo x="7200" y="2743"/>
                <wp:lineTo x="2400" y="8229"/>
                <wp:lineTo x="-109" y="8571"/>
                <wp:lineTo x="-109" y="12686"/>
                <wp:lineTo x="1091" y="13714"/>
                <wp:lineTo x="3055" y="13714"/>
                <wp:lineTo x="7418" y="19200"/>
                <wp:lineTo x="7964" y="21429"/>
                <wp:lineTo x="13418" y="21429"/>
                <wp:lineTo x="13964" y="19200"/>
                <wp:lineTo x="16145" y="16629"/>
                <wp:lineTo x="16255" y="16457"/>
                <wp:lineTo x="18436" y="13886"/>
                <wp:lineTo x="20400" y="13714"/>
                <wp:lineTo x="21600" y="12686"/>
                <wp:lineTo x="21600" y="8571"/>
                <wp:lineTo x="19200" y="8229"/>
                <wp:lineTo x="14182" y="2743"/>
                <wp:lineTo x="13418" y="0"/>
                <wp:lineTo x="7964" y="0"/>
              </wp:wrapPolygon>
            </wp:wrapTight>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srcRect/>
                    <a:stretch>
                      <a:fillRect/>
                    </a:stretch>
                  </pic:blipFill>
                  <pic:spPr bwMode="auto">
                    <a:xfrm>
                      <a:off x="0" y="0"/>
                      <a:ext cx="3771900" cy="2400300"/>
                    </a:xfrm>
                    <a:prstGeom prst="rect">
                      <a:avLst/>
                    </a:prstGeom>
                    <a:noFill/>
                  </pic:spPr>
                </pic:pic>
              </a:graphicData>
            </a:graphic>
          </wp:anchor>
        </w:drawing>
      </w:r>
      <w:r w:rsidR="00854157">
        <w:rPr>
          <w:rFonts w:ascii="Arial" w:hAnsi="Arial" w:cs="Arial"/>
        </w:rPr>
        <w:t xml:space="preserve">El </w:t>
      </w:r>
      <w:r w:rsidR="00F2247C">
        <w:rPr>
          <w:rFonts w:ascii="Arial" w:hAnsi="Arial" w:cs="Arial"/>
        </w:rPr>
        <w:t>BSC</w:t>
      </w:r>
      <w:r w:rsidR="00CF1305">
        <w:rPr>
          <w:rFonts w:ascii="Arial" w:hAnsi="Arial" w:cs="Arial"/>
        </w:rPr>
        <w:t xml:space="preserve"> sugiere que se vea a</w:t>
      </w:r>
      <w:r w:rsidR="00CF1305" w:rsidRPr="00CF1305">
        <w:rPr>
          <w:rFonts w:ascii="Arial" w:hAnsi="Arial" w:cs="Arial"/>
        </w:rPr>
        <w:t xml:space="preserve"> la organización de</w:t>
      </w:r>
      <w:r w:rsidR="00CF1305">
        <w:rPr>
          <w:rFonts w:ascii="Arial" w:hAnsi="Arial" w:cs="Arial"/>
        </w:rPr>
        <w:t>sde</w:t>
      </w:r>
      <w:r w:rsidR="00CF1305" w:rsidRPr="00CF1305">
        <w:rPr>
          <w:rFonts w:ascii="Arial" w:hAnsi="Arial" w:cs="Arial"/>
        </w:rPr>
        <w:t xml:space="preserve"> cuatro perspectiva</w:t>
      </w:r>
      <w:r w:rsidR="00CF1305">
        <w:rPr>
          <w:rFonts w:ascii="Arial" w:hAnsi="Arial" w:cs="Arial"/>
        </w:rPr>
        <w:t>s</w:t>
      </w:r>
      <w:r w:rsidR="001D4144">
        <w:rPr>
          <w:rFonts w:ascii="Arial" w:hAnsi="Arial" w:cs="Arial"/>
        </w:rPr>
        <w:t xml:space="preserve">, como se observa en la figura </w:t>
      </w:r>
      <w:r w:rsidR="0002548D">
        <w:rPr>
          <w:rFonts w:ascii="Arial" w:hAnsi="Arial" w:cs="Arial"/>
        </w:rPr>
        <w:t xml:space="preserve">4. </w:t>
      </w:r>
      <w:r w:rsidR="001D4144">
        <w:rPr>
          <w:rFonts w:ascii="Arial" w:hAnsi="Arial" w:cs="Arial"/>
        </w:rPr>
        <w:t>2.</w:t>
      </w:r>
    </w:p>
    <w:p w:rsidR="001D4144" w:rsidRDefault="001D4144" w:rsidP="006E7027">
      <w:pPr>
        <w:spacing w:before="100" w:beforeAutospacing="1" w:after="100" w:afterAutospacing="1" w:line="480" w:lineRule="auto"/>
        <w:jc w:val="both"/>
        <w:rPr>
          <w:rFonts w:ascii="Arial" w:hAnsi="Arial" w:cs="Arial"/>
        </w:rPr>
      </w:pPr>
    </w:p>
    <w:p w:rsidR="001D4144" w:rsidRDefault="001D4144" w:rsidP="006E7027">
      <w:pPr>
        <w:spacing w:before="100" w:beforeAutospacing="1" w:after="100" w:afterAutospacing="1" w:line="480" w:lineRule="auto"/>
        <w:jc w:val="both"/>
        <w:rPr>
          <w:rFonts w:ascii="Arial" w:hAnsi="Arial" w:cs="Arial"/>
        </w:rPr>
      </w:pPr>
    </w:p>
    <w:p w:rsidR="001D4144" w:rsidRDefault="001D4144" w:rsidP="006E7027">
      <w:pPr>
        <w:spacing w:before="100" w:beforeAutospacing="1" w:after="100" w:afterAutospacing="1" w:line="480" w:lineRule="auto"/>
        <w:jc w:val="both"/>
        <w:rPr>
          <w:rFonts w:ascii="Arial" w:hAnsi="Arial" w:cs="Arial"/>
        </w:rPr>
      </w:pPr>
    </w:p>
    <w:p w:rsidR="00355A8C" w:rsidRDefault="00950395" w:rsidP="00E61AE6">
      <w:pPr>
        <w:autoSpaceDE w:val="0"/>
        <w:autoSpaceDN w:val="0"/>
        <w:adjustRightInd w:val="0"/>
        <w:spacing w:line="480" w:lineRule="auto"/>
        <w:ind w:firstLine="720"/>
        <w:rPr>
          <w:rFonts w:ascii="Arial" w:hAnsi="Arial" w:cs="Arial"/>
          <w:sz w:val="16"/>
          <w:szCs w:val="16"/>
        </w:rPr>
      </w:pPr>
      <w:r>
        <w:rPr>
          <w:rFonts w:ascii="Arial" w:hAnsi="Arial" w:cs="Arial"/>
          <w:sz w:val="16"/>
          <w:szCs w:val="16"/>
        </w:rPr>
        <w:t>.</w:t>
      </w:r>
    </w:p>
    <w:p w:rsidR="00950395" w:rsidRDefault="00950395" w:rsidP="00E61AE6">
      <w:pPr>
        <w:autoSpaceDE w:val="0"/>
        <w:autoSpaceDN w:val="0"/>
        <w:adjustRightInd w:val="0"/>
        <w:spacing w:line="480" w:lineRule="auto"/>
        <w:ind w:firstLine="720"/>
        <w:rPr>
          <w:rFonts w:ascii="Arial" w:hAnsi="Arial" w:cs="Arial"/>
          <w:sz w:val="16"/>
          <w:szCs w:val="16"/>
        </w:rPr>
      </w:pPr>
    </w:p>
    <w:p w:rsidR="00950395" w:rsidRDefault="00950395" w:rsidP="00E61AE6">
      <w:pPr>
        <w:autoSpaceDE w:val="0"/>
        <w:autoSpaceDN w:val="0"/>
        <w:adjustRightInd w:val="0"/>
        <w:spacing w:line="480" w:lineRule="auto"/>
        <w:ind w:firstLine="720"/>
        <w:rPr>
          <w:rFonts w:ascii="Arial" w:hAnsi="Arial" w:cs="Arial"/>
          <w:sz w:val="16"/>
          <w:szCs w:val="16"/>
        </w:rPr>
      </w:pPr>
    </w:p>
    <w:p w:rsidR="00355A8C" w:rsidRDefault="00355A8C" w:rsidP="00E61AE6">
      <w:pPr>
        <w:autoSpaceDE w:val="0"/>
        <w:autoSpaceDN w:val="0"/>
        <w:adjustRightInd w:val="0"/>
        <w:spacing w:line="480" w:lineRule="auto"/>
        <w:ind w:firstLine="720"/>
        <w:rPr>
          <w:rFonts w:ascii="Arial" w:hAnsi="Arial" w:cs="Arial"/>
          <w:sz w:val="16"/>
          <w:szCs w:val="16"/>
        </w:rPr>
      </w:pPr>
    </w:p>
    <w:p w:rsidR="00CE4E5E" w:rsidRDefault="00E61AE6" w:rsidP="00E61AE6">
      <w:pPr>
        <w:autoSpaceDE w:val="0"/>
        <w:autoSpaceDN w:val="0"/>
        <w:adjustRightInd w:val="0"/>
        <w:spacing w:line="480" w:lineRule="auto"/>
        <w:ind w:firstLine="720"/>
        <w:rPr>
          <w:rFonts w:ascii="Arial" w:hAnsi="Arial" w:cs="Arial"/>
        </w:rPr>
      </w:pPr>
      <w:r>
        <w:rPr>
          <w:rFonts w:ascii="Arial" w:hAnsi="Arial" w:cs="Arial"/>
          <w:sz w:val="16"/>
          <w:szCs w:val="16"/>
        </w:rPr>
        <w:t xml:space="preserve">                                  </w:t>
      </w:r>
      <w:r w:rsidR="00BA4FCA">
        <w:rPr>
          <w:rFonts w:ascii="Arial" w:hAnsi="Arial" w:cs="Arial"/>
          <w:sz w:val="16"/>
          <w:szCs w:val="16"/>
        </w:rPr>
        <w:t xml:space="preserve">Figura. 4.2 </w:t>
      </w:r>
      <w:r w:rsidR="000D50B4">
        <w:rPr>
          <w:rFonts w:ascii="Arial" w:hAnsi="Arial" w:cs="Arial"/>
          <w:sz w:val="16"/>
          <w:szCs w:val="16"/>
        </w:rPr>
        <w:t>BSC Perspectivas Estratégicas</w:t>
      </w:r>
      <w:r w:rsidR="00CE4E5E">
        <w:rPr>
          <w:rFonts w:ascii="Arial" w:hAnsi="Arial" w:cs="Arial"/>
        </w:rPr>
        <w:t>.</w:t>
      </w:r>
    </w:p>
    <w:p w:rsidR="00FC4FC7" w:rsidRDefault="00895000" w:rsidP="001921B3">
      <w:pPr>
        <w:spacing w:before="100" w:beforeAutospacing="1" w:after="100" w:afterAutospacing="1" w:line="480" w:lineRule="auto"/>
        <w:jc w:val="both"/>
        <w:outlineLvl w:val="2"/>
        <w:rPr>
          <w:rFonts w:ascii="Arial" w:hAnsi="Arial" w:cs="Arial"/>
        </w:rPr>
      </w:pPr>
      <w:r w:rsidRPr="001921B3">
        <w:rPr>
          <w:rFonts w:ascii="Arial" w:hAnsi="Arial" w:cs="Arial"/>
          <w:b/>
        </w:rPr>
        <w:lastRenderedPageBreak/>
        <w:t>La Perspectiva del cliente</w:t>
      </w:r>
      <w:r w:rsidR="001921B3">
        <w:rPr>
          <w:rFonts w:ascii="Arial" w:hAnsi="Arial" w:cs="Arial"/>
          <w:b/>
        </w:rPr>
        <w:t xml:space="preserve"> </w:t>
      </w:r>
      <w:r w:rsidR="00012B8C" w:rsidRPr="00895000">
        <w:rPr>
          <w:rFonts w:ascii="Arial" w:hAnsi="Arial" w:cs="Arial"/>
        </w:rPr>
        <w:t xml:space="preserve">El enfoque en el cliente y su </w:t>
      </w:r>
      <w:r w:rsidR="001921B3" w:rsidRPr="00895000">
        <w:rPr>
          <w:rFonts w:ascii="Arial" w:hAnsi="Arial" w:cs="Arial"/>
        </w:rPr>
        <w:t>satisfacción</w:t>
      </w:r>
      <w:r w:rsidR="00012B8C" w:rsidRPr="00895000">
        <w:rPr>
          <w:rFonts w:ascii="Arial" w:hAnsi="Arial" w:cs="Arial"/>
        </w:rPr>
        <w:t xml:space="preserve"> son indicadores </w:t>
      </w:r>
      <w:r w:rsidR="001921B3" w:rsidRPr="00895000">
        <w:rPr>
          <w:rFonts w:ascii="Arial" w:hAnsi="Arial" w:cs="Arial"/>
        </w:rPr>
        <w:t>guías</w:t>
      </w:r>
      <w:r w:rsidR="00FC4FC7" w:rsidRPr="00895000">
        <w:rPr>
          <w:rFonts w:ascii="Arial" w:hAnsi="Arial" w:cs="Arial"/>
        </w:rPr>
        <w:t xml:space="preserve"> dentro de una empresa</w:t>
      </w:r>
      <w:r w:rsidR="00012B8C" w:rsidRPr="00895000">
        <w:rPr>
          <w:rFonts w:ascii="Arial" w:hAnsi="Arial" w:cs="Arial"/>
        </w:rPr>
        <w:t xml:space="preserve">, si los clientes no </w:t>
      </w:r>
      <w:r w:rsidR="001921B3" w:rsidRPr="00895000">
        <w:rPr>
          <w:rFonts w:ascii="Arial" w:hAnsi="Arial" w:cs="Arial"/>
        </w:rPr>
        <w:t>están</w:t>
      </w:r>
      <w:r w:rsidR="00012B8C" w:rsidRPr="00895000">
        <w:rPr>
          <w:rFonts w:ascii="Arial" w:hAnsi="Arial" w:cs="Arial"/>
        </w:rPr>
        <w:t xml:space="preserve"> satisfechos pueden irse en un momento dado,</w:t>
      </w:r>
      <w:r w:rsidR="00FC4FC7" w:rsidRPr="00895000">
        <w:rPr>
          <w:rFonts w:ascii="Arial" w:hAnsi="Arial" w:cs="Arial"/>
        </w:rPr>
        <w:t xml:space="preserve"> la organización debe tomar en cuenta cual es la perspectiva que los  clientes poseen  hacia la misma.</w:t>
      </w:r>
    </w:p>
    <w:p w:rsidR="00CE1B26" w:rsidRPr="00895000" w:rsidRDefault="00CE1B26" w:rsidP="001921B3">
      <w:pPr>
        <w:spacing w:before="100" w:beforeAutospacing="1" w:after="100" w:afterAutospacing="1" w:line="480" w:lineRule="auto"/>
        <w:jc w:val="both"/>
        <w:outlineLvl w:val="2"/>
        <w:rPr>
          <w:rFonts w:ascii="Arial" w:hAnsi="Arial" w:cs="Arial"/>
        </w:rPr>
      </w:pPr>
      <w:r>
        <w:rPr>
          <w:rFonts w:ascii="Arial" w:hAnsi="Arial" w:cs="Arial"/>
        </w:rPr>
        <w:t xml:space="preserve">Los </w:t>
      </w:r>
      <w:r w:rsidR="004C1208">
        <w:rPr>
          <w:rFonts w:ascii="Arial" w:hAnsi="Arial" w:cs="Arial"/>
        </w:rPr>
        <w:t>clientes</w:t>
      </w:r>
      <w:r>
        <w:rPr>
          <w:rFonts w:ascii="Arial" w:hAnsi="Arial" w:cs="Arial"/>
        </w:rPr>
        <w:t xml:space="preserve"> pueden ser analizados por: clases de clientes y productos o servicios brindados a cierto grupo de clientes.</w:t>
      </w:r>
      <w:r w:rsidRPr="00895000">
        <w:rPr>
          <w:rFonts w:ascii="Arial" w:hAnsi="Arial" w:cs="Arial"/>
        </w:rPr>
        <w:t xml:space="preserve"> </w:t>
      </w:r>
    </w:p>
    <w:p w:rsidR="00FC4FC7" w:rsidRDefault="00FC4FC7" w:rsidP="00282CFA">
      <w:pPr>
        <w:spacing w:before="100" w:beforeAutospacing="1" w:after="100" w:afterAutospacing="1"/>
        <w:rPr>
          <w:rFonts w:ascii="Verdana" w:hAnsi="Verdana"/>
          <w:color w:val="000000"/>
          <w:sz w:val="20"/>
          <w:szCs w:val="20"/>
        </w:rPr>
      </w:pPr>
    </w:p>
    <w:p w:rsidR="00282CFA" w:rsidRPr="00CE1B26" w:rsidRDefault="00DA400C" w:rsidP="00CE1B26">
      <w:pPr>
        <w:spacing w:before="100" w:beforeAutospacing="1" w:after="100" w:afterAutospacing="1" w:line="480" w:lineRule="auto"/>
        <w:jc w:val="both"/>
        <w:outlineLvl w:val="2"/>
        <w:rPr>
          <w:rFonts w:ascii="Arial" w:hAnsi="Arial" w:cs="Arial"/>
        </w:rPr>
      </w:pPr>
      <w:r>
        <w:rPr>
          <w:rFonts w:ascii="Arial" w:hAnsi="Arial" w:cs="Arial"/>
          <w:b/>
        </w:rPr>
        <w:t>La perspectiva de</w:t>
      </w:r>
      <w:r w:rsidR="00CE1B26">
        <w:rPr>
          <w:rFonts w:ascii="Arial" w:hAnsi="Arial" w:cs="Arial"/>
          <w:b/>
        </w:rPr>
        <w:t xml:space="preserve">l proceso </w:t>
      </w:r>
      <w:r w:rsidR="001921B3" w:rsidRPr="00CE1B26">
        <w:rPr>
          <w:rFonts w:ascii="Arial" w:hAnsi="Arial" w:cs="Arial"/>
        </w:rPr>
        <w:t xml:space="preserve">Esta </w:t>
      </w:r>
      <w:r w:rsidR="00CE1B26" w:rsidRPr="00CE1B26">
        <w:rPr>
          <w:rFonts w:ascii="Arial" w:hAnsi="Arial" w:cs="Arial"/>
        </w:rPr>
        <w:t>perspectiva</w:t>
      </w:r>
      <w:r w:rsidR="001921B3" w:rsidRPr="00CE1B26">
        <w:rPr>
          <w:rFonts w:ascii="Arial" w:hAnsi="Arial" w:cs="Arial"/>
        </w:rPr>
        <w:t xml:space="preserve"> se refier</w:t>
      </w:r>
      <w:r>
        <w:rPr>
          <w:rFonts w:ascii="Arial" w:hAnsi="Arial" w:cs="Arial"/>
        </w:rPr>
        <w:t>e a</w:t>
      </w:r>
      <w:r w:rsidR="00CE1B26" w:rsidRPr="00CE1B26">
        <w:rPr>
          <w:rFonts w:ascii="Arial" w:hAnsi="Arial" w:cs="Arial"/>
        </w:rPr>
        <w:t>l proceso interno y</w:t>
      </w:r>
      <w:r w:rsidR="001921B3" w:rsidRPr="00CE1B26">
        <w:rPr>
          <w:rFonts w:ascii="Arial" w:hAnsi="Arial" w:cs="Arial"/>
        </w:rPr>
        <w:t xml:space="preserve"> </w:t>
      </w:r>
      <w:r w:rsidR="00CE1B26" w:rsidRPr="00CE1B26">
        <w:rPr>
          <w:rFonts w:ascii="Arial" w:hAnsi="Arial" w:cs="Arial"/>
        </w:rPr>
        <w:t xml:space="preserve">permite a los gerentes conocer que tan bien </w:t>
      </w:r>
      <w:r w:rsidR="00CE1B26">
        <w:rPr>
          <w:rFonts w:ascii="Arial" w:hAnsi="Arial" w:cs="Arial"/>
        </w:rPr>
        <w:t>están</w:t>
      </w:r>
      <w:r w:rsidR="00CE1B26" w:rsidRPr="00CE1B26">
        <w:rPr>
          <w:rFonts w:ascii="Arial" w:hAnsi="Arial" w:cs="Arial"/>
        </w:rPr>
        <w:t xml:space="preserve"> sus procesos y por consiguiente si sus  productos y servicios </w:t>
      </w:r>
      <w:r w:rsidR="00CE1B26">
        <w:rPr>
          <w:rFonts w:ascii="Arial" w:hAnsi="Arial" w:cs="Arial"/>
        </w:rPr>
        <w:t>están</w:t>
      </w:r>
      <w:r w:rsidR="00CE1B26" w:rsidRPr="00CE1B26">
        <w:rPr>
          <w:rFonts w:ascii="Arial" w:hAnsi="Arial" w:cs="Arial"/>
        </w:rPr>
        <w:t xml:space="preserve"> conf</w:t>
      </w:r>
      <w:r w:rsidR="00CE1B26">
        <w:rPr>
          <w:rFonts w:ascii="Arial" w:hAnsi="Arial" w:cs="Arial"/>
        </w:rPr>
        <w:t>orme a los requerimientos del c</w:t>
      </w:r>
      <w:r w:rsidR="00CE1B26" w:rsidRPr="00CE1B26">
        <w:rPr>
          <w:rFonts w:ascii="Arial" w:hAnsi="Arial" w:cs="Arial"/>
        </w:rPr>
        <w:t>liente</w:t>
      </w:r>
      <w:r w:rsidR="00282CFA" w:rsidRPr="00CE1B26">
        <w:rPr>
          <w:rFonts w:ascii="Arial" w:hAnsi="Arial" w:cs="Arial"/>
        </w:rPr>
        <w:t>.</w:t>
      </w:r>
      <w:r w:rsidR="00CE1B26" w:rsidRPr="00CE1B26">
        <w:rPr>
          <w:rFonts w:ascii="Arial" w:hAnsi="Arial" w:cs="Arial"/>
        </w:rPr>
        <w:t xml:space="preserve"> El diseño de estas medidas tiene que ser realizado por personas con amplio conocimiento del proceso para que pueda alinear el mismo con la misión y visón de la empresa. </w:t>
      </w:r>
    </w:p>
    <w:p w:rsidR="00025250" w:rsidRDefault="00FB0C82" w:rsidP="00025250">
      <w:pPr>
        <w:spacing w:before="100" w:beforeAutospacing="1" w:after="100" w:afterAutospacing="1" w:line="480" w:lineRule="auto"/>
        <w:jc w:val="both"/>
        <w:outlineLvl w:val="2"/>
        <w:rPr>
          <w:rFonts w:ascii="Arial" w:hAnsi="Arial" w:cs="Arial"/>
        </w:rPr>
      </w:pPr>
      <w:r>
        <w:rPr>
          <w:rFonts w:ascii="Arial" w:hAnsi="Arial" w:cs="Arial"/>
          <w:b/>
        </w:rPr>
        <w:t xml:space="preserve">La perspectiva de crecimiento y aprendizaje </w:t>
      </w:r>
      <w:r w:rsidR="00D46672" w:rsidRPr="00FB0C82">
        <w:rPr>
          <w:rFonts w:ascii="Arial" w:hAnsi="Arial" w:cs="Arial"/>
        </w:rPr>
        <w:t xml:space="preserve">Esta perspectiva incluye </w:t>
      </w:r>
      <w:r w:rsidR="00834B4B" w:rsidRPr="00FB0C82">
        <w:rPr>
          <w:rFonts w:ascii="Arial" w:hAnsi="Arial" w:cs="Arial"/>
        </w:rPr>
        <w:t>capacitaci</w:t>
      </w:r>
      <w:r w:rsidR="00834B4B">
        <w:rPr>
          <w:rFonts w:ascii="Arial" w:hAnsi="Arial" w:cs="Arial"/>
        </w:rPr>
        <w:t>ó</w:t>
      </w:r>
      <w:r w:rsidR="00834B4B" w:rsidRPr="00FB0C82">
        <w:rPr>
          <w:rFonts w:ascii="Arial" w:hAnsi="Arial" w:cs="Arial"/>
        </w:rPr>
        <w:t>n</w:t>
      </w:r>
      <w:r w:rsidRPr="00FB0C82">
        <w:rPr>
          <w:rFonts w:ascii="Arial" w:hAnsi="Arial" w:cs="Arial"/>
        </w:rPr>
        <w:t xml:space="preserve"> y cultura organizac</w:t>
      </w:r>
      <w:r w:rsidR="002F0A35">
        <w:rPr>
          <w:rFonts w:ascii="Arial" w:hAnsi="Arial" w:cs="Arial"/>
        </w:rPr>
        <w:t>ional, en la cual el elemento má</w:t>
      </w:r>
      <w:r w:rsidR="00933CC1">
        <w:rPr>
          <w:rFonts w:ascii="Arial" w:hAnsi="Arial" w:cs="Arial"/>
        </w:rPr>
        <w:t>s valioso de la organizació</w:t>
      </w:r>
      <w:r w:rsidRPr="00FB0C82">
        <w:rPr>
          <w:rFonts w:ascii="Arial" w:hAnsi="Arial" w:cs="Arial"/>
        </w:rPr>
        <w:t>n son las personas, se debe contratar a las personas adecuadas para el puesto adecuado y hacerlas crecer junto con la organización, y el cambio</w:t>
      </w:r>
      <w:r w:rsidR="0023170B">
        <w:rPr>
          <w:rFonts w:ascii="Arial" w:hAnsi="Arial" w:cs="Arial"/>
        </w:rPr>
        <w:t xml:space="preserve"> </w:t>
      </w:r>
      <w:r w:rsidRPr="00FB0C82">
        <w:rPr>
          <w:rFonts w:ascii="Arial" w:hAnsi="Arial" w:cs="Arial"/>
        </w:rPr>
        <w:t>continuo de la tecnología exige a las empresas un entenamiento continuo para poder alcanzar el éxito</w:t>
      </w:r>
      <w:r w:rsidR="00F018DA">
        <w:rPr>
          <w:rFonts w:ascii="Arial" w:hAnsi="Arial" w:cs="Arial"/>
        </w:rPr>
        <w:t>.</w:t>
      </w:r>
    </w:p>
    <w:p w:rsidR="00025250" w:rsidRDefault="00025250" w:rsidP="00025250">
      <w:pPr>
        <w:spacing w:before="100" w:beforeAutospacing="1" w:after="100" w:afterAutospacing="1" w:line="480" w:lineRule="auto"/>
        <w:jc w:val="both"/>
        <w:outlineLvl w:val="2"/>
        <w:rPr>
          <w:rFonts w:ascii="Arial" w:hAnsi="Arial" w:cs="Arial"/>
        </w:rPr>
      </w:pPr>
    </w:p>
    <w:p w:rsidR="006E7027" w:rsidRPr="00025250" w:rsidRDefault="00025250" w:rsidP="00025250">
      <w:pPr>
        <w:spacing w:before="100" w:beforeAutospacing="1" w:after="100" w:afterAutospacing="1" w:line="480" w:lineRule="auto"/>
        <w:jc w:val="both"/>
        <w:outlineLvl w:val="2"/>
        <w:rPr>
          <w:rFonts w:ascii="Arial" w:hAnsi="Arial" w:cs="Arial"/>
        </w:rPr>
      </w:pPr>
      <w:r w:rsidRPr="00025250">
        <w:rPr>
          <w:rFonts w:ascii="Arial" w:hAnsi="Arial" w:cs="Arial"/>
          <w:b/>
        </w:rPr>
        <w:lastRenderedPageBreak/>
        <w:t>La perspectiva financiera</w:t>
      </w:r>
      <w:r w:rsidR="00384484" w:rsidRPr="00025250">
        <w:rPr>
          <w:rFonts w:ascii="Arial" w:hAnsi="Arial" w:cs="Arial"/>
        </w:rPr>
        <w:t xml:space="preserve"> </w:t>
      </w:r>
      <w:r w:rsidR="00350725" w:rsidRPr="00025250">
        <w:rPr>
          <w:rFonts w:ascii="Arial" w:hAnsi="Arial" w:cs="Arial"/>
        </w:rPr>
        <w:t xml:space="preserve">Los gerentes necesitan manejar </w:t>
      </w:r>
      <w:r w:rsidRPr="00025250">
        <w:rPr>
          <w:rFonts w:ascii="Arial" w:hAnsi="Arial" w:cs="Arial"/>
        </w:rPr>
        <w:t>información</w:t>
      </w:r>
      <w:r w:rsidR="00350725" w:rsidRPr="00025250">
        <w:rPr>
          <w:rFonts w:ascii="Arial" w:hAnsi="Arial" w:cs="Arial"/>
        </w:rPr>
        <w:t xml:space="preserve"> financiera como costos, </w:t>
      </w:r>
      <w:r w:rsidRPr="00025250">
        <w:rPr>
          <w:rFonts w:ascii="Arial" w:hAnsi="Arial" w:cs="Arial"/>
        </w:rPr>
        <w:t>inversiones</w:t>
      </w:r>
      <w:r>
        <w:rPr>
          <w:rFonts w:ascii="Arial" w:hAnsi="Arial" w:cs="Arial"/>
        </w:rPr>
        <w:t xml:space="preserve"> </w:t>
      </w:r>
      <w:r w:rsidR="00350725" w:rsidRPr="00025250">
        <w:rPr>
          <w:rFonts w:ascii="Arial" w:hAnsi="Arial" w:cs="Arial"/>
        </w:rPr>
        <w:t xml:space="preserve">y gastos de un </w:t>
      </w:r>
      <w:r w:rsidRPr="00025250">
        <w:rPr>
          <w:rFonts w:ascii="Arial" w:hAnsi="Arial" w:cs="Arial"/>
        </w:rPr>
        <w:t>manera</w:t>
      </w:r>
      <w:r>
        <w:rPr>
          <w:rFonts w:ascii="Arial" w:hAnsi="Arial" w:cs="Arial"/>
        </w:rPr>
        <w:t xml:space="preserve"> ade</w:t>
      </w:r>
      <w:r w:rsidR="00350725" w:rsidRPr="00025250">
        <w:rPr>
          <w:rFonts w:ascii="Arial" w:hAnsi="Arial" w:cs="Arial"/>
        </w:rPr>
        <w:t>cu</w:t>
      </w:r>
      <w:r>
        <w:rPr>
          <w:rFonts w:ascii="Arial" w:hAnsi="Arial" w:cs="Arial"/>
        </w:rPr>
        <w:t>a</w:t>
      </w:r>
      <w:r w:rsidR="00350725" w:rsidRPr="00025250">
        <w:rPr>
          <w:rFonts w:ascii="Arial" w:hAnsi="Arial" w:cs="Arial"/>
        </w:rPr>
        <w:t>da</w:t>
      </w:r>
      <w:r w:rsidRPr="00025250">
        <w:rPr>
          <w:rFonts w:ascii="Arial" w:hAnsi="Arial" w:cs="Arial"/>
        </w:rPr>
        <w:t xml:space="preserve">, a tiempo para conocer todo lo que envuelve a sus procesos, productos y servicios, se puede incluir información como asesoramiento de riesgos y costo-beneficio. </w:t>
      </w:r>
      <w:r w:rsidR="00924E26">
        <w:rPr>
          <w:rFonts w:ascii="Arial" w:hAnsi="Arial" w:cs="Arial"/>
        </w:rPr>
        <w:t>(Balance Scorecard institute</w:t>
      </w:r>
      <w:r w:rsidR="00C84DDD">
        <w:rPr>
          <w:rFonts w:ascii="Arial" w:hAnsi="Arial" w:cs="Arial"/>
        </w:rPr>
        <w:t>, 1997</w:t>
      </w:r>
      <w:r w:rsidR="00924E26">
        <w:rPr>
          <w:rFonts w:ascii="Arial" w:hAnsi="Arial" w:cs="Arial"/>
        </w:rPr>
        <w:t>)</w:t>
      </w:r>
    </w:p>
    <w:p w:rsidR="0049060E" w:rsidRPr="00025250" w:rsidRDefault="0049060E" w:rsidP="00363726">
      <w:pPr>
        <w:autoSpaceDE w:val="0"/>
        <w:autoSpaceDN w:val="0"/>
        <w:adjustRightInd w:val="0"/>
        <w:spacing w:line="480" w:lineRule="auto"/>
        <w:ind w:firstLine="720"/>
        <w:jc w:val="both"/>
        <w:rPr>
          <w:rFonts w:ascii="Arial" w:hAnsi="Arial" w:cs="Arial"/>
        </w:rPr>
      </w:pPr>
    </w:p>
    <w:p w:rsidR="006529D5" w:rsidRPr="006529D5" w:rsidRDefault="00AA49FB" w:rsidP="006529D5">
      <w:pPr>
        <w:spacing w:line="480" w:lineRule="auto"/>
        <w:ind w:firstLine="720"/>
        <w:jc w:val="both"/>
        <w:rPr>
          <w:rFonts w:ascii="Arial" w:hAnsi="Arial" w:cs="Arial"/>
          <w:b/>
        </w:rPr>
      </w:pPr>
      <w:r w:rsidRPr="006529D5">
        <w:rPr>
          <w:rFonts w:ascii="Arial" w:hAnsi="Arial" w:cs="Arial"/>
          <w:b/>
        </w:rPr>
        <w:t>4.3 Criterios de Evaluación</w:t>
      </w:r>
    </w:p>
    <w:p w:rsidR="006529D5" w:rsidRPr="006529D5" w:rsidRDefault="003578B4" w:rsidP="006529D5">
      <w:pPr>
        <w:spacing w:line="480" w:lineRule="auto"/>
        <w:ind w:firstLine="720"/>
        <w:jc w:val="both"/>
        <w:rPr>
          <w:rFonts w:ascii="Arial" w:hAnsi="Arial" w:cs="Arial"/>
        </w:rPr>
      </w:pPr>
      <w:r>
        <w:rPr>
          <w:rFonts w:ascii="Arial" w:hAnsi="Arial" w:cs="Arial"/>
        </w:rPr>
        <w:t xml:space="preserve">La </w:t>
      </w:r>
      <w:r w:rsidR="006529D5" w:rsidRPr="006529D5">
        <w:rPr>
          <w:rFonts w:ascii="Arial" w:hAnsi="Arial" w:cs="Arial"/>
        </w:rPr>
        <w:t xml:space="preserve">medición debe ser transparente, entendible y reunir los siguientes atributos: Pertinencia, precisión, oportunidad, confiabilidad y economía </w:t>
      </w:r>
    </w:p>
    <w:p w:rsidR="006529D5" w:rsidRPr="006529D5" w:rsidRDefault="006529D5" w:rsidP="006529D5">
      <w:pPr>
        <w:numPr>
          <w:ilvl w:val="0"/>
          <w:numId w:val="9"/>
        </w:numPr>
        <w:spacing w:before="100" w:beforeAutospacing="1" w:after="100" w:afterAutospacing="1" w:line="480" w:lineRule="auto"/>
        <w:jc w:val="both"/>
        <w:rPr>
          <w:rFonts w:ascii="Arial" w:hAnsi="Arial" w:cs="Arial"/>
        </w:rPr>
      </w:pPr>
      <w:r w:rsidRPr="006529D5">
        <w:rPr>
          <w:rFonts w:ascii="Arial" w:hAnsi="Arial" w:cs="Arial"/>
          <w:b/>
          <w:bCs/>
        </w:rPr>
        <w:t xml:space="preserve">Pertinencia </w:t>
      </w:r>
      <w:r w:rsidRPr="006529D5">
        <w:rPr>
          <w:rFonts w:ascii="Arial" w:hAnsi="Arial" w:cs="Arial"/>
        </w:rPr>
        <w:t xml:space="preserve">Se refiere a la importancia en las decisiones que deben tener las mediciones, tener claro para qué se hace cada medición y cuál es realmente la utilización de ella. Recodar que el grado de pertinencia debe revisarse periódicamente por la relatividad en el uso de  recursos, las capacidades disponibles y la dirección que se tenga en un momento determinado. </w:t>
      </w:r>
    </w:p>
    <w:p w:rsidR="006529D5" w:rsidRPr="006529D5" w:rsidRDefault="006529D5" w:rsidP="006529D5">
      <w:pPr>
        <w:numPr>
          <w:ilvl w:val="0"/>
          <w:numId w:val="10"/>
        </w:numPr>
        <w:spacing w:before="100" w:beforeAutospacing="1" w:after="100" w:afterAutospacing="1" w:line="480" w:lineRule="auto"/>
        <w:jc w:val="both"/>
        <w:rPr>
          <w:rFonts w:ascii="Arial" w:hAnsi="Arial" w:cs="Arial"/>
        </w:rPr>
      </w:pPr>
      <w:r w:rsidRPr="006529D5">
        <w:rPr>
          <w:rFonts w:ascii="Arial" w:hAnsi="Arial" w:cs="Arial"/>
          <w:b/>
          <w:bCs/>
        </w:rPr>
        <w:t xml:space="preserve">Precisión </w:t>
      </w:r>
      <w:r w:rsidRPr="006529D5">
        <w:rPr>
          <w:rFonts w:ascii="Arial" w:hAnsi="Arial" w:cs="Arial"/>
        </w:rPr>
        <w:t xml:space="preserve">Debe dar a entender muy claramente el grado en que la medida refleja fielmente la magnitud del  hecho que se desea analizar o confirmar. Para ello se debe tener en cuenta una buena definición operativa, donde estén fijadas con claridad las características de las unidades de escala de la medición, el número y la selección de las muestras, el cálculo de las estimaciones, las holguras o tolerancias, un </w:t>
      </w:r>
      <w:r w:rsidRPr="006529D5">
        <w:rPr>
          <w:rFonts w:ascii="Arial" w:hAnsi="Arial" w:cs="Arial"/>
        </w:rPr>
        <w:lastRenderedPageBreak/>
        <w:t xml:space="preserve">buen instrumento  y un aseguramiento de que el dato dado por el instrumento de medición sea bien registrado por el encargado de hacerlo. </w:t>
      </w:r>
    </w:p>
    <w:p w:rsidR="006529D5" w:rsidRPr="006529D5" w:rsidRDefault="006529D5" w:rsidP="006529D5">
      <w:pPr>
        <w:numPr>
          <w:ilvl w:val="0"/>
          <w:numId w:val="11"/>
        </w:numPr>
        <w:spacing w:before="100" w:beforeAutospacing="1" w:after="100" w:afterAutospacing="1" w:line="480" w:lineRule="auto"/>
        <w:jc w:val="both"/>
        <w:rPr>
          <w:rFonts w:ascii="Arial" w:hAnsi="Arial" w:cs="Arial"/>
        </w:rPr>
      </w:pPr>
      <w:r w:rsidRPr="006529D5">
        <w:rPr>
          <w:rFonts w:ascii="Arial" w:hAnsi="Arial" w:cs="Arial"/>
          <w:b/>
          <w:bCs/>
        </w:rPr>
        <w:t xml:space="preserve">Oportunidad </w:t>
      </w:r>
      <w:r w:rsidRPr="006529D5">
        <w:rPr>
          <w:rFonts w:ascii="Arial" w:hAnsi="Arial" w:cs="Arial"/>
        </w:rPr>
        <w:t xml:space="preserve">La medición como información que es, debe darse en </w:t>
      </w:r>
      <w:r w:rsidR="00B81EF9">
        <w:rPr>
          <w:rFonts w:ascii="Arial" w:hAnsi="Arial" w:cs="Arial"/>
        </w:rPr>
        <w:t xml:space="preserve">el momento </w:t>
      </w:r>
      <w:r w:rsidRPr="006529D5">
        <w:rPr>
          <w:rFonts w:ascii="Arial" w:hAnsi="Arial" w:cs="Arial"/>
        </w:rPr>
        <w:t xml:space="preserve"> en que se requiere, para que permita corregir y prevenir debilidades en los sistemas, así como diseñar elementos que accedan a mantenerlas dentro de las tolerancias permitidas. </w:t>
      </w:r>
    </w:p>
    <w:p w:rsidR="006529D5" w:rsidRPr="006529D5" w:rsidRDefault="006529D5" w:rsidP="006529D5">
      <w:pPr>
        <w:numPr>
          <w:ilvl w:val="0"/>
          <w:numId w:val="12"/>
        </w:numPr>
        <w:spacing w:before="100" w:beforeAutospacing="1" w:after="100" w:afterAutospacing="1" w:line="480" w:lineRule="auto"/>
        <w:jc w:val="both"/>
        <w:rPr>
          <w:rFonts w:ascii="Arial" w:hAnsi="Arial" w:cs="Arial"/>
        </w:rPr>
      </w:pPr>
      <w:r w:rsidRPr="006529D5">
        <w:rPr>
          <w:rFonts w:ascii="Arial" w:hAnsi="Arial" w:cs="Arial"/>
          <w:b/>
          <w:bCs/>
        </w:rPr>
        <w:t xml:space="preserve">Confiabilidad </w:t>
      </w:r>
      <w:r w:rsidRPr="006529D5">
        <w:rPr>
          <w:rFonts w:ascii="Arial" w:hAnsi="Arial" w:cs="Arial"/>
        </w:rPr>
        <w:t xml:space="preserve">Es la característica que ofrece la seguridad  a la gerencia de que lo que se mide es  la base adecuada para la toma de decisiones y la que hace que las mediciones en las organizaciones no se hagan una sola vez, por esa necesidad periódica de confirmar su  validez con </w:t>
      </w:r>
      <w:r w:rsidR="009A2580" w:rsidRPr="006529D5">
        <w:rPr>
          <w:rFonts w:ascii="Arial" w:hAnsi="Arial" w:cs="Arial"/>
        </w:rPr>
        <w:t>auditorias</w:t>
      </w:r>
      <w:r w:rsidRPr="006529D5">
        <w:rPr>
          <w:rFonts w:ascii="Arial" w:hAnsi="Arial" w:cs="Arial"/>
        </w:rPr>
        <w:t xml:space="preserve"> permanentes que permitan detectar deformaciones en las lecturas de los instrumentos, en las tolerancias, las frecuencias, en resumen, en las definiciones operativas. </w:t>
      </w:r>
    </w:p>
    <w:p w:rsidR="003578B4" w:rsidRPr="006529D5" w:rsidRDefault="006529D5" w:rsidP="00924E26">
      <w:pPr>
        <w:numPr>
          <w:ilvl w:val="0"/>
          <w:numId w:val="13"/>
        </w:numPr>
        <w:spacing w:before="100" w:beforeAutospacing="1" w:after="100" w:afterAutospacing="1" w:line="480" w:lineRule="auto"/>
        <w:jc w:val="both"/>
        <w:rPr>
          <w:rFonts w:ascii="Arial" w:hAnsi="Arial" w:cs="Arial"/>
        </w:rPr>
      </w:pPr>
      <w:r w:rsidRPr="006529D5">
        <w:rPr>
          <w:rFonts w:ascii="Arial" w:hAnsi="Arial" w:cs="Arial"/>
          <w:b/>
          <w:bCs/>
        </w:rPr>
        <w:t xml:space="preserve">Economía </w:t>
      </w:r>
      <w:r w:rsidRPr="006529D5">
        <w:rPr>
          <w:rFonts w:ascii="Arial" w:hAnsi="Arial" w:cs="Arial"/>
        </w:rPr>
        <w:t xml:space="preserve">La proporcionalidad entre los costos de la medición y los beneficios obtenidos por ella, deben ser importantes, sin detrimento en un momento dado de la calidad o la productividad. Para obtener economías y retroalimentaciones inmediatas, es buena política que el ejecutor de los procesos sea la misma persona que haga la medición. </w:t>
      </w:r>
      <w:r w:rsidR="00924E26">
        <w:rPr>
          <w:rFonts w:ascii="Arial" w:hAnsi="Arial" w:cs="Arial"/>
        </w:rPr>
        <w:t>( Francisco Rodríguez y Luis G</w:t>
      </w:r>
      <w:r w:rsidR="003578B4">
        <w:rPr>
          <w:rFonts w:ascii="Arial" w:hAnsi="Arial" w:cs="Arial"/>
        </w:rPr>
        <w:t>ome</w:t>
      </w:r>
      <w:r w:rsidR="00924E26">
        <w:rPr>
          <w:rFonts w:ascii="Arial" w:hAnsi="Arial" w:cs="Arial"/>
        </w:rPr>
        <w:t>s B</w:t>
      </w:r>
      <w:r w:rsidR="003578B4">
        <w:rPr>
          <w:rFonts w:ascii="Arial" w:hAnsi="Arial" w:cs="Arial"/>
        </w:rPr>
        <w:t>ravo</w:t>
      </w:r>
      <w:r w:rsidR="00CA3A48">
        <w:rPr>
          <w:rFonts w:ascii="Arial" w:hAnsi="Arial" w:cs="Arial"/>
        </w:rPr>
        <w:t>,1997</w:t>
      </w:r>
      <w:r w:rsidR="00924E26">
        <w:rPr>
          <w:rFonts w:ascii="Arial" w:hAnsi="Arial" w:cs="Arial"/>
        </w:rPr>
        <w:t>)</w:t>
      </w:r>
    </w:p>
    <w:p w:rsidR="006529D5" w:rsidRPr="006529D5" w:rsidRDefault="006529D5" w:rsidP="006529D5">
      <w:pPr>
        <w:pStyle w:val="NormalWeb"/>
        <w:spacing w:line="480" w:lineRule="auto"/>
        <w:jc w:val="both"/>
        <w:rPr>
          <w:rFonts w:ascii="Arial" w:hAnsi="Arial" w:cs="Arial"/>
        </w:rPr>
      </w:pPr>
      <w:r w:rsidRPr="006529D5">
        <w:rPr>
          <w:rFonts w:ascii="Arial" w:hAnsi="Arial" w:cs="Arial"/>
        </w:rPr>
        <w:lastRenderedPageBreak/>
        <w:t xml:space="preserve">El que algún resultado de un proceso no se haya medido hasta ahora, no implica que no se pueda medir, la satisfacción de los usuarios que es un resultado intangible, se puede medir en forma indirecta, haciendo referencia a la posibilidad de volver a usar los </w:t>
      </w:r>
      <w:r w:rsidR="00547BFB" w:rsidRPr="006529D5">
        <w:rPr>
          <w:rFonts w:ascii="Arial" w:hAnsi="Arial" w:cs="Arial"/>
        </w:rPr>
        <w:t>servicios.</w:t>
      </w:r>
    </w:p>
    <w:p w:rsidR="006529D5" w:rsidRDefault="0094426C" w:rsidP="006529D5">
      <w:pPr>
        <w:spacing w:line="480" w:lineRule="auto"/>
        <w:jc w:val="both"/>
        <w:rPr>
          <w:rFonts w:ascii="Arial" w:hAnsi="Arial" w:cs="Arial"/>
        </w:rPr>
      </w:pPr>
      <w:r>
        <w:rPr>
          <w:rFonts w:ascii="Arial" w:hAnsi="Arial" w:cs="Arial"/>
        </w:rPr>
        <w:t xml:space="preserve"> Como se puede observar en la figura 4.3, l</w:t>
      </w:r>
      <w:r w:rsidR="006529D5" w:rsidRPr="006529D5">
        <w:rPr>
          <w:rFonts w:ascii="Arial" w:hAnsi="Arial" w:cs="Arial"/>
        </w:rPr>
        <w:t xml:space="preserve">os criterios de evaluación, eficiencia, eficacia y efectividad están muy </w:t>
      </w:r>
      <w:r>
        <w:rPr>
          <w:rFonts w:ascii="Arial" w:hAnsi="Arial" w:cs="Arial"/>
        </w:rPr>
        <w:t>relacionado</w:t>
      </w:r>
      <w:r w:rsidRPr="006529D5">
        <w:rPr>
          <w:rFonts w:ascii="Arial" w:hAnsi="Arial" w:cs="Arial"/>
        </w:rPr>
        <w:t>s</w:t>
      </w:r>
      <w:r w:rsidR="006529D5" w:rsidRPr="006529D5">
        <w:rPr>
          <w:rFonts w:ascii="Arial" w:hAnsi="Arial" w:cs="Arial"/>
        </w:rPr>
        <w:t xml:space="preserve"> con los conceptos de calidad y productividad </w:t>
      </w:r>
      <w:r w:rsidR="0025036A">
        <w:rPr>
          <w:rFonts w:ascii="Arial" w:hAnsi="Arial" w:cs="Arial"/>
        </w:rPr>
        <w:t>que son factores claves para determinar la compet</w:t>
      </w:r>
      <w:r>
        <w:rPr>
          <w:rFonts w:ascii="Arial" w:hAnsi="Arial" w:cs="Arial"/>
        </w:rPr>
        <w:t>itividad en algún momento dado.</w:t>
      </w:r>
    </w:p>
    <w:p w:rsidR="0025036A" w:rsidRPr="006529D5" w:rsidRDefault="00AF6909" w:rsidP="006529D5">
      <w:pPr>
        <w:spacing w:line="480" w:lineRule="auto"/>
        <w:jc w:val="both"/>
        <w:rPr>
          <w:rFonts w:ascii="Arial" w:hAnsi="Arial" w:cs="Arial"/>
        </w:rPr>
      </w:pPr>
      <w:r>
        <w:rPr>
          <w:noProof/>
          <w:lang w:val="es-ES" w:eastAsia="es-ES"/>
        </w:rPr>
        <w:drawing>
          <wp:anchor distT="0" distB="0" distL="114300" distR="114300" simplePos="0" relativeHeight="251657728" behindDoc="1" locked="0" layoutInCell="1" allowOverlap="1">
            <wp:simplePos x="0" y="0"/>
            <wp:positionH relativeFrom="column">
              <wp:posOffset>800100</wp:posOffset>
            </wp:positionH>
            <wp:positionV relativeFrom="paragraph">
              <wp:posOffset>340360</wp:posOffset>
            </wp:positionV>
            <wp:extent cx="3771900" cy="2745740"/>
            <wp:effectExtent l="19050" t="0" r="0" b="0"/>
            <wp:wrapTight wrapText="bothSides">
              <wp:wrapPolygon edited="0">
                <wp:start x="-109" y="0"/>
                <wp:lineTo x="-109" y="21430"/>
                <wp:lineTo x="21600" y="21430"/>
                <wp:lineTo x="21600" y="0"/>
                <wp:lineTo x="-109" y="0"/>
              </wp:wrapPolygon>
            </wp:wrapTight>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srcRect/>
                    <a:stretch>
                      <a:fillRect/>
                    </a:stretch>
                  </pic:blipFill>
                  <pic:spPr bwMode="auto">
                    <a:xfrm>
                      <a:off x="0" y="0"/>
                      <a:ext cx="3771900" cy="2745740"/>
                    </a:xfrm>
                    <a:prstGeom prst="rect">
                      <a:avLst/>
                    </a:prstGeom>
                    <a:noFill/>
                    <a:ln w="9525">
                      <a:noFill/>
                      <a:miter lim="800000"/>
                      <a:headEnd/>
                      <a:tailEnd/>
                    </a:ln>
                  </pic:spPr>
                </pic:pic>
              </a:graphicData>
            </a:graphic>
          </wp:anchor>
        </w:drawing>
      </w:r>
    </w:p>
    <w:p w:rsidR="0025036A" w:rsidRDefault="0025036A" w:rsidP="006529D5">
      <w:pPr>
        <w:pStyle w:val="NormalWeb"/>
        <w:spacing w:line="480" w:lineRule="auto"/>
        <w:jc w:val="both"/>
        <w:rPr>
          <w:rFonts w:ascii="Arial" w:hAnsi="Arial" w:cs="Arial"/>
          <w:b/>
          <w:bCs/>
        </w:rPr>
      </w:pPr>
      <w:bookmarkStart w:id="0" w:name="efciencia"/>
      <w:bookmarkEnd w:id="0"/>
    </w:p>
    <w:p w:rsidR="0025036A" w:rsidRDefault="0025036A" w:rsidP="006529D5">
      <w:pPr>
        <w:pStyle w:val="NormalWeb"/>
        <w:spacing w:line="480" w:lineRule="auto"/>
        <w:jc w:val="both"/>
        <w:rPr>
          <w:rFonts w:ascii="Arial" w:hAnsi="Arial" w:cs="Arial"/>
          <w:b/>
          <w:bCs/>
        </w:rPr>
      </w:pPr>
    </w:p>
    <w:p w:rsidR="0025036A" w:rsidRDefault="0025036A" w:rsidP="006529D5">
      <w:pPr>
        <w:pStyle w:val="NormalWeb"/>
        <w:spacing w:line="480" w:lineRule="auto"/>
        <w:jc w:val="both"/>
        <w:rPr>
          <w:rFonts w:ascii="Arial" w:hAnsi="Arial" w:cs="Arial"/>
          <w:b/>
          <w:bCs/>
        </w:rPr>
      </w:pPr>
    </w:p>
    <w:p w:rsidR="0025036A" w:rsidRDefault="0025036A" w:rsidP="006529D5">
      <w:pPr>
        <w:pStyle w:val="NormalWeb"/>
        <w:spacing w:line="480" w:lineRule="auto"/>
        <w:jc w:val="both"/>
        <w:rPr>
          <w:rFonts w:ascii="Arial" w:hAnsi="Arial" w:cs="Arial"/>
          <w:b/>
          <w:bCs/>
        </w:rPr>
      </w:pPr>
    </w:p>
    <w:p w:rsidR="0025036A" w:rsidRDefault="0025036A" w:rsidP="006529D5">
      <w:pPr>
        <w:pStyle w:val="NormalWeb"/>
        <w:spacing w:line="480" w:lineRule="auto"/>
        <w:jc w:val="both"/>
        <w:rPr>
          <w:rFonts w:ascii="Arial" w:hAnsi="Arial" w:cs="Arial"/>
          <w:b/>
          <w:bCs/>
        </w:rPr>
      </w:pPr>
    </w:p>
    <w:p w:rsidR="0073666A" w:rsidRDefault="0073666A" w:rsidP="0073666A">
      <w:pPr>
        <w:autoSpaceDE w:val="0"/>
        <w:autoSpaceDN w:val="0"/>
        <w:adjustRightInd w:val="0"/>
        <w:spacing w:line="480" w:lineRule="auto"/>
        <w:ind w:firstLine="720"/>
        <w:jc w:val="center"/>
        <w:rPr>
          <w:rFonts w:ascii="Arial" w:hAnsi="Arial" w:cs="Arial"/>
        </w:rPr>
      </w:pPr>
      <w:r>
        <w:rPr>
          <w:rFonts w:ascii="Arial" w:hAnsi="Arial" w:cs="Arial"/>
          <w:sz w:val="16"/>
          <w:szCs w:val="16"/>
        </w:rPr>
        <w:t>Fig</w:t>
      </w:r>
      <w:r w:rsidR="006D10E8">
        <w:rPr>
          <w:rFonts w:ascii="Arial" w:hAnsi="Arial" w:cs="Arial"/>
          <w:sz w:val="16"/>
          <w:szCs w:val="16"/>
        </w:rPr>
        <w:t>ura</w:t>
      </w:r>
      <w:r>
        <w:rPr>
          <w:rFonts w:ascii="Arial" w:hAnsi="Arial" w:cs="Arial"/>
          <w:sz w:val="16"/>
          <w:szCs w:val="16"/>
        </w:rPr>
        <w:t>. 4.3 Relación de los criterios de evaluación</w:t>
      </w:r>
      <w:r>
        <w:rPr>
          <w:rFonts w:ascii="Arial" w:hAnsi="Arial" w:cs="Arial"/>
        </w:rPr>
        <w:t>.</w:t>
      </w:r>
    </w:p>
    <w:p w:rsidR="006529D5" w:rsidRPr="006529D5" w:rsidRDefault="006529D5" w:rsidP="006529D5">
      <w:pPr>
        <w:pStyle w:val="NormalWeb"/>
        <w:spacing w:line="480" w:lineRule="auto"/>
        <w:jc w:val="both"/>
        <w:rPr>
          <w:rFonts w:ascii="Arial" w:hAnsi="Arial" w:cs="Arial"/>
        </w:rPr>
      </w:pPr>
      <w:r w:rsidRPr="006529D5">
        <w:rPr>
          <w:rFonts w:ascii="Arial" w:hAnsi="Arial" w:cs="Arial"/>
          <w:b/>
          <w:bCs/>
        </w:rPr>
        <w:t>a. Eficiencia</w:t>
      </w:r>
      <w:r w:rsidRPr="006529D5">
        <w:rPr>
          <w:rFonts w:ascii="Arial" w:hAnsi="Arial" w:cs="Arial"/>
        </w:rPr>
        <w:t xml:space="preserve"> </w:t>
      </w:r>
    </w:p>
    <w:p w:rsidR="003E74C6" w:rsidRDefault="006529D5" w:rsidP="006529D5">
      <w:pPr>
        <w:pStyle w:val="NormalWeb"/>
        <w:spacing w:line="480" w:lineRule="auto"/>
        <w:jc w:val="both"/>
        <w:rPr>
          <w:rFonts w:ascii="Arial" w:hAnsi="Arial" w:cs="Arial"/>
        </w:rPr>
      </w:pPr>
      <w:r w:rsidRPr="006529D5">
        <w:rPr>
          <w:rFonts w:ascii="Arial" w:hAnsi="Arial" w:cs="Arial"/>
        </w:rPr>
        <w:t xml:space="preserve">Relaciona los recursos e insumos  utilizados con los estimados, haciendo énfasis en la cantidad y no en la calidad; está muy relacionada con la </w:t>
      </w:r>
      <w:r w:rsidRPr="006529D5">
        <w:rPr>
          <w:rFonts w:ascii="Arial" w:hAnsi="Arial" w:cs="Arial"/>
        </w:rPr>
        <w:lastRenderedPageBreak/>
        <w:t xml:space="preserve">productividad </w:t>
      </w:r>
      <w:r w:rsidR="001A3D15">
        <w:rPr>
          <w:rFonts w:ascii="Arial" w:hAnsi="Arial" w:cs="Arial"/>
        </w:rPr>
        <w:t xml:space="preserve">debido a </w:t>
      </w:r>
      <w:r w:rsidRPr="006529D5">
        <w:rPr>
          <w:rFonts w:ascii="Arial" w:hAnsi="Arial" w:cs="Arial"/>
        </w:rPr>
        <w:t>que tiene que ver directamente con el uso y beneficios de aquellos</w:t>
      </w:r>
      <w:bookmarkStart w:id="1" w:name="efcacia"/>
      <w:bookmarkEnd w:id="1"/>
      <w:r w:rsidR="003E74C6">
        <w:rPr>
          <w:rFonts w:ascii="Arial" w:hAnsi="Arial" w:cs="Arial"/>
        </w:rPr>
        <w:t>.</w:t>
      </w:r>
    </w:p>
    <w:p w:rsidR="006529D5" w:rsidRPr="006529D5" w:rsidRDefault="006529D5" w:rsidP="006529D5">
      <w:pPr>
        <w:pStyle w:val="NormalWeb"/>
        <w:spacing w:line="480" w:lineRule="auto"/>
        <w:jc w:val="both"/>
        <w:rPr>
          <w:rFonts w:ascii="Arial" w:hAnsi="Arial" w:cs="Arial"/>
        </w:rPr>
      </w:pPr>
      <w:r w:rsidRPr="006529D5">
        <w:rPr>
          <w:rFonts w:ascii="Arial" w:hAnsi="Arial" w:cs="Arial"/>
          <w:b/>
          <w:bCs/>
        </w:rPr>
        <w:t>b. Eficacia</w:t>
      </w:r>
      <w:r w:rsidRPr="006529D5">
        <w:rPr>
          <w:rFonts w:ascii="Arial" w:hAnsi="Arial" w:cs="Arial"/>
        </w:rPr>
        <w:t xml:space="preserve"> </w:t>
      </w:r>
    </w:p>
    <w:p w:rsidR="003E74C6" w:rsidRDefault="006529D5" w:rsidP="006529D5">
      <w:pPr>
        <w:pStyle w:val="NormalWeb"/>
        <w:spacing w:line="480" w:lineRule="auto"/>
        <w:jc w:val="both"/>
        <w:rPr>
          <w:rFonts w:ascii="Arial" w:hAnsi="Arial" w:cs="Arial"/>
        </w:rPr>
      </w:pPr>
      <w:r w:rsidRPr="006529D5">
        <w:rPr>
          <w:rFonts w:ascii="Arial" w:hAnsi="Arial" w:cs="Arial"/>
        </w:rPr>
        <w:t>Relaciona los resultados obtenidos con los propuestos, se enfoca al cumplimiento de lo planificado, cantidades a producir y vender, clientes a conseguir, visitas a realizar etc.</w:t>
      </w:r>
    </w:p>
    <w:p w:rsidR="006529D5" w:rsidRPr="006529D5" w:rsidRDefault="006529D5" w:rsidP="006529D5">
      <w:pPr>
        <w:pStyle w:val="NormalWeb"/>
        <w:spacing w:line="480" w:lineRule="auto"/>
        <w:jc w:val="both"/>
        <w:rPr>
          <w:rFonts w:ascii="Arial" w:hAnsi="Arial" w:cs="Arial"/>
        </w:rPr>
      </w:pPr>
      <w:bookmarkStart w:id="2" w:name="efvidad"/>
      <w:bookmarkEnd w:id="2"/>
      <w:r w:rsidRPr="006529D5">
        <w:rPr>
          <w:rFonts w:ascii="Arial" w:hAnsi="Arial" w:cs="Arial"/>
          <w:b/>
          <w:bCs/>
        </w:rPr>
        <w:t>c. Efectividad</w:t>
      </w:r>
      <w:r w:rsidRPr="006529D5">
        <w:rPr>
          <w:rFonts w:ascii="Arial" w:hAnsi="Arial" w:cs="Arial"/>
        </w:rPr>
        <w:t xml:space="preserve"> </w:t>
      </w:r>
    </w:p>
    <w:p w:rsidR="006529D5" w:rsidRPr="006529D5" w:rsidRDefault="006529D5" w:rsidP="006529D5">
      <w:pPr>
        <w:pStyle w:val="NormalWeb"/>
        <w:spacing w:line="480" w:lineRule="auto"/>
        <w:jc w:val="both"/>
        <w:rPr>
          <w:rFonts w:ascii="Arial" w:hAnsi="Arial" w:cs="Arial"/>
        </w:rPr>
      </w:pPr>
      <w:r w:rsidRPr="006529D5">
        <w:rPr>
          <w:rFonts w:ascii="Arial" w:hAnsi="Arial" w:cs="Arial"/>
        </w:rPr>
        <w:t xml:space="preserve">Mide el impacto de lo que se hace o presta, en términos de satisfacción del cliente, por lo cual está completamente relacionada con la calidad. </w:t>
      </w:r>
    </w:p>
    <w:p w:rsidR="004C2041" w:rsidRPr="006529D5" w:rsidRDefault="006529D5" w:rsidP="00823993">
      <w:pPr>
        <w:pStyle w:val="NormalWeb"/>
        <w:spacing w:line="480" w:lineRule="auto"/>
        <w:jc w:val="both"/>
        <w:rPr>
          <w:rFonts w:ascii="Arial" w:hAnsi="Arial" w:cs="Arial"/>
        </w:rPr>
      </w:pPr>
      <w:r w:rsidRPr="006529D5">
        <w:rPr>
          <w:rFonts w:ascii="Arial" w:hAnsi="Arial" w:cs="Arial"/>
        </w:rPr>
        <w:t xml:space="preserve">De todas maneras es importante resaltar que estos criterios se deben utilizar y analizar en conjunto, integralmente, para obtener una observación objetiva y sistémica. </w:t>
      </w:r>
      <w:r w:rsidR="00772F04">
        <w:rPr>
          <w:rFonts w:ascii="Arial" w:hAnsi="Arial" w:cs="Arial"/>
        </w:rPr>
        <w:t xml:space="preserve"> (</w:t>
      </w:r>
      <w:r w:rsidR="00A151F7">
        <w:rPr>
          <w:rFonts w:ascii="Arial" w:hAnsi="Arial" w:cs="Arial"/>
        </w:rPr>
        <w:t xml:space="preserve">Cardona,Bertha 1997 </w:t>
      </w:r>
      <w:r w:rsidR="009843C3">
        <w:rPr>
          <w:rFonts w:ascii="Arial" w:hAnsi="Arial" w:cs="Arial"/>
        </w:rPr>
        <w:t>).</w:t>
      </w:r>
    </w:p>
    <w:p w:rsidR="0009447B" w:rsidRDefault="0009447B" w:rsidP="00AA49FB">
      <w:pPr>
        <w:spacing w:line="480" w:lineRule="auto"/>
        <w:ind w:firstLine="720"/>
        <w:jc w:val="both"/>
        <w:rPr>
          <w:rFonts w:ascii="Arial" w:hAnsi="Arial" w:cs="Arial"/>
          <w:b/>
        </w:rPr>
      </w:pPr>
    </w:p>
    <w:p w:rsidR="00355A8C" w:rsidRDefault="00355A8C" w:rsidP="00AA49FB">
      <w:pPr>
        <w:spacing w:line="480" w:lineRule="auto"/>
        <w:ind w:firstLine="720"/>
        <w:jc w:val="both"/>
        <w:rPr>
          <w:rFonts w:ascii="Arial" w:hAnsi="Arial" w:cs="Arial"/>
          <w:b/>
        </w:rPr>
      </w:pPr>
    </w:p>
    <w:p w:rsidR="00AA49FB" w:rsidRDefault="00AA49FB" w:rsidP="00AA49FB">
      <w:pPr>
        <w:spacing w:line="480" w:lineRule="auto"/>
        <w:ind w:firstLine="720"/>
        <w:jc w:val="both"/>
        <w:rPr>
          <w:rFonts w:ascii="Arial" w:hAnsi="Arial" w:cs="Arial"/>
          <w:b/>
        </w:rPr>
      </w:pPr>
      <w:r>
        <w:rPr>
          <w:rFonts w:ascii="Arial" w:hAnsi="Arial" w:cs="Arial"/>
          <w:b/>
        </w:rPr>
        <w:t>4.4 Clasificación y utilización de indicadores</w:t>
      </w:r>
    </w:p>
    <w:p w:rsidR="00522F22" w:rsidRPr="00B66F19" w:rsidRDefault="00522F22" w:rsidP="001C4186">
      <w:pPr>
        <w:autoSpaceDE w:val="0"/>
        <w:autoSpaceDN w:val="0"/>
        <w:adjustRightInd w:val="0"/>
        <w:spacing w:line="480" w:lineRule="auto"/>
        <w:ind w:firstLine="720"/>
        <w:jc w:val="both"/>
        <w:rPr>
          <w:rFonts w:ascii="Arial" w:hAnsi="Arial" w:cs="Arial"/>
          <w:sz w:val="23"/>
          <w:szCs w:val="23"/>
        </w:rPr>
      </w:pPr>
      <w:r w:rsidRPr="00522F22">
        <w:rPr>
          <w:rFonts w:ascii="Arial" w:hAnsi="Arial" w:cs="Arial"/>
          <w:sz w:val="23"/>
          <w:szCs w:val="23"/>
        </w:rPr>
        <w:t xml:space="preserve">Es </w:t>
      </w:r>
      <w:r w:rsidR="0009447B">
        <w:rPr>
          <w:rFonts w:ascii="Arial" w:hAnsi="Arial" w:cs="Arial"/>
          <w:sz w:val="23"/>
          <w:szCs w:val="23"/>
        </w:rPr>
        <w:t>importante ajustar y asegurar</w:t>
      </w:r>
      <w:r w:rsidRPr="00522F22">
        <w:rPr>
          <w:rFonts w:ascii="Arial" w:hAnsi="Arial" w:cs="Arial"/>
          <w:sz w:val="23"/>
          <w:szCs w:val="23"/>
        </w:rPr>
        <w:t xml:space="preserve"> que el conjunto de indicadores de cada</w:t>
      </w:r>
      <w:r w:rsidR="00B66F19">
        <w:rPr>
          <w:rFonts w:ascii="Arial" w:hAnsi="Arial" w:cs="Arial"/>
          <w:sz w:val="23"/>
          <w:szCs w:val="23"/>
        </w:rPr>
        <w:t xml:space="preserve"> </w:t>
      </w:r>
      <w:r w:rsidRPr="00522F22">
        <w:rPr>
          <w:rFonts w:ascii="Arial" w:hAnsi="Arial" w:cs="Arial"/>
          <w:sz w:val="23"/>
          <w:szCs w:val="23"/>
        </w:rPr>
        <w:t>proceso esté alineado con los de sus respec</w:t>
      </w:r>
      <w:r w:rsidR="00B66F19">
        <w:rPr>
          <w:rFonts w:ascii="Arial" w:hAnsi="Arial" w:cs="Arial"/>
          <w:sz w:val="23"/>
          <w:szCs w:val="23"/>
        </w:rPr>
        <w:t xml:space="preserve">tivas unidades de negocio y por </w:t>
      </w:r>
      <w:r w:rsidRPr="00522F22">
        <w:rPr>
          <w:rFonts w:ascii="Arial" w:hAnsi="Arial" w:cs="Arial"/>
          <w:sz w:val="23"/>
          <w:szCs w:val="23"/>
        </w:rPr>
        <w:t>tanto</w:t>
      </w:r>
      <w:r w:rsidR="00B66F19">
        <w:rPr>
          <w:rFonts w:ascii="Arial" w:hAnsi="Arial" w:cs="Arial"/>
          <w:sz w:val="23"/>
          <w:szCs w:val="23"/>
        </w:rPr>
        <w:t xml:space="preserve"> </w:t>
      </w:r>
      <w:r w:rsidRPr="00522F22">
        <w:rPr>
          <w:rFonts w:ascii="Arial" w:hAnsi="Arial" w:cs="Arial"/>
          <w:sz w:val="23"/>
          <w:szCs w:val="23"/>
        </w:rPr>
        <w:t>con la Misión de la organización, para lograr la efectividad de los objetivos</w:t>
      </w:r>
      <w:r w:rsidR="00B66F19">
        <w:rPr>
          <w:rFonts w:ascii="Arial" w:hAnsi="Arial" w:cs="Arial"/>
          <w:sz w:val="23"/>
          <w:szCs w:val="23"/>
        </w:rPr>
        <w:t xml:space="preserve"> </w:t>
      </w:r>
      <w:r w:rsidRPr="00B66F19">
        <w:rPr>
          <w:rFonts w:ascii="Arial" w:hAnsi="Arial" w:cs="Arial"/>
          <w:sz w:val="23"/>
          <w:szCs w:val="23"/>
        </w:rPr>
        <w:t>estratégicos propuestos</w:t>
      </w:r>
      <w:r w:rsidR="00D8008B">
        <w:rPr>
          <w:rFonts w:ascii="Arial" w:hAnsi="Arial" w:cs="Arial"/>
          <w:sz w:val="23"/>
          <w:szCs w:val="23"/>
        </w:rPr>
        <w:t>, como lo indica la tabla 4.1</w:t>
      </w:r>
      <w:r w:rsidRPr="00B66F19">
        <w:rPr>
          <w:rFonts w:ascii="Arial" w:hAnsi="Arial" w:cs="Arial"/>
          <w:sz w:val="23"/>
          <w:szCs w:val="23"/>
        </w:rPr>
        <w:t>.</w:t>
      </w:r>
    </w:p>
    <w:p w:rsidR="00B66F19" w:rsidRPr="00B66F19" w:rsidRDefault="00B66F19" w:rsidP="00522F22">
      <w:pPr>
        <w:autoSpaceDE w:val="0"/>
        <w:autoSpaceDN w:val="0"/>
        <w:adjustRightInd w:val="0"/>
        <w:rPr>
          <w:rFonts w:ascii="Arial" w:hAnsi="Arial" w:cs="Arial"/>
          <w:sz w:val="20"/>
          <w:szCs w:val="20"/>
        </w:rPr>
      </w:pPr>
    </w:p>
    <w:tbl>
      <w:tblPr>
        <w:tblW w:w="7532" w:type="dxa"/>
        <w:tblInd w:w="468" w:type="dxa"/>
        <w:tblLook w:val="0000"/>
      </w:tblPr>
      <w:tblGrid>
        <w:gridCol w:w="1305"/>
        <w:gridCol w:w="2223"/>
        <w:gridCol w:w="1984"/>
        <w:gridCol w:w="2020"/>
      </w:tblGrid>
      <w:tr w:rsidR="00B66F19">
        <w:trPr>
          <w:trHeight w:val="270"/>
        </w:trPr>
        <w:tc>
          <w:tcPr>
            <w:tcW w:w="1305" w:type="dxa"/>
            <w:tcBorders>
              <w:top w:val="double" w:sz="6" w:space="0" w:color="auto"/>
              <w:left w:val="double" w:sz="6" w:space="0" w:color="auto"/>
              <w:bottom w:val="double" w:sz="6" w:space="0" w:color="auto"/>
              <w:right w:val="double" w:sz="6" w:space="0" w:color="auto"/>
            </w:tcBorders>
            <w:shd w:val="clear" w:color="auto" w:fill="C0C0C0"/>
            <w:noWrap/>
            <w:vAlign w:val="center"/>
          </w:tcPr>
          <w:p w:rsidR="00B66F19" w:rsidRDefault="00B66F19">
            <w:pPr>
              <w:jc w:val="center"/>
              <w:rPr>
                <w:rFonts w:ascii="Arial" w:hAnsi="Arial" w:cs="Arial"/>
                <w:b/>
                <w:bCs/>
              </w:rPr>
            </w:pPr>
            <w:r w:rsidRPr="00C84D10">
              <w:rPr>
                <w:rFonts w:ascii="Arial" w:hAnsi="Arial" w:cs="Arial"/>
                <w:b/>
                <w:bCs/>
              </w:rPr>
              <w:lastRenderedPageBreak/>
              <w:t>Tipo</w:t>
            </w:r>
            <w:r>
              <w:rPr>
                <w:rFonts w:ascii="Arial" w:hAnsi="Arial" w:cs="Arial"/>
                <w:b/>
                <w:bCs/>
              </w:rPr>
              <w:t xml:space="preserve"> </w:t>
            </w:r>
          </w:p>
        </w:tc>
        <w:tc>
          <w:tcPr>
            <w:tcW w:w="2223" w:type="dxa"/>
            <w:tcBorders>
              <w:top w:val="double" w:sz="6" w:space="0" w:color="auto"/>
              <w:left w:val="nil"/>
              <w:bottom w:val="double" w:sz="6" w:space="0" w:color="auto"/>
              <w:right w:val="nil"/>
            </w:tcBorders>
            <w:shd w:val="clear" w:color="auto" w:fill="C0C0C0"/>
            <w:noWrap/>
            <w:vAlign w:val="center"/>
          </w:tcPr>
          <w:p w:rsidR="00B66F19" w:rsidRDefault="00B66F19">
            <w:pPr>
              <w:jc w:val="center"/>
              <w:rPr>
                <w:rFonts w:ascii="Arial" w:hAnsi="Arial" w:cs="Arial"/>
                <w:b/>
                <w:bCs/>
              </w:rPr>
            </w:pPr>
            <w:r>
              <w:rPr>
                <w:rFonts w:ascii="Arial" w:hAnsi="Arial" w:cs="Arial"/>
                <w:b/>
                <w:bCs/>
              </w:rPr>
              <w:t xml:space="preserve">Revisión </w:t>
            </w:r>
          </w:p>
        </w:tc>
        <w:tc>
          <w:tcPr>
            <w:tcW w:w="1984" w:type="dxa"/>
            <w:tcBorders>
              <w:top w:val="double" w:sz="6" w:space="0" w:color="auto"/>
              <w:left w:val="double" w:sz="6" w:space="0" w:color="auto"/>
              <w:bottom w:val="double" w:sz="6" w:space="0" w:color="auto"/>
              <w:right w:val="double" w:sz="6" w:space="0" w:color="auto"/>
            </w:tcBorders>
            <w:shd w:val="clear" w:color="auto" w:fill="C0C0C0"/>
            <w:noWrap/>
            <w:vAlign w:val="center"/>
          </w:tcPr>
          <w:p w:rsidR="00B66F19" w:rsidRDefault="00B66F19">
            <w:pPr>
              <w:jc w:val="center"/>
              <w:rPr>
                <w:rFonts w:ascii="Arial" w:hAnsi="Arial" w:cs="Arial"/>
                <w:b/>
                <w:bCs/>
              </w:rPr>
            </w:pPr>
            <w:r w:rsidRPr="00C84D10">
              <w:rPr>
                <w:rFonts w:ascii="Arial" w:hAnsi="Arial" w:cs="Arial"/>
                <w:b/>
                <w:bCs/>
              </w:rPr>
              <w:t>Enfoque</w:t>
            </w:r>
          </w:p>
        </w:tc>
        <w:tc>
          <w:tcPr>
            <w:tcW w:w="2020" w:type="dxa"/>
            <w:tcBorders>
              <w:top w:val="double" w:sz="6" w:space="0" w:color="auto"/>
              <w:left w:val="nil"/>
              <w:bottom w:val="double" w:sz="6" w:space="0" w:color="auto"/>
              <w:right w:val="double" w:sz="6" w:space="0" w:color="auto"/>
            </w:tcBorders>
            <w:shd w:val="clear" w:color="auto" w:fill="C0C0C0"/>
            <w:noWrap/>
            <w:vAlign w:val="center"/>
          </w:tcPr>
          <w:p w:rsidR="00B66F19" w:rsidRDefault="00B66F19">
            <w:pPr>
              <w:jc w:val="center"/>
              <w:rPr>
                <w:rFonts w:ascii="Arial" w:hAnsi="Arial" w:cs="Arial"/>
                <w:b/>
                <w:bCs/>
              </w:rPr>
            </w:pPr>
            <w:r>
              <w:rPr>
                <w:rFonts w:ascii="Arial" w:hAnsi="Arial" w:cs="Arial"/>
                <w:b/>
                <w:bCs/>
              </w:rPr>
              <w:t xml:space="preserve"> Propósito</w:t>
            </w:r>
          </w:p>
        </w:tc>
      </w:tr>
      <w:tr w:rsidR="00B66F19">
        <w:trPr>
          <w:trHeight w:val="705"/>
        </w:trPr>
        <w:tc>
          <w:tcPr>
            <w:tcW w:w="1305" w:type="dxa"/>
            <w:tcBorders>
              <w:top w:val="nil"/>
              <w:left w:val="double" w:sz="6" w:space="0" w:color="auto"/>
              <w:bottom w:val="single" w:sz="4" w:space="0" w:color="auto"/>
              <w:right w:val="double" w:sz="6" w:space="0" w:color="auto"/>
            </w:tcBorders>
            <w:shd w:val="clear" w:color="auto" w:fill="auto"/>
            <w:noWrap/>
            <w:vAlign w:val="center"/>
          </w:tcPr>
          <w:p w:rsidR="00B66F19" w:rsidRDefault="00B66F19">
            <w:pPr>
              <w:jc w:val="center"/>
              <w:rPr>
                <w:rFonts w:ascii="Arial" w:hAnsi="Arial" w:cs="Arial"/>
                <w:sz w:val="20"/>
                <w:szCs w:val="20"/>
              </w:rPr>
            </w:pPr>
            <w:r>
              <w:rPr>
                <w:rFonts w:ascii="Arial" w:hAnsi="Arial" w:cs="Arial"/>
                <w:sz w:val="20"/>
                <w:szCs w:val="20"/>
              </w:rPr>
              <w:t>Planeación Estratégica</w:t>
            </w:r>
          </w:p>
        </w:tc>
        <w:tc>
          <w:tcPr>
            <w:tcW w:w="2223" w:type="dxa"/>
            <w:tcBorders>
              <w:top w:val="nil"/>
              <w:left w:val="nil"/>
              <w:bottom w:val="single" w:sz="4" w:space="0" w:color="auto"/>
              <w:right w:val="nil"/>
            </w:tcBorders>
            <w:shd w:val="clear" w:color="auto" w:fill="auto"/>
            <w:vAlign w:val="center"/>
          </w:tcPr>
          <w:p w:rsidR="00B66F19" w:rsidRPr="00B66F19" w:rsidRDefault="00B66F19">
            <w:pPr>
              <w:jc w:val="center"/>
              <w:rPr>
                <w:rFonts w:ascii="Arial" w:hAnsi="Arial" w:cs="Arial"/>
                <w:sz w:val="20"/>
                <w:szCs w:val="20"/>
              </w:rPr>
            </w:pPr>
            <w:r w:rsidRPr="00B66F19">
              <w:rPr>
                <w:rFonts w:ascii="Arial" w:hAnsi="Arial" w:cs="Arial"/>
                <w:sz w:val="20"/>
                <w:szCs w:val="20"/>
              </w:rPr>
              <w:t>Desempeño global de la organización</w:t>
            </w:r>
          </w:p>
        </w:tc>
        <w:tc>
          <w:tcPr>
            <w:tcW w:w="1984" w:type="dxa"/>
            <w:tcBorders>
              <w:top w:val="nil"/>
              <w:left w:val="double" w:sz="6" w:space="0" w:color="auto"/>
              <w:bottom w:val="single" w:sz="4" w:space="0" w:color="auto"/>
              <w:right w:val="double" w:sz="6" w:space="0" w:color="auto"/>
            </w:tcBorders>
            <w:shd w:val="clear" w:color="auto" w:fill="auto"/>
            <w:noWrap/>
            <w:vAlign w:val="center"/>
          </w:tcPr>
          <w:p w:rsidR="00B66F19" w:rsidRDefault="00B66F19">
            <w:pPr>
              <w:jc w:val="center"/>
              <w:rPr>
                <w:rFonts w:ascii="Arial" w:hAnsi="Arial" w:cs="Arial"/>
                <w:sz w:val="20"/>
                <w:szCs w:val="20"/>
              </w:rPr>
            </w:pPr>
            <w:r>
              <w:rPr>
                <w:rFonts w:ascii="Arial" w:hAnsi="Arial" w:cs="Arial"/>
                <w:sz w:val="20"/>
                <w:szCs w:val="20"/>
              </w:rPr>
              <w:t xml:space="preserve">Largo </w:t>
            </w:r>
            <w:r w:rsidRPr="00C84D10">
              <w:rPr>
                <w:rFonts w:ascii="Arial" w:hAnsi="Arial" w:cs="Arial"/>
                <w:sz w:val="20"/>
                <w:szCs w:val="20"/>
              </w:rPr>
              <w:t>plazo</w:t>
            </w:r>
            <w:r>
              <w:rPr>
                <w:rFonts w:ascii="Arial" w:hAnsi="Arial" w:cs="Arial"/>
                <w:sz w:val="20"/>
                <w:szCs w:val="20"/>
              </w:rPr>
              <w:t xml:space="preserve"> (Anuales)</w:t>
            </w:r>
          </w:p>
        </w:tc>
        <w:tc>
          <w:tcPr>
            <w:tcW w:w="2020" w:type="dxa"/>
            <w:tcBorders>
              <w:top w:val="nil"/>
              <w:left w:val="nil"/>
              <w:bottom w:val="single" w:sz="4" w:space="0" w:color="auto"/>
              <w:right w:val="double" w:sz="6" w:space="0" w:color="auto"/>
            </w:tcBorders>
            <w:shd w:val="clear" w:color="auto" w:fill="auto"/>
            <w:noWrap/>
            <w:vAlign w:val="center"/>
          </w:tcPr>
          <w:p w:rsidR="00B66F19" w:rsidRDefault="00B66F19">
            <w:pPr>
              <w:jc w:val="center"/>
              <w:rPr>
                <w:rFonts w:ascii="Arial" w:hAnsi="Arial" w:cs="Arial"/>
                <w:sz w:val="20"/>
                <w:szCs w:val="20"/>
              </w:rPr>
            </w:pPr>
            <w:r>
              <w:rPr>
                <w:rFonts w:ascii="Arial" w:hAnsi="Arial" w:cs="Arial"/>
                <w:sz w:val="20"/>
                <w:szCs w:val="20"/>
              </w:rPr>
              <w:t>Alcances de la Visión</w:t>
            </w:r>
          </w:p>
        </w:tc>
      </w:tr>
      <w:tr w:rsidR="00B66F19">
        <w:trPr>
          <w:trHeight w:val="660"/>
        </w:trPr>
        <w:tc>
          <w:tcPr>
            <w:tcW w:w="1305" w:type="dxa"/>
            <w:tcBorders>
              <w:top w:val="nil"/>
              <w:left w:val="double" w:sz="6" w:space="0" w:color="auto"/>
              <w:bottom w:val="single" w:sz="4" w:space="0" w:color="auto"/>
              <w:right w:val="double" w:sz="6" w:space="0" w:color="auto"/>
            </w:tcBorders>
            <w:shd w:val="clear" w:color="auto" w:fill="auto"/>
            <w:noWrap/>
            <w:vAlign w:val="center"/>
          </w:tcPr>
          <w:p w:rsidR="00B66F19" w:rsidRDefault="00B66F19">
            <w:pPr>
              <w:jc w:val="center"/>
              <w:rPr>
                <w:rFonts w:ascii="Arial" w:hAnsi="Arial" w:cs="Arial"/>
                <w:sz w:val="20"/>
                <w:szCs w:val="20"/>
              </w:rPr>
            </w:pPr>
            <w:r>
              <w:rPr>
                <w:rFonts w:ascii="Arial" w:hAnsi="Arial" w:cs="Arial"/>
                <w:sz w:val="20"/>
                <w:szCs w:val="20"/>
              </w:rPr>
              <w:t>Planeación Funcional</w:t>
            </w:r>
          </w:p>
        </w:tc>
        <w:tc>
          <w:tcPr>
            <w:tcW w:w="2223" w:type="dxa"/>
            <w:tcBorders>
              <w:top w:val="nil"/>
              <w:left w:val="nil"/>
              <w:bottom w:val="single" w:sz="4" w:space="0" w:color="auto"/>
              <w:right w:val="nil"/>
            </w:tcBorders>
            <w:shd w:val="clear" w:color="auto" w:fill="auto"/>
            <w:vAlign w:val="center"/>
          </w:tcPr>
          <w:p w:rsidR="00B66F19" w:rsidRPr="00B66F19" w:rsidRDefault="00B66F19">
            <w:pPr>
              <w:jc w:val="center"/>
              <w:rPr>
                <w:rFonts w:ascii="Arial" w:hAnsi="Arial" w:cs="Arial"/>
                <w:sz w:val="20"/>
                <w:szCs w:val="20"/>
              </w:rPr>
            </w:pPr>
            <w:r w:rsidRPr="00B66F19">
              <w:rPr>
                <w:rFonts w:ascii="Arial" w:hAnsi="Arial" w:cs="Arial"/>
                <w:sz w:val="20"/>
                <w:szCs w:val="20"/>
              </w:rPr>
              <w:t>Desempeño de las áreas funcionales</w:t>
            </w:r>
          </w:p>
        </w:tc>
        <w:tc>
          <w:tcPr>
            <w:tcW w:w="1984" w:type="dxa"/>
            <w:tcBorders>
              <w:top w:val="nil"/>
              <w:left w:val="double" w:sz="6" w:space="0" w:color="auto"/>
              <w:bottom w:val="single" w:sz="4" w:space="0" w:color="auto"/>
              <w:right w:val="double" w:sz="6" w:space="0" w:color="auto"/>
            </w:tcBorders>
            <w:shd w:val="clear" w:color="auto" w:fill="auto"/>
            <w:noWrap/>
            <w:vAlign w:val="center"/>
          </w:tcPr>
          <w:p w:rsidR="00B66F19" w:rsidRDefault="00B66F19">
            <w:pPr>
              <w:jc w:val="center"/>
              <w:rPr>
                <w:rFonts w:ascii="Arial" w:hAnsi="Arial" w:cs="Arial"/>
                <w:sz w:val="20"/>
                <w:szCs w:val="20"/>
              </w:rPr>
            </w:pPr>
            <w:r>
              <w:rPr>
                <w:rFonts w:ascii="Arial" w:hAnsi="Arial" w:cs="Arial"/>
                <w:sz w:val="20"/>
                <w:szCs w:val="20"/>
              </w:rPr>
              <w:t>Corto y mediano plazo</w:t>
            </w:r>
          </w:p>
        </w:tc>
        <w:tc>
          <w:tcPr>
            <w:tcW w:w="2020" w:type="dxa"/>
            <w:tcBorders>
              <w:top w:val="nil"/>
              <w:left w:val="nil"/>
              <w:bottom w:val="single" w:sz="4" w:space="0" w:color="auto"/>
              <w:right w:val="double" w:sz="6" w:space="0" w:color="auto"/>
            </w:tcBorders>
            <w:shd w:val="clear" w:color="auto" w:fill="auto"/>
            <w:noWrap/>
            <w:vAlign w:val="center"/>
          </w:tcPr>
          <w:p w:rsidR="00B66F19" w:rsidRDefault="00B66F19">
            <w:pPr>
              <w:jc w:val="center"/>
              <w:rPr>
                <w:rFonts w:ascii="Arial" w:hAnsi="Arial" w:cs="Arial"/>
                <w:sz w:val="20"/>
                <w:szCs w:val="20"/>
              </w:rPr>
            </w:pPr>
            <w:r>
              <w:rPr>
                <w:rFonts w:ascii="Arial" w:hAnsi="Arial" w:cs="Arial"/>
                <w:sz w:val="20"/>
                <w:szCs w:val="20"/>
              </w:rPr>
              <w:t>Apoyo de las áreas</w:t>
            </w:r>
          </w:p>
        </w:tc>
      </w:tr>
      <w:tr w:rsidR="00B66F19" w:rsidRPr="00B66F19">
        <w:trPr>
          <w:trHeight w:val="2055"/>
        </w:trPr>
        <w:tc>
          <w:tcPr>
            <w:tcW w:w="1305" w:type="dxa"/>
            <w:tcBorders>
              <w:top w:val="nil"/>
              <w:left w:val="double" w:sz="6" w:space="0" w:color="auto"/>
              <w:bottom w:val="double" w:sz="6" w:space="0" w:color="auto"/>
              <w:right w:val="double" w:sz="6" w:space="0" w:color="auto"/>
            </w:tcBorders>
            <w:shd w:val="clear" w:color="auto" w:fill="auto"/>
            <w:noWrap/>
            <w:vAlign w:val="center"/>
          </w:tcPr>
          <w:p w:rsidR="00B66F19" w:rsidRDefault="00B66F19">
            <w:pPr>
              <w:jc w:val="center"/>
              <w:rPr>
                <w:rFonts w:ascii="Arial" w:hAnsi="Arial" w:cs="Arial"/>
                <w:sz w:val="20"/>
                <w:szCs w:val="20"/>
              </w:rPr>
            </w:pPr>
            <w:r>
              <w:rPr>
                <w:rFonts w:ascii="Arial" w:hAnsi="Arial" w:cs="Arial"/>
                <w:sz w:val="20"/>
                <w:szCs w:val="20"/>
              </w:rPr>
              <w:t>Planeación Operativa</w:t>
            </w:r>
          </w:p>
        </w:tc>
        <w:tc>
          <w:tcPr>
            <w:tcW w:w="2223" w:type="dxa"/>
            <w:tcBorders>
              <w:top w:val="nil"/>
              <w:left w:val="nil"/>
              <w:bottom w:val="double" w:sz="6" w:space="0" w:color="auto"/>
              <w:right w:val="nil"/>
            </w:tcBorders>
            <w:shd w:val="clear" w:color="auto" w:fill="auto"/>
            <w:vAlign w:val="center"/>
          </w:tcPr>
          <w:p w:rsidR="00B66F19" w:rsidRPr="00B66F19" w:rsidRDefault="00B66F19">
            <w:pPr>
              <w:jc w:val="center"/>
              <w:rPr>
                <w:rFonts w:ascii="Arial" w:hAnsi="Arial" w:cs="Arial"/>
                <w:sz w:val="20"/>
                <w:szCs w:val="20"/>
              </w:rPr>
            </w:pPr>
            <w:r w:rsidRPr="00B66F19">
              <w:rPr>
                <w:rFonts w:ascii="Arial" w:hAnsi="Arial" w:cs="Arial"/>
                <w:sz w:val="20"/>
                <w:szCs w:val="20"/>
              </w:rPr>
              <w:t xml:space="preserve">Desempeño Individual de empleados, equipos, productos, servicios y procesos </w:t>
            </w:r>
          </w:p>
        </w:tc>
        <w:tc>
          <w:tcPr>
            <w:tcW w:w="1984" w:type="dxa"/>
            <w:tcBorders>
              <w:top w:val="nil"/>
              <w:left w:val="double" w:sz="6" w:space="0" w:color="auto"/>
              <w:bottom w:val="double" w:sz="6" w:space="0" w:color="auto"/>
              <w:right w:val="double" w:sz="6" w:space="0" w:color="auto"/>
            </w:tcBorders>
            <w:shd w:val="clear" w:color="auto" w:fill="auto"/>
            <w:vAlign w:val="center"/>
          </w:tcPr>
          <w:p w:rsidR="00B66F19" w:rsidRDefault="00B66F19">
            <w:pPr>
              <w:jc w:val="center"/>
              <w:rPr>
                <w:rFonts w:ascii="Arial" w:hAnsi="Arial" w:cs="Arial"/>
                <w:sz w:val="20"/>
                <w:szCs w:val="20"/>
              </w:rPr>
            </w:pPr>
            <w:r>
              <w:rPr>
                <w:rFonts w:ascii="Arial" w:hAnsi="Arial" w:cs="Arial"/>
                <w:sz w:val="20"/>
                <w:szCs w:val="20"/>
              </w:rPr>
              <w:t>Cotidiano (Semanales,</w:t>
            </w:r>
            <w:r w:rsidR="00C84D10">
              <w:rPr>
                <w:rFonts w:ascii="Arial" w:hAnsi="Arial" w:cs="Arial"/>
                <w:sz w:val="20"/>
                <w:szCs w:val="20"/>
              </w:rPr>
              <w:t xml:space="preserve"> </w:t>
            </w:r>
            <w:r>
              <w:rPr>
                <w:rFonts w:ascii="Arial" w:hAnsi="Arial" w:cs="Arial"/>
                <w:sz w:val="20"/>
                <w:szCs w:val="20"/>
              </w:rPr>
              <w:t>diarias, horas)</w:t>
            </w:r>
          </w:p>
        </w:tc>
        <w:tc>
          <w:tcPr>
            <w:tcW w:w="2020" w:type="dxa"/>
            <w:tcBorders>
              <w:top w:val="nil"/>
              <w:left w:val="nil"/>
              <w:bottom w:val="double" w:sz="6" w:space="0" w:color="auto"/>
              <w:right w:val="double" w:sz="6" w:space="0" w:color="auto"/>
            </w:tcBorders>
            <w:shd w:val="clear" w:color="auto" w:fill="auto"/>
            <w:vAlign w:val="center"/>
          </w:tcPr>
          <w:p w:rsidR="00B66F19" w:rsidRPr="00B66F19" w:rsidRDefault="00B66F19">
            <w:pPr>
              <w:jc w:val="center"/>
              <w:rPr>
                <w:rFonts w:ascii="Arial" w:hAnsi="Arial" w:cs="Arial"/>
                <w:sz w:val="20"/>
                <w:szCs w:val="20"/>
              </w:rPr>
            </w:pPr>
            <w:r w:rsidRPr="00B66F19">
              <w:rPr>
                <w:rFonts w:ascii="Arial" w:hAnsi="Arial" w:cs="Arial"/>
                <w:sz w:val="20"/>
                <w:szCs w:val="20"/>
              </w:rPr>
              <w:t xml:space="preserve">Alineamiento del desempeño de empleados, equipos, productos, servicios y de los procesos con  las metas de </w:t>
            </w:r>
            <w:r w:rsidR="001C4186">
              <w:rPr>
                <w:rFonts w:ascii="Arial" w:hAnsi="Arial" w:cs="Arial"/>
                <w:sz w:val="20"/>
                <w:szCs w:val="20"/>
              </w:rPr>
              <w:t>l</w:t>
            </w:r>
            <w:r w:rsidRPr="00B66F19">
              <w:rPr>
                <w:rFonts w:ascii="Arial" w:hAnsi="Arial" w:cs="Arial"/>
                <w:sz w:val="20"/>
                <w:szCs w:val="20"/>
              </w:rPr>
              <w:t>a organización y de las áreas funcionales</w:t>
            </w:r>
          </w:p>
        </w:tc>
      </w:tr>
    </w:tbl>
    <w:p w:rsidR="00D8008B" w:rsidRDefault="00D8008B" w:rsidP="00D8008B">
      <w:pPr>
        <w:autoSpaceDE w:val="0"/>
        <w:autoSpaceDN w:val="0"/>
        <w:adjustRightInd w:val="0"/>
        <w:spacing w:line="480" w:lineRule="auto"/>
        <w:ind w:firstLine="720"/>
        <w:jc w:val="center"/>
        <w:rPr>
          <w:rFonts w:ascii="Arial" w:hAnsi="Arial" w:cs="Arial"/>
        </w:rPr>
      </w:pPr>
      <w:r>
        <w:rPr>
          <w:rFonts w:ascii="Arial" w:hAnsi="Arial" w:cs="Arial"/>
          <w:sz w:val="16"/>
          <w:szCs w:val="16"/>
        </w:rPr>
        <w:t>Tabla. 4.1 Clasificación  de los indicadores</w:t>
      </w:r>
      <w:r>
        <w:rPr>
          <w:rFonts w:ascii="Arial" w:hAnsi="Arial" w:cs="Arial"/>
        </w:rPr>
        <w:t>.</w:t>
      </w:r>
    </w:p>
    <w:p w:rsidR="00D8008B" w:rsidRDefault="00D8008B" w:rsidP="00E64958">
      <w:pPr>
        <w:autoSpaceDE w:val="0"/>
        <w:autoSpaceDN w:val="0"/>
        <w:adjustRightInd w:val="0"/>
        <w:spacing w:line="480" w:lineRule="auto"/>
        <w:ind w:firstLine="720"/>
        <w:jc w:val="both"/>
        <w:rPr>
          <w:rFonts w:ascii="Arial" w:hAnsi="Arial" w:cs="Arial"/>
          <w:sz w:val="23"/>
          <w:szCs w:val="23"/>
        </w:rPr>
      </w:pPr>
    </w:p>
    <w:p w:rsidR="00D8008B" w:rsidRDefault="00D8008B" w:rsidP="00E64958">
      <w:pPr>
        <w:autoSpaceDE w:val="0"/>
        <w:autoSpaceDN w:val="0"/>
        <w:adjustRightInd w:val="0"/>
        <w:spacing w:line="480" w:lineRule="auto"/>
        <w:ind w:firstLine="720"/>
        <w:jc w:val="both"/>
        <w:rPr>
          <w:rFonts w:ascii="Arial" w:hAnsi="Arial" w:cs="Arial"/>
          <w:sz w:val="23"/>
          <w:szCs w:val="23"/>
        </w:rPr>
      </w:pPr>
    </w:p>
    <w:p w:rsidR="00E64958" w:rsidRPr="00E64958" w:rsidRDefault="00E64958" w:rsidP="00823993">
      <w:pPr>
        <w:autoSpaceDE w:val="0"/>
        <w:autoSpaceDN w:val="0"/>
        <w:adjustRightInd w:val="0"/>
        <w:spacing w:line="480" w:lineRule="auto"/>
        <w:jc w:val="both"/>
        <w:rPr>
          <w:rFonts w:ascii="Arial" w:hAnsi="Arial" w:cs="Arial"/>
          <w:sz w:val="23"/>
          <w:szCs w:val="23"/>
        </w:rPr>
      </w:pPr>
      <w:r w:rsidRPr="00E64958">
        <w:rPr>
          <w:rFonts w:ascii="Arial" w:hAnsi="Arial" w:cs="Arial"/>
          <w:sz w:val="23"/>
          <w:szCs w:val="23"/>
        </w:rPr>
        <w:t>Algunos de los indicadores que son monitoreados en una empresa son</w:t>
      </w:r>
      <w:r>
        <w:rPr>
          <w:rFonts w:ascii="Arial" w:hAnsi="Arial" w:cs="Arial"/>
          <w:sz w:val="23"/>
          <w:szCs w:val="23"/>
        </w:rPr>
        <w:t xml:space="preserve"> </w:t>
      </w:r>
      <w:r w:rsidRPr="00E64958">
        <w:rPr>
          <w:rFonts w:ascii="Arial" w:hAnsi="Arial" w:cs="Arial"/>
          <w:sz w:val="23"/>
          <w:szCs w:val="23"/>
        </w:rPr>
        <w:t>circunstanciales, así su utilidad es limitada a un momento específico, debido a que</w:t>
      </w:r>
      <w:r>
        <w:rPr>
          <w:rFonts w:ascii="Arial" w:hAnsi="Arial" w:cs="Arial"/>
          <w:sz w:val="23"/>
          <w:szCs w:val="23"/>
        </w:rPr>
        <w:t xml:space="preserve"> </w:t>
      </w:r>
      <w:r w:rsidRPr="00E64958">
        <w:rPr>
          <w:rFonts w:ascii="Arial" w:hAnsi="Arial" w:cs="Arial"/>
          <w:sz w:val="23"/>
          <w:szCs w:val="23"/>
        </w:rPr>
        <w:t>apoyan la solución definitiva de algún problema o proyecto de la organización,</w:t>
      </w:r>
      <w:r>
        <w:rPr>
          <w:rFonts w:ascii="Arial" w:hAnsi="Arial" w:cs="Arial"/>
          <w:sz w:val="23"/>
          <w:szCs w:val="23"/>
        </w:rPr>
        <w:t xml:space="preserve"> </w:t>
      </w:r>
      <w:r w:rsidRPr="00E64958">
        <w:rPr>
          <w:rFonts w:ascii="Arial" w:hAnsi="Arial" w:cs="Arial"/>
          <w:sz w:val="23"/>
          <w:szCs w:val="23"/>
        </w:rPr>
        <w:t>tienen un inicio y un fin bien establecidos.</w:t>
      </w:r>
    </w:p>
    <w:p w:rsidR="009843C3" w:rsidRPr="00823993" w:rsidRDefault="00E64958" w:rsidP="009843C3">
      <w:pPr>
        <w:autoSpaceDE w:val="0"/>
        <w:autoSpaceDN w:val="0"/>
        <w:adjustRightInd w:val="0"/>
        <w:spacing w:line="480" w:lineRule="auto"/>
        <w:jc w:val="both"/>
        <w:rPr>
          <w:rFonts w:ascii="Tahoma" w:hAnsi="Tahoma" w:cs="Tahoma"/>
          <w:sz w:val="20"/>
          <w:szCs w:val="20"/>
        </w:rPr>
      </w:pPr>
      <w:r w:rsidRPr="00E64958">
        <w:rPr>
          <w:rFonts w:ascii="Arial" w:hAnsi="Arial" w:cs="Arial"/>
          <w:sz w:val="23"/>
          <w:szCs w:val="23"/>
        </w:rPr>
        <w:t>Cuando el proyecto termina, el objetivo se alcanza o el problema ha sido resuelto,</w:t>
      </w:r>
      <w:r>
        <w:rPr>
          <w:rFonts w:ascii="Arial" w:hAnsi="Arial" w:cs="Arial"/>
          <w:sz w:val="23"/>
          <w:szCs w:val="23"/>
        </w:rPr>
        <w:t xml:space="preserve"> </w:t>
      </w:r>
      <w:r w:rsidRPr="00E64958">
        <w:rPr>
          <w:rFonts w:ascii="Arial" w:hAnsi="Arial" w:cs="Arial"/>
          <w:sz w:val="23"/>
          <w:szCs w:val="23"/>
        </w:rPr>
        <w:t>el indicador puede dejar de ser relevante y por tanto no es justificable su</w:t>
      </w:r>
      <w:r>
        <w:rPr>
          <w:rFonts w:ascii="Arial" w:hAnsi="Arial" w:cs="Arial"/>
          <w:sz w:val="23"/>
          <w:szCs w:val="23"/>
        </w:rPr>
        <w:t xml:space="preserve"> </w:t>
      </w:r>
      <w:r w:rsidRPr="00E64958">
        <w:rPr>
          <w:rFonts w:ascii="Arial" w:hAnsi="Arial" w:cs="Arial"/>
          <w:sz w:val="23"/>
          <w:szCs w:val="23"/>
        </w:rPr>
        <w:t>monitoreo continuo (o se convierte en un indicador indispensable para la</w:t>
      </w:r>
      <w:r>
        <w:rPr>
          <w:rFonts w:ascii="Arial" w:hAnsi="Arial" w:cs="Arial"/>
          <w:sz w:val="23"/>
          <w:szCs w:val="23"/>
        </w:rPr>
        <w:t xml:space="preserve"> </w:t>
      </w:r>
      <w:r w:rsidRPr="00E64958">
        <w:rPr>
          <w:rFonts w:ascii="Arial" w:hAnsi="Arial" w:cs="Arial"/>
          <w:sz w:val="23"/>
          <w:szCs w:val="23"/>
        </w:rPr>
        <w:t>organización). De esta manera, el control se centra sólo donde es necesario,</w:t>
      </w:r>
      <w:r>
        <w:rPr>
          <w:rFonts w:ascii="Arial" w:hAnsi="Arial" w:cs="Arial"/>
          <w:sz w:val="23"/>
          <w:szCs w:val="23"/>
        </w:rPr>
        <w:t xml:space="preserve"> </w:t>
      </w:r>
      <w:r w:rsidRPr="00E64958">
        <w:rPr>
          <w:rFonts w:ascii="Arial" w:hAnsi="Arial" w:cs="Arial"/>
          <w:sz w:val="23"/>
          <w:szCs w:val="23"/>
        </w:rPr>
        <w:t>pudiendo delegarse cuando sigue siendo relevante, pero no requiere de una</w:t>
      </w:r>
      <w:r>
        <w:rPr>
          <w:rFonts w:ascii="Arial" w:hAnsi="Arial" w:cs="Arial"/>
          <w:sz w:val="23"/>
          <w:szCs w:val="23"/>
        </w:rPr>
        <w:t xml:space="preserve"> </w:t>
      </w:r>
      <w:r w:rsidRPr="00E64958">
        <w:rPr>
          <w:rFonts w:ascii="Arial" w:hAnsi="Arial" w:cs="Arial"/>
          <w:sz w:val="23"/>
          <w:szCs w:val="23"/>
        </w:rPr>
        <w:t>atención continua.</w:t>
      </w:r>
      <w:r w:rsidR="009843C3">
        <w:rPr>
          <w:rFonts w:ascii="Arial" w:hAnsi="Arial" w:cs="Arial"/>
          <w:sz w:val="23"/>
          <w:szCs w:val="23"/>
        </w:rPr>
        <w:t xml:space="preserve"> (</w:t>
      </w:r>
      <w:r w:rsidR="009843C3" w:rsidRPr="009843C3">
        <w:rPr>
          <w:rFonts w:ascii="Arial" w:hAnsi="Arial" w:cs="Arial"/>
          <w:sz w:val="23"/>
          <w:szCs w:val="23"/>
        </w:rPr>
        <w:t>Pérez Jaramillo</w:t>
      </w:r>
      <w:r w:rsidR="009843C3">
        <w:rPr>
          <w:rFonts w:ascii="Arial" w:hAnsi="Arial" w:cs="Arial"/>
          <w:sz w:val="23"/>
          <w:szCs w:val="23"/>
        </w:rPr>
        <w:t>,</w:t>
      </w:r>
      <w:r w:rsidR="009843C3" w:rsidRPr="009843C3">
        <w:rPr>
          <w:rFonts w:ascii="Arial" w:hAnsi="Arial" w:cs="Arial"/>
          <w:sz w:val="23"/>
          <w:szCs w:val="23"/>
        </w:rPr>
        <w:t xml:space="preserve"> Carlos Mario</w:t>
      </w:r>
      <w:r w:rsidR="009B2553">
        <w:rPr>
          <w:rFonts w:ascii="Arial" w:hAnsi="Arial" w:cs="Arial"/>
          <w:sz w:val="23"/>
          <w:szCs w:val="23"/>
        </w:rPr>
        <w:t xml:space="preserve"> </w:t>
      </w:r>
      <w:r w:rsidR="009843C3">
        <w:rPr>
          <w:rFonts w:ascii="Arial" w:hAnsi="Arial" w:cs="Arial"/>
          <w:sz w:val="23"/>
          <w:szCs w:val="23"/>
        </w:rPr>
        <w:t>)</w:t>
      </w:r>
      <w:r w:rsidR="009843C3" w:rsidRPr="009843C3">
        <w:rPr>
          <w:rFonts w:ascii="Arial" w:hAnsi="Arial" w:cs="Arial"/>
          <w:sz w:val="23"/>
          <w:szCs w:val="23"/>
        </w:rPr>
        <w:t xml:space="preserve"> </w:t>
      </w:r>
    </w:p>
    <w:p w:rsidR="00DC3194" w:rsidRDefault="00DC3194" w:rsidP="00E64958">
      <w:pPr>
        <w:autoSpaceDE w:val="0"/>
        <w:autoSpaceDN w:val="0"/>
        <w:adjustRightInd w:val="0"/>
        <w:spacing w:line="480" w:lineRule="auto"/>
        <w:jc w:val="both"/>
      </w:pPr>
    </w:p>
    <w:p w:rsidR="00E64958" w:rsidRDefault="00DC3194" w:rsidP="00823993">
      <w:pPr>
        <w:autoSpaceDE w:val="0"/>
        <w:autoSpaceDN w:val="0"/>
        <w:adjustRightInd w:val="0"/>
        <w:spacing w:line="480" w:lineRule="auto"/>
        <w:jc w:val="both"/>
        <w:rPr>
          <w:rFonts w:ascii="Arial" w:hAnsi="Arial" w:cs="Arial"/>
        </w:rPr>
      </w:pPr>
      <w:r w:rsidRPr="00DC3194">
        <w:rPr>
          <w:rFonts w:ascii="Arial" w:hAnsi="Arial" w:cs="Arial"/>
        </w:rPr>
        <w:lastRenderedPageBreak/>
        <w:t>Los Indicadores deben ser organizados en forma jerárquica de tal manera que se establezca claramente la relación entre los diferentes tipos y sus resultados. Ello garantiza la correlación y consistencia del conjunto de indicadores.</w:t>
      </w:r>
    </w:p>
    <w:p w:rsidR="0007096F" w:rsidRDefault="00F55555" w:rsidP="00823993">
      <w:pPr>
        <w:autoSpaceDE w:val="0"/>
        <w:autoSpaceDN w:val="0"/>
        <w:adjustRightInd w:val="0"/>
        <w:spacing w:line="480" w:lineRule="auto"/>
        <w:jc w:val="both"/>
        <w:rPr>
          <w:rFonts w:ascii="Arial" w:hAnsi="Arial" w:cs="Arial"/>
        </w:rPr>
      </w:pPr>
      <w:r w:rsidRPr="00A053FC">
        <w:rPr>
          <w:rFonts w:ascii="Arial" w:hAnsi="Arial" w:cs="Arial"/>
        </w:rPr>
        <w:t>Entre los indicadores comúnmente utilizados en la evaluación del desempeño de un sistema aparecen aquellos que apuntan hacia la eficacia, eficiencia, efectividad, estabilidad y mejora del valor, en concordancia con el triángulo de desempeño</w:t>
      </w:r>
      <w:r w:rsidR="001D6C28">
        <w:rPr>
          <w:rFonts w:ascii="Arial" w:hAnsi="Arial" w:cs="Arial"/>
        </w:rPr>
        <w:t>, una clasificación que resume los conceptos dados anteriormente es la siguiente:</w:t>
      </w:r>
    </w:p>
    <w:p w:rsidR="0007096F" w:rsidRDefault="0007096F" w:rsidP="0007096F">
      <w:pPr>
        <w:autoSpaceDE w:val="0"/>
        <w:autoSpaceDN w:val="0"/>
        <w:adjustRightInd w:val="0"/>
        <w:spacing w:line="480" w:lineRule="auto"/>
        <w:ind w:firstLine="720"/>
        <w:jc w:val="both"/>
        <w:rPr>
          <w:rFonts w:ascii="Arial" w:hAnsi="Arial" w:cs="Arial"/>
        </w:rPr>
      </w:pPr>
    </w:p>
    <w:p w:rsidR="0007096F" w:rsidRDefault="0007096F" w:rsidP="0007096F">
      <w:pPr>
        <w:autoSpaceDE w:val="0"/>
        <w:autoSpaceDN w:val="0"/>
        <w:adjustRightInd w:val="0"/>
        <w:spacing w:line="480" w:lineRule="auto"/>
        <w:ind w:firstLine="720"/>
        <w:jc w:val="both"/>
        <w:rPr>
          <w:rFonts w:ascii="Arial" w:hAnsi="Arial" w:cs="Arial"/>
        </w:rPr>
      </w:pPr>
      <w:r w:rsidRPr="00DC3194">
        <w:rPr>
          <w:rFonts w:ascii="Arial" w:hAnsi="Arial" w:cs="Arial"/>
          <w:b/>
          <w:bCs/>
        </w:rPr>
        <w:t>Calidad:</w:t>
      </w:r>
      <w:r w:rsidRPr="00DC3194">
        <w:rPr>
          <w:rFonts w:ascii="Arial" w:hAnsi="Arial" w:cs="Arial"/>
        </w:rPr>
        <w:t xml:space="preserve"> Reflejan los atributos de los bienes y servicios ofrecidos y produci</w:t>
      </w:r>
      <w:r w:rsidR="00F56C6B">
        <w:rPr>
          <w:rFonts w:ascii="Arial" w:hAnsi="Arial" w:cs="Arial"/>
        </w:rPr>
        <w:t xml:space="preserve">dos por </w:t>
      </w:r>
      <w:r w:rsidR="00F241EB">
        <w:rPr>
          <w:rFonts w:ascii="Arial" w:hAnsi="Arial" w:cs="Arial"/>
        </w:rPr>
        <w:t>la compañía</w:t>
      </w:r>
      <w:r w:rsidR="00F56C6B">
        <w:rPr>
          <w:rFonts w:ascii="Arial" w:hAnsi="Arial" w:cs="Arial"/>
        </w:rPr>
        <w:t>, h</w:t>
      </w:r>
      <w:r w:rsidR="001D6C28">
        <w:rPr>
          <w:rFonts w:ascii="Arial" w:hAnsi="Arial" w:cs="Arial"/>
        </w:rPr>
        <w:t>acer las cosas correctamente, para satisfacer las necesidades de los clientes</w:t>
      </w:r>
      <w:r w:rsidR="00865EBA">
        <w:rPr>
          <w:rFonts w:ascii="Arial" w:hAnsi="Arial" w:cs="Arial"/>
        </w:rPr>
        <w:t xml:space="preserve"> externos e internos de la </w:t>
      </w:r>
      <w:r w:rsidR="0020107E">
        <w:rPr>
          <w:rFonts w:ascii="Arial" w:hAnsi="Arial" w:cs="Arial"/>
        </w:rPr>
        <w:t>organización.</w:t>
      </w:r>
    </w:p>
    <w:p w:rsidR="001D6C28" w:rsidRDefault="001D6C28" w:rsidP="0007096F">
      <w:pPr>
        <w:autoSpaceDE w:val="0"/>
        <w:autoSpaceDN w:val="0"/>
        <w:adjustRightInd w:val="0"/>
        <w:spacing w:line="480" w:lineRule="auto"/>
        <w:ind w:firstLine="720"/>
        <w:jc w:val="both"/>
        <w:rPr>
          <w:rFonts w:ascii="Arial" w:hAnsi="Arial" w:cs="Arial"/>
        </w:rPr>
      </w:pPr>
    </w:p>
    <w:p w:rsidR="001D6C28" w:rsidRDefault="001D6C28" w:rsidP="0007096F">
      <w:pPr>
        <w:autoSpaceDE w:val="0"/>
        <w:autoSpaceDN w:val="0"/>
        <w:adjustRightInd w:val="0"/>
        <w:spacing w:line="480" w:lineRule="auto"/>
        <w:ind w:firstLine="720"/>
        <w:jc w:val="both"/>
        <w:rPr>
          <w:rFonts w:ascii="Arial" w:hAnsi="Arial" w:cs="Arial"/>
        </w:rPr>
      </w:pPr>
      <w:r>
        <w:rPr>
          <w:rFonts w:ascii="Arial" w:hAnsi="Arial" w:cs="Arial"/>
          <w:b/>
        </w:rPr>
        <w:t>Rapidez.-</w:t>
      </w:r>
      <w:r>
        <w:rPr>
          <w:rFonts w:ascii="Arial" w:hAnsi="Arial" w:cs="Arial"/>
        </w:rPr>
        <w:t xml:space="preserve"> </w:t>
      </w:r>
      <w:r w:rsidR="000B7837">
        <w:rPr>
          <w:rFonts w:ascii="Arial" w:hAnsi="Arial" w:cs="Arial"/>
        </w:rPr>
        <w:t>Se relaciona</w:t>
      </w:r>
      <w:r>
        <w:rPr>
          <w:rFonts w:ascii="Arial" w:hAnsi="Arial" w:cs="Arial"/>
        </w:rPr>
        <w:t xml:space="preserve"> con el tiempo de respuesta de la compañía hacia las necesidades del cliente,  cuanto tiempo los clientes deben de esperar para recibir los productos o servicios</w:t>
      </w:r>
      <w:r w:rsidR="00865EBA">
        <w:rPr>
          <w:rFonts w:ascii="Arial" w:hAnsi="Arial" w:cs="Arial"/>
        </w:rPr>
        <w:t>, el flujo de materiales y decisiones dentro de la organización</w:t>
      </w:r>
      <w:r>
        <w:rPr>
          <w:rFonts w:ascii="Arial" w:hAnsi="Arial" w:cs="Arial"/>
        </w:rPr>
        <w:t>.</w:t>
      </w:r>
    </w:p>
    <w:p w:rsidR="001D6C28" w:rsidRDefault="001D6C28" w:rsidP="0007096F">
      <w:pPr>
        <w:autoSpaceDE w:val="0"/>
        <w:autoSpaceDN w:val="0"/>
        <w:adjustRightInd w:val="0"/>
        <w:spacing w:line="480" w:lineRule="auto"/>
        <w:ind w:firstLine="720"/>
        <w:jc w:val="both"/>
        <w:rPr>
          <w:rFonts w:ascii="Arial" w:hAnsi="Arial" w:cs="Arial"/>
        </w:rPr>
      </w:pPr>
    </w:p>
    <w:p w:rsidR="001D6C28" w:rsidRDefault="001D6C28" w:rsidP="0007096F">
      <w:pPr>
        <w:autoSpaceDE w:val="0"/>
        <w:autoSpaceDN w:val="0"/>
        <w:adjustRightInd w:val="0"/>
        <w:spacing w:line="480" w:lineRule="auto"/>
        <w:ind w:firstLine="720"/>
        <w:jc w:val="both"/>
        <w:rPr>
          <w:rFonts w:ascii="Arial" w:hAnsi="Arial" w:cs="Arial"/>
        </w:rPr>
      </w:pPr>
      <w:r>
        <w:rPr>
          <w:rFonts w:ascii="Arial" w:hAnsi="Arial" w:cs="Arial"/>
          <w:b/>
        </w:rPr>
        <w:t>Confiabilidad.-</w:t>
      </w:r>
      <w:r>
        <w:rPr>
          <w:rFonts w:ascii="Arial" w:hAnsi="Arial" w:cs="Arial"/>
        </w:rPr>
        <w:t xml:space="preserve"> </w:t>
      </w:r>
      <w:r w:rsidR="000B7837">
        <w:rPr>
          <w:rFonts w:ascii="Arial" w:hAnsi="Arial" w:cs="Arial"/>
        </w:rPr>
        <w:t xml:space="preserve"> El </w:t>
      </w:r>
      <w:r>
        <w:rPr>
          <w:rFonts w:ascii="Arial" w:hAnsi="Arial" w:cs="Arial"/>
        </w:rPr>
        <w:t>hacer las cosas a tiempo para que los clientes reciban los productos y servicios en la hora prometida, es necesario conocer si la compañía está en capacidad de hacerlo.</w:t>
      </w:r>
    </w:p>
    <w:p w:rsidR="001D6C28" w:rsidRDefault="001D6C28" w:rsidP="0007096F">
      <w:pPr>
        <w:autoSpaceDE w:val="0"/>
        <w:autoSpaceDN w:val="0"/>
        <w:adjustRightInd w:val="0"/>
        <w:spacing w:line="480" w:lineRule="auto"/>
        <w:ind w:firstLine="720"/>
        <w:jc w:val="both"/>
        <w:rPr>
          <w:rFonts w:ascii="Arial" w:hAnsi="Arial" w:cs="Arial"/>
        </w:rPr>
      </w:pPr>
    </w:p>
    <w:p w:rsidR="001D6C28" w:rsidRDefault="00227111" w:rsidP="0007096F">
      <w:pPr>
        <w:autoSpaceDE w:val="0"/>
        <w:autoSpaceDN w:val="0"/>
        <w:adjustRightInd w:val="0"/>
        <w:spacing w:line="480" w:lineRule="auto"/>
        <w:ind w:firstLine="720"/>
        <w:jc w:val="both"/>
        <w:rPr>
          <w:rFonts w:ascii="Arial" w:hAnsi="Arial" w:cs="Arial"/>
        </w:rPr>
      </w:pPr>
      <w:r>
        <w:rPr>
          <w:rFonts w:ascii="Arial" w:hAnsi="Arial" w:cs="Arial"/>
          <w:b/>
        </w:rPr>
        <w:t>Flexibilidad.-</w:t>
      </w:r>
      <w:r w:rsidR="000B7837">
        <w:rPr>
          <w:rFonts w:ascii="Arial" w:hAnsi="Arial" w:cs="Arial"/>
          <w:b/>
        </w:rPr>
        <w:t xml:space="preserve"> </w:t>
      </w:r>
      <w:r w:rsidR="000B7837">
        <w:rPr>
          <w:rFonts w:ascii="Arial" w:hAnsi="Arial" w:cs="Arial"/>
        </w:rPr>
        <w:t>Se relaciona</w:t>
      </w:r>
      <w:r>
        <w:rPr>
          <w:rFonts w:ascii="Arial" w:hAnsi="Arial" w:cs="Arial"/>
        </w:rPr>
        <w:t xml:space="preserve"> con poder cambiar las cosas de alguna manera, cuando lo hacen, como lo hacen, de que manera lo hacen.</w:t>
      </w:r>
      <w:r w:rsidR="001D6C28">
        <w:rPr>
          <w:rFonts w:ascii="Arial" w:hAnsi="Arial" w:cs="Arial"/>
        </w:rPr>
        <w:t xml:space="preserve"> </w:t>
      </w:r>
      <w:r w:rsidR="000B7837">
        <w:rPr>
          <w:rFonts w:ascii="Arial" w:hAnsi="Arial" w:cs="Arial"/>
        </w:rPr>
        <w:t>Los clientes necesitan que la operación cambie para que pueda proporcionar cuatro tipos de requerimiento</w:t>
      </w:r>
      <w:r w:rsidR="00A456CF">
        <w:rPr>
          <w:rFonts w:ascii="Arial" w:hAnsi="Arial" w:cs="Arial"/>
        </w:rPr>
        <w:t>s</w:t>
      </w:r>
      <w:r w:rsidR="000B7837">
        <w:rPr>
          <w:rFonts w:ascii="Arial" w:hAnsi="Arial" w:cs="Arial"/>
        </w:rPr>
        <w:t>.</w:t>
      </w:r>
    </w:p>
    <w:p w:rsidR="000B7837" w:rsidRDefault="000B7837" w:rsidP="000B7837">
      <w:pPr>
        <w:numPr>
          <w:ilvl w:val="1"/>
          <w:numId w:val="12"/>
        </w:numPr>
        <w:autoSpaceDE w:val="0"/>
        <w:autoSpaceDN w:val="0"/>
        <w:adjustRightInd w:val="0"/>
        <w:spacing w:line="480" w:lineRule="auto"/>
        <w:jc w:val="both"/>
        <w:rPr>
          <w:rFonts w:ascii="Arial" w:hAnsi="Arial" w:cs="Arial"/>
        </w:rPr>
      </w:pPr>
      <w:r>
        <w:rPr>
          <w:rFonts w:ascii="Arial" w:hAnsi="Arial" w:cs="Arial"/>
        </w:rPr>
        <w:t xml:space="preserve">Flexibilidad de Producto o servicio: </w:t>
      </w:r>
      <w:r w:rsidR="00A456CF">
        <w:rPr>
          <w:rFonts w:ascii="Arial" w:hAnsi="Arial" w:cs="Arial"/>
        </w:rPr>
        <w:t xml:space="preserve">capacidad de introducir </w:t>
      </w:r>
      <w:r>
        <w:rPr>
          <w:rFonts w:ascii="Arial" w:hAnsi="Arial" w:cs="Arial"/>
        </w:rPr>
        <w:t>distintos productos o servicios.</w:t>
      </w:r>
    </w:p>
    <w:p w:rsidR="000B7837" w:rsidRDefault="000B7837" w:rsidP="000B7837">
      <w:pPr>
        <w:numPr>
          <w:ilvl w:val="1"/>
          <w:numId w:val="12"/>
        </w:numPr>
        <w:autoSpaceDE w:val="0"/>
        <w:autoSpaceDN w:val="0"/>
        <w:adjustRightInd w:val="0"/>
        <w:spacing w:line="480" w:lineRule="auto"/>
        <w:jc w:val="both"/>
        <w:rPr>
          <w:rFonts w:ascii="Arial" w:hAnsi="Arial" w:cs="Arial"/>
        </w:rPr>
      </w:pPr>
      <w:r>
        <w:rPr>
          <w:rFonts w:ascii="Arial" w:hAnsi="Arial" w:cs="Arial"/>
        </w:rPr>
        <w:t>Flexibilidad en la mezcla:</w:t>
      </w:r>
      <w:r w:rsidR="00A456CF">
        <w:rPr>
          <w:rFonts w:ascii="Arial" w:hAnsi="Arial" w:cs="Arial"/>
        </w:rPr>
        <w:t xml:space="preserve"> proporcionar a los clientes una</w:t>
      </w:r>
      <w:r>
        <w:rPr>
          <w:rFonts w:ascii="Arial" w:hAnsi="Arial" w:cs="Arial"/>
        </w:rPr>
        <w:t xml:space="preserve"> amplia variedad o mezcla de productos o servicios.</w:t>
      </w:r>
    </w:p>
    <w:p w:rsidR="000B7837" w:rsidRDefault="000B7837" w:rsidP="000B7837">
      <w:pPr>
        <w:numPr>
          <w:ilvl w:val="1"/>
          <w:numId w:val="12"/>
        </w:numPr>
        <w:autoSpaceDE w:val="0"/>
        <w:autoSpaceDN w:val="0"/>
        <w:adjustRightInd w:val="0"/>
        <w:spacing w:line="480" w:lineRule="auto"/>
        <w:jc w:val="both"/>
        <w:rPr>
          <w:rFonts w:ascii="Arial" w:hAnsi="Arial" w:cs="Arial"/>
        </w:rPr>
      </w:pPr>
      <w:r>
        <w:rPr>
          <w:rFonts w:ascii="Arial" w:hAnsi="Arial" w:cs="Arial"/>
        </w:rPr>
        <w:t xml:space="preserve">Flexibilidad en el volumen: </w:t>
      </w:r>
      <w:r w:rsidR="00A456CF">
        <w:rPr>
          <w:rFonts w:ascii="Arial" w:hAnsi="Arial" w:cs="Arial"/>
        </w:rPr>
        <w:t xml:space="preserve">capacidad de producir </w:t>
      </w:r>
      <w:r>
        <w:rPr>
          <w:rFonts w:ascii="Arial" w:hAnsi="Arial" w:cs="Arial"/>
        </w:rPr>
        <w:t>distintas cantidades de productos o servicios</w:t>
      </w:r>
    </w:p>
    <w:p w:rsidR="000B7837" w:rsidRPr="001D6C28" w:rsidRDefault="000B7837" w:rsidP="000B7837">
      <w:pPr>
        <w:numPr>
          <w:ilvl w:val="1"/>
          <w:numId w:val="12"/>
        </w:numPr>
        <w:autoSpaceDE w:val="0"/>
        <w:autoSpaceDN w:val="0"/>
        <w:adjustRightInd w:val="0"/>
        <w:spacing w:line="480" w:lineRule="auto"/>
        <w:jc w:val="both"/>
        <w:rPr>
          <w:rFonts w:ascii="Arial" w:hAnsi="Arial" w:cs="Arial"/>
        </w:rPr>
      </w:pPr>
      <w:r>
        <w:rPr>
          <w:rFonts w:ascii="Arial" w:hAnsi="Arial" w:cs="Arial"/>
        </w:rPr>
        <w:t xml:space="preserve">Flexibilidad en la entrega: </w:t>
      </w:r>
      <w:r w:rsidR="00A456CF">
        <w:rPr>
          <w:rFonts w:ascii="Arial" w:hAnsi="Arial" w:cs="Arial"/>
        </w:rPr>
        <w:t xml:space="preserve">capacidad de ofrecer </w:t>
      </w:r>
      <w:r>
        <w:rPr>
          <w:rFonts w:ascii="Arial" w:hAnsi="Arial" w:cs="Arial"/>
        </w:rPr>
        <w:t xml:space="preserve">distintos tiempos de entrega </w:t>
      </w:r>
    </w:p>
    <w:p w:rsidR="00D64799" w:rsidRDefault="00D64799" w:rsidP="0007096F">
      <w:pPr>
        <w:autoSpaceDE w:val="0"/>
        <w:autoSpaceDN w:val="0"/>
        <w:adjustRightInd w:val="0"/>
        <w:spacing w:line="480" w:lineRule="auto"/>
        <w:ind w:firstLine="720"/>
        <w:jc w:val="both"/>
        <w:rPr>
          <w:rFonts w:ascii="Arial" w:hAnsi="Arial" w:cs="Arial"/>
          <w:b/>
          <w:bCs/>
        </w:rPr>
      </w:pPr>
    </w:p>
    <w:p w:rsidR="003C03BA" w:rsidRDefault="0007096F" w:rsidP="00D64799">
      <w:pPr>
        <w:autoSpaceDE w:val="0"/>
        <w:autoSpaceDN w:val="0"/>
        <w:adjustRightInd w:val="0"/>
        <w:spacing w:line="480" w:lineRule="auto"/>
        <w:ind w:firstLine="720"/>
        <w:jc w:val="both"/>
        <w:rPr>
          <w:rFonts w:ascii="Arial" w:hAnsi="Arial" w:cs="Arial"/>
        </w:rPr>
      </w:pPr>
      <w:r w:rsidRPr="00DC3194">
        <w:rPr>
          <w:rFonts w:ascii="Arial" w:hAnsi="Arial" w:cs="Arial"/>
          <w:b/>
          <w:bCs/>
        </w:rPr>
        <w:t>Costo</w:t>
      </w:r>
      <w:r>
        <w:rPr>
          <w:rFonts w:ascii="Arial" w:hAnsi="Arial" w:cs="Arial"/>
          <w:b/>
          <w:bCs/>
        </w:rPr>
        <w:t xml:space="preserve">: </w:t>
      </w:r>
      <w:r w:rsidRPr="00B33937">
        <w:rPr>
          <w:rFonts w:ascii="Arial" w:hAnsi="Arial" w:cs="Arial"/>
          <w:bCs/>
        </w:rPr>
        <w:t>S</w:t>
      </w:r>
      <w:r w:rsidRPr="00DC3194">
        <w:rPr>
          <w:rFonts w:ascii="Arial" w:hAnsi="Arial" w:cs="Arial"/>
        </w:rPr>
        <w:t>e refiere a los insumos efectivamente utilizados en la producción.</w:t>
      </w:r>
      <w:r w:rsidR="00D64799" w:rsidRPr="00D64799">
        <w:rPr>
          <w:rFonts w:ascii="Arial" w:hAnsi="Arial" w:cs="Arial"/>
        </w:rPr>
        <w:t xml:space="preserve"> </w:t>
      </w:r>
      <w:r w:rsidR="00D64799">
        <w:rPr>
          <w:rFonts w:ascii="Arial" w:hAnsi="Arial" w:cs="Arial"/>
        </w:rPr>
        <w:t xml:space="preserve">Todos los </w:t>
      </w:r>
      <w:r w:rsidR="0002548D">
        <w:rPr>
          <w:rFonts w:ascii="Arial" w:hAnsi="Arial" w:cs="Arial"/>
        </w:rPr>
        <w:t>índices actúan sobre los costos, siendo este uno de los mas impor</w:t>
      </w:r>
      <w:r w:rsidR="00A456CF">
        <w:rPr>
          <w:rFonts w:ascii="Arial" w:hAnsi="Arial" w:cs="Arial"/>
        </w:rPr>
        <w:t>tantes, debido a que mientras má</w:t>
      </w:r>
      <w:r w:rsidR="0002548D">
        <w:rPr>
          <w:rFonts w:ascii="Arial" w:hAnsi="Arial" w:cs="Arial"/>
        </w:rPr>
        <w:t>s ba</w:t>
      </w:r>
      <w:r w:rsidR="00A456CF">
        <w:rPr>
          <w:rFonts w:ascii="Arial" w:hAnsi="Arial" w:cs="Arial"/>
        </w:rPr>
        <w:t>jo sea el costo del producto, má</w:t>
      </w:r>
      <w:r w:rsidR="0002548D">
        <w:rPr>
          <w:rFonts w:ascii="Arial" w:hAnsi="Arial" w:cs="Arial"/>
        </w:rPr>
        <w:t>s bajo es el precio que se ofrece al consumidor. Para mejorar los costos se debe de mejorar en todos los aspectos, tanto costo de energía, maquinaria, materiales, dem</w:t>
      </w:r>
      <w:r w:rsidR="001352DC">
        <w:rPr>
          <w:rFonts w:ascii="Arial" w:hAnsi="Arial" w:cs="Arial"/>
        </w:rPr>
        <w:t>ás indicadores.</w:t>
      </w:r>
      <w:r w:rsidR="000D3983">
        <w:rPr>
          <w:rFonts w:ascii="Arial" w:hAnsi="Arial" w:cs="Arial"/>
        </w:rPr>
        <w:t xml:space="preserve"> (Slack ,Chambers, Harland; Harrison)</w:t>
      </w:r>
      <w:r w:rsidR="00ED5E93">
        <w:rPr>
          <w:rFonts w:ascii="Arial" w:hAnsi="Arial" w:cs="Arial"/>
        </w:rPr>
        <w:t>.</w:t>
      </w:r>
    </w:p>
    <w:p w:rsidR="00ED5E93" w:rsidRDefault="00ED5E93" w:rsidP="00D64799">
      <w:pPr>
        <w:autoSpaceDE w:val="0"/>
        <w:autoSpaceDN w:val="0"/>
        <w:adjustRightInd w:val="0"/>
        <w:spacing w:line="480" w:lineRule="auto"/>
        <w:ind w:firstLine="720"/>
        <w:jc w:val="both"/>
        <w:rPr>
          <w:rFonts w:ascii="Arial" w:hAnsi="Arial" w:cs="Arial"/>
        </w:rPr>
      </w:pPr>
    </w:p>
    <w:p w:rsidR="00ED5E93" w:rsidRDefault="00ED5E93" w:rsidP="00D64799">
      <w:pPr>
        <w:autoSpaceDE w:val="0"/>
        <w:autoSpaceDN w:val="0"/>
        <w:adjustRightInd w:val="0"/>
        <w:spacing w:line="480" w:lineRule="auto"/>
        <w:ind w:firstLine="720"/>
        <w:jc w:val="both"/>
        <w:rPr>
          <w:rFonts w:ascii="Arial" w:hAnsi="Arial" w:cs="Arial"/>
        </w:rPr>
      </w:pPr>
      <w:r>
        <w:rPr>
          <w:rFonts w:ascii="Arial" w:hAnsi="Arial" w:cs="Arial"/>
        </w:rPr>
        <w:lastRenderedPageBreak/>
        <w:t xml:space="preserve">Los 5 conceptos anteriormente dados pueden ser introducidos en los 4 aspectos de la BSC, complementándose mutuamente para obtener un enfoque más amplio de la empresa, de la siguiente manera: </w:t>
      </w:r>
    </w:p>
    <w:p w:rsidR="00562699" w:rsidRDefault="00562699" w:rsidP="00D64799">
      <w:pPr>
        <w:autoSpaceDE w:val="0"/>
        <w:autoSpaceDN w:val="0"/>
        <w:adjustRightInd w:val="0"/>
        <w:spacing w:line="480" w:lineRule="auto"/>
        <w:ind w:firstLine="720"/>
        <w:jc w:val="both"/>
        <w:rPr>
          <w:rFonts w:ascii="Arial" w:hAnsi="Arial" w:cs="Arial"/>
        </w:rPr>
      </w:pPr>
      <w:r>
        <w:rPr>
          <w:rFonts w:ascii="Arial" w:hAnsi="Arial" w:cs="Arial"/>
        </w:rPr>
        <w:t>Dentro del Proceso interno serán incluido los aspecto de Flexibilidad considerando, la flexibilidad que se puede obtener dentro del mismo, con respecto a la producción y los programas de producción.</w:t>
      </w:r>
    </w:p>
    <w:p w:rsidR="00562699" w:rsidRDefault="00562699" w:rsidP="00D64799">
      <w:pPr>
        <w:autoSpaceDE w:val="0"/>
        <w:autoSpaceDN w:val="0"/>
        <w:adjustRightInd w:val="0"/>
        <w:spacing w:line="480" w:lineRule="auto"/>
        <w:ind w:firstLine="720"/>
        <w:jc w:val="both"/>
        <w:rPr>
          <w:rFonts w:ascii="Arial" w:hAnsi="Arial" w:cs="Arial"/>
        </w:rPr>
      </w:pPr>
      <w:r>
        <w:rPr>
          <w:rFonts w:ascii="Arial" w:hAnsi="Arial" w:cs="Arial"/>
        </w:rPr>
        <w:t>Dentro de la perspectiva de los clientes se tomarán en cuenta los aspectos de Confiabilidad y rapidez en lo que respecta a la entrega de los productos y al estado de los mismos, considerando los requerimientos de calidad tanto del producto como de los clientes.</w:t>
      </w:r>
    </w:p>
    <w:p w:rsidR="00562699" w:rsidRDefault="00562699" w:rsidP="00D64799">
      <w:pPr>
        <w:autoSpaceDE w:val="0"/>
        <w:autoSpaceDN w:val="0"/>
        <w:adjustRightInd w:val="0"/>
        <w:spacing w:line="480" w:lineRule="auto"/>
        <w:ind w:firstLine="720"/>
        <w:jc w:val="both"/>
        <w:rPr>
          <w:rFonts w:ascii="Arial" w:hAnsi="Arial" w:cs="Arial"/>
        </w:rPr>
      </w:pPr>
      <w:r>
        <w:rPr>
          <w:rFonts w:ascii="Arial" w:hAnsi="Arial" w:cs="Arial"/>
        </w:rPr>
        <w:t>Dentro de la perspectiva financiera se introduce lo que es el costo del producto, que esta muy rela</w:t>
      </w:r>
      <w:r w:rsidR="00DA453A">
        <w:rPr>
          <w:rFonts w:ascii="Arial" w:hAnsi="Arial" w:cs="Arial"/>
        </w:rPr>
        <w:t>cionado con la calidad del producto.</w:t>
      </w:r>
    </w:p>
    <w:p w:rsidR="00DA453A" w:rsidRDefault="00DA453A" w:rsidP="00D64799">
      <w:pPr>
        <w:autoSpaceDE w:val="0"/>
        <w:autoSpaceDN w:val="0"/>
        <w:adjustRightInd w:val="0"/>
        <w:spacing w:line="480" w:lineRule="auto"/>
        <w:ind w:firstLine="720"/>
        <w:jc w:val="both"/>
        <w:rPr>
          <w:rFonts w:ascii="Arial" w:hAnsi="Arial" w:cs="Arial"/>
        </w:rPr>
      </w:pPr>
      <w:r>
        <w:rPr>
          <w:rFonts w:ascii="Arial" w:hAnsi="Arial" w:cs="Arial"/>
        </w:rPr>
        <w:t>La perspectiva de Aprendizaje y crecimiento esta íntimamente relacionada con la calidad de las operaciones realizadas por los operarios.</w:t>
      </w:r>
    </w:p>
    <w:p w:rsidR="00562699" w:rsidRDefault="00562699" w:rsidP="00D64799">
      <w:pPr>
        <w:autoSpaceDE w:val="0"/>
        <w:autoSpaceDN w:val="0"/>
        <w:adjustRightInd w:val="0"/>
        <w:spacing w:line="480" w:lineRule="auto"/>
        <w:ind w:firstLine="720"/>
        <w:jc w:val="both"/>
        <w:rPr>
          <w:rFonts w:ascii="Arial" w:hAnsi="Arial" w:cs="Arial"/>
        </w:rPr>
      </w:pPr>
    </w:p>
    <w:p w:rsidR="00EF439E" w:rsidRDefault="00DA0FE2" w:rsidP="00D64799">
      <w:pPr>
        <w:autoSpaceDE w:val="0"/>
        <w:autoSpaceDN w:val="0"/>
        <w:adjustRightInd w:val="0"/>
        <w:spacing w:line="480" w:lineRule="auto"/>
        <w:ind w:firstLine="720"/>
        <w:jc w:val="both"/>
        <w:rPr>
          <w:rFonts w:ascii="Arial" w:hAnsi="Arial" w:cs="Arial"/>
        </w:rPr>
      </w:pPr>
      <w:r>
        <w:rPr>
          <w:rFonts w:ascii="Arial" w:hAnsi="Arial" w:cs="Arial"/>
          <w:sz w:val="16"/>
          <w:szCs w:val="16"/>
        </w:rPr>
        <w:t xml:space="preserve">                                       </w:t>
      </w:r>
    </w:p>
    <w:p w:rsidR="00EF439E" w:rsidRDefault="00EF439E" w:rsidP="00D64799">
      <w:pPr>
        <w:autoSpaceDE w:val="0"/>
        <w:autoSpaceDN w:val="0"/>
        <w:adjustRightInd w:val="0"/>
        <w:spacing w:line="480" w:lineRule="auto"/>
        <w:ind w:firstLine="720"/>
        <w:jc w:val="both"/>
        <w:rPr>
          <w:rFonts w:ascii="Arial" w:hAnsi="Arial" w:cs="Arial"/>
        </w:rPr>
      </w:pPr>
    </w:p>
    <w:p w:rsidR="00AA49FB" w:rsidRDefault="00AA49FB" w:rsidP="00AA49FB">
      <w:pPr>
        <w:spacing w:line="480" w:lineRule="auto"/>
        <w:ind w:firstLine="720"/>
        <w:jc w:val="both"/>
        <w:rPr>
          <w:rFonts w:ascii="Arial" w:hAnsi="Arial" w:cs="Arial"/>
          <w:b/>
        </w:rPr>
      </w:pPr>
      <w:r>
        <w:rPr>
          <w:rFonts w:ascii="Arial" w:hAnsi="Arial" w:cs="Arial"/>
          <w:b/>
        </w:rPr>
        <w:t xml:space="preserve">Conclusiones </w:t>
      </w:r>
    </w:p>
    <w:p w:rsidR="00193164" w:rsidRPr="006D6543" w:rsidRDefault="00606FD8" w:rsidP="00606FD8">
      <w:pPr>
        <w:numPr>
          <w:ilvl w:val="0"/>
          <w:numId w:val="17"/>
        </w:numPr>
        <w:autoSpaceDE w:val="0"/>
        <w:autoSpaceDN w:val="0"/>
        <w:adjustRightInd w:val="0"/>
        <w:spacing w:line="480" w:lineRule="auto"/>
        <w:jc w:val="both"/>
        <w:rPr>
          <w:rFonts w:ascii="Arial" w:hAnsi="Arial" w:cs="Arial"/>
        </w:rPr>
      </w:pPr>
      <w:r>
        <w:rPr>
          <w:rFonts w:ascii="Arial" w:hAnsi="Arial" w:cs="Arial"/>
        </w:rPr>
        <w:t>Gracias a los indicadores</w:t>
      </w:r>
      <w:r w:rsidR="00264F7D">
        <w:rPr>
          <w:rFonts w:ascii="Arial" w:hAnsi="Arial" w:cs="Arial"/>
        </w:rPr>
        <w:t xml:space="preserve"> de gestión,</w:t>
      </w:r>
      <w:r>
        <w:rPr>
          <w:rFonts w:ascii="Arial" w:hAnsi="Arial" w:cs="Arial"/>
        </w:rPr>
        <w:t xml:space="preserve"> la administración r</w:t>
      </w:r>
      <w:r w:rsidR="00193164" w:rsidRPr="006D6543">
        <w:rPr>
          <w:rFonts w:ascii="Arial" w:hAnsi="Arial" w:cs="Arial"/>
        </w:rPr>
        <w:t>ecupera</w:t>
      </w:r>
      <w:r>
        <w:rPr>
          <w:rFonts w:ascii="Arial" w:hAnsi="Arial" w:cs="Arial"/>
        </w:rPr>
        <w:t xml:space="preserve"> </w:t>
      </w:r>
      <w:r w:rsidR="00193164" w:rsidRPr="006D6543">
        <w:rPr>
          <w:rFonts w:ascii="Arial" w:hAnsi="Arial" w:cs="Arial"/>
        </w:rPr>
        <w:t>el control,</w:t>
      </w:r>
      <w:r>
        <w:rPr>
          <w:rFonts w:ascii="Arial" w:hAnsi="Arial" w:cs="Arial"/>
        </w:rPr>
        <w:t xml:space="preserve"> </w:t>
      </w:r>
      <w:r w:rsidR="00193164" w:rsidRPr="006D6543">
        <w:rPr>
          <w:rFonts w:ascii="Arial" w:hAnsi="Arial" w:cs="Arial"/>
        </w:rPr>
        <w:t>de las actividades realizadas por los trabajadores a través de reportes regulares y frecuentes, bastante detallados y orientados al pasado y presente.</w:t>
      </w:r>
    </w:p>
    <w:p w:rsidR="009C5F20" w:rsidRDefault="009C5F20" w:rsidP="003B7775">
      <w:pPr>
        <w:numPr>
          <w:ilvl w:val="0"/>
          <w:numId w:val="15"/>
        </w:numPr>
        <w:spacing w:line="480" w:lineRule="auto"/>
        <w:jc w:val="both"/>
        <w:rPr>
          <w:rFonts w:ascii="Arial" w:hAnsi="Arial" w:cs="Arial"/>
        </w:rPr>
      </w:pPr>
      <w:r w:rsidRPr="009D5D82">
        <w:rPr>
          <w:rFonts w:ascii="Arial" w:hAnsi="Arial" w:cs="Arial"/>
        </w:rPr>
        <w:lastRenderedPageBreak/>
        <w:t>Las organizaciones son tan eficaces y efici</w:t>
      </w:r>
      <w:r w:rsidR="00B437B3">
        <w:rPr>
          <w:rFonts w:ascii="Arial" w:hAnsi="Arial" w:cs="Arial"/>
        </w:rPr>
        <w:t>entes como lo son sus procesos. Por lo tanto la empresa debe de conocer sus procesos, medirlos y controlarlos</w:t>
      </w:r>
      <w:r w:rsidR="00606FD8">
        <w:rPr>
          <w:rFonts w:ascii="Arial" w:hAnsi="Arial" w:cs="Arial"/>
        </w:rPr>
        <w:t>,</w:t>
      </w:r>
      <w:r w:rsidR="00B437B3">
        <w:rPr>
          <w:rFonts w:ascii="Arial" w:hAnsi="Arial" w:cs="Arial"/>
        </w:rPr>
        <w:t xml:space="preserve"> buscando la mejora continua, los indicadores de gestión nos ayudan para poder obtener esta medición</w:t>
      </w:r>
      <w:r w:rsidR="00606FD8">
        <w:rPr>
          <w:rFonts w:ascii="Arial" w:hAnsi="Arial" w:cs="Arial"/>
        </w:rPr>
        <w:t>.</w:t>
      </w:r>
      <w:r w:rsidR="00B437B3">
        <w:rPr>
          <w:rFonts w:ascii="Arial" w:hAnsi="Arial" w:cs="Arial"/>
        </w:rPr>
        <w:t xml:space="preserve"> </w:t>
      </w:r>
      <w:r w:rsidR="00582D64" w:rsidRPr="00582D64">
        <w:rPr>
          <w:rFonts w:ascii="Arial" w:hAnsi="Arial" w:cs="Arial"/>
        </w:rPr>
        <w:t>Lo que no se mide no se puede controlar, y lo que no se</w:t>
      </w:r>
      <w:r w:rsidR="00264F7D">
        <w:rPr>
          <w:rFonts w:ascii="Arial" w:hAnsi="Arial" w:cs="Arial"/>
        </w:rPr>
        <w:t xml:space="preserve"> controla no se puede mejorar.</w:t>
      </w:r>
    </w:p>
    <w:p w:rsidR="00640FBB" w:rsidRDefault="00640FBB" w:rsidP="00640FBB">
      <w:pPr>
        <w:spacing w:line="480" w:lineRule="auto"/>
        <w:ind w:left="360"/>
        <w:jc w:val="both"/>
        <w:rPr>
          <w:rFonts w:ascii="Arial" w:hAnsi="Arial" w:cs="Arial"/>
        </w:rPr>
      </w:pPr>
    </w:p>
    <w:p w:rsidR="00640FBB" w:rsidRDefault="00640FBB" w:rsidP="003B7775">
      <w:pPr>
        <w:numPr>
          <w:ilvl w:val="0"/>
          <w:numId w:val="15"/>
        </w:numPr>
        <w:spacing w:line="480" w:lineRule="auto"/>
        <w:jc w:val="both"/>
        <w:rPr>
          <w:rFonts w:ascii="Arial" w:hAnsi="Arial" w:cs="Arial"/>
        </w:rPr>
      </w:pPr>
      <w:r w:rsidRPr="002117D2">
        <w:rPr>
          <w:rFonts w:ascii="Arial" w:hAnsi="Arial" w:cs="Arial"/>
          <w:sz w:val="23"/>
          <w:szCs w:val="23"/>
        </w:rPr>
        <w:t>Los indicadores son una forma clave de retroalim</w:t>
      </w:r>
      <w:r>
        <w:rPr>
          <w:rFonts w:ascii="Arial" w:hAnsi="Arial" w:cs="Arial"/>
          <w:sz w:val="23"/>
          <w:szCs w:val="23"/>
        </w:rPr>
        <w:t>entar un proceso.</w:t>
      </w:r>
    </w:p>
    <w:p w:rsidR="009C5F20" w:rsidRPr="009D5D82" w:rsidRDefault="009C5F20" w:rsidP="00AA49FB">
      <w:pPr>
        <w:spacing w:line="480" w:lineRule="auto"/>
        <w:ind w:firstLine="720"/>
        <w:jc w:val="both"/>
        <w:rPr>
          <w:rFonts w:ascii="Arial" w:hAnsi="Arial" w:cs="Arial"/>
        </w:rPr>
      </w:pPr>
    </w:p>
    <w:p w:rsidR="009C5F20" w:rsidRPr="009D5D82" w:rsidRDefault="00640FBB" w:rsidP="003B7775">
      <w:pPr>
        <w:numPr>
          <w:ilvl w:val="0"/>
          <w:numId w:val="15"/>
        </w:numPr>
        <w:spacing w:line="480" w:lineRule="auto"/>
        <w:jc w:val="both"/>
        <w:rPr>
          <w:rFonts w:ascii="Arial" w:hAnsi="Arial" w:cs="Arial"/>
        </w:rPr>
      </w:pPr>
      <w:r>
        <w:rPr>
          <w:rFonts w:ascii="Arial" w:hAnsi="Arial" w:cs="Arial"/>
        </w:rPr>
        <w:t>Es indispensable d</w:t>
      </w:r>
      <w:r w:rsidR="009C5F20" w:rsidRPr="009D5D82">
        <w:rPr>
          <w:rFonts w:ascii="Arial" w:hAnsi="Arial" w:cs="Arial"/>
        </w:rPr>
        <w:t xml:space="preserve">efinir objetivos para </w:t>
      </w:r>
      <w:r>
        <w:rPr>
          <w:rFonts w:ascii="Arial" w:hAnsi="Arial" w:cs="Arial"/>
        </w:rPr>
        <w:t xml:space="preserve">los indicadores, </w:t>
      </w:r>
      <w:r w:rsidR="009C5F20" w:rsidRPr="009D5D82">
        <w:rPr>
          <w:rFonts w:ascii="Arial" w:hAnsi="Arial" w:cs="Arial"/>
        </w:rPr>
        <w:t xml:space="preserve"> para el proceso de m</w:t>
      </w:r>
      <w:r w:rsidR="00606FD8">
        <w:rPr>
          <w:rFonts w:ascii="Arial" w:hAnsi="Arial" w:cs="Arial"/>
        </w:rPr>
        <w:t>ejora continua y debido a</w:t>
      </w:r>
      <w:r w:rsidR="009C5F20" w:rsidRPr="009D5D82">
        <w:rPr>
          <w:rFonts w:ascii="Arial" w:hAnsi="Arial" w:cs="Arial"/>
        </w:rPr>
        <w:t xml:space="preserve"> que si no </w:t>
      </w:r>
      <w:r>
        <w:rPr>
          <w:rFonts w:ascii="Arial" w:hAnsi="Arial" w:cs="Arial"/>
        </w:rPr>
        <w:t xml:space="preserve">se </w:t>
      </w:r>
      <w:r w:rsidR="009C5F20" w:rsidRPr="009D5D82">
        <w:rPr>
          <w:rFonts w:ascii="Arial" w:hAnsi="Arial" w:cs="Arial"/>
        </w:rPr>
        <w:t>sabe</w:t>
      </w:r>
      <w:r>
        <w:rPr>
          <w:rFonts w:ascii="Arial" w:hAnsi="Arial" w:cs="Arial"/>
        </w:rPr>
        <w:t xml:space="preserve"> a </w:t>
      </w:r>
      <w:r w:rsidR="009C5F20" w:rsidRPr="009D5D82">
        <w:rPr>
          <w:rFonts w:ascii="Arial" w:hAnsi="Arial" w:cs="Arial"/>
        </w:rPr>
        <w:t xml:space="preserve"> don</w:t>
      </w:r>
      <w:r>
        <w:rPr>
          <w:rFonts w:ascii="Arial" w:hAnsi="Arial" w:cs="Arial"/>
        </w:rPr>
        <w:t xml:space="preserve">de se quiere  llegar, no  se puede escoger </w:t>
      </w:r>
      <w:r w:rsidR="009C5F20" w:rsidRPr="009D5D82">
        <w:rPr>
          <w:rFonts w:ascii="Arial" w:hAnsi="Arial" w:cs="Arial"/>
        </w:rPr>
        <w:t xml:space="preserve"> el camino</w:t>
      </w:r>
      <w:r w:rsidR="00264F7D">
        <w:rPr>
          <w:rFonts w:ascii="Arial" w:hAnsi="Arial" w:cs="Arial"/>
        </w:rPr>
        <w:t xml:space="preserve"> correcto</w:t>
      </w:r>
      <w:r w:rsidR="009C5F20" w:rsidRPr="009D5D82">
        <w:rPr>
          <w:rFonts w:ascii="Arial" w:hAnsi="Arial" w:cs="Arial"/>
        </w:rPr>
        <w:t>.</w:t>
      </w:r>
    </w:p>
    <w:p w:rsidR="00640FBB" w:rsidRPr="009D5D82" w:rsidRDefault="00640FBB" w:rsidP="00640FBB">
      <w:pPr>
        <w:spacing w:line="480" w:lineRule="auto"/>
        <w:jc w:val="both"/>
        <w:rPr>
          <w:rFonts w:ascii="Arial" w:hAnsi="Arial" w:cs="Arial"/>
        </w:rPr>
      </w:pPr>
    </w:p>
    <w:p w:rsidR="00B15AD9" w:rsidRDefault="00B15AD9" w:rsidP="00640FBB">
      <w:pPr>
        <w:numPr>
          <w:ilvl w:val="0"/>
          <w:numId w:val="15"/>
        </w:numPr>
        <w:spacing w:line="480" w:lineRule="auto"/>
        <w:jc w:val="both"/>
        <w:rPr>
          <w:rFonts w:ascii="Arial" w:hAnsi="Arial" w:cs="Arial"/>
        </w:rPr>
      </w:pPr>
      <w:r>
        <w:rPr>
          <w:rFonts w:ascii="Arial" w:hAnsi="Arial" w:cs="Arial"/>
        </w:rPr>
        <w:t>El manejo de los indicadores tiene que estar dado a personas que conozcan su utilidad y manejo de la información necesaria para poder tomar decisiones y determinar acciones a seguir.</w:t>
      </w:r>
    </w:p>
    <w:p w:rsidR="00B15AD9" w:rsidRDefault="00B15AD9" w:rsidP="00B15AD9">
      <w:pPr>
        <w:spacing w:line="480" w:lineRule="auto"/>
        <w:jc w:val="both"/>
        <w:rPr>
          <w:rFonts w:ascii="Arial" w:hAnsi="Arial" w:cs="Arial"/>
        </w:rPr>
      </w:pPr>
    </w:p>
    <w:p w:rsidR="00640FBB" w:rsidRDefault="00B15AD9" w:rsidP="00640FBB">
      <w:pPr>
        <w:numPr>
          <w:ilvl w:val="0"/>
          <w:numId w:val="15"/>
        </w:numPr>
        <w:spacing w:line="480" w:lineRule="auto"/>
        <w:jc w:val="both"/>
        <w:rPr>
          <w:rFonts w:ascii="Arial" w:hAnsi="Arial" w:cs="Arial"/>
        </w:rPr>
      </w:pPr>
      <w:r>
        <w:rPr>
          <w:rFonts w:ascii="Arial" w:hAnsi="Arial" w:cs="Arial"/>
        </w:rPr>
        <w:t>Debe de establecerse los indicadores adecuados y su periodo</w:t>
      </w:r>
      <w:r w:rsidR="00264F7D">
        <w:rPr>
          <w:rFonts w:ascii="Arial" w:hAnsi="Arial" w:cs="Arial"/>
        </w:rPr>
        <w:t xml:space="preserve"> de revisión</w:t>
      </w:r>
      <w:r>
        <w:rPr>
          <w:rFonts w:ascii="Arial" w:hAnsi="Arial" w:cs="Arial"/>
        </w:rPr>
        <w:t xml:space="preserve"> adecuado</w:t>
      </w:r>
      <w:r w:rsidR="00264F7D">
        <w:rPr>
          <w:rFonts w:ascii="Arial" w:hAnsi="Arial" w:cs="Arial"/>
        </w:rPr>
        <w:t xml:space="preserve"> de tal manera que puedan apoyar</w:t>
      </w:r>
      <w:r>
        <w:rPr>
          <w:rFonts w:ascii="Arial" w:hAnsi="Arial" w:cs="Arial"/>
        </w:rPr>
        <w:t xml:space="preserve"> con la información necesaria en el tiempo correcto para la toma de </w:t>
      </w:r>
      <w:r w:rsidR="00606FD8">
        <w:rPr>
          <w:rFonts w:ascii="Arial" w:hAnsi="Arial" w:cs="Arial"/>
        </w:rPr>
        <w:t>decisiones</w:t>
      </w:r>
      <w:r w:rsidR="00A037A6" w:rsidRPr="009D5D82">
        <w:rPr>
          <w:rFonts w:ascii="Arial" w:hAnsi="Arial" w:cs="Arial"/>
        </w:rPr>
        <w:t>.</w:t>
      </w:r>
    </w:p>
    <w:p w:rsidR="00640FBB" w:rsidRDefault="00640FBB" w:rsidP="00640FBB">
      <w:pPr>
        <w:autoSpaceDE w:val="0"/>
        <w:autoSpaceDN w:val="0"/>
        <w:adjustRightInd w:val="0"/>
        <w:rPr>
          <w:rFonts w:ascii="Arial" w:hAnsi="Arial" w:cs="Arial"/>
        </w:rPr>
      </w:pPr>
    </w:p>
    <w:p w:rsidR="00640FBB" w:rsidRDefault="00640FBB" w:rsidP="00640FBB">
      <w:pPr>
        <w:autoSpaceDE w:val="0"/>
        <w:autoSpaceDN w:val="0"/>
        <w:adjustRightInd w:val="0"/>
        <w:rPr>
          <w:rFonts w:ascii="Arial" w:hAnsi="Arial" w:cs="Arial"/>
        </w:rPr>
      </w:pPr>
    </w:p>
    <w:p w:rsidR="00111414" w:rsidRDefault="00640FBB" w:rsidP="00111414">
      <w:pPr>
        <w:numPr>
          <w:ilvl w:val="0"/>
          <w:numId w:val="15"/>
        </w:numPr>
        <w:spacing w:line="480" w:lineRule="auto"/>
        <w:jc w:val="both"/>
        <w:rPr>
          <w:rFonts w:ascii="Arial" w:hAnsi="Arial" w:cs="Arial"/>
          <w:sz w:val="23"/>
          <w:szCs w:val="23"/>
        </w:rPr>
      </w:pPr>
      <w:r w:rsidRPr="002117D2">
        <w:rPr>
          <w:rFonts w:ascii="Arial" w:hAnsi="Arial" w:cs="Arial"/>
          <w:sz w:val="23"/>
          <w:szCs w:val="23"/>
        </w:rPr>
        <w:lastRenderedPageBreak/>
        <w:t xml:space="preserve"> </w:t>
      </w:r>
      <w:r w:rsidR="002117D2" w:rsidRPr="00111414">
        <w:rPr>
          <w:rFonts w:ascii="Arial" w:hAnsi="Arial" w:cs="Arial"/>
        </w:rPr>
        <w:t>No es necesario tener bajo control continuo muchos indicadores, sino sólo los más</w:t>
      </w:r>
      <w:r w:rsidRPr="00111414">
        <w:rPr>
          <w:rFonts w:ascii="Arial" w:hAnsi="Arial" w:cs="Arial"/>
        </w:rPr>
        <w:t xml:space="preserve"> </w:t>
      </w:r>
      <w:r w:rsidR="002117D2" w:rsidRPr="00111414">
        <w:rPr>
          <w:rFonts w:ascii="Arial" w:hAnsi="Arial" w:cs="Arial"/>
        </w:rPr>
        <w:t>importantes, los claves. Los indicadores que engloben fácilmente el desempeño</w:t>
      </w:r>
      <w:r w:rsidR="00111414" w:rsidRPr="00111414">
        <w:rPr>
          <w:rFonts w:ascii="Arial" w:hAnsi="Arial" w:cs="Arial"/>
          <w:sz w:val="23"/>
          <w:szCs w:val="23"/>
        </w:rPr>
        <w:t xml:space="preserve"> </w:t>
      </w:r>
      <w:r w:rsidR="00111414" w:rsidRPr="002117D2">
        <w:rPr>
          <w:rFonts w:ascii="Arial" w:hAnsi="Arial" w:cs="Arial"/>
          <w:sz w:val="23"/>
          <w:szCs w:val="23"/>
        </w:rPr>
        <w:t>total del negocio</w:t>
      </w:r>
      <w:r w:rsidR="000E1360">
        <w:rPr>
          <w:rFonts w:ascii="Arial" w:hAnsi="Arial" w:cs="Arial"/>
          <w:sz w:val="23"/>
          <w:szCs w:val="23"/>
        </w:rPr>
        <w:t>.</w:t>
      </w:r>
    </w:p>
    <w:p w:rsidR="000E1360" w:rsidRDefault="000E1360" w:rsidP="00111414">
      <w:pPr>
        <w:numPr>
          <w:ilvl w:val="0"/>
          <w:numId w:val="15"/>
        </w:numPr>
        <w:spacing w:line="480" w:lineRule="auto"/>
        <w:jc w:val="both"/>
        <w:rPr>
          <w:rFonts w:ascii="Arial" w:hAnsi="Arial" w:cs="Arial"/>
          <w:sz w:val="23"/>
          <w:szCs w:val="23"/>
        </w:rPr>
      </w:pPr>
      <w:r>
        <w:rPr>
          <w:rFonts w:ascii="Arial" w:hAnsi="Arial" w:cs="Arial"/>
          <w:sz w:val="23"/>
          <w:szCs w:val="23"/>
        </w:rPr>
        <w:t xml:space="preserve">Lo importante de un sistema de indicadores no es, la obtención de los indicadores, es la interpretación que se da al sistema de indicadores, para lo cual se necesita que estos estén basados en fuentes de </w:t>
      </w:r>
      <w:r w:rsidR="00FE4278">
        <w:rPr>
          <w:rFonts w:ascii="Arial" w:hAnsi="Arial" w:cs="Arial"/>
          <w:sz w:val="23"/>
          <w:szCs w:val="23"/>
        </w:rPr>
        <w:t>información precisa y confiable</w:t>
      </w:r>
      <w:r>
        <w:rPr>
          <w:rFonts w:ascii="Arial" w:hAnsi="Arial" w:cs="Arial"/>
          <w:sz w:val="23"/>
          <w:szCs w:val="23"/>
        </w:rPr>
        <w:t>.</w:t>
      </w:r>
    </w:p>
    <w:p w:rsidR="009C5F20" w:rsidRPr="00D75BD8" w:rsidRDefault="00D75BD8" w:rsidP="00AA49FB">
      <w:pPr>
        <w:numPr>
          <w:ilvl w:val="0"/>
          <w:numId w:val="15"/>
        </w:numPr>
        <w:spacing w:line="480" w:lineRule="auto"/>
        <w:jc w:val="both"/>
        <w:rPr>
          <w:rFonts w:ascii="Arial" w:hAnsi="Arial" w:cs="Arial"/>
          <w:b/>
        </w:rPr>
      </w:pPr>
      <w:r>
        <w:rPr>
          <w:rFonts w:ascii="Arial" w:hAnsi="Arial" w:cs="Arial"/>
          <w:sz w:val="23"/>
          <w:szCs w:val="23"/>
        </w:rPr>
        <w:t xml:space="preserve">Los indicadores ayudan a la organización a identificar sus factores críticos de éxito y  a plantear sus prioridades en las acciones a seguir. </w:t>
      </w:r>
    </w:p>
    <w:sectPr w:rsidR="009C5F20" w:rsidRPr="00D75BD8" w:rsidSect="00AB29F7">
      <w:type w:val="continuous"/>
      <w:pgSz w:w="11909" w:h="16834" w:code="9"/>
      <w:pgMar w:top="2261" w:right="1368" w:bottom="2261" w:left="22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2BA" w:rsidRDefault="00A062BA">
      <w:r>
        <w:separator/>
      </w:r>
    </w:p>
  </w:endnote>
  <w:endnote w:type="continuationSeparator" w:id="1">
    <w:p w:rsidR="00A062BA" w:rsidRDefault="00A06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2BA" w:rsidRDefault="00A062BA">
      <w:r>
        <w:separator/>
      </w:r>
    </w:p>
  </w:footnote>
  <w:footnote w:type="continuationSeparator" w:id="1">
    <w:p w:rsidR="00A062BA" w:rsidRDefault="00A062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C62" w:rsidRPr="005518DB" w:rsidRDefault="00E33C62" w:rsidP="00E33C62">
    <w:pPr>
      <w:pStyle w:val="Encabezado"/>
      <w:jc w:val="right"/>
    </w:pPr>
    <w:r w:rsidRPr="005518DB">
      <w:rPr>
        <w:rStyle w:val="Nmerodepgina"/>
      </w:rPr>
      <w:fldChar w:fldCharType="begin"/>
    </w:r>
    <w:r w:rsidRPr="005518DB">
      <w:rPr>
        <w:rStyle w:val="Nmerodepgina"/>
      </w:rPr>
      <w:instrText xml:space="preserve"> PAGE </w:instrText>
    </w:r>
    <w:r w:rsidRPr="005518DB">
      <w:rPr>
        <w:rStyle w:val="Nmerodepgina"/>
      </w:rPr>
      <w:fldChar w:fldCharType="separate"/>
    </w:r>
    <w:r w:rsidR="00AF6909">
      <w:rPr>
        <w:rStyle w:val="Nmerodepgina"/>
        <w:noProof/>
      </w:rPr>
      <w:t>39</w:t>
    </w:r>
    <w:r w:rsidRPr="005518DB">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52A1"/>
    <w:multiLevelType w:val="hybridMultilevel"/>
    <w:tmpl w:val="7D6AD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FE785B"/>
    <w:multiLevelType w:val="hybridMultilevel"/>
    <w:tmpl w:val="16FE7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F31C0F"/>
    <w:multiLevelType w:val="hybridMultilevel"/>
    <w:tmpl w:val="5BD8D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A85153"/>
    <w:multiLevelType w:val="hybridMultilevel"/>
    <w:tmpl w:val="5D4A69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44A54C1"/>
    <w:multiLevelType w:val="hybridMultilevel"/>
    <w:tmpl w:val="3A60B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FA56E8"/>
    <w:multiLevelType w:val="hybridMultilevel"/>
    <w:tmpl w:val="7EAAE2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97A5E09"/>
    <w:multiLevelType w:val="multilevel"/>
    <w:tmpl w:val="AE94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0621BC"/>
    <w:multiLevelType w:val="hybridMultilevel"/>
    <w:tmpl w:val="0C521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69058B"/>
    <w:multiLevelType w:val="multilevel"/>
    <w:tmpl w:val="AFD6597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ADE67A1"/>
    <w:multiLevelType w:val="hybridMultilevel"/>
    <w:tmpl w:val="94C26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DA309E"/>
    <w:multiLevelType w:val="multilevel"/>
    <w:tmpl w:val="BD9A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C04434"/>
    <w:multiLevelType w:val="multilevel"/>
    <w:tmpl w:val="2F401D3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850745"/>
    <w:multiLevelType w:val="multilevel"/>
    <w:tmpl w:val="371441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61985CDF"/>
    <w:multiLevelType w:val="multilevel"/>
    <w:tmpl w:val="2CE2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D169E4"/>
    <w:multiLevelType w:val="hybridMultilevel"/>
    <w:tmpl w:val="614287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11E50E4"/>
    <w:multiLevelType w:val="multilevel"/>
    <w:tmpl w:val="1D66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713695"/>
    <w:multiLevelType w:val="multilevel"/>
    <w:tmpl w:val="82E6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3"/>
  </w:num>
  <w:num w:numId="4">
    <w:abstractNumId w:val="2"/>
  </w:num>
  <w:num w:numId="5">
    <w:abstractNumId w:val="1"/>
  </w:num>
  <w:num w:numId="6">
    <w:abstractNumId w:val="4"/>
  </w:num>
  <w:num w:numId="7">
    <w:abstractNumId w:val="14"/>
  </w:num>
  <w:num w:numId="8">
    <w:abstractNumId w:val="7"/>
  </w:num>
  <w:num w:numId="9">
    <w:abstractNumId w:val="15"/>
  </w:num>
  <w:num w:numId="10">
    <w:abstractNumId w:val="13"/>
  </w:num>
  <w:num w:numId="11">
    <w:abstractNumId w:val="6"/>
  </w:num>
  <w:num w:numId="12">
    <w:abstractNumId w:val="11"/>
  </w:num>
  <w:num w:numId="13">
    <w:abstractNumId w:val="16"/>
  </w:num>
  <w:num w:numId="14">
    <w:abstractNumId w:val="10"/>
  </w:num>
  <w:num w:numId="15">
    <w:abstractNumId w:val="9"/>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noPunctuationKerning/>
  <w:characterSpacingControl w:val="doNotCompress"/>
  <w:footnotePr>
    <w:footnote w:id="0"/>
    <w:footnote w:id="1"/>
  </w:footnotePr>
  <w:endnotePr>
    <w:endnote w:id="0"/>
    <w:endnote w:id="1"/>
  </w:endnotePr>
  <w:compat/>
  <w:rsids>
    <w:rsidRoot w:val="005A7E61"/>
    <w:rsid w:val="000039F5"/>
    <w:rsid w:val="00007F66"/>
    <w:rsid w:val="0001152A"/>
    <w:rsid w:val="00012957"/>
    <w:rsid w:val="00012B8C"/>
    <w:rsid w:val="00015944"/>
    <w:rsid w:val="000221A4"/>
    <w:rsid w:val="00025250"/>
    <w:rsid w:val="0002548D"/>
    <w:rsid w:val="000273F7"/>
    <w:rsid w:val="0003223B"/>
    <w:rsid w:val="000531CD"/>
    <w:rsid w:val="0005396D"/>
    <w:rsid w:val="00062E67"/>
    <w:rsid w:val="000635E1"/>
    <w:rsid w:val="00063D04"/>
    <w:rsid w:val="0007096F"/>
    <w:rsid w:val="000733E7"/>
    <w:rsid w:val="000759CE"/>
    <w:rsid w:val="0009447B"/>
    <w:rsid w:val="00094555"/>
    <w:rsid w:val="000A250D"/>
    <w:rsid w:val="000A65A2"/>
    <w:rsid w:val="000A752E"/>
    <w:rsid w:val="000B77AE"/>
    <w:rsid w:val="000B7837"/>
    <w:rsid w:val="000C21E3"/>
    <w:rsid w:val="000D344B"/>
    <w:rsid w:val="000D3983"/>
    <w:rsid w:val="000D50B4"/>
    <w:rsid w:val="000D5133"/>
    <w:rsid w:val="000E1360"/>
    <w:rsid w:val="000F0AD1"/>
    <w:rsid w:val="001071F6"/>
    <w:rsid w:val="00111013"/>
    <w:rsid w:val="00111414"/>
    <w:rsid w:val="00114F12"/>
    <w:rsid w:val="00120B87"/>
    <w:rsid w:val="001239B0"/>
    <w:rsid w:val="00124CB8"/>
    <w:rsid w:val="00127E7C"/>
    <w:rsid w:val="00134617"/>
    <w:rsid w:val="0013526F"/>
    <w:rsid w:val="001352DC"/>
    <w:rsid w:val="00143614"/>
    <w:rsid w:val="0015351B"/>
    <w:rsid w:val="001639F4"/>
    <w:rsid w:val="00164EFF"/>
    <w:rsid w:val="00182B96"/>
    <w:rsid w:val="001921B3"/>
    <w:rsid w:val="00193164"/>
    <w:rsid w:val="001A3306"/>
    <w:rsid w:val="001A3D15"/>
    <w:rsid w:val="001A44BE"/>
    <w:rsid w:val="001A4972"/>
    <w:rsid w:val="001A5180"/>
    <w:rsid w:val="001A71E2"/>
    <w:rsid w:val="001A7D1E"/>
    <w:rsid w:val="001C35F6"/>
    <w:rsid w:val="001C4186"/>
    <w:rsid w:val="001C72A0"/>
    <w:rsid w:val="001C7482"/>
    <w:rsid w:val="001D4144"/>
    <w:rsid w:val="001D49AC"/>
    <w:rsid w:val="001D6C28"/>
    <w:rsid w:val="001E30E5"/>
    <w:rsid w:val="001E711D"/>
    <w:rsid w:val="001F59E4"/>
    <w:rsid w:val="001F6BA8"/>
    <w:rsid w:val="001F78DF"/>
    <w:rsid w:val="0020107E"/>
    <w:rsid w:val="0020312F"/>
    <w:rsid w:val="00207A17"/>
    <w:rsid w:val="002117D2"/>
    <w:rsid w:val="00214742"/>
    <w:rsid w:val="00222CFA"/>
    <w:rsid w:val="00226E14"/>
    <w:rsid w:val="00227111"/>
    <w:rsid w:val="002312A6"/>
    <w:rsid w:val="0023170B"/>
    <w:rsid w:val="002340D3"/>
    <w:rsid w:val="00235A85"/>
    <w:rsid w:val="00235D1F"/>
    <w:rsid w:val="0024478A"/>
    <w:rsid w:val="0025036A"/>
    <w:rsid w:val="00264F7D"/>
    <w:rsid w:val="00281025"/>
    <w:rsid w:val="00282CFA"/>
    <w:rsid w:val="00282D43"/>
    <w:rsid w:val="00294845"/>
    <w:rsid w:val="002957D4"/>
    <w:rsid w:val="002A0528"/>
    <w:rsid w:val="002A5B30"/>
    <w:rsid w:val="002B1419"/>
    <w:rsid w:val="002C2F71"/>
    <w:rsid w:val="002C4DDC"/>
    <w:rsid w:val="002C71D6"/>
    <w:rsid w:val="002F0A35"/>
    <w:rsid w:val="00312B70"/>
    <w:rsid w:val="0032500B"/>
    <w:rsid w:val="00327AC9"/>
    <w:rsid w:val="003357A9"/>
    <w:rsid w:val="00337315"/>
    <w:rsid w:val="00350725"/>
    <w:rsid w:val="003544DE"/>
    <w:rsid w:val="00355A8C"/>
    <w:rsid w:val="003578B4"/>
    <w:rsid w:val="00363726"/>
    <w:rsid w:val="00372C8A"/>
    <w:rsid w:val="003835D1"/>
    <w:rsid w:val="00384484"/>
    <w:rsid w:val="00386276"/>
    <w:rsid w:val="00391036"/>
    <w:rsid w:val="00392408"/>
    <w:rsid w:val="003965DA"/>
    <w:rsid w:val="003A34AD"/>
    <w:rsid w:val="003B73D0"/>
    <w:rsid w:val="003B7775"/>
    <w:rsid w:val="003C03BA"/>
    <w:rsid w:val="003C07B2"/>
    <w:rsid w:val="003D2E4B"/>
    <w:rsid w:val="003E4249"/>
    <w:rsid w:val="003E74C6"/>
    <w:rsid w:val="003F1A07"/>
    <w:rsid w:val="003F4352"/>
    <w:rsid w:val="003F5A1D"/>
    <w:rsid w:val="003F7DBD"/>
    <w:rsid w:val="00413730"/>
    <w:rsid w:val="00413917"/>
    <w:rsid w:val="00415994"/>
    <w:rsid w:val="00417BC3"/>
    <w:rsid w:val="00425E64"/>
    <w:rsid w:val="0043794E"/>
    <w:rsid w:val="00441269"/>
    <w:rsid w:val="0044184C"/>
    <w:rsid w:val="004479A2"/>
    <w:rsid w:val="00457EF1"/>
    <w:rsid w:val="004660DB"/>
    <w:rsid w:val="004745FE"/>
    <w:rsid w:val="00475418"/>
    <w:rsid w:val="00475630"/>
    <w:rsid w:val="00487DE7"/>
    <w:rsid w:val="0049060E"/>
    <w:rsid w:val="00491DEC"/>
    <w:rsid w:val="004953C3"/>
    <w:rsid w:val="004B0B1F"/>
    <w:rsid w:val="004C1208"/>
    <w:rsid w:val="004C2041"/>
    <w:rsid w:val="004C2083"/>
    <w:rsid w:val="004C343E"/>
    <w:rsid w:val="004E52F9"/>
    <w:rsid w:val="004F0938"/>
    <w:rsid w:val="004F5713"/>
    <w:rsid w:val="00507CE2"/>
    <w:rsid w:val="00521074"/>
    <w:rsid w:val="00522F22"/>
    <w:rsid w:val="0052315F"/>
    <w:rsid w:val="00534E23"/>
    <w:rsid w:val="005363DD"/>
    <w:rsid w:val="00543F23"/>
    <w:rsid w:val="005444BD"/>
    <w:rsid w:val="00544B28"/>
    <w:rsid w:val="00545D17"/>
    <w:rsid w:val="00547BFB"/>
    <w:rsid w:val="00551365"/>
    <w:rsid w:val="005518DB"/>
    <w:rsid w:val="005579F8"/>
    <w:rsid w:val="00562699"/>
    <w:rsid w:val="00577F96"/>
    <w:rsid w:val="00582D64"/>
    <w:rsid w:val="005848F9"/>
    <w:rsid w:val="00590613"/>
    <w:rsid w:val="00594C77"/>
    <w:rsid w:val="005A6418"/>
    <w:rsid w:val="005A7E61"/>
    <w:rsid w:val="005B1FCF"/>
    <w:rsid w:val="005B7907"/>
    <w:rsid w:val="005C0E2D"/>
    <w:rsid w:val="005C13D4"/>
    <w:rsid w:val="005E403A"/>
    <w:rsid w:val="005E57B3"/>
    <w:rsid w:val="005E71BD"/>
    <w:rsid w:val="005F4B0A"/>
    <w:rsid w:val="005F6DAA"/>
    <w:rsid w:val="00605EF3"/>
    <w:rsid w:val="00606FD8"/>
    <w:rsid w:val="006122E5"/>
    <w:rsid w:val="00614795"/>
    <w:rsid w:val="00615897"/>
    <w:rsid w:val="00620800"/>
    <w:rsid w:val="00631DD4"/>
    <w:rsid w:val="00636079"/>
    <w:rsid w:val="00637EA8"/>
    <w:rsid w:val="006407CD"/>
    <w:rsid w:val="00640FBB"/>
    <w:rsid w:val="00652823"/>
    <w:rsid w:val="006529D5"/>
    <w:rsid w:val="006557DF"/>
    <w:rsid w:val="00661F48"/>
    <w:rsid w:val="00672B89"/>
    <w:rsid w:val="0067758B"/>
    <w:rsid w:val="00685A9F"/>
    <w:rsid w:val="00695A63"/>
    <w:rsid w:val="00695CA2"/>
    <w:rsid w:val="006A43D1"/>
    <w:rsid w:val="006A5D90"/>
    <w:rsid w:val="006A63DD"/>
    <w:rsid w:val="006B6EBA"/>
    <w:rsid w:val="006B7B68"/>
    <w:rsid w:val="006D049E"/>
    <w:rsid w:val="006D10E8"/>
    <w:rsid w:val="006D1ADC"/>
    <w:rsid w:val="006D6543"/>
    <w:rsid w:val="006D7FB7"/>
    <w:rsid w:val="006E1374"/>
    <w:rsid w:val="006E150B"/>
    <w:rsid w:val="006E31C2"/>
    <w:rsid w:val="006E7027"/>
    <w:rsid w:val="006F6F76"/>
    <w:rsid w:val="00706ECF"/>
    <w:rsid w:val="00707611"/>
    <w:rsid w:val="00711ADB"/>
    <w:rsid w:val="00727824"/>
    <w:rsid w:val="0073666A"/>
    <w:rsid w:val="007379E3"/>
    <w:rsid w:val="007437E9"/>
    <w:rsid w:val="0074421D"/>
    <w:rsid w:val="00765E6B"/>
    <w:rsid w:val="00765FC3"/>
    <w:rsid w:val="0077109A"/>
    <w:rsid w:val="00771F7D"/>
    <w:rsid w:val="00772F04"/>
    <w:rsid w:val="0077372F"/>
    <w:rsid w:val="00777B5A"/>
    <w:rsid w:val="007841C8"/>
    <w:rsid w:val="007852C5"/>
    <w:rsid w:val="007866CA"/>
    <w:rsid w:val="0078768D"/>
    <w:rsid w:val="00790A39"/>
    <w:rsid w:val="00791BA8"/>
    <w:rsid w:val="007A0BB4"/>
    <w:rsid w:val="007A0CD6"/>
    <w:rsid w:val="007A3F86"/>
    <w:rsid w:val="007A4E90"/>
    <w:rsid w:val="007A5CD3"/>
    <w:rsid w:val="007B52D7"/>
    <w:rsid w:val="007C22D8"/>
    <w:rsid w:val="007D58A7"/>
    <w:rsid w:val="007D62C7"/>
    <w:rsid w:val="007D746B"/>
    <w:rsid w:val="007F3B2C"/>
    <w:rsid w:val="00823993"/>
    <w:rsid w:val="00823E73"/>
    <w:rsid w:val="00825D83"/>
    <w:rsid w:val="00831BBD"/>
    <w:rsid w:val="00834B4B"/>
    <w:rsid w:val="008372D7"/>
    <w:rsid w:val="008539B2"/>
    <w:rsid w:val="00854157"/>
    <w:rsid w:val="00863328"/>
    <w:rsid w:val="00864207"/>
    <w:rsid w:val="00864A1B"/>
    <w:rsid w:val="00865EBA"/>
    <w:rsid w:val="00876830"/>
    <w:rsid w:val="0089003D"/>
    <w:rsid w:val="00895000"/>
    <w:rsid w:val="008A1646"/>
    <w:rsid w:val="008A5550"/>
    <w:rsid w:val="008B0CA0"/>
    <w:rsid w:val="008C252F"/>
    <w:rsid w:val="008C60AC"/>
    <w:rsid w:val="008C6439"/>
    <w:rsid w:val="008C765B"/>
    <w:rsid w:val="008D089A"/>
    <w:rsid w:val="008D2CE0"/>
    <w:rsid w:val="00902295"/>
    <w:rsid w:val="00902976"/>
    <w:rsid w:val="00903490"/>
    <w:rsid w:val="00924E26"/>
    <w:rsid w:val="00933CC1"/>
    <w:rsid w:val="0094426C"/>
    <w:rsid w:val="0094545E"/>
    <w:rsid w:val="0094726B"/>
    <w:rsid w:val="00950395"/>
    <w:rsid w:val="00950416"/>
    <w:rsid w:val="00953EA9"/>
    <w:rsid w:val="009648EC"/>
    <w:rsid w:val="00966C53"/>
    <w:rsid w:val="00967D7D"/>
    <w:rsid w:val="00972CBB"/>
    <w:rsid w:val="00976290"/>
    <w:rsid w:val="009843C3"/>
    <w:rsid w:val="00996779"/>
    <w:rsid w:val="009A2384"/>
    <w:rsid w:val="009A2580"/>
    <w:rsid w:val="009A4861"/>
    <w:rsid w:val="009A5DDE"/>
    <w:rsid w:val="009B2553"/>
    <w:rsid w:val="009C07E4"/>
    <w:rsid w:val="009C5772"/>
    <w:rsid w:val="009C5F20"/>
    <w:rsid w:val="009D1052"/>
    <w:rsid w:val="009D37C5"/>
    <w:rsid w:val="009D5D82"/>
    <w:rsid w:val="009D78B0"/>
    <w:rsid w:val="009F58E8"/>
    <w:rsid w:val="00A037A6"/>
    <w:rsid w:val="00A053FC"/>
    <w:rsid w:val="00A062BA"/>
    <w:rsid w:val="00A151F7"/>
    <w:rsid w:val="00A217E3"/>
    <w:rsid w:val="00A27456"/>
    <w:rsid w:val="00A456CF"/>
    <w:rsid w:val="00A73C10"/>
    <w:rsid w:val="00A77C9B"/>
    <w:rsid w:val="00A911BA"/>
    <w:rsid w:val="00A93B35"/>
    <w:rsid w:val="00A966F9"/>
    <w:rsid w:val="00A967AC"/>
    <w:rsid w:val="00AA49FB"/>
    <w:rsid w:val="00AB29F7"/>
    <w:rsid w:val="00AB39DF"/>
    <w:rsid w:val="00AC75F7"/>
    <w:rsid w:val="00AE3675"/>
    <w:rsid w:val="00AE622A"/>
    <w:rsid w:val="00AF12A5"/>
    <w:rsid w:val="00AF3274"/>
    <w:rsid w:val="00AF50FB"/>
    <w:rsid w:val="00AF6909"/>
    <w:rsid w:val="00AF7035"/>
    <w:rsid w:val="00B00FC1"/>
    <w:rsid w:val="00B07F0E"/>
    <w:rsid w:val="00B15AD9"/>
    <w:rsid w:val="00B33937"/>
    <w:rsid w:val="00B437B3"/>
    <w:rsid w:val="00B46B72"/>
    <w:rsid w:val="00B50E7E"/>
    <w:rsid w:val="00B56365"/>
    <w:rsid w:val="00B60818"/>
    <w:rsid w:val="00B62C92"/>
    <w:rsid w:val="00B66F19"/>
    <w:rsid w:val="00B67447"/>
    <w:rsid w:val="00B81B91"/>
    <w:rsid w:val="00B81EF9"/>
    <w:rsid w:val="00B82516"/>
    <w:rsid w:val="00B83838"/>
    <w:rsid w:val="00BA0B6E"/>
    <w:rsid w:val="00BA4FCA"/>
    <w:rsid w:val="00BC2826"/>
    <w:rsid w:val="00BC589E"/>
    <w:rsid w:val="00BC630F"/>
    <w:rsid w:val="00BE224D"/>
    <w:rsid w:val="00BF36F4"/>
    <w:rsid w:val="00BF50CA"/>
    <w:rsid w:val="00C32059"/>
    <w:rsid w:val="00C33C37"/>
    <w:rsid w:val="00C40A6D"/>
    <w:rsid w:val="00C43BF2"/>
    <w:rsid w:val="00C45E90"/>
    <w:rsid w:val="00C50405"/>
    <w:rsid w:val="00C572BE"/>
    <w:rsid w:val="00C82F9C"/>
    <w:rsid w:val="00C84D10"/>
    <w:rsid w:val="00C84DDD"/>
    <w:rsid w:val="00CA0491"/>
    <w:rsid w:val="00CA0C2B"/>
    <w:rsid w:val="00CA3A48"/>
    <w:rsid w:val="00CA3CD5"/>
    <w:rsid w:val="00CA5E62"/>
    <w:rsid w:val="00CD4647"/>
    <w:rsid w:val="00CD6B5D"/>
    <w:rsid w:val="00CE139D"/>
    <w:rsid w:val="00CE1B26"/>
    <w:rsid w:val="00CE4B9D"/>
    <w:rsid w:val="00CE4E5E"/>
    <w:rsid w:val="00CF1305"/>
    <w:rsid w:val="00D04DD4"/>
    <w:rsid w:val="00D112C4"/>
    <w:rsid w:val="00D12A04"/>
    <w:rsid w:val="00D257F5"/>
    <w:rsid w:val="00D30F0D"/>
    <w:rsid w:val="00D42E78"/>
    <w:rsid w:val="00D46672"/>
    <w:rsid w:val="00D55990"/>
    <w:rsid w:val="00D64799"/>
    <w:rsid w:val="00D64A28"/>
    <w:rsid w:val="00D67CFC"/>
    <w:rsid w:val="00D72DFE"/>
    <w:rsid w:val="00D75BD8"/>
    <w:rsid w:val="00D76664"/>
    <w:rsid w:val="00D8008B"/>
    <w:rsid w:val="00D815B5"/>
    <w:rsid w:val="00D93C05"/>
    <w:rsid w:val="00DA0DC4"/>
    <w:rsid w:val="00DA0FE2"/>
    <w:rsid w:val="00DA2599"/>
    <w:rsid w:val="00DA400C"/>
    <w:rsid w:val="00DA453A"/>
    <w:rsid w:val="00DA727C"/>
    <w:rsid w:val="00DB7884"/>
    <w:rsid w:val="00DC02D4"/>
    <w:rsid w:val="00DC3194"/>
    <w:rsid w:val="00DC3B53"/>
    <w:rsid w:val="00DD2E07"/>
    <w:rsid w:val="00DD3D18"/>
    <w:rsid w:val="00DE0B07"/>
    <w:rsid w:val="00DE5964"/>
    <w:rsid w:val="00DF34AE"/>
    <w:rsid w:val="00DF3D9F"/>
    <w:rsid w:val="00E06D8E"/>
    <w:rsid w:val="00E21533"/>
    <w:rsid w:val="00E231AB"/>
    <w:rsid w:val="00E273FE"/>
    <w:rsid w:val="00E3110A"/>
    <w:rsid w:val="00E33C62"/>
    <w:rsid w:val="00E45336"/>
    <w:rsid w:val="00E45891"/>
    <w:rsid w:val="00E51EA4"/>
    <w:rsid w:val="00E51FEC"/>
    <w:rsid w:val="00E5386A"/>
    <w:rsid w:val="00E61AE6"/>
    <w:rsid w:val="00E64958"/>
    <w:rsid w:val="00E66DC7"/>
    <w:rsid w:val="00E72E54"/>
    <w:rsid w:val="00E9327D"/>
    <w:rsid w:val="00EA173F"/>
    <w:rsid w:val="00EA3C4D"/>
    <w:rsid w:val="00EB3217"/>
    <w:rsid w:val="00EC2FE9"/>
    <w:rsid w:val="00EC788E"/>
    <w:rsid w:val="00ED5E93"/>
    <w:rsid w:val="00EE1B84"/>
    <w:rsid w:val="00EF08FB"/>
    <w:rsid w:val="00EF439E"/>
    <w:rsid w:val="00F018DA"/>
    <w:rsid w:val="00F07412"/>
    <w:rsid w:val="00F11CC2"/>
    <w:rsid w:val="00F1579B"/>
    <w:rsid w:val="00F2247C"/>
    <w:rsid w:val="00F241EB"/>
    <w:rsid w:val="00F249F9"/>
    <w:rsid w:val="00F25A9B"/>
    <w:rsid w:val="00F3059A"/>
    <w:rsid w:val="00F52F2E"/>
    <w:rsid w:val="00F55555"/>
    <w:rsid w:val="00F55CFB"/>
    <w:rsid w:val="00F56C6B"/>
    <w:rsid w:val="00F7304F"/>
    <w:rsid w:val="00F842C0"/>
    <w:rsid w:val="00F9573C"/>
    <w:rsid w:val="00FA63BD"/>
    <w:rsid w:val="00FA6BB2"/>
    <w:rsid w:val="00FB0C82"/>
    <w:rsid w:val="00FC34B6"/>
    <w:rsid w:val="00FC39FB"/>
    <w:rsid w:val="00FC4985"/>
    <w:rsid w:val="00FC4FC7"/>
    <w:rsid w:val="00FE056B"/>
    <w:rsid w:val="00FE2C3A"/>
    <w:rsid w:val="00FE4278"/>
    <w:rsid w:val="00FF35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E5E"/>
    <w:rPr>
      <w:sz w:val="24"/>
      <w:szCs w:val="24"/>
      <w:lang w:val="es-EC" w:eastAsia="en-US"/>
    </w:rPr>
  </w:style>
  <w:style w:type="paragraph" w:styleId="Ttulo3">
    <w:name w:val="heading 3"/>
    <w:basedOn w:val="Normal"/>
    <w:qFormat/>
    <w:rsid w:val="00282CFA"/>
    <w:pPr>
      <w:spacing w:before="100" w:beforeAutospacing="1" w:after="100" w:afterAutospacing="1"/>
      <w:jc w:val="center"/>
      <w:outlineLvl w:val="2"/>
    </w:pPr>
    <w:rPr>
      <w:rFonts w:ascii="Verdana" w:hAnsi="Verdana"/>
      <w:b/>
      <w:bCs/>
      <w:color w:val="000080"/>
      <w:sz w:val="30"/>
      <w:szCs w:val="30"/>
      <w:lang w:val="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6E1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vistosa2">
    <w:name w:val="Table Colorful 2"/>
    <w:basedOn w:val="Tablanormal"/>
    <w:rsid w:val="008C60A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clsica4">
    <w:name w:val="Table Classic 4"/>
    <w:basedOn w:val="Tablanormal"/>
    <w:rsid w:val="008C60A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lista3">
    <w:name w:val="Table List 3"/>
    <w:basedOn w:val="Tablanormal"/>
    <w:rsid w:val="008C60A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extoindependiente2">
    <w:name w:val="Body Text 2"/>
    <w:basedOn w:val="Normal"/>
    <w:rsid w:val="00637EA8"/>
    <w:pPr>
      <w:jc w:val="both"/>
    </w:pPr>
    <w:rPr>
      <w:sz w:val="20"/>
      <w:szCs w:val="20"/>
      <w:lang w:val="es-CO" w:eastAsia="es-ES"/>
    </w:rPr>
  </w:style>
  <w:style w:type="paragraph" w:styleId="Textoindependiente">
    <w:name w:val="Body Text"/>
    <w:basedOn w:val="Normal"/>
    <w:rsid w:val="00B50E7E"/>
    <w:pPr>
      <w:spacing w:after="120"/>
    </w:pPr>
  </w:style>
  <w:style w:type="paragraph" w:styleId="NormalWeb">
    <w:name w:val="Normal (Web)"/>
    <w:basedOn w:val="Normal"/>
    <w:rsid w:val="007A0BB4"/>
    <w:pPr>
      <w:spacing w:before="100" w:beforeAutospacing="1" w:after="100" w:afterAutospacing="1"/>
    </w:pPr>
  </w:style>
  <w:style w:type="character" w:styleId="Hipervnculo">
    <w:name w:val="Hyperlink"/>
    <w:basedOn w:val="Fuentedeprrafopredeter"/>
    <w:rsid w:val="0005396D"/>
    <w:rPr>
      <w:color w:val="0000FF"/>
      <w:u w:val="single"/>
    </w:rPr>
  </w:style>
  <w:style w:type="paragraph" w:styleId="Textodeglobo">
    <w:name w:val="Balloon Text"/>
    <w:basedOn w:val="Normal"/>
    <w:semiHidden/>
    <w:rsid w:val="00E64958"/>
    <w:rPr>
      <w:rFonts w:ascii="Tahoma" w:hAnsi="Tahoma" w:cs="Tahoma"/>
      <w:sz w:val="16"/>
      <w:szCs w:val="16"/>
    </w:rPr>
  </w:style>
  <w:style w:type="character" w:styleId="nfasis">
    <w:name w:val="Emphasis"/>
    <w:basedOn w:val="Fuentedeprrafopredeter"/>
    <w:qFormat/>
    <w:rsid w:val="006E7027"/>
    <w:rPr>
      <w:i/>
      <w:iCs/>
    </w:rPr>
  </w:style>
  <w:style w:type="character" w:styleId="Textoennegrita">
    <w:name w:val="Strong"/>
    <w:basedOn w:val="Fuentedeprrafopredeter"/>
    <w:qFormat/>
    <w:rsid w:val="00B82516"/>
    <w:rPr>
      <w:b/>
      <w:bCs/>
    </w:rPr>
  </w:style>
  <w:style w:type="paragraph" w:styleId="Encabezado">
    <w:name w:val="header"/>
    <w:basedOn w:val="Normal"/>
    <w:rsid w:val="00E33C62"/>
    <w:pPr>
      <w:tabs>
        <w:tab w:val="center" w:pos="4320"/>
        <w:tab w:val="right" w:pos="8640"/>
      </w:tabs>
    </w:pPr>
  </w:style>
  <w:style w:type="paragraph" w:styleId="Piedepgina">
    <w:name w:val="footer"/>
    <w:basedOn w:val="Normal"/>
    <w:rsid w:val="00E33C62"/>
    <w:pPr>
      <w:tabs>
        <w:tab w:val="center" w:pos="4320"/>
        <w:tab w:val="right" w:pos="8640"/>
      </w:tabs>
    </w:pPr>
  </w:style>
  <w:style w:type="character" w:styleId="Nmerodepgina">
    <w:name w:val="page number"/>
    <w:basedOn w:val="Fuentedeprrafopredeter"/>
    <w:rsid w:val="00E33C62"/>
  </w:style>
</w:styles>
</file>

<file path=word/webSettings.xml><?xml version="1.0" encoding="utf-8"?>
<w:webSettings xmlns:r="http://schemas.openxmlformats.org/officeDocument/2006/relationships" xmlns:w="http://schemas.openxmlformats.org/wordprocessingml/2006/main">
  <w:divs>
    <w:div w:id="192496416">
      <w:bodyDiv w:val="1"/>
      <w:marLeft w:val="0"/>
      <w:marRight w:val="0"/>
      <w:marTop w:val="0"/>
      <w:marBottom w:val="0"/>
      <w:divBdr>
        <w:top w:val="none" w:sz="0" w:space="0" w:color="auto"/>
        <w:left w:val="none" w:sz="0" w:space="0" w:color="auto"/>
        <w:bottom w:val="none" w:sz="0" w:space="0" w:color="auto"/>
        <w:right w:val="none" w:sz="0" w:space="0" w:color="auto"/>
      </w:divBdr>
      <w:divsChild>
        <w:div w:id="119955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734738">
      <w:bodyDiv w:val="1"/>
      <w:marLeft w:val="0"/>
      <w:marRight w:val="0"/>
      <w:marTop w:val="0"/>
      <w:marBottom w:val="0"/>
      <w:divBdr>
        <w:top w:val="none" w:sz="0" w:space="0" w:color="auto"/>
        <w:left w:val="none" w:sz="0" w:space="0" w:color="auto"/>
        <w:bottom w:val="none" w:sz="0" w:space="0" w:color="auto"/>
        <w:right w:val="none" w:sz="0" w:space="0" w:color="auto"/>
      </w:divBdr>
    </w:div>
    <w:div w:id="287594097">
      <w:bodyDiv w:val="1"/>
      <w:marLeft w:val="0"/>
      <w:marRight w:val="0"/>
      <w:marTop w:val="0"/>
      <w:marBottom w:val="0"/>
      <w:divBdr>
        <w:top w:val="none" w:sz="0" w:space="0" w:color="auto"/>
        <w:left w:val="none" w:sz="0" w:space="0" w:color="auto"/>
        <w:bottom w:val="none" w:sz="0" w:space="0" w:color="auto"/>
        <w:right w:val="none" w:sz="0" w:space="0" w:color="auto"/>
      </w:divBdr>
    </w:div>
    <w:div w:id="307902989">
      <w:bodyDiv w:val="1"/>
      <w:marLeft w:val="0"/>
      <w:marRight w:val="0"/>
      <w:marTop w:val="0"/>
      <w:marBottom w:val="0"/>
      <w:divBdr>
        <w:top w:val="none" w:sz="0" w:space="0" w:color="auto"/>
        <w:left w:val="none" w:sz="0" w:space="0" w:color="auto"/>
        <w:bottom w:val="none" w:sz="0" w:space="0" w:color="auto"/>
        <w:right w:val="none" w:sz="0" w:space="0" w:color="auto"/>
      </w:divBdr>
    </w:div>
    <w:div w:id="343022254">
      <w:bodyDiv w:val="1"/>
      <w:marLeft w:val="0"/>
      <w:marRight w:val="0"/>
      <w:marTop w:val="0"/>
      <w:marBottom w:val="0"/>
      <w:divBdr>
        <w:top w:val="none" w:sz="0" w:space="0" w:color="auto"/>
        <w:left w:val="none" w:sz="0" w:space="0" w:color="auto"/>
        <w:bottom w:val="none" w:sz="0" w:space="0" w:color="auto"/>
        <w:right w:val="none" w:sz="0" w:space="0" w:color="auto"/>
      </w:divBdr>
    </w:div>
    <w:div w:id="364183777">
      <w:bodyDiv w:val="1"/>
      <w:marLeft w:val="0"/>
      <w:marRight w:val="0"/>
      <w:marTop w:val="0"/>
      <w:marBottom w:val="0"/>
      <w:divBdr>
        <w:top w:val="none" w:sz="0" w:space="0" w:color="auto"/>
        <w:left w:val="none" w:sz="0" w:space="0" w:color="auto"/>
        <w:bottom w:val="none" w:sz="0" w:space="0" w:color="auto"/>
        <w:right w:val="none" w:sz="0" w:space="0" w:color="auto"/>
      </w:divBdr>
    </w:div>
    <w:div w:id="450056958">
      <w:bodyDiv w:val="1"/>
      <w:marLeft w:val="0"/>
      <w:marRight w:val="0"/>
      <w:marTop w:val="0"/>
      <w:marBottom w:val="0"/>
      <w:divBdr>
        <w:top w:val="none" w:sz="0" w:space="0" w:color="auto"/>
        <w:left w:val="none" w:sz="0" w:space="0" w:color="auto"/>
        <w:bottom w:val="none" w:sz="0" w:space="0" w:color="auto"/>
        <w:right w:val="none" w:sz="0" w:space="0" w:color="auto"/>
      </w:divBdr>
    </w:div>
    <w:div w:id="559294829">
      <w:bodyDiv w:val="1"/>
      <w:marLeft w:val="0"/>
      <w:marRight w:val="0"/>
      <w:marTop w:val="0"/>
      <w:marBottom w:val="0"/>
      <w:divBdr>
        <w:top w:val="none" w:sz="0" w:space="0" w:color="auto"/>
        <w:left w:val="none" w:sz="0" w:space="0" w:color="auto"/>
        <w:bottom w:val="none" w:sz="0" w:space="0" w:color="auto"/>
        <w:right w:val="none" w:sz="0" w:space="0" w:color="auto"/>
      </w:divBdr>
    </w:div>
    <w:div w:id="588782124">
      <w:bodyDiv w:val="1"/>
      <w:marLeft w:val="0"/>
      <w:marRight w:val="0"/>
      <w:marTop w:val="0"/>
      <w:marBottom w:val="0"/>
      <w:divBdr>
        <w:top w:val="none" w:sz="0" w:space="0" w:color="auto"/>
        <w:left w:val="none" w:sz="0" w:space="0" w:color="auto"/>
        <w:bottom w:val="none" w:sz="0" w:space="0" w:color="auto"/>
        <w:right w:val="none" w:sz="0" w:space="0" w:color="auto"/>
      </w:divBdr>
    </w:div>
    <w:div w:id="591622488">
      <w:bodyDiv w:val="1"/>
      <w:marLeft w:val="0"/>
      <w:marRight w:val="0"/>
      <w:marTop w:val="0"/>
      <w:marBottom w:val="0"/>
      <w:divBdr>
        <w:top w:val="none" w:sz="0" w:space="0" w:color="auto"/>
        <w:left w:val="none" w:sz="0" w:space="0" w:color="auto"/>
        <w:bottom w:val="none" w:sz="0" w:space="0" w:color="auto"/>
        <w:right w:val="none" w:sz="0" w:space="0" w:color="auto"/>
      </w:divBdr>
    </w:div>
    <w:div w:id="723262502">
      <w:bodyDiv w:val="1"/>
      <w:marLeft w:val="0"/>
      <w:marRight w:val="0"/>
      <w:marTop w:val="0"/>
      <w:marBottom w:val="0"/>
      <w:divBdr>
        <w:top w:val="none" w:sz="0" w:space="0" w:color="auto"/>
        <w:left w:val="none" w:sz="0" w:space="0" w:color="auto"/>
        <w:bottom w:val="none" w:sz="0" w:space="0" w:color="auto"/>
        <w:right w:val="none" w:sz="0" w:space="0" w:color="auto"/>
      </w:divBdr>
    </w:div>
    <w:div w:id="828524890">
      <w:bodyDiv w:val="1"/>
      <w:marLeft w:val="0"/>
      <w:marRight w:val="0"/>
      <w:marTop w:val="0"/>
      <w:marBottom w:val="0"/>
      <w:divBdr>
        <w:top w:val="none" w:sz="0" w:space="0" w:color="auto"/>
        <w:left w:val="none" w:sz="0" w:space="0" w:color="auto"/>
        <w:bottom w:val="none" w:sz="0" w:space="0" w:color="auto"/>
        <w:right w:val="none" w:sz="0" w:space="0" w:color="auto"/>
      </w:divBdr>
    </w:div>
    <w:div w:id="839781663">
      <w:bodyDiv w:val="1"/>
      <w:marLeft w:val="0"/>
      <w:marRight w:val="0"/>
      <w:marTop w:val="0"/>
      <w:marBottom w:val="0"/>
      <w:divBdr>
        <w:top w:val="none" w:sz="0" w:space="0" w:color="auto"/>
        <w:left w:val="none" w:sz="0" w:space="0" w:color="auto"/>
        <w:bottom w:val="none" w:sz="0" w:space="0" w:color="auto"/>
        <w:right w:val="none" w:sz="0" w:space="0" w:color="auto"/>
      </w:divBdr>
      <w:divsChild>
        <w:div w:id="82651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296458">
      <w:bodyDiv w:val="1"/>
      <w:marLeft w:val="0"/>
      <w:marRight w:val="0"/>
      <w:marTop w:val="0"/>
      <w:marBottom w:val="0"/>
      <w:divBdr>
        <w:top w:val="none" w:sz="0" w:space="0" w:color="auto"/>
        <w:left w:val="none" w:sz="0" w:space="0" w:color="auto"/>
        <w:bottom w:val="none" w:sz="0" w:space="0" w:color="auto"/>
        <w:right w:val="none" w:sz="0" w:space="0" w:color="auto"/>
      </w:divBdr>
    </w:div>
    <w:div w:id="1052652436">
      <w:bodyDiv w:val="1"/>
      <w:marLeft w:val="0"/>
      <w:marRight w:val="0"/>
      <w:marTop w:val="0"/>
      <w:marBottom w:val="0"/>
      <w:divBdr>
        <w:top w:val="none" w:sz="0" w:space="0" w:color="auto"/>
        <w:left w:val="none" w:sz="0" w:space="0" w:color="auto"/>
        <w:bottom w:val="none" w:sz="0" w:space="0" w:color="auto"/>
        <w:right w:val="none" w:sz="0" w:space="0" w:color="auto"/>
      </w:divBdr>
    </w:div>
    <w:div w:id="1069229504">
      <w:bodyDiv w:val="1"/>
      <w:marLeft w:val="0"/>
      <w:marRight w:val="0"/>
      <w:marTop w:val="0"/>
      <w:marBottom w:val="0"/>
      <w:divBdr>
        <w:top w:val="none" w:sz="0" w:space="0" w:color="auto"/>
        <w:left w:val="none" w:sz="0" w:space="0" w:color="auto"/>
        <w:bottom w:val="none" w:sz="0" w:space="0" w:color="auto"/>
        <w:right w:val="none" w:sz="0" w:space="0" w:color="auto"/>
      </w:divBdr>
    </w:div>
    <w:div w:id="1282227465">
      <w:bodyDiv w:val="1"/>
      <w:marLeft w:val="0"/>
      <w:marRight w:val="0"/>
      <w:marTop w:val="0"/>
      <w:marBottom w:val="0"/>
      <w:divBdr>
        <w:top w:val="none" w:sz="0" w:space="0" w:color="auto"/>
        <w:left w:val="none" w:sz="0" w:space="0" w:color="auto"/>
        <w:bottom w:val="none" w:sz="0" w:space="0" w:color="auto"/>
        <w:right w:val="none" w:sz="0" w:space="0" w:color="auto"/>
      </w:divBdr>
    </w:div>
    <w:div w:id="1353149724">
      <w:bodyDiv w:val="1"/>
      <w:marLeft w:val="0"/>
      <w:marRight w:val="0"/>
      <w:marTop w:val="0"/>
      <w:marBottom w:val="0"/>
      <w:divBdr>
        <w:top w:val="none" w:sz="0" w:space="0" w:color="auto"/>
        <w:left w:val="none" w:sz="0" w:space="0" w:color="auto"/>
        <w:bottom w:val="none" w:sz="0" w:space="0" w:color="auto"/>
        <w:right w:val="none" w:sz="0" w:space="0" w:color="auto"/>
      </w:divBdr>
    </w:div>
    <w:div w:id="1360936138">
      <w:bodyDiv w:val="1"/>
      <w:marLeft w:val="0"/>
      <w:marRight w:val="0"/>
      <w:marTop w:val="0"/>
      <w:marBottom w:val="0"/>
      <w:divBdr>
        <w:top w:val="none" w:sz="0" w:space="0" w:color="auto"/>
        <w:left w:val="none" w:sz="0" w:space="0" w:color="auto"/>
        <w:bottom w:val="none" w:sz="0" w:space="0" w:color="auto"/>
        <w:right w:val="none" w:sz="0" w:space="0" w:color="auto"/>
      </w:divBdr>
    </w:div>
    <w:div w:id="1387072979">
      <w:bodyDiv w:val="1"/>
      <w:marLeft w:val="0"/>
      <w:marRight w:val="0"/>
      <w:marTop w:val="0"/>
      <w:marBottom w:val="0"/>
      <w:divBdr>
        <w:top w:val="none" w:sz="0" w:space="0" w:color="auto"/>
        <w:left w:val="none" w:sz="0" w:space="0" w:color="auto"/>
        <w:bottom w:val="none" w:sz="0" w:space="0" w:color="auto"/>
        <w:right w:val="none" w:sz="0" w:space="0" w:color="auto"/>
      </w:divBdr>
    </w:div>
    <w:div w:id="1442070933">
      <w:bodyDiv w:val="1"/>
      <w:marLeft w:val="0"/>
      <w:marRight w:val="0"/>
      <w:marTop w:val="0"/>
      <w:marBottom w:val="0"/>
      <w:divBdr>
        <w:top w:val="none" w:sz="0" w:space="0" w:color="auto"/>
        <w:left w:val="none" w:sz="0" w:space="0" w:color="auto"/>
        <w:bottom w:val="none" w:sz="0" w:space="0" w:color="auto"/>
        <w:right w:val="none" w:sz="0" w:space="0" w:color="auto"/>
      </w:divBdr>
    </w:div>
    <w:div w:id="1495102552">
      <w:bodyDiv w:val="1"/>
      <w:marLeft w:val="0"/>
      <w:marRight w:val="0"/>
      <w:marTop w:val="0"/>
      <w:marBottom w:val="0"/>
      <w:divBdr>
        <w:top w:val="none" w:sz="0" w:space="0" w:color="auto"/>
        <w:left w:val="none" w:sz="0" w:space="0" w:color="auto"/>
        <w:bottom w:val="none" w:sz="0" w:space="0" w:color="auto"/>
        <w:right w:val="none" w:sz="0" w:space="0" w:color="auto"/>
      </w:divBdr>
      <w:divsChild>
        <w:div w:id="724178684">
          <w:marLeft w:val="0"/>
          <w:marRight w:val="0"/>
          <w:marTop w:val="0"/>
          <w:marBottom w:val="0"/>
          <w:divBdr>
            <w:top w:val="none" w:sz="0" w:space="0" w:color="auto"/>
            <w:left w:val="none" w:sz="0" w:space="0" w:color="auto"/>
            <w:bottom w:val="none" w:sz="0" w:space="0" w:color="auto"/>
            <w:right w:val="none" w:sz="0" w:space="0" w:color="auto"/>
          </w:divBdr>
        </w:div>
      </w:divsChild>
    </w:div>
    <w:div w:id="1723405405">
      <w:bodyDiv w:val="1"/>
      <w:marLeft w:val="0"/>
      <w:marRight w:val="0"/>
      <w:marTop w:val="0"/>
      <w:marBottom w:val="0"/>
      <w:divBdr>
        <w:top w:val="none" w:sz="0" w:space="0" w:color="auto"/>
        <w:left w:val="none" w:sz="0" w:space="0" w:color="auto"/>
        <w:bottom w:val="none" w:sz="0" w:space="0" w:color="auto"/>
        <w:right w:val="none" w:sz="0" w:space="0" w:color="auto"/>
      </w:divBdr>
    </w:div>
    <w:div w:id="1809081693">
      <w:bodyDiv w:val="1"/>
      <w:marLeft w:val="0"/>
      <w:marRight w:val="0"/>
      <w:marTop w:val="0"/>
      <w:marBottom w:val="0"/>
      <w:divBdr>
        <w:top w:val="none" w:sz="0" w:space="0" w:color="auto"/>
        <w:left w:val="none" w:sz="0" w:space="0" w:color="auto"/>
        <w:bottom w:val="none" w:sz="0" w:space="0" w:color="auto"/>
        <w:right w:val="none" w:sz="0" w:space="0" w:color="auto"/>
      </w:divBdr>
    </w:div>
    <w:div w:id="1826122050">
      <w:bodyDiv w:val="1"/>
      <w:marLeft w:val="0"/>
      <w:marRight w:val="0"/>
      <w:marTop w:val="0"/>
      <w:marBottom w:val="0"/>
      <w:divBdr>
        <w:top w:val="none" w:sz="0" w:space="0" w:color="auto"/>
        <w:left w:val="none" w:sz="0" w:space="0" w:color="auto"/>
        <w:bottom w:val="none" w:sz="0" w:space="0" w:color="auto"/>
        <w:right w:val="none" w:sz="0" w:space="0" w:color="auto"/>
      </w:divBdr>
    </w:div>
    <w:div w:id="1857844445">
      <w:bodyDiv w:val="1"/>
      <w:marLeft w:val="0"/>
      <w:marRight w:val="0"/>
      <w:marTop w:val="0"/>
      <w:marBottom w:val="0"/>
      <w:divBdr>
        <w:top w:val="none" w:sz="0" w:space="0" w:color="auto"/>
        <w:left w:val="none" w:sz="0" w:space="0" w:color="auto"/>
        <w:bottom w:val="none" w:sz="0" w:space="0" w:color="auto"/>
        <w:right w:val="none" w:sz="0" w:space="0" w:color="auto"/>
      </w:divBdr>
    </w:div>
    <w:div w:id="1857959984">
      <w:bodyDiv w:val="1"/>
      <w:marLeft w:val="0"/>
      <w:marRight w:val="0"/>
      <w:marTop w:val="0"/>
      <w:marBottom w:val="0"/>
      <w:divBdr>
        <w:top w:val="none" w:sz="0" w:space="0" w:color="auto"/>
        <w:left w:val="none" w:sz="0" w:space="0" w:color="auto"/>
        <w:bottom w:val="none" w:sz="0" w:space="0" w:color="auto"/>
        <w:right w:val="none" w:sz="0" w:space="0" w:color="auto"/>
      </w:divBdr>
    </w:div>
    <w:div w:id="1940403193">
      <w:bodyDiv w:val="1"/>
      <w:marLeft w:val="0"/>
      <w:marRight w:val="0"/>
      <w:marTop w:val="0"/>
      <w:marBottom w:val="0"/>
      <w:divBdr>
        <w:top w:val="none" w:sz="0" w:space="0" w:color="auto"/>
        <w:left w:val="none" w:sz="0" w:space="0" w:color="auto"/>
        <w:bottom w:val="none" w:sz="0" w:space="0" w:color="auto"/>
        <w:right w:val="none" w:sz="0" w:space="0" w:color="auto"/>
      </w:divBdr>
    </w:div>
    <w:div w:id="2039310682">
      <w:bodyDiv w:val="1"/>
      <w:marLeft w:val="0"/>
      <w:marRight w:val="0"/>
      <w:marTop w:val="0"/>
      <w:marBottom w:val="0"/>
      <w:divBdr>
        <w:top w:val="none" w:sz="0" w:space="0" w:color="auto"/>
        <w:left w:val="none" w:sz="0" w:space="0" w:color="auto"/>
        <w:bottom w:val="none" w:sz="0" w:space="0" w:color="auto"/>
        <w:right w:val="none" w:sz="0" w:space="0" w:color="auto"/>
      </w:divBdr>
    </w:div>
    <w:div w:id="21094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2748</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Resumen</vt:lpstr>
    </vt:vector>
  </TitlesOfParts>
  <Company>Microsoft</Company>
  <LinksUpToDate>false</LinksUpToDate>
  <CharactersWithSpaces>17829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subject/>
  <dc:creator>OFICE1</dc:creator>
  <cp:keywords/>
  <dc:description/>
  <cp:lastModifiedBy>Ayudante</cp:lastModifiedBy>
  <cp:revision>2</cp:revision>
  <cp:lastPrinted>2004-07-22T06:28:00Z</cp:lastPrinted>
  <dcterms:created xsi:type="dcterms:W3CDTF">2009-06-24T17:48:00Z</dcterms:created>
  <dcterms:modified xsi:type="dcterms:W3CDTF">2009-06-24T17:48:00Z</dcterms:modified>
</cp:coreProperties>
</file>