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9" w:rsidRDefault="00364699" w:rsidP="00364699">
      <w:pPr>
        <w:pStyle w:val="Ttulo"/>
      </w:pPr>
    </w:p>
    <w:p w:rsidR="00364699" w:rsidRDefault="00364699" w:rsidP="00364699">
      <w:pPr>
        <w:pStyle w:val="Ttulo"/>
      </w:pPr>
    </w:p>
    <w:p w:rsidR="00364699" w:rsidRDefault="00364699" w:rsidP="00364699">
      <w:pPr>
        <w:pStyle w:val="Ttulo"/>
      </w:pPr>
    </w:p>
    <w:p w:rsidR="00364699" w:rsidRDefault="00364699" w:rsidP="00364699">
      <w:pPr>
        <w:pStyle w:val="Ttulo"/>
      </w:pPr>
    </w:p>
    <w:p w:rsidR="00364699" w:rsidRDefault="00364699" w:rsidP="00364699">
      <w:pPr>
        <w:pStyle w:val="Ttulo"/>
      </w:pPr>
    </w:p>
    <w:p w:rsidR="00364699" w:rsidRDefault="00364699" w:rsidP="00364699">
      <w:pPr>
        <w:pStyle w:val="Ttulo"/>
      </w:pPr>
    </w:p>
    <w:p w:rsidR="00364699" w:rsidRDefault="00364699" w:rsidP="00364699">
      <w:pPr>
        <w:pStyle w:val="Ttulo"/>
      </w:pPr>
    </w:p>
    <w:p w:rsidR="00364699" w:rsidRPr="00364699" w:rsidRDefault="00364699" w:rsidP="00364699">
      <w:pPr>
        <w:pStyle w:val="Ttulo"/>
      </w:pPr>
    </w:p>
    <w:p w:rsidR="00364699" w:rsidRDefault="00364699" w:rsidP="00364699">
      <w:pPr>
        <w:pStyle w:val="Ttulo"/>
        <w:spacing w:line="480" w:lineRule="auto"/>
        <w:rPr>
          <w:sz w:val="32"/>
        </w:rPr>
      </w:pPr>
      <w:r>
        <w:rPr>
          <w:sz w:val="32"/>
        </w:rPr>
        <w:t>INDICE DE TABLAS</w:t>
      </w:r>
    </w:p>
    <w:p w:rsidR="00364699" w:rsidRPr="00333EB6" w:rsidRDefault="00364699" w:rsidP="00364699">
      <w:pPr>
        <w:pStyle w:val="Ttulo"/>
        <w:spacing w:line="480" w:lineRule="auto"/>
      </w:pPr>
    </w:p>
    <w:tbl>
      <w:tblPr>
        <w:tblStyle w:val="Tablaconcuadrcula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1440"/>
        <w:gridCol w:w="6480"/>
        <w:gridCol w:w="720"/>
      </w:tblGrid>
      <w:tr w:rsidR="00364699" w:rsidRPr="003949B0">
        <w:tc>
          <w:tcPr>
            <w:tcW w:w="1440" w:type="dxa"/>
          </w:tcPr>
          <w:p w:rsidR="00364699" w:rsidRDefault="00364699" w:rsidP="008F2129">
            <w:pPr>
              <w:pStyle w:val="Ttulo"/>
              <w:jc w:val="left"/>
              <w:rPr>
                <w:b w:val="0"/>
              </w:rPr>
            </w:pPr>
          </w:p>
        </w:tc>
        <w:tc>
          <w:tcPr>
            <w:tcW w:w="6480" w:type="dxa"/>
          </w:tcPr>
          <w:p w:rsidR="00364699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</w:p>
        </w:tc>
        <w:tc>
          <w:tcPr>
            <w:tcW w:w="720" w:type="dxa"/>
          </w:tcPr>
          <w:p w:rsidR="00364699" w:rsidRPr="003949B0" w:rsidRDefault="00364699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Pág.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1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Esf</w:t>
            </w:r>
            <w:r w:rsidR="00373FCE">
              <w:rPr>
                <w:b w:val="0"/>
              </w:rPr>
              <w:t xml:space="preserve">uerzo al Corte para Pernos ASTM </w:t>
            </w:r>
            <w:r>
              <w:rPr>
                <w:b w:val="0"/>
              </w:rPr>
              <w:t>394.................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2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1A al 50%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3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1A al 75%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4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1A al 90%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5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1A al 95%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6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1A al 100% Torre SL1 / 230 Kv........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84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7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1B al 50%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8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1B al 75%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9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1B al 90%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87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10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1B al 95%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88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11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1B al 100% Torre SL1 / 230 Kv........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89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1</w:t>
            </w:r>
            <w:r w:rsidR="00761F5A">
              <w:rPr>
                <w:b w:val="0"/>
              </w:rPr>
              <w:t>2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3A al 50%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1</w:t>
            </w:r>
            <w:r>
              <w:rPr>
                <w:b w:val="0"/>
              </w:rPr>
              <w:t>3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3A al 75%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91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1</w:t>
            </w:r>
            <w:r w:rsidR="00761F5A">
              <w:rPr>
                <w:b w:val="0"/>
              </w:rPr>
              <w:t>4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3A al 90%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92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1</w:t>
            </w:r>
            <w:r w:rsidR="00761F5A">
              <w:rPr>
                <w:b w:val="0"/>
              </w:rPr>
              <w:t>5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3A al 95%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93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1</w:t>
            </w:r>
            <w:r w:rsidR="00761F5A">
              <w:rPr>
                <w:b w:val="0"/>
              </w:rPr>
              <w:t>6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3A al 100% Torre SL1 / 230 Kv........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94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1</w:t>
            </w:r>
            <w:r w:rsidR="00761F5A">
              <w:rPr>
                <w:b w:val="0"/>
              </w:rPr>
              <w:t>7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3B al 50%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95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1</w:t>
            </w:r>
            <w:r w:rsidR="00761F5A">
              <w:rPr>
                <w:b w:val="0"/>
              </w:rPr>
              <w:t>8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3B al 75%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96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Tabla 1</w:t>
            </w:r>
            <w:r w:rsidR="00761F5A">
              <w:rPr>
                <w:b w:val="0"/>
              </w:rPr>
              <w:t>9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3B al 90%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97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20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3B al 95% Torre SL1 / 230 Kv..........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98</w:t>
            </w:r>
          </w:p>
        </w:tc>
      </w:tr>
      <w:tr w:rsidR="00364699" w:rsidRPr="003949B0">
        <w:tc>
          <w:tcPr>
            <w:tcW w:w="1440" w:type="dxa"/>
          </w:tcPr>
          <w:p w:rsidR="00364699" w:rsidRPr="003949B0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2</w:t>
            </w:r>
            <w:r>
              <w:rPr>
                <w:b w:val="0"/>
              </w:rPr>
              <w:t>1</w:t>
            </w:r>
          </w:p>
        </w:tc>
        <w:tc>
          <w:tcPr>
            <w:tcW w:w="6480" w:type="dxa"/>
          </w:tcPr>
          <w:p w:rsidR="00364699" w:rsidRPr="003949B0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Caso de Carga 3B al 100% Torre SL1 / 230 Kv........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99</w:t>
            </w:r>
          </w:p>
        </w:tc>
      </w:tr>
      <w:tr w:rsidR="00364699" w:rsidRPr="003949B0">
        <w:tc>
          <w:tcPr>
            <w:tcW w:w="1440" w:type="dxa"/>
          </w:tcPr>
          <w:p w:rsidR="00364699" w:rsidRDefault="00364699" w:rsidP="008F2129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 xml:space="preserve">Tabla </w:t>
            </w:r>
            <w:r w:rsidR="00761F5A">
              <w:rPr>
                <w:b w:val="0"/>
              </w:rPr>
              <w:t>2</w:t>
            </w:r>
            <w:r>
              <w:rPr>
                <w:b w:val="0"/>
              </w:rPr>
              <w:t>2</w:t>
            </w:r>
          </w:p>
        </w:tc>
        <w:tc>
          <w:tcPr>
            <w:tcW w:w="6480" w:type="dxa"/>
          </w:tcPr>
          <w:p w:rsidR="00364699" w:rsidRDefault="00364699" w:rsidP="008F2129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Cuadro de Costos de Construcción y Pruebas..........</w:t>
            </w:r>
            <w:r w:rsidR="00373FCE">
              <w:rPr>
                <w:b w:val="0"/>
              </w:rPr>
              <w:t>...........</w:t>
            </w:r>
          </w:p>
        </w:tc>
        <w:tc>
          <w:tcPr>
            <w:tcW w:w="720" w:type="dxa"/>
          </w:tcPr>
          <w:p w:rsidR="00364699" w:rsidRPr="003949B0" w:rsidRDefault="00216D12" w:rsidP="00373FCE">
            <w:pPr>
              <w:pStyle w:val="Ttulo"/>
              <w:jc w:val="right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</w:tbl>
    <w:p w:rsidR="00364699" w:rsidRDefault="00364699"/>
    <w:sectPr w:rsidR="00364699" w:rsidSect="00761F5A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64699"/>
    <w:rsid w:val="00216D12"/>
    <w:rsid w:val="00364699"/>
    <w:rsid w:val="00373FCE"/>
    <w:rsid w:val="003A322C"/>
    <w:rsid w:val="00761F5A"/>
    <w:rsid w:val="008F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699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364699"/>
    <w:pPr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rsid w:val="00364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TABLAS</vt:lpstr>
    </vt:vector>
  </TitlesOfParts>
  <Company> FIMCP ESPOL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TABLAS</dc:title>
  <dc:subject/>
  <dc:creator>db2inst</dc:creator>
  <cp:keywords/>
  <dc:description/>
  <cp:lastModifiedBy>Ayudante</cp:lastModifiedBy>
  <cp:revision>2</cp:revision>
  <cp:lastPrinted>2005-10-07T22:36:00Z</cp:lastPrinted>
  <dcterms:created xsi:type="dcterms:W3CDTF">2009-06-25T16:40:00Z</dcterms:created>
  <dcterms:modified xsi:type="dcterms:W3CDTF">2009-06-25T16:40:00Z</dcterms:modified>
</cp:coreProperties>
</file>