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0C" w:rsidRPr="00D81BF1" w:rsidRDefault="00F8710C" w:rsidP="00D81BF1">
      <w:pPr>
        <w:widowControl/>
        <w:spacing w:line="480" w:lineRule="auto"/>
        <w:rPr>
          <w:rFonts w:ascii="Arial" w:hAnsi="Arial" w:cs="Arial"/>
          <w:b/>
          <w:bCs/>
          <w:lang w:val="es-ES"/>
        </w:rPr>
      </w:pPr>
      <w:r w:rsidRPr="00D81BF1">
        <w:rPr>
          <w:rFonts w:ascii="Arial" w:hAnsi="Arial" w:cs="Arial"/>
          <w:b/>
          <w:bCs/>
          <w:lang w:val="es-ES"/>
        </w:rPr>
        <w:t>BIBLIOGRAFIA</w:t>
      </w:r>
    </w:p>
    <w:p w:rsidR="00F8710C" w:rsidRPr="00D81BF1" w:rsidRDefault="00F8710C" w:rsidP="00D81BF1">
      <w:pPr>
        <w:widowControl/>
        <w:spacing w:line="480" w:lineRule="auto"/>
        <w:rPr>
          <w:rFonts w:ascii="Arial" w:hAnsi="Arial" w:cs="Arial"/>
          <w:b/>
          <w:bCs/>
          <w:lang w:val="es-ES"/>
        </w:rPr>
      </w:pPr>
    </w:p>
    <w:p w:rsidR="00033DC9" w:rsidRPr="00D81BF1" w:rsidRDefault="00C75502" w:rsidP="00D81BF1">
      <w:pPr>
        <w:widowControl/>
        <w:numPr>
          <w:ilvl w:val="0"/>
          <w:numId w:val="1"/>
        </w:numPr>
        <w:tabs>
          <w:tab w:val="left" w:pos="360"/>
        </w:tabs>
        <w:spacing w:line="480" w:lineRule="auto"/>
        <w:jc w:val="both"/>
        <w:rPr>
          <w:rFonts w:ascii="Arial" w:hAnsi="Arial" w:cs="Arial"/>
          <w:lang w:val="es-ES"/>
        </w:rPr>
      </w:pPr>
      <w:r w:rsidRPr="00D81BF1">
        <w:rPr>
          <w:rFonts w:ascii="Arial" w:hAnsi="Arial" w:cs="Arial"/>
          <w:lang w:val="es-ES"/>
        </w:rPr>
        <w:t>Gauto O., Astori R., Sanguinetti B. Control de Calidad de un Proceso de Producción de Hormigones de Alto Desempeño.   (Argentina, Instituto de Estabilidad Facultad de Ingeniería UNNE)</w:t>
      </w:r>
    </w:p>
    <w:p w:rsidR="00033DC9" w:rsidRPr="00D81BF1" w:rsidRDefault="00F8710C" w:rsidP="00D81BF1">
      <w:pPr>
        <w:widowControl/>
        <w:numPr>
          <w:ilvl w:val="12"/>
          <w:numId w:val="0"/>
        </w:numPr>
        <w:tabs>
          <w:tab w:val="left" w:pos="360"/>
        </w:tabs>
        <w:spacing w:line="480" w:lineRule="auto"/>
        <w:ind w:left="360" w:hanging="360"/>
        <w:jc w:val="both"/>
        <w:rPr>
          <w:rFonts w:ascii="Arial" w:hAnsi="Arial" w:cs="Arial"/>
          <w:lang w:val="es-ES"/>
        </w:rPr>
      </w:pPr>
      <w:r w:rsidRPr="00D81BF1">
        <w:rPr>
          <w:rFonts w:ascii="Arial" w:hAnsi="Arial" w:cs="Arial"/>
          <w:lang w:val="es-ES"/>
        </w:rPr>
        <w:t>2.</w:t>
      </w:r>
      <w:r w:rsidRPr="00D81BF1">
        <w:rPr>
          <w:rFonts w:ascii="Arial" w:hAnsi="Arial" w:cs="Arial"/>
          <w:lang w:val="es-ES"/>
        </w:rPr>
        <w:tab/>
      </w:r>
      <w:r w:rsidR="00C75502" w:rsidRPr="00D81BF1">
        <w:rPr>
          <w:rFonts w:ascii="Arial" w:hAnsi="Arial" w:cs="Arial"/>
          <w:lang w:val="es-ES"/>
        </w:rPr>
        <w:t>Moussa Baalbaki, Últimos Desarrollos en la Tecnología del Hormigón.  (Canadá Holderbank  Management and Consulting, Mayo 1998).</w:t>
      </w:r>
    </w:p>
    <w:p w:rsidR="00914CD7" w:rsidRPr="00D81BF1" w:rsidRDefault="00F8710C" w:rsidP="00D81BF1">
      <w:pPr>
        <w:widowControl/>
        <w:numPr>
          <w:ilvl w:val="12"/>
          <w:numId w:val="0"/>
        </w:numPr>
        <w:tabs>
          <w:tab w:val="left" w:pos="360"/>
        </w:tabs>
        <w:spacing w:line="480" w:lineRule="auto"/>
        <w:ind w:left="360" w:hanging="360"/>
        <w:rPr>
          <w:rFonts w:ascii="Arial" w:hAnsi="Arial" w:cs="Arial"/>
          <w:lang w:val="es-ES"/>
        </w:rPr>
      </w:pPr>
      <w:r w:rsidRPr="00D81BF1">
        <w:rPr>
          <w:rFonts w:ascii="Arial" w:hAnsi="Arial" w:cs="Arial"/>
          <w:lang w:val="es-ES"/>
        </w:rPr>
        <w:t>3.</w:t>
      </w:r>
      <w:r w:rsidRPr="00D81BF1">
        <w:rPr>
          <w:rFonts w:ascii="Arial" w:hAnsi="Arial" w:cs="Arial"/>
          <w:lang w:val="es-ES"/>
        </w:rPr>
        <w:tab/>
      </w:r>
      <w:r w:rsidR="00914CD7" w:rsidRPr="00D81BF1">
        <w:rPr>
          <w:rFonts w:ascii="Arial" w:hAnsi="Arial" w:cs="Arial"/>
          <w:lang w:val="es-ES"/>
        </w:rPr>
        <w:t xml:space="preserve">CIATH. Hormigón de Alto Desempeño para Estructuras. Universidad Nacional de Córdova Argentina. http://www.efn.uncor.edu/dep/estruct/ciath/HAD.HTM  </w:t>
      </w:r>
    </w:p>
    <w:p w:rsidR="00914CD7" w:rsidRPr="00D81BF1" w:rsidRDefault="00F8710C" w:rsidP="00D81BF1">
      <w:pPr>
        <w:widowControl/>
        <w:tabs>
          <w:tab w:val="left" w:pos="360"/>
        </w:tabs>
        <w:spacing w:line="480" w:lineRule="auto"/>
        <w:ind w:left="360" w:hanging="360"/>
        <w:jc w:val="both"/>
        <w:rPr>
          <w:rFonts w:ascii="Arial" w:hAnsi="Arial" w:cs="Arial"/>
          <w:lang w:val="es-ES"/>
        </w:rPr>
      </w:pPr>
      <w:r w:rsidRPr="00D81BF1">
        <w:rPr>
          <w:rFonts w:ascii="Arial" w:hAnsi="Arial" w:cs="Arial"/>
          <w:lang w:val="es-ES"/>
        </w:rPr>
        <w:t>4.</w:t>
      </w:r>
      <w:r w:rsidRPr="00D81BF1">
        <w:rPr>
          <w:rFonts w:ascii="Arial" w:hAnsi="Arial" w:cs="Arial"/>
          <w:lang w:val="es-ES"/>
        </w:rPr>
        <w:tab/>
      </w:r>
      <w:r w:rsidR="00914CD7" w:rsidRPr="00D81BF1">
        <w:rPr>
          <w:rFonts w:ascii="Arial" w:hAnsi="Arial" w:cs="Arial"/>
          <w:lang w:val="es-ES"/>
        </w:rPr>
        <w:t>Sánchez de Guzman D, “Tecnología del Concreto y Mortero”, Colección Básica Del Concreto, Instituto del Concreto,  pp. 171-177; 319-330.</w:t>
      </w:r>
    </w:p>
    <w:p w:rsidR="00033DC9" w:rsidRPr="00D81BF1" w:rsidRDefault="00F8710C" w:rsidP="00D81BF1">
      <w:pPr>
        <w:pStyle w:val="Textosinformato"/>
        <w:widowControl/>
        <w:numPr>
          <w:ilvl w:val="12"/>
          <w:numId w:val="0"/>
        </w:numPr>
        <w:tabs>
          <w:tab w:val="left" w:pos="360"/>
        </w:tabs>
        <w:spacing w:line="480" w:lineRule="auto"/>
        <w:ind w:left="360" w:hanging="360"/>
        <w:jc w:val="both"/>
        <w:rPr>
          <w:rFonts w:ascii="Arial" w:hAnsi="Arial" w:cs="Arial"/>
          <w:sz w:val="24"/>
          <w:szCs w:val="24"/>
        </w:rPr>
      </w:pPr>
      <w:r w:rsidRPr="00D81BF1">
        <w:rPr>
          <w:rFonts w:ascii="Arial" w:hAnsi="Arial" w:cs="Arial"/>
          <w:sz w:val="24"/>
          <w:szCs w:val="24"/>
        </w:rPr>
        <w:t>5.</w:t>
      </w:r>
      <w:r w:rsidRPr="00D81BF1">
        <w:rPr>
          <w:rFonts w:ascii="Arial" w:hAnsi="Arial" w:cs="Arial"/>
          <w:sz w:val="24"/>
          <w:szCs w:val="24"/>
        </w:rPr>
        <w:tab/>
      </w:r>
      <w:r w:rsidR="00033DC9" w:rsidRPr="00D81BF1">
        <w:rPr>
          <w:rFonts w:ascii="Arial" w:hAnsi="Arial" w:cs="Arial"/>
          <w:sz w:val="24"/>
          <w:szCs w:val="24"/>
        </w:rPr>
        <w:t>De la Peña Bernardo, “Hormigón Proyectado en Túneles”, Revista BIT, Septiembre 2003, pp. 52-55.</w:t>
      </w:r>
    </w:p>
    <w:p w:rsidR="00775F70" w:rsidRPr="00D81BF1" w:rsidRDefault="00F8710C" w:rsidP="00D81BF1">
      <w:pPr>
        <w:widowControl/>
        <w:tabs>
          <w:tab w:val="left" w:pos="360"/>
        </w:tabs>
        <w:spacing w:line="480" w:lineRule="auto"/>
        <w:ind w:left="360" w:hanging="360"/>
        <w:jc w:val="both"/>
        <w:rPr>
          <w:rFonts w:ascii="Arial" w:hAnsi="Arial" w:cs="Arial"/>
          <w:lang w:val="es-ES"/>
        </w:rPr>
      </w:pPr>
      <w:r w:rsidRPr="00D81BF1">
        <w:rPr>
          <w:rFonts w:ascii="Arial" w:hAnsi="Arial" w:cs="Arial"/>
          <w:lang w:val="es-ES"/>
        </w:rPr>
        <w:t>6.</w:t>
      </w:r>
      <w:r w:rsidRPr="00D81BF1">
        <w:rPr>
          <w:rFonts w:ascii="Arial" w:hAnsi="Arial" w:cs="Arial"/>
          <w:lang w:val="es-ES"/>
        </w:rPr>
        <w:tab/>
      </w:r>
      <w:r w:rsidR="00775F70" w:rsidRPr="00D81BF1">
        <w:rPr>
          <w:rFonts w:ascii="Arial" w:hAnsi="Arial" w:cs="Arial"/>
          <w:lang w:val="es-ES"/>
        </w:rPr>
        <w:t>Harmut Claussen, “Fibras de Refuerzo Hormigón”</w:t>
      </w:r>
      <w:proofErr w:type="gramStart"/>
      <w:r w:rsidR="00775F70" w:rsidRPr="00D81BF1">
        <w:rPr>
          <w:rFonts w:ascii="Arial" w:hAnsi="Arial" w:cs="Arial"/>
          <w:lang w:val="es-ES"/>
        </w:rPr>
        <w:t>,Revista</w:t>
      </w:r>
      <w:proofErr w:type="gramEnd"/>
      <w:r w:rsidR="00775F70" w:rsidRPr="00D81BF1">
        <w:rPr>
          <w:rFonts w:ascii="Arial" w:hAnsi="Arial" w:cs="Arial"/>
          <w:lang w:val="es-ES"/>
        </w:rPr>
        <w:t xml:space="preserve"> BIT, Mayo 2004, pp. 41-42.</w:t>
      </w:r>
    </w:p>
    <w:p w:rsidR="00983338" w:rsidRPr="00D81BF1" w:rsidRDefault="00F8710C" w:rsidP="00D81BF1">
      <w:pPr>
        <w:widowControl/>
        <w:tabs>
          <w:tab w:val="left" w:pos="360"/>
        </w:tabs>
        <w:spacing w:line="480" w:lineRule="auto"/>
        <w:ind w:left="360" w:hanging="360"/>
        <w:jc w:val="both"/>
        <w:rPr>
          <w:rFonts w:ascii="Arial" w:hAnsi="Arial" w:cs="Arial"/>
          <w:lang w:val="es-ES"/>
        </w:rPr>
      </w:pPr>
      <w:r w:rsidRPr="00D81BF1">
        <w:rPr>
          <w:rFonts w:ascii="Arial" w:hAnsi="Arial" w:cs="Arial"/>
          <w:lang w:val="es-ES"/>
        </w:rPr>
        <w:t>7.</w:t>
      </w:r>
      <w:r w:rsidRPr="00D81BF1">
        <w:rPr>
          <w:rFonts w:ascii="Arial" w:hAnsi="Arial" w:cs="Arial"/>
          <w:lang w:val="es-ES"/>
        </w:rPr>
        <w:tab/>
      </w:r>
      <w:r w:rsidR="00983338" w:rsidRPr="00D81BF1">
        <w:rPr>
          <w:rFonts w:ascii="Arial" w:hAnsi="Arial" w:cs="Arial"/>
          <w:lang w:val="es-ES"/>
        </w:rPr>
        <w:t>Hormigón Proyectado. Revista del Centro Tecnológico del Hormigón. pp. 106-115.</w:t>
      </w:r>
    </w:p>
    <w:p w:rsidR="00BD1156" w:rsidRPr="00D81BF1" w:rsidRDefault="00F8710C" w:rsidP="00D81BF1">
      <w:pPr>
        <w:pStyle w:val="Textosinformato"/>
        <w:widowControl/>
        <w:numPr>
          <w:ilvl w:val="12"/>
          <w:numId w:val="0"/>
        </w:numPr>
        <w:tabs>
          <w:tab w:val="left" w:pos="360"/>
        </w:tabs>
        <w:spacing w:line="480" w:lineRule="auto"/>
        <w:ind w:left="360" w:hanging="360"/>
        <w:rPr>
          <w:rFonts w:ascii="Arial" w:hAnsi="Arial" w:cs="Arial"/>
          <w:sz w:val="24"/>
          <w:szCs w:val="24"/>
        </w:rPr>
      </w:pPr>
      <w:r w:rsidRPr="00D81BF1">
        <w:rPr>
          <w:rFonts w:ascii="Arial" w:hAnsi="Arial" w:cs="Arial"/>
          <w:sz w:val="24"/>
          <w:szCs w:val="24"/>
        </w:rPr>
        <w:t>8.</w:t>
      </w:r>
      <w:r w:rsidRPr="00D81BF1">
        <w:rPr>
          <w:rFonts w:ascii="Arial" w:hAnsi="Arial" w:cs="Arial"/>
          <w:sz w:val="24"/>
          <w:szCs w:val="24"/>
        </w:rPr>
        <w:tab/>
      </w:r>
      <w:r w:rsidR="00BD1156" w:rsidRPr="00D81BF1">
        <w:rPr>
          <w:rFonts w:ascii="Arial" w:hAnsi="Arial" w:cs="Arial"/>
          <w:sz w:val="24"/>
          <w:szCs w:val="24"/>
        </w:rPr>
        <w:t xml:space="preserve">CIATH. Hormigón de Alto Desempeño para Estructuras. Universidad Nacional de Córdova Argentina. http://www.efn.uncor.edu/dep/estruct/ciath/HAD.HTM  </w:t>
      </w:r>
    </w:p>
    <w:p w:rsidR="00562B85" w:rsidRPr="00D81BF1" w:rsidRDefault="00F8710C" w:rsidP="00D81BF1">
      <w:pPr>
        <w:pStyle w:val="Textosinformato"/>
        <w:widowControl/>
        <w:numPr>
          <w:ilvl w:val="12"/>
          <w:numId w:val="0"/>
        </w:numPr>
        <w:tabs>
          <w:tab w:val="left" w:pos="0"/>
        </w:tabs>
        <w:spacing w:line="480" w:lineRule="auto"/>
        <w:ind w:left="360" w:hanging="360"/>
        <w:jc w:val="both"/>
        <w:rPr>
          <w:rFonts w:ascii="Arial" w:hAnsi="Arial" w:cs="Arial"/>
          <w:sz w:val="24"/>
          <w:szCs w:val="24"/>
        </w:rPr>
      </w:pPr>
      <w:r w:rsidRPr="00D81BF1">
        <w:rPr>
          <w:rFonts w:ascii="Arial" w:hAnsi="Arial" w:cs="Arial"/>
          <w:sz w:val="24"/>
          <w:szCs w:val="24"/>
        </w:rPr>
        <w:t>9.</w:t>
      </w:r>
      <w:r w:rsidRPr="00D81BF1">
        <w:rPr>
          <w:rFonts w:ascii="Arial" w:hAnsi="Arial" w:cs="Arial"/>
          <w:sz w:val="24"/>
          <w:szCs w:val="24"/>
        </w:rPr>
        <w:tab/>
      </w:r>
      <w:r w:rsidR="00290FD8" w:rsidRPr="00D81BF1">
        <w:rPr>
          <w:rFonts w:ascii="Arial" w:hAnsi="Arial" w:cs="Arial"/>
          <w:sz w:val="24"/>
          <w:szCs w:val="24"/>
        </w:rPr>
        <w:t xml:space="preserve">Tazawa E., Sato R., Etsuo S., Miyazawa S., editado por Baroghel - Bouney and Aitcin C. RILEM Publications S.A.R.L. Shrinkage of Concrete </w:t>
      </w:r>
      <w:r w:rsidR="00290FD8" w:rsidRPr="00D81BF1">
        <w:rPr>
          <w:rFonts w:ascii="Arial" w:hAnsi="Arial" w:cs="Arial"/>
          <w:sz w:val="24"/>
          <w:szCs w:val="24"/>
        </w:rPr>
        <w:lastRenderedPageBreak/>
        <w:t>Shrinkage 2000. “Work of JCI Committee on Autogenous Shrinkage” (Japan, Institute of  Technology and Hiroshima University) pp. 21-40.</w:t>
      </w:r>
    </w:p>
    <w:p w:rsidR="00F8710C" w:rsidRPr="00D81BF1" w:rsidRDefault="00F8710C" w:rsidP="00D81BF1">
      <w:pPr>
        <w:pStyle w:val="Textosinformato"/>
        <w:widowControl/>
        <w:numPr>
          <w:ilvl w:val="12"/>
          <w:numId w:val="0"/>
        </w:numPr>
        <w:tabs>
          <w:tab w:val="left" w:pos="360"/>
          <w:tab w:val="left" w:pos="7740"/>
        </w:tabs>
        <w:spacing w:line="480" w:lineRule="auto"/>
        <w:ind w:left="360" w:hanging="360"/>
        <w:jc w:val="both"/>
        <w:rPr>
          <w:rFonts w:ascii="Arial" w:hAnsi="Arial" w:cs="Arial"/>
          <w:sz w:val="24"/>
          <w:szCs w:val="24"/>
        </w:rPr>
      </w:pPr>
      <w:r w:rsidRPr="00D81BF1">
        <w:rPr>
          <w:rFonts w:ascii="Arial" w:hAnsi="Arial" w:cs="Arial"/>
          <w:sz w:val="24"/>
          <w:szCs w:val="24"/>
        </w:rPr>
        <w:t>10.</w:t>
      </w:r>
      <w:r w:rsidRPr="00D81BF1">
        <w:rPr>
          <w:rFonts w:ascii="Arial" w:hAnsi="Arial" w:cs="Arial"/>
          <w:sz w:val="24"/>
          <w:szCs w:val="24"/>
        </w:rPr>
        <w:tab/>
      </w:r>
      <w:r w:rsidR="00290FD8" w:rsidRPr="00D81BF1">
        <w:rPr>
          <w:rFonts w:ascii="Arial" w:hAnsi="Arial" w:cs="Arial"/>
          <w:sz w:val="24"/>
          <w:szCs w:val="24"/>
        </w:rPr>
        <w:t>Sánchez de Guzman D, “Tecnología del Concreto y Mortero”, Colección Básica Del Concreto, Instituto del Concreto,  pp. 319-330.</w:t>
      </w:r>
    </w:p>
    <w:p w:rsidR="00F06CF7" w:rsidRPr="00D81BF1" w:rsidRDefault="00F8710C" w:rsidP="00D81BF1">
      <w:pPr>
        <w:widowControl/>
        <w:numPr>
          <w:ilvl w:val="12"/>
          <w:numId w:val="0"/>
        </w:numPr>
        <w:tabs>
          <w:tab w:val="left" w:pos="360"/>
        </w:tabs>
        <w:spacing w:line="480" w:lineRule="auto"/>
        <w:ind w:left="360" w:hanging="360"/>
        <w:jc w:val="both"/>
        <w:rPr>
          <w:rFonts w:ascii="Arial" w:hAnsi="Arial" w:cs="Arial"/>
          <w:lang w:val="es-ES"/>
        </w:rPr>
      </w:pPr>
      <w:r w:rsidRPr="00D81BF1">
        <w:rPr>
          <w:rFonts w:ascii="Arial" w:hAnsi="Arial" w:cs="Arial"/>
          <w:lang w:val="es-ES"/>
        </w:rPr>
        <w:t>11.</w:t>
      </w:r>
      <w:r w:rsidR="00F06CF7" w:rsidRPr="00D81BF1">
        <w:rPr>
          <w:rFonts w:ascii="Arial" w:hAnsi="Arial" w:cs="Arial"/>
          <w:lang w:val="es-ES"/>
        </w:rPr>
        <w:t xml:space="preserve"> </w:t>
      </w:r>
      <w:r w:rsidR="00290FD8" w:rsidRPr="00D81BF1">
        <w:rPr>
          <w:rFonts w:ascii="Arial" w:hAnsi="Arial" w:cs="Arial"/>
          <w:lang w:val="es-ES"/>
        </w:rPr>
        <w:t>Miyazawa Shingo y Tazawa Ei-ichi, editado por Baroghel - Bouney and Aitcin C. RILEM Publications S.A.R.L. Shrinkage of Concrete Shrinkage 2000. “Influence of Specimen size and Relative Humidity on Shrinkage of High Strength Concrete” (Japan, Institute of Technology and Hiroshima University) pp 233-246.</w:t>
      </w:r>
    </w:p>
    <w:p w:rsidR="00F8710C" w:rsidRPr="00D81BF1" w:rsidRDefault="00F8710C" w:rsidP="00D81BF1">
      <w:pPr>
        <w:widowControl/>
        <w:numPr>
          <w:ilvl w:val="12"/>
          <w:numId w:val="0"/>
        </w:numPr>
        <w:tabs>
          <w:tab w:val="left" w:pos="360"/>
        </w:tabs>
        <w:spacing w:line="480" w:lineRule="auto"/>
        <w:ind w:left="360" w:hanging="360"/>
        <w:jc w:val="both"/>
        <w:rPr>
          <w:rFonts w:ascii="Arial" w:hAnsi="Arial" w:cs="Arial"/>
          <w:lang w:val="es-ES"/>
        </w:rPr>
      </w:pPr>
      <w:r w:rsidRPr="00D81BF1">
        <w:rPr>
          <w:rFonts w:ascii="Arial" w:hAnsi="Arial" w:cs="Arial"/>
          <w:lang w:val="es-ES"/>
        </w:rPr>
        <w:t>12.</w:t>
      </w:r>
      <w:r w:rsidRPr="00D81BF1">
        <w:rPr>
          <w:rFonts w:ascii="Arial" w:hAnsi="Arial" w:cs="Arial"/>
          <w:lang w:val="es-ES"/>
        </w:rPr>
        <w:tab/>
      </w:r>
      <w:r w:rsidR="00290FD8" w:rsidRPr="00D81BF1">
        <w:rPr>
          <w:rFonts w:ascii="Arial" w:hAnsi="Arial" w:cs="Arial"/>
          <w:lang w:val="es-ES"/>
        </w:rPr>
        <w:t>Ratto J. Carlos, “Fisuración una consecuencia de la Retracción de los Hormigones”, Revista BIT, Septiembre 2000, pp. 11-12.</w:t>
      </w:r>
    </w:p>
    <w:p w:rsidR="00290FD8" w:rsidRPr="00D81BF1" w:rsidRDefault="00F8710C" w:rsidP="00D81BF1">
      <w:pPr>
        <w:pStyle w:val="Textosinformato"/>
        <w:widowControl/>
        <w:numPr>
          <w:ilvl w:val="12"/>
          <w:numId w:val="0"/>
        </w:numPr>
        <w:spacing w:line="480" w:lineRule="auto"/>
        <w:ind w:left="360" w:hanging="360"/>
        <w:jc w:val="both"/>
        <w:rPr>
          <w:rFonts w:ascii="Arial" w:hAnsi="Arial" w:cs="Arial"/>
          <w:sz w:val="24"/>
          <w:szCs w:val="24"/>
        </w:rPr>
      </w:pPr>
      <w:r w:rsidRPr="00D81BF1">
        <w:rPr>
          <w:rFonts w:ascii="Arial" w:hAnsi="Arial" w:cs="Arial"/>
          <w:sz w:val="24"/>
          <w:szCs w:val="24"/>
        </w:rPr>
        <w:t>13.</w:t>
      </w:r>
      <w:r w:rsidR="00290FD8" w:rsidRPr="00D81BF1">
        <w:rPr>
          <w:rFonts w:ascii="Arial" w:hAnsi="Arial" w:cs="Arial"/>
          <w:sz w:val="24"/>
          <w:szCs w:val="24"/>
        </w:rPr>
        <w:t>Gomes P, Ravindra Gettu, Agullo Luis, Bernad Camilo. Diseño de Hormigones Autocompactables de Alta Resistencia. Procedimientos para su dosificación y métodos de caracterización. Universidad Politécnica de Catalunya, Barcelona.</w:t>
      </w:r>
    </w:p>
    <w:p w:rsidR="0021666C" w:rsidRPr="00D81BF1" w:rsidRDefault="00F8710C" w:rsidP="00D81BF1">
      <w:pPr>
        <w:pStyle w:val="Textosinformato"/>
        <w:widowControl/>
        <w:numPr>
          <w:ilvl w:val="12"/>
          <w:numId w:val="0"/>
        </w:numPr>
        <w:spacing w:line="480" w:lineRule="auto"/>
        <w:ind w:left="360" w:hanging="360"/>
        <w:rPr>
          <w:rFonts w:ascii="Arial" w:hAnsi="Arial" w:cs="Arial"/>
          <w:sz w:val="24"/>
          <w:szCs w:val="24"/>
        </w:rPr>
      </w:pPr>
      <w:r w:rsidRPr="00D81BF1">
        <w:rPr>
          <w:rFonts w:ascii="Arial" w:hAnsi="Arial" w:cs="Arial"/>
          <w:sz w:val="24"/>
          <w:szCs w:val="24"/>
        </w:rPr>
        <w:t>14.</w:t>
      </w:r>
      <w:r w:rsidRPr="00D81BF1">
        <w:rPr>
          <w:rFonts w:ascii="Arial" w:hAnsi="Arial" w:cs="Arial"/>
          <w:sz w:val="24"/>
          <w:szCs w:val="24"/>
        </w:rPr>
        <w:tab/>
      </w:r>
      <w:r w:rsidR="0021666C" w:rsidRPr="00D81BF1">
        <w:rPr>
          <w:rFonts w:ascii="Arial" w:hAnsi="Arial" w:cs="Arial"/>
          <w:sz w:val="24"/>
          <w:szCs w:val="24"/>
        </w:rPr>
        <w:t xml:space="preserve">Martinez A.  Hormigón Autocompactante. http://www.hormigonelaborado.com/ infotecnica_autoc.htm </w:t>
      </w:r>
    </w:p>
    <w:p w:rsidR="0021666C" w:rsidRPr="00D81BF1" w:rsidRDefault="00F8710C" w:rsidP="00D81BF1">
      <w:pPr>
        <w:pStyle w:val="Textosinformato"/>
        <w:widowControl/>
        <w:numPr>
          <w:ilvl w:val="12"/>
          <w:numId w:val="0"/>
        </w:numPr>
        <w:tabs>
          <w:tab w:val="left" w:pos="360"/>
          <w:tab w:val="left" w:pos="7740"/>
        </w:tabs>
        <w:spacing w:line="480" w:lineRule="auto"/>
        <w:ind w:left="360" w:hanging="360"/>
        <w:jc w:val="both"/>
        <w:rPr>
          <w:rFonts w:ascii="Arial" w:hAnsi="Arial" w:cs="Arial"/>
          <w:sz w:val="24"/>
          <w:szCs w:val="24"/>
        </w:rPr>
      </w:pPr>
      <w:r w:rsidRPr="00D81BF1">
        <w:rPr>
          <w:rFonts w:ascii="Arial" w:hAnsi="Arial" w:cs="Arial"/>
          <w:sz w:val="24"/>
          <w:szCs w:val="24"/>
        </w:rPr>
        <w:t>15.</w:t>
      </w:r>
      <w:r w:rsidR="0021666C" w:rsidRPr="00D81BF1">
        <w:rPr>
          <w:rFonts w:ascii="Arial" w:hAnsi="Arial" w:cs="Arial"/>
          <w:sz w:val="24"/>
          <w:szCs w:val="24"/>
        </w:rPr>
        <w:t>Aguilar Carlos y Barrera Hugo, “Hormigón Autocompactante: De la Investigación a la Práctica”, Revista BIT, Julio 2003, pp. 27-30.</w:t>
      </w:r>
    </w:p>
    <w:p w:rsidR="0021666C" w:rsidRPr="00D81BF1" w:rsidRDefault="0021666C" w:rsidP="00D81BF1">
      <w:pPr>
        <w:pStyle w:val="Textosinformato"/>
        <w:widowControl/>
        <w:numPr>
          <w:ilvl w:val="12"/>
          <w:numId w:val="0"/>
        </w:numPr>
        <w:tabs>
          <w:tab w:val="left" w:pos="360"/>
        </w:tabs>
        <w:spacing w:line="480" w:lineRule="auto"/>
        <w:ind w:left="360" w:hanging="360"/>
        <w:jc w:val="both"/>
        <w:rPr>
          <w:rFonts w:ascii="Arial" w:hAnsi="Arial" w:cs="Arial"/>
          <w:sz w:val="24"/>
          <w:szCs w:val="24"/>
        </w:rPr>
      </w:pPr>
      <w:r w:rsidRPr="00D81BF1">
        <w:rPr>
          <w:rFonts w:ascii="Arial" w:hAnsi="Arial" w:cs="Arial"/>
          <w:sz w:val="24"/>
          <w:szCs w:val="24"/>
        </w:rPr>
        <w:t xml:space="preserve">16. </w:t>
      </w:r>
      <w:r w:rsidR="001B5D43" w:rsidRPr="00D81BF1">
        <w:rPr>
          <w:rFonts w:ascii="Arial" w:hAnsi="Arial" w:cs="Arial"/>
          <w:sz w:val="24"/>
          <w:szCs w:val="24"/>
        </w:rPr>
        <w:t>García San Martín José Maria, “Hormigón Autocompact</w:t>
      </w:r>
      <w:r w:rsidR="00B61E05" w:rsidRPr="00D81BF1">
        <w:rPr>
          <w:rFonts w:ascii="Arial" w:hAnsi="Arial" w:cs="Arial"/>
          <w:sz w:val="24"/>
          <w:szCs w:val="24"/>
        </w:rPr>
        <w:t>o y Glenium</w:t>
      </w:r>
      <w:r w:rsidR="001B5D43" w:rsidRPr="00D81BF1">
        <w:rPr>
          <w:rFonts w:ascii="Arial" w:hAnsi="Arial" w:cs="Arial"/>
          <w:sz w:val="24"/>
          <w:szCs w:val="24"/>
        </w:rPr>
        <w:t xml:space="preserve">”, </w:t>
      </w:r>
      <w:r w:rsidR="00B61E05" w:rsidRPr="00D81BF1">
        <w:rPr>
          <w:rFonts w:ascii="Arial" w:hAnsi="Arial" w:cs="Arial"/>
          <w:sz w:val="24"/>
          <w:szCs w:val="24"/>
        </w:rPr>
        <w:t>Cemento-Hormigón</w:t>
      </w:r>
      <w:r w:rsidR="001B5D43" w:rsidRPr="00D81BF1">
        <w:rPr>
          <w:rFonts w:ascii="Arial" w:hAnsi="Arial" w:cs="Arial"/>
          <w:sz w:val="24"/>
          <w:szCs w:val="24"/>
        </w:rPr>
        <w:t xml:space="preserve">, </w:t>
      </w:r>
      <w:r w:rsidR="00B61E05" w:rsidRPr="00D81BF1">
        <w:rPr>
          <w:rFonts w:ascii="Arial" w:hAnsi="Arial" w:cs="Arial"/>
          <w:sz w:val="24"/>
          <w:szCs w:val="24"/>
        </w:rPr>
        <w:t>Agosto 2001</w:t>
      </w:r>
      <w:r w:rsidR="001B5D43" w:rsidRPr="00D81BF1">
        <w:rPr>
          <w:rFonts w:ascii="Arial" w:hAnsi="Arial" w:cs="Arial"/>
          <w:sz w:val="24"/>
          <w:szCs w:val="24"/>
        </w:rPr>
        <w:t xml:space="preserve">, pp. </w:t>
      </w:r>
      <w:r w:rsidR="00B61E05" w:rsidRPr="00D81BF1">
        <w:rPr>
          <w:rFonts w:ascii="Arial" w:hAnsi="Arial" w:cs="Arial"/>
          <w:sz w:val="24"/>
          <w:szCs w:val="24"/>
        </w:rPr>
        <w:t>695-697.</w:t>
      </w:r>
    </w:p>
    <w:p w:rsidR="00290FD8" w:rsidRPr="00D81BF1" w:rsidRDefault="00F8710C" w:rsidP="00D81BF1">
      <w:pPr>
        <w:widowControl/>
        <w:tabs>
          <w:tab w:val="left" w:pos="360"/>
        </w:tabs>
        <w:spacing w:line="480" w:lineRule="auto"/>
        <w:ind w:left="360" w:hanging="360"/>
        <w:jc w:val="both"/>
        <w:rPr>
          <w:rFonts w:ascii="Arial" w:hAnsi="Arial" w:cs="Arial"/>
          <w:lang w:val="es-ES"/>
        </w:rPr>
      </w:pPr>
      <w:r w:rsidRPr="00D81BF1">
        <w:rPr>
          <w:rFonts w:ascii="Arial" w:hAnsi="Arial" w:cs="Arial"/>
          <w:lang w:val="es-ES"/>
        </w:rPr>
        <w:t>17.</w:t>
      </w:r>
      <w:r w:rsidRPr="00D81BF1">
        <w:rPr>
          <w:rFonts w:ascii="Arial" w:hAnsi="Arial" w:cs="Arial"/>
          <w:lang w:val="es-ES"/>
        </w:rPr>
        <w:tab/>
      </w:r>
      <w:r w:rsidR="001B5D43" w:rsidRPr="00D81BF1">
        <w:rPr>
          <w:rFonts w:ascii="Arial" w:hAnsi="Arial" w:cs="Arial"/>
          <w:lang w:val="es-ES"/>
        </w:rPr>
        <w:t>De la Peña Bernardo, “ Hormigón Autocompactante”, Revista BIT, Junio 2001, pp. 7-12</w:t>
      </w:r>
    </w:p>
    <w:p w:rsidR="001B5D43" w:rsidRPr="00D81BF1" w:rsidRDefault="00F8710C" w:rsidP="00D81BF1">
      <w:pPr>
        <w:pStyle w:val="Textosinformato"/>
        <w:widowControl/>
        <w:numPr>
          <w:ilvl w:val="12"/>
          <w:numId w:val="0"/>
        </w:numPr>
        <w:tabs>
          <w:tab w:val="left" w:pos="360"/>
        </w:tabs>
        <w:spacing w:line="480" w:lineRule="auto"/>
        <w:ind w:left="360" w:hanging="360"/>
        <w:jc w:val="both"/>
        <w:rPr>
          <w:rFonts w:ascii="Arial" w:hAnsi="Arial" w:cs="Arial"/>
          <w:sz w:val="24"/>
          <w:szCs w:val="24"/>
        </w:rPr>
      </w:pPr>
      <w:r w:rsidRPr="00D81BF1">
        <w:rPr>
          <w:rFonts w:ascii="Arial" w:hAnsi="Arial" w:cs="Arial"/>
          <w:sz w:val="24"/>
          <w:szCs w:val="24"/>
        </w:rPr>
        <w:lastRenderedPageBreak/>
        <w:t>18.</w:t>
      </w:r>
      <w:r w:rsidRPr="00D81BF1">
        <w:rPr>
          <w:rFonts w:ascii="Arial" w:hAnsi="Arial" w:cs="Arial"/>
          <w:sz w:val="24"/>
          <w:szCs w:val="24"/>
        </w:rPr>
        <w:tab/>
      </w:r>
      <w:r w:rsidR="00B61E05" w:rsidRPr="00D81BF1">
        <w:rPr>
          <w:rFonts w:ascii="Arial" w:hAnsi="Arial" w:cs="Arial"/>
          <w:sz w:val="24"/>
          <w:szCs w:val="24"/>
        </w:rPr>
        <w:t>Manual De Usos Del Hormigón Elaborado. Resistencia del Hormigón http://www.hormigonelaborado.com/manual-5.htm.</w:t>
      </w:r>
    </w:p>
    <w:p w:rsidR="00B61E05" w:rsidRPr="00D81BF1" w:rsidRDefault="00F8710C" w:rsidP="00D81BF1">
      <w:pPr>
        <w:widowControl/>
        <w:numPr>
          <w:ilvl w:val="12"/>
          <w:numId w:val="0"/>
        </w:numPr>
        <w:tabs>
          <w:tab w:val="left" w:pos="360"/>
        </w:tabs>
        <w:spacing w:line="480" w:lineRule="auto"/>
        <w:ind w:left="360" w:hanging="360"/>
        <w:jc w:val="both"/>
        <w:rPr>
          <w:rFonts w:ascii="Arial" w:hAnsi="Arial" w:cs="Arial"/>
          <w:lang w:val="es-ES"/>
        </w:rPr>
      </w:pPr>
      <w:r w:rsidRPr="00D81BF1">
        <w:rPr>
          <w:rFonts w:ascii="Arial" w:hAnsi="Arial" w:cs="Arial"/>
          <w:lang w:val="es-ES"/>
        </w:rPr>
        <w:t>19.</w:t>
      </w:r>
      <w:r w:rsidRPr="00D81BF1">
        <w:rPr>
          <w:rFonts w:ascii="Arial" w:hAnsi="Arial" w:cs="Arial"/>
          <w:lang w:val="es-ES"/>
        </w:rPr>
        <w:tab/>
      </w:r>
      <w:r w:rsidR="00314DC0" w:rsidRPr="00D81BF1">
        <w:rPr>
          <w:rFonts w:ascii="Arial" w:hAnsi="Arial" w:cs="Arial"/>
          <w:lang w:val="es-ES"/>
        </w:rPr>
        <w:t xml:space="preserve">Sánchez de Guzman D, “Concreto y Morteros Manejo y Colocación en Obra”, Colección Básica Del Concreto, Instituto del Concreto, Volumen 4, pp141-157. </w:t>
      </w:r>
    </w:p>
    <w:p w:rsidR="00B61E05" w:rsidRPr="00D81BF1" w:rsidRDefault="00F8710C" w:rsidP="00D81BF1">
      <w:pPr>
        <w:widowControl/>
        <w:numPr>
          <w:ilvl w:val="12"/>
          <w:numId w:val="0"/>
        </w:numPr>
        <w:tabs>
          <w:tab w:val="left" w:pos="360"/>
        </w:tabs>
        <w:spacing w:line="480" w:lineRule="auto"/>
        <w:ind w:left="360" w:hanging="360"/>
        <w:jc w:val="both"/>
        <w:rPr>
          <w:rFonts w:ascii="Arial" w:hAnsi="Arial" w:cs="Arial"/>
          <w:lang w:val="es-ES"/>
        </w:rPr>
      </w:pPr>
      <w:r w:rsidRPr="00D81BF1">
        <w:rPr>
          <w:rFonts w:ascii="Arial" w:hAnsi="Arial" w:cs="Arial"/>
          <w:lang w:val="es-ES"/>
        </w:rPr>
        <w:t>2</w:t>
      </w:r>
      <w:r w:rsidR="00B61E05" w:rsidRPr="00D81BF1">
        <w:rPr>
          <w:rFonts w:ascii="Arial" w:hAnsi="Arial" w:cs="Arial"/>
          <w:lang w:val="es-ES"/>
        </w:rPr>
        <w:t>0</w:t>
      </w:r>
      <w:r w:rsidRPr="00D81BF1">
        <w:rPr>
          <w:rFonts w:ascii="Arial" w:hAnsi="Arial" w:cs="Arial"/>
          <w:lang w:val="es-ES"/>
        </w:rPr>
        <w:t>.</w:t>
      </w:r>
      <w:r w:rsidRPr="00D81BF1">
        <w:rPr>
          <w:rFonts w:ascii="Arial" w:hAnsi="Arial" w:cs="Arial"/>
          <w:lang w:val="es-ES"/>
        </w:rPr>
        <w:tab/>
      </w:r>
      <w:r w:rsidR="00B61E05" w:rsidRPr="00D81BF1">
        <w:rPr>
          <w:rFonts w:ascii="Arial" w:hAnsi="Arial" w:cs="Arial"/>
          <w:lang w:val="es-ES"/>
        </w:rPr>
        <w:t xml:space="preserve"> </w:t>
      </w:r>
      <w:r w:rsidR="00314DC0" w:rsidRPr="00D81BF1">
        <w:rPr>
          <w:rFonts w:ascii="Arial" w:hAnsi="Arial" w:cs="Arial"/>
          <w:lang w:val="es-ES"/>
        </w:rPr>
        <w:t>Hermida Germán. Inmersión de Concreto Autocompactante, a la búsqueda y encuentro de un diseño optimizado. Sika Andina S.A.</w:t>
      </w:r>
    </w:p>
    <w:p w:rsidR="00F8710C" w:rsidRPr="00D81BF1" w:rsidRDefault="00F8710C" w:rsidP="00D81BF1">
      <w:pPr>
        <w:widowControl/>
        <w:numPr>
          <w:ilvl w:val="12"/>
          <w:numId w:val="0"/>
        </w:numPr>
        <w:tabs>
          <w:tab w:val="left" w:pos="360"/>
          <w:tab w:val="left" w:pos="8100"/>
          <w:tab w:val="left" w:pos="8277"/>
        </w:tabs>
        <w:spacing w:line="480" w:lineRule="auto"/>
        <w:ind w:left="360" w:hanging="360"/>
        <w:jc w:val="both"/>
        <w:rPr>
          <w:rFonts w:ascii="Arial" w:hAnsi="Arial" w:cs="Arial"/>
          <w:lang w:val="es-ES"/>
        </w:rPr>
      </w:pPr>
    </w:p>
    <w:p w:rsidR="00290FD8" w:rsidRPr="00D81BF1" w:rsidRDefault="00290FD8" w:rsidP="00D81BF1">
      <w:pPr>
        <w:spacing w:line="480" w:lineRule="auto"/>
        <w:rPr>
          <w:rFonts w:ascii="Arial" w:hAnsi="Arial" w:cs="Arial"/>
          <w:lang w:val="es-ES"/>
        </w:rPr>
      </w:pPr>
    </w:p>
    <w:sectPr w:rsidR="00290FD8" w:rsidRPr="00D81BF1" w:rsidSect="00F8710C">
      <w:headerReference w:type="even" r:id="rId7"/>
      <w:headerReference w:type="default" r:id="rId8"/>
      <w:pgSz w:w="11906" w:h="16838"/>
      <w:pgMar w:top="1618" w:right="1361" w:bottom="226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12" w:rsidRDefault="00274612">
      <w:r>
        <w:separator/>
      </w:r>
    </w:p>
  </w:endnote>
  <w:endnote w:type="continuationSeparator" w:id="1">
    <w:p w:rsidR="00274612" w:rsidRDefault="0027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12" w:rsidRDefault="00274612">
      <w:r>
        <w:separator/>
      </w:r>
    </w:p>
  </w:footnote>
  <w:footnote w:type="continuationSeparator" w:id="1">
    <w:p w:rsidR="00274612" w:rsidRDefault="00274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22" w:rsidRDefault="00BA0922">
    <w:pPr>
      <w:pStyle w:val="Encabezado"/>
      <w:framePr w:wrap="auto" w:vAnchor="text" w:hAnchor="margin" w:xAlign="right" w:y="1"/>
      <w:widowControl/>
      <w:rPr>
        <w:rStyle w:val="Nmerodepgina"/>
      </w:rPr>
    </w:pPr>
    <w:r>
      <w:rPr>
        <w:rStyle w:val="Nmerodepgina"/>
      </w:rPr>
      <w:fldChar w:fldCharType="begin"/>
    </w:r>
    <w:r>
      <w:rPr>
        <w:rStyle w:val="Nmerodepgina"/>
      </w:rPr>
      <w:instrText xml:space="preserve">PAGE  </w:instrText>
    </w:r>
    <w:r>
      <w:rPr>
        <w:rStyle w:val="Nmerodepgina"/>
      </w:rPr>
      <w:fldChar w:fldCharType="end"/>
    </w:r>
  </w:p>
  <w:p w:rsidR="00BA0922" w:rsidRDefault="00BA0922">
    <w:pPr>
      <w:pStyle w:val="Encabezado"/>
      <w:widowControl/>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22" w:rsidRDefault="00BA0922">
    <w:pPr>
      <w:pStyle w:val="Encabezado"/>
      <w:widowControl/>
      <w:ind w:right="360"/>
      <w:rPr>
        <w:lang w:val="es-ES"/>
      </w:rPr>
    </w:pPr>
  </w:p>
  <w:p w:rsidR="00BA0922" w:rsidRPr="00143789" w:rsidRDefault="00BA0922">
    <w:pPr>
      <w:pStyle w:val="Encabezado"/>
      <w:widowControl/>
      <w:ind w:right="360"/>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2894"/>
    <w:multiLevelType w:val="hybridMultilevel"/>
    <w:tmpl w:val="F782EDD2"/>
    <w:lvl w:ilvl="0" w:tplc="273A6566">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0CA3ED0"/>
    <w:multiLevelType w:val="multilevel"/>
    <w:tmpl w:val="E54652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7A9C7F6B"/>
    <w:multiLevelType w:val="hybridMultilevel"/>
    <w:tmpl w:val="DB4460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623B4"/>
    <w:rsid w:val="00033DC9"/>
    <w:rsid w:val="00044FD5"/>
    <w:rsid w:val="00080AA2"/>
    <w:rsid w:val="00143789"/>
    <w:rsid w:val="001B5D43"/>
    <w:rsid w:val="0021666C"/>
    <w:rsid w:val="00274612"/>
    <w:rsid w:val="00290FD8"/>
    <w:rsid w:val="00314DC0"/>
    <w:rsid w:val="003F3629"/>
    <w:rsid w:val="003F3E6A"/>
    <w:rsid w:val="00530BCB"/>
    <w:rsid w:val="00533D78"/>
    <w:rsid w:val="005623B4"/>
    <w:rsid w:val="00562B85"/>
    <w:rsid w:val="00775F70"/>
    <w:rsid w:val="007B7462"/>
    <w:rsid w:val="008B5431"/>
    <w:rsid w:val="00914CD7"/>
    <w:rsid w:val="00983338"/>
    <w:rsid w:val="00A32309"/>
    <w:rsid w:val="00B61E05"/>
    <w:rsid w:val="00BA0922"/>
    <w:rsid w:val="00BD1156"/>
    <w:rsid w:val="00C75502"/>
    <w:rsid w:val="00CD29F1"/>
    <w:rsid w:val="00D81BF1"/>
    <w:rsid w:val="00F06CF7"/>
    <w:rsid w:val="00F532ED"/>
    <w:rsid w:val="00F871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0C"/>
    <w:pPr>
      <w:widowControl w:val="0"/>
      <w:autoSpaceDE w:val="0"/>
      <w:autoSpaceDN w:val="0"/>
      <w:adjustRightInd w:val="0"/>
    </w:pPr>
    <w:rPr>
      <w:sz w:val="24"/>
      <w:szCs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sid w:val="00F8710C"/>
    <w:rPr>
      <w:rFonts w:ascii="Courier New" w:hAnsi="Courier New" w:cs="Courier New"/>
      <w:sz w:val="20"/>
      <w:szCs w:val="20"/>
      <w:lang w:val="es-ES"/>
    </w:rPr>
  </w:style>
  <w:style w:type="character" w:styleId="Hipervnculo">
    <w:name w:val="Hyperlink"/>
    <w:basedOn w:val="Fuentedeprrafopredeter"/>
    <w:rsid w:val="00F8710C"/>
    <w:rPr>
      <w:color w:val="0000FF"/>
      <w:sz w:val="20"/>
      <w:szCs w:val="20"/>
      <w:u w:val="single"/>
    </w:rPr>
  </w:style>
  <w:style w:type="paragraph" w:styleId="Encabezado">
    <w:name w:val="header"/>
    <w:basedOn w:val="Normal"/>
    <w:rsid w:val="00F8710C"/>
    <w:pPr>
      <w:tabs>
        <w:tab w:val="center" w:pos="4320"/>
        <w:tab w:val="right" w:pos="8640"/>
      </w:tabs>
    </w:pPr>
  </w:style>
  <w:style w:type="character" w:styleId="Nmerodepgina">
    <w:name w:val="page number"/>
    <w:basedOn w:val="Fuentedeprrafopredeter"/>
    <w:rsid w:val="00F8710C"/>
    <w:rPr>
      <w:sz w:val="20"/>
      <w:szCs w:val="20"/>
    </w:rPr>
  </w:style>
  <w:style w:type="paragraph" w:styleId="Piedepgina">
    <w:name w:val="footer"/>
    <w:basedOn w:val="Normal"/>
    <w:rsid w:val="00530BC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BIBLIOGRAFIA</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Freddy Orta Guzman</dc:creator>
  <cp:keywords/>
  <dc:description/>
  <cp:lastModifiedBy>Ayudante</cp:lastModifiedBy>
  <cp:revision>2</cp:revision>
  <cp:lastPrinted>2005-05-13T14:55:00Z</cp:lastPrinted>
  <dcterms:created xsi:type="dcterms:W3CDTF">2009-07-24T16:03:00Z</dcterms:created>
  <dcterms:modified xsi:type="dcterms:W3CDTF">2009-07-24T16:03:00Z</dcterms:modified>
</cp:coreProperties>
</file>