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6460">
      <w:pPr>
        <w:pStyle w:val="Ttulo"/>
        <w:rPr>
          <w:rFonts w:cs="Courier New"/>
        </w:rPr>
      </w:pPr>
      <w:r>
        <w:rPr>
          <w:rFonts w:cs="Courier New"/>
        </w:rPr>
        <w:t>EL IRRESPETO A LA GENTE Y A LA PROPIEDAD POR LA CTG</w:t>
      </w:r>
    </w:p>
    <w:p w:rsidR="00000000" w:rsidRDefault="00496460">
      <w:pPr>
        <w:jc w:val="right"/>
        <w:rPr>
          <w:rFonts w:cs="Courier New"/>
          <w:sz w:val="20"/>
        </w:rPr>
      </w:pPr>
      <w:r>
        <w:rPr>
          <w:rFonts w:cs="Courier New"/>
          <w:sz w:val="20"/>
        </w:rPr>
        <w:t>El Telégrafo, 23 de Febrero del 2002                    Por Hugo Tobar Vega</w:t>
      </w:r>
    </w:p>
    <w:p w:rsidR="00000000" w:rsidRDefault="00496460">
      <w:pPr>
        <w:jc w:val="both"/>
        <w:rPr>
          <w:rFonts w:cs="Courier New"/>
          <w:sz w:val="20"/>
        </w:rPr>
      </w:pPr>
    </w:p>
    <w:p w:rsidR="00000000" w:rsidRDefault="00496460">
      <w:pPr>
        <w:pStyle w:val="Sangradetextonormal"/>
        <w:spacing w:line="240" w:lineRule="auto"/>
        <w:rPr>
          <w:rFonts w:cs="Courier New"/>
          <w:sz w:val="20"/>
        </w:rPr>
      </w:pPr>
      <w:r>
        <w:rPr>
          <w:rFonts w:cs="Courier New"/>
          <w:sz w:val="20"/>
        </w:rPr>
        <w:t>En este ultimo tiempo me he concentrado en</w:t>
      </w:r>
      <w:r>
        <w:rPr>
          <w:rFonts w:cs="Courier New"/>
          <w:sz w:val="20"/>
        </w:rPr>
        <w:t xml:space="preserve"> asuntos fundamentales del mundo. Traté de la crisis argentina y también presenté el Fundamentalismo Islámico en especial en Irán. Hoy quería seguir sobre esa línea; pero un incidente abominable  que lo sufrí en carne propia  y  por doble partida, como par</w:t>
      </w:r>
      <w:r>
        <w:rPr>
          <w:rFonts w:cs="Courier New"/>
          <w:sz w:val="20"/>
        </w:rPr>
        <w:t xml:space="preserve">a </w:t>
      </w:r>
      <w:proofErr w:type="spellStart"/>
      <w:r>
        <w:rPr>
          <w:rFonts w:cs="Courier New"/>
          <w:sz w:val="20"/>
        </w:rPr>
        <w:t>Ripley</w:t>
      </w:r>
      <w:proofErr w:type="spellEnd"/>
      <w:r>
        <w:rPr>
          <w:rFonts w:cs="Courier New"/>
          <w:sz w:val="20"/>
        </w:rPr>
        <w:t>; me hace retornar al subdesarrollo, abuso y autoritarismo que se ha implantado en Guayaquil.</w:t>
      </w:r>
    </w:p>
    <w:p w:rsidR="00000000" w:rsidRDefault="00496460">
      <w:pPr>
        <w:ind w:firstLine="708"/>
        <w:jc w:val="both"/>
        <w:rPr>
          <w:rFonts w:cs="Courier New"/>
          <w:sz w:val="20"/>
        </w:rPr>
      </w:pPr>
      <w:r>
        <w:rPr>
          <w:rFonts w:cs="Courier New"/>
          <w:sz w:val="20"/>
        </w:rPr>
        <w:t>Estos atropellos pasan con impunidad; la gente se queja, protesta pero nadie escucha. Hasta que le sucede a alguien como en mi caso, que tengo el honor de</w:t>
      </w:r>
      <w:r>
        <w:rPr>
          <w:rFonts w:cs="Courier New"/>
          <w:sz w:val="20"/>
        </w:rPr>
        <w:t xml:space="preserve"> poder expresarme a través de este Diario. Entonces si  se puede llegar a conocer la magnitud de estos abusos. Esta es la nota:</w:t>
      </w:r>
    </w:p>
    <w:p w:rsidR="00000000" w:rsidRDefault="00496460">
      <w:pPr>
        <w:ind w:firstLine="708"/>
        <w:jc w:val="both"/>
        <w:rPr>
          <w:rFonts w:cs="Courier New"/>
          <w:sz w:val="20"/>
        </w:rPr>
      </w:pPr>
      <w:r>
        <w:rPr>
          <w:rFonts w:cs="Courier New"/>
          <w:sz w:val="20"/>
        </w:rPr>
        <w:t>El día pasado sábado 6 de este mes, estacioné mi vehículo frente al edificio donde vivo en Malecón y Tomás Martínez, al final de</w:t>
      </w:r>
      <w:r>
        <w:rPr>
          <w:rFonts w:cs="Courier New"/>
          <w:sz w:val="20"/>
        </w:rPr>
        <w:t xml:space="preserve"> la manzana. El vehículo había quedado una parte en la supuesta zona peatonal, pero que su pintura ya es inexistente.  Pasadas las tres de la tarde de un sábado en que la ciudad ya está tranquila, y el tráfico  mínimo; los porteros me alertaron que una grú</w:t>
      </w:r>
      <w:r>
        <w:rPr>
          <w:rFonts w:cs="Courier New"/>
          <w:sz w:val="20"/>
        </w:rPr>
        <w:t>a de la CTG se llevó mi vehículo. Me trasladé inmediatamente al Terminal Terrestre; lugar donde me informaron llevan los vehículos secuestrados.</w:t>
      </w:r>
    </w:p>
    <w:p w:rsidR="00000000" w:rsidRDefault="00496460">
      <w:pPr>
        <w:ind w:firstLine="708"/>
        <w:jc w:val="both"/>
        <w:rPr>
          <w:rFonts w:cs="Courier New"/>
          <w:sz w:val="20"/>
        </w:rPr>
      </w:pPr>
      <w:r>
        <w:rPr>
          <w:rFonts w:cs="Courier New"/>
          <w:sz w:val="20"/>
        </w:rPr>
        <w:t>Llegué escasamente  cinco minutos después.  Los miembros de la CTG autoritarios y abusivos me obligaron a pagar</w:t>
      </w:r>
      <w:r>
        <w:rPr>
          <w:rFonts w:cs="Courier New"/>
          <w:sz w:val="20"/>
        </w:rPr>
        <w:t xml:space="preserve"> las multas y sanciones correspondientes, como sigue:</w:t>
      </w:r>
    </w:p>
    <w:p w:rsidR="00000000" w:rsidRDefault="00496460">
      <w:pPr>
        <w:jc w:val="both"/>
        <w:rPr>
          <w:rFonts w:cs="Courier New"/>
          <w:sz w:val="20"/>
        </w:rPr>
      </w:pPr>
    </w:p>
    <w:p w:rsidR="00000000" w:rsidRDefault="00496460">
      <w:pPr>
        <w:jc w:val="both"/>
        <w:rPr>
          <w:rFonts w:cs="Courier New"/>
          <w:sz w:val="20"/>
        </w:rPr>
      </w:pPr>
      <w:r>
        <w:rPr>
          <w:rFonts w:cs="Courier New"/>
          <w:sz w:val="20"/>
        </w:rPr>
        <w:t>Comprobante de pago No.27496. Grúa No. 5 del Municipio de Guayaquil</w:t>
      </w:r>
    </w:p>
    <w:p w:rsidR="00000000" w:rsidRDefault="00496460">
      <w:pPr>
        <w:jc w:val="both"/>
        <w:rPr>
          <w:rFonts w:cs="Courier New"/>
          <w:sz w:val="20"/>
        </w:rPr>
      </w:pPr>
      <w:r>
        <w:rPr>
          <w:rFonts w:cs="Courier New"/>
          <w:sz w:val="20"/>
        </w:rPr>
        <w:t>Autorización SRI: 943258630</w:t>
      </w:r>
    </w:p>
    <w:p w:rsidR="00000000" w:rsidRDefault="00496460">
      <w:pPr>
        <w:jc w:val="both"/>
        <w:rPr>
          <w:rFonts w:cs="Courier New"/>
          <w:sz w:val="20"/>
        </w:rPr>
      </w:pPr>
      <w:r>
        <w:rPr>
          <w:rFonts w:cs="Courier New"/>
          <w:sz w:val="20"/>
        </w:rPr>
        <w:t xml:space="preserve">Remolque:$10. Garaje 1 día $2. Vía pública $6. </w:t>
      </w:r>
      <w:r>
        <w:rPr>
          <w:rFonts w:cs="Courier New"/>
          <w:sz w:val="20"/>
        </w:rPr>
        <w:tab/>
        <w:t>Citación Adhesiva(32599) $4. Tasa única trámite $1. TOTAL</w:t>
      </w:r>
      <w:r>
        <w:rPr>
          <w:rFonts w:cs="Courier New"/>
          <w:sz w:val="20"/>
        </w:rPr>
        <w:tab/>
        <w:t>$23.</w:t>
      </w:r>
      <w:r>
        <w:rPr>
          <w:rFonts w:cs="Courier New"/>
          <w:sz w:val="20"/>
        </w:rPr>
        <w:tab/>
      </w:r>
    </w:p>
    <w:p w:rsidR="00000000" w:rsidRDefault="00496460">
      <w:pPr>
        <w:ind w:firstLine="708"/>
        <w:jc w:val="both"/>
        <w:rPr>
          <w:rFonts w:cs="Courier New"/>
          <w:sz w:val="20"/>
        </w:rPr>
      </w:pPr>
      <w:r>
        <w:rPr>
          <w:rFonts w:cs="Courier New"/>
          <w:sz w:val="20"/>
        </w:rPr>
        <w:t>Los detalles de este vejamen y abuso, hay que analizarlos detenidamente, por que AQUÍ EN GUAYAQUIL existe esta lacra implantada por la CTG, tan cuestionada siempre y últimamente con los videos del Señor Alcalde.</w:t>
      </w:r>
    </w:p>
    <w:p w:rsidR="00000000" w:rsidRDefault="00496460">
      <w:pPr>
        <w:ind w:firstLine="708"/>
        <w:jc w:val="both"/>
        <w:rPr>
          <w:rFonts w:cs="Courier New"/>
          <w:sz w:val="20"/>
        </w:rPr>
      </w:pPr>
      <w:r>
        <w:rPr>
          <w:rFonts w:cs="Courier New"/>
          <w:sz w:val="20"/>
        </w:rPr>
        <w:t xml:space="preserve">La actual Ley de Tránsito, publicada </w:t>
      </w:r>
      <w:r>
        <w:rPr>
          <w:rFonts w:cs="Courier New"/>
          <w:sz w:val="20"/>
        </w:rPr>
        <w:t xml:space="preserve">en el Registro Oficial No 1002 del 32 de agosto de 1996; en lo que concierne este caso indica: </w:t>
      </w:r>
    </w:p>
    <w:p w:rsidR="00000000" w:rsidRDefault="00496460">
      <w:pPr>
        <w:ind w:firstLine="708"/>
        <w:jc w:val="both"/>
        <w:rPr>
          <w:rFonts w:cs="Courier New"/>
          <w:sz w:val="20"/>
        </w:rPr>
      </w:pPr>
      <w:r>
        <w:rPr>
          <w:rFonts w:cs="Courier New"/>
          <w:sz w:val="20"/>
        </w:rPr>
        <w:t xml:space="preserve"> Artículos 27 y 28; las Direcciones de Tránsito incluyendo la Comisión de Tránsito del Guayas, tienen como deberes y atribuciones: “cumplir y hacer cumplir esta</w:t>
      </w:r>
      <w:r>
        <w:rPr>
          <w:rFonts w:cs="Courier New"/>
          <w:sz w:val="20"/>
        </w:rPr>
        <w:t xml:space="preserve"> Ley y sus Reglamentos”.</w:t>
      </w:r>
    </w:p>
    <w:p w:rsidR="00000000" w:rsidRDefault="00496460">
      <w:pPr>
        <w:ind w:firstLine="708"/>
        <w:jc w:val="both"/>
        <w:rPr>
          <w:rFonts w:cs="Courier New"/>
          <w:sz w:val="20"/>
        </w:rPr>
      </w:pPr>
      <w:r>
        <w:rPr>
          <w:rFonts w:cs="Courier New"/>
          <w:sz w:val="20"/>
        </w:rPr>
        <w:t>Artículo 88: “ son responsables de contravenciones de segunda clase y serán sancionados con multa equivalente al 20% de un salario mínimo vital...literal e) QUIEN ESTACIONARE UN VEHÍCULO EN SITIOS PROHIBIDOS.</w:t>
      </w:r>
    </w:p>
    <w:p w:rsidR="00000000" w:rsidRDefault="00496460">
      <w:pPr>
        <w:ind w:firstLine="708"/>
        <w:jc w:val="both"/>
        <w:rPr>
          <w:rFonts w:cs="Courier New"/>
          <w:sz w:val="20"/>
        </w:rPr>
      </w:pPr>
      <w:r>
        <w:rPr>
          <w:rFonts w:cs="Courier New"/>
          <w:sz w:val="20"/>
        </w:rPr>
        <w:t>Hace casi ocho años, q</w:t>
      </w:r>
      <w:r>
        <w:rPr>
          <w:rFonts w:cs="Courier New"/>
          <w:sz w:val="20"/>
        </w:rPr>
        <w:t xml:space="preserve">ue la CTG se inventó este abusivo remolque y secuestro de vehículos; fue tan clamoroso que en un reportaje  especial este  Diario “El Telégrafo” en junio de 1996 lo denunció.  Pasaron los años y esta mala costumbre se ha mantenido, sin que nadie haga algo </w:t>
      </w:r>
      <w:r>
        <w:rPr>
          <w:rFonts w:cs="Courier New"/>
          <w:sz w:val="20"/>
        </w:rPr>
        <w:t>para erradicar a esta afrenta a la que somos sometidos los ciudadanos de Guayaquil.  Esto no existe en cualquier OTRA CIUDAD CIVILIZADA del mundo. Y analizando el costo de $23 que se me aplicó, se tiene lo siguiente:</w:t>
      </w:r>
    </w:p>
    <w:p w:rsidR="00000000" w:rsidRDefault="00496460">
      <w:pPr>
        <w:ind w:firstLine="708"/>
        <w:jc w:val="both"/>
        <w:rPr>
          <w:rFonts w:cs="Courier New"/>
          <w:sz w:val="20"/>
        </w:rPr>
      </w:pPr>
      <w:r>
        <w:rPr>
          <w:rFonts w:cs="Courier New"/>
          <w:sz w:val="20"/>
        </w:rPr>
        <w:t xml:space="preserve">Me cobraron  $4 como citación adhesiva </w:t>
      </w:r>
      <w:r>
        <w:rPr>
          <w:rFonts w:cs="Courier New"/>
          <w:sz w:val="20"/>
        </w:rPr>
        <w:t>por mal estacionado; la única sanción que se pudo haber aplicado; por que dizque estuve estacionado parte en la zona de seguridad, que SU MARCACIÓN NO SE NOTA. ¡El sistema de grúas en toda ciudad es usado para vehículos averiados; y en casos extremos de ve</w:t>
      </w:r>
      <w:r>
        <w:rPr>
          <w:rFonts w:cs="Courier New"/>
          <w:sz w:val="20"/>
        </w:rPr>
        <w:t>hículos que interrumpen la libre circulación y a horas pico de actividad!.</w:t>
      </w:r>
    </w:p>
    <w:p w:rsidR="00000000" w:rsidRDefault="00496460">
      <w:pPr>
        <w:ind w:firstLine="708"/>
        <w:jc w:val="both"/>
        <w:rPr>
          <w:rFonts w:cs="Courier New"/>
          <w:sz w:val="20"/>
        </w:rPr>
      </w:pPr>
      <w:r>
        <w:rPr>
          <w:rFonts w:cs="Courier New"/>
          <w:sz w:val="20"/>
        </w:rPr>
        <w:t>Se cobra $6 de vía pública... ¿ qué es esto?. $2 por un día de garaje, solo permití que mi vehículo esté secuestrado en los patios de la CTG 5 MINUTOS. Un dólar de tasa única de trá</w:t>
      </w:r>
      <w:r>
        <w:rPr>
          <w:rFonts w:cs="Courier New"/>
          <w:sz w:val="20"/>
        </w:rPr>
        <w:t>mite, ¿qué trámite?. Y por ultimo, $ 10 de remolque para los dueños de la grúa, el Municipio.</w:t>
      </w:r>
    </w:p>
    <w:p w:rsidR="00000000" w:rsidRDefault="00496460">
      <w:pPr>
        <w:ind w:firstLine="708"/>
        <w:jc w:val="both"/>
        <w:rPr>
          <w:rFonts w:cs="Courier New"/>
          <w:sz w:val="20"/>
        </w:rPr>
      </w:pPr>
      <w:r>
        <w:rPr>
          <w:rFonts w:cs="Courier New"/>
          <w:sz w:val="20"/>
        </w:rPr>
        <w:t>Estos actos constituyen: primero, un delito penal de secuestro de la propiedad garantizada por la Constitución y las Leyes; cometida por la CTG representada por s</w:t>
      </w:r>
      <w:r>
        <w:rPr>
          <w:rFonts w:cs="Courier New"/>
          <w:sz w:val="20"/>
        </w:rPr>
        <w:t>u Director Ejecutivo y en complicidad del Municipio que prestó la herramienta. Y segundo, la CTG rompe la Ley de Tránsito en su artículo correspondiente a este tipo de infracciones; esto es abuso de autoridad.</w:t>
      </w:r>
    </w:p>
    <w:p w:rsidR="00000000" w:rsidRDefault="00496460">
      <w:pPr>
        <w:ind w:firstLine="708"/>
        <w:jc w:val="both"/>
        <w:rPr>
          <w:rFonts w:cs="Courier New"/>
          <w:sz w:val="20"/>
        </w:rPr>
      </w:pPr>
      <w:r>
        <w:rPr>
          <w:rFonts w:cs="Courier New"/>
          <w:sz w:val="20"/>
        </w:rPr>
        <w:lastRenderedPageBreak/>
        <w:t>Pero aquí viene la doble partida para RIPLEY:</w:t>
      </w:r>
    </w:p>
    <w:p w:rsidR="00000000" w:rsidRDefault="00496460">
      <w:pPr>
        <w:ind w:firstLine="708"/>
        <w:jc w:val="both"/>
        <w:rPr>
          <w:rFonts w:cs="Courier New"/>
          <w:sz w:val="20"/>
        </w:rPr>
      </w:pPr>
      <w:r>
        <w:rPr>
          <w:rFonts w:cs="Courier New"/>
          <w:sz w:val="20"/>
        </w:rPr>
        <w:t>A los tres días, con la autorización previa de un Almacén, me estacione en SU ZONA DE CARGA hasta retirar una pintura, por uno o dos minutos. Llego la misma grúa, y en mi presencia y sobre mi persona engancharon mi vehículo e intentaron secuestrarlo otra v</w:t>
      </w:r>
      <w:r>
        <w:rPr>
          <w:rFonts w:cs="Courier New"/>
          <w:sz w:val="20"/>
        </w:rPr>
        <w:t>ez. Pueden pasar por mi cadáver, pero no iba a permitir esta humillación; me senté en el brazo de remolque. Vinieron muchas patrullas, ¡no cedí!... defendía mi propiedad y no permitiría esta humillación!. Al fin vino una orden por radio liberando mi vehícu</w:t>
      </w:r>
      <w:r>
        <w:rPr>
          <w:rFonts w:cs="Courier New"/>
          <w:sz w:val="20"/>
        </w:rPr>
        <w:t xml:space="preserve">lo; ante el abucheo de mucha gente que me apoyaron vivamente. </w:t>
      </w:r>
    </w:p>
    <w:p w:rsidR="00000000" w:rsidRDefault="00496460">
      <w:pPr>
        <w:jc w:val="both"/>
        <w:rPr>
          <w:rFonts w:cs="Courier New"/>
          <w:sz w:val="20"/>
        </w:rPr>
      </w:pPr>
      <w:r>
        <w:rPr>
          <w:rFonts w:cs="Courier New"/>
          <w:sz w:val="20"/>
        </w:rPr>
        <w:tab/>
        <w:t xml:space="preserve">Este caso es el mas humillante; cuando hacen un secuestro con el conductor presente...!le hacen subir a su vehículo y los remolcan!. Esta es la mayor humillación y abuso. Los </w:t>
      </w:r>
      <w:proofErr w:type="spellStart"/>
      <w:r>
        <w:rPr>
          <w:rFonts w:cs="Courier New"/>
          <w:sz w:val="20"/>
        </w:rPr>
        <w:t>cabernarios</w:t>
      </w:r>
      <w:proofErr w:type="spellEnd"/>
      <w:r>
        <w:rPr>
          <w:rFonts w:cs="Courier New"/>
          <w:sz w:val="20"/>
        </w:rPr>
        <w:t xml:space="preserve"> que I</w:t>
      </w:r>
      <w:r>
        <w:rPr>
          <w:rFonts w:cs="Courier New"/>
          <w:sz w:val="20"/>
        </w:rPr>
        <w:t xml:space="preserve">NVENTARON este secuestro, no entienden que esto es solo para remover los vehículos que interfieren con el transito para dejarlo expedito...y si el conductor esta presente; HACER QUE LO MUEVA Y APLICARLE LA SANCIÓN SI ACASO ESTUVO MAL ESTACIONADO.     </w:t>
      </w:r>
    </w:p>
    <w:p w:rsidR="00000000" w:rsidRDefault="00496460">
      <w:pPr>
        <w:ind w:firstLine="708"/>
        <w:jc w:val="both"/>
        <w:rPr>
          <w:rFonts w:cs="Courier New"/>
          <w:sz w:val="20"/>
        </w:rPr>
      </w:pPr>
      <w:r>
        <w:rPr>
          <w:rFonts w:cs="Courier New"/>
          <w:sz w:val="20"/>
        </w:rPr>
        <w:t>Lueg</w:t>
      </w:r>
      <w:r>
        <w:rPr>
          <w:rFonts w:cs="Courier New"/>
          <w:sz w:val="20"/>
        </w:rPr>
        <w:t xml:space="preserve">o de que he hecho público este atropello, que por años y a diario se comete; iniciaré y estoy llevando a efecto los trámites para el enjuiciamiento penal por secuestro e intento de hurto de mi propiedad a los Directivos de la CTG y a sus cómplices de esta </w:t>
      </w:r>
      <w:proofErr w:type="spellStart"/>
      <w:r>
        <w:rPr>
          <w:rFonts w:cs="Courier New"/>
          <w:sz w:val="20"/>
        </w:rPr>
        <w:t>Joint</w:t>
      </w:r>
      <w:proofErr w:type="spellEnd"/>
      <w:r>
        <w:rPr>
          <w:rFonts w:cs="Courier New"/>
          <w:sz w:val="20"/>
        </w:rPr>
        <w:t xml:space="preserve"> </w:t>
      </w:r>
      <w:proofErr w:type="spellStart"/>
      <w:r>
        <w:rPr>
          <w:rFonts w:cs="Courier New"/>
          <w:sz w:val="20"/>
        </w:rPr>
        <w:t>Venture</w:t>
      </w:r>
      <w:proofErr w:type="spellEnd"/>
      <w:r>
        <w:rPr>
          <w:rFonts w:cs="Courier New"/>
          <w:sz w:val="20"/>
        </w:rPr>
        <w:t>, el Municipio.</w:t>
      </w:r>
    </w:p>
    <w:p w:rsidR="00000000" w:rsidRDefault="00496460">
      <w:pPr>
        <w:ind w:firstLine="708"/>
        <w:jc w:val="both"/>
        <w:rPr>
          <w:rFonts w:cs="Courier New"/>
          <w:sz w:val="20"/>
        </w:rPr>
      </w:pPr>
      <w:r>
        <w:rPr>
          <w:rFonts w:cs="Courier New"/>
          <w:sz w:val="20"/>
        </w:rPr>
        <w:t>Lo irónico es que existen organismos dizque velan por los derechos de la gente: la Defensoría del Pueblo, la Comisión de los Derechos Humanos y otros, que  hacen nada ante este tipo de atropellos. Y para poner coto a esta lacra</w:t>
      </w:r>
      <w:r>
        <w:rPr>
          <w:rFonts w:cs="Courier New"/>
          <w:sz w:val="20"/>
        </w:rPr>
        <w:t xml:space="preserve"> social, recuerdo  las palabras del “Chavo”...¿ y ahora quién podrá defendernos?.</w:t>
      </w:r>
    </w:p>
    <w:p w:rsidR="00000000" w:rsidRDefault="00496460">
      <w:pPr>
        <w:ind w:firstLine="708"/>
        <w:jc w:val="both"/>
        <w:rPr>
          <w:rFonts w:cs="Courier New"/>
          <w:sz w:val="20"/>
        </w:rPr>
      </w:pPr>
      <w:r>
        <w:rPr>
          <w:rFonts w:cs="Courier New"/>
          <w:sz w:val="20"/>
        </w:rPr>
        <w:t>Mi respuesta es: ¡Nosotros ciudadanos guayaquileños; nosotros!. Debemos pararnos firmes, para frenar este tipo de atropellos, abusos y humillaciones; que como efecto final, h</w:t>
      </w:r>
      <w:r>
        <w:rPr>
          <w:rFonts w:cs="Courier New"/>
          <w:sz w:val="20"/>
        </w:rPr>
        <w:t xml:space="preserve">an sumido al país en la más grave crisis de corrupción y desgobierno.   </w:t>
      </w:r>
    </w:p>
    <w:p w:rsidR="00000000" w:rsidRDefault="00496460">
      <w:pPr>
        <w:jc w:val="both"/>
        <w:rPr>
          <w:rFonts w:cs="Courier New"/>
          <w:sz w:val="20"/>
        </w:rPr>
      </w:pPr>
      <w:r>
        <w:rPr>
          <w:rFonts w:cs="Courier New"/>
          <w:sz w:val="20"/>
        </w:rPr>
        <w:t xml:space="preserve">  </w:t>
      </w: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000000" w:rsidRDefault="00496460">
      <w:pPr>
        <w:jc w:val="both"/>
        <w:rPr>
          <w:rFonts w:cs="Courier New"/>
          <w:sz w:val="20"/>
        </w:rPr>
      </w:pPr>
    </w:p>
    <w:p w:rsidR="00496460" w:rsidRDefault="00496460">
      <w:pPr>
        <w:jc w:val="both"/>
        <w:rPr>
          <w:rFonts w:cs="Courier New"/>
          <w:sz w:val="20"/>
        </w:rPr>
      </w:pPr>
    </w:p>
    <w:sectPr w:rsidR="00496460">
      <w:pgSz w:w="12242" w:h="15842" w:code="1"/>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D831D1"/>
    <w:rsid w:val="00496460"/>
    <w:rsid w:val="00D831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360" w:lineRule="auto"/>
      <w:ind w:firstLine="708"/>
      <w:jc w:val="both"/>
    </w:pPr>
  </w:style>
  <w:style w:type="paragraph" w:styleId="Ttulo">
    <w:name w:val="Title"/>
    <w:basedOn w:val="Normal"/>
    <w:qFormat/>
    <w:pPr>
      <w:jc w:val="center"/>
    </w:pPr>
    <w:rPr>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 atropello e secuestros de vehículos por la CTG</vt:lpstr>
    </vt:vector>
  </TitlesOfParts>
  <Company>tacti</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atropello e secuestros de vehículos por la CTG</dc:title>
  <dc:subject/>
  <dc:creator>Administrador</dc:creator>
  <cp:keywords/>
  <dc:description/>
  <cp:lastModifiedBy>Administrador</cp:lastModifiedBy>
  <cp:revision>2</cp:revision>
  <cp:lastPrinted>2002-02-19T18:02:00Z</cp:lastPrinted>
  <dcterms:created xsi:type="dcterms:W3CDTF">2009-08-18T16:48:00Z</dcterms:created>
  <dcterms:modified xsi:type="dcterms:W3CDTF">2009-08-18T16:48:00Z</dcterms:modified>
</cp:coreProperties>
</file>