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CDC">
      <w:pPr>
        <w:jc w:val="center"/>
        <w:rPr>
          <w:sz w:val="20"/>
        </w:rPr>
      </w:pPr>
    </w:p>
    <w:p w:rsidR="00000000" w:rsidRDefault="00793CD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EL NIÑO YA VIENE OTRA VEZ... ¿Y NOSOTROS  QUÉ?</w:t>
      </w:r>
    </w:p>
    <w:p w:rsidR="00000000" w:rsidRDefault="00793CDC">
      <w:pPr>
        <w:jc w:val="right"/>
        <w:rPr>
          <w:sz w:val="20"/>
        </w:rPr>
      </w:pPr>
      <w:r>
        <w:rPr>
          <w:sz w:val="20"/>
        </w:rPr>
        <w:t>EL TELÉGRAFO, 29 de junio del 2002                             Por Hugo Tobar Vega</w:t>
      </w:r>
    </w:p>
    <w:p w:rsidR="00000000" w:rsidRDefault="00793CDC">
      <w:pPr>
        <w:pStyle w:val="Sangradetextonormal"/>
        <w:spacing w:line="240" w:lineRule="auto"/>
        <w:rPr>
          <w:sz w:val="20"/>
        </w:rPr>
      </w:pPr>
      <w:r>
        <w:rPr>
          <w:sz w:val="20"/>
        </w:rPr>
        <w:t>Por efecto del Calentamiento del Globo, el clima en todo el planeta en  que vivimos; cada día se hace más hostil y más difíci</w:t>
      </w:r>
      <w:r>
        <w:rPr>
          <w:sz w:val="20"/>
        </w:rPr>
        <w:t>l de vivir. Una de sus consecuencias desastrosas  son los recurrentes fenómenos de El Niño; los otros son:</w:t>
      </w:r>
    </w:p>
    <w:p w:rsidR="00000000" w:rsidRDefault="00793CDC">
      <w:pPr>
        <w:jc w:val="both"/>
        <w:rPr>
          <w:sz w:val="20"/>
        </w:rPr>
      </w:pPr>
      <w:r>
        <w:rPr>
          <w:sz w:val="20"/>
        </w:rPr>
        <w:t>-El deshielo de las montañas y volcanes en todo el mundo.  En el caso nuestro, los Illinisas no tienen casi nieve; lo mismo el Chimborazo, el Antisan</w:t>
      </w:r>
      <w:r>
        <w:rPr>
          <w:sz w:val="20"/>
        </w:rPr>
        <w:t xml:space="preserve">a y el Carihuairazo. </w:t>
      </w:r>
    </w:p>
    <w:p w:rsidR="00000000" w:rsidRDefault="00793CDC">
      <w:pPr>
        <w:jc w:val="both"/>
        <w:rPr>
          <w:sz w:val="20"/>
        </w:rPr>
      </w:pPr>
      <w:r>
        <w:rPr>
          <w:sz w:val="20"/>
        </w:rPr>
        <w:t xml:space="preserve">-Los lagos y ríos durante el invierno se están helando más tarde y descongelando más temprano.  </w:t>
      </w:r>
    </w:p>
    <w:p w:rsidR="00000000" w:rsidRDefault="00793CDC">
      <w:pPr>
        <w:jc w:val="both"/>
        <w:rPr>
          <w:sz w:val="20"/>
        </w:rPr>
      </w:pPr>
      <w:r>
        <w:rPr>
          <w:sz w:val="20"/>
        </w:rPr>
        <w:t xml:space="preserve">-Pero el mayor efecto del Calentamiento del Globo, es el deshielo de los casquetes polares del Ártico y Antártico. 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La única forma de par</w:t>
      </w:r>
      <w:r>
        <w:rPr>
          <w:sz w:val="20"/>
        </w:rPr>
        <w:t>ar o aliviar en algo este Calentamiento y sus fatales consecuencias es: controlar la emisión de los gases producto de la combustión del petróleo y carbón,  especialmente por los países industrializados.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La gran amenaza  al Ecuador, por efecto de este calen</w:t>
      </w:r>
      <w:r>
        <w:rPr>
          <w:sz w:val="20"/>
        </w:rPr>
        <w:t>tamiento, es la generación de  fenómenos El Niño con más frecuencia y con mayor intensidad.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 xml:space="preserve">  Estos fenómenos  han causado grandes destrozos a nuestra infraestructura vial, fluvial y agrícola, etc. En 1982 se produjo El Niño que duró  catorce meses; y se d</w:t>
      </w:r>
      <w:r>
        <w:rPr>
          <w:sz w:val="20"/>
        </w:rPr>
        <w:t>ijo que otro igual vendría solo en ciento cincuenta años. Pasaron tan solo quince y en febrero de 1997 vino otro de mayor intensidad y duración que el anterior, que duró hasta junio de 1998; dieciséis meses.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Al actual año 2002, muchos organismos especializ</w:t>
      </w:r>
      <w:r>
        <w:rPr>
          <w:sz w:val="20"/>
        </w:rPr>
        <w:t>ados predicen que en el último trimestre de este año se producirá otro El Niño; cuya intensidad y duración todavía es impredecible, que de seguro llegará pronto o tarde; pero cada vez con mayor intensidad y mas temprano que el anterior. Y con horror, de aq</w:t>
      </w:r>
      <w:r>
        <w:rPr>
          <w:sz w:val="20"/>
        </w:rPr>
        <w:t>uí a veinte o menos años seguramente... ¡VIVIREMOS EN UN CONTINUO EL NIÑO!. Todo por el incremento del Calentamiento de nuestro planeta Tierra.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 xml:space="preserve"> La Organización Metereológica Mundial (OMM) hoy informa al mundo que: “los últimos incidentes metereológicos re</w:t>
      </w:r>
      <w:r>
        <w:rPr>
          <w:sz w:val="20"/>
        </w:rPr>
        <w:t xml:space="preserve">gistrados en varios países de Sudamérica, apuntan a la formación de un nuevo episodio del fenómeno de El Niño, por cuanto; en los últimos meses se han producido signos de su próxima ocurrencia como las inundaciones a lo largo de las costas occidentales de </w:t>
      </w:r>
      <w:r>
        <w:rPr>
          <w:sz w:val="20"/>
        </w:rPr>
        <w:t>Ecuador, Perú y Chile”.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La Comisión Permanente del Pacífico Sur, creada a raíz de la declaración de Santiago de Chile de agosto de 1952 que; declaró como Mar Territorial hasta las doscientas millas de sus costas; creó a su vez un Comité Científico para ana</w:t>
      </w:r>
      <w:r>
        <w:rPr>
          <w:sz w:val="20"/>
        </w:rPr>
        <w:t>lizar científicamente los aspectos relacionados con el Océano Pacífico a lo largo de todas sus costas.  Este Comité científico hoy integrado por Colombia, Ecuador, Perú y Chile; se reunió en el INOCAR del 17 hasta el 20 de este mes, para analizar las proba</w:t>
      </w:r>
      <w:r>
        <w:rPr>
          <w:sz w:val="20"/>
        </w:rPr>
        <w:t>bilidades y posibilidades de que este fenómeno ocurra  nuevamente; y como otros organismos lo pronostican. Su informe en lo que concierne a este asunto es el siguiente:</w:t>
      </w:r>
    </w:p>
    <w:p w:rsidR="00000000" w:rsidRDefault="00793CDC">
      <w:pPr>
        <w:jc w:val="both"/>
        <w:rPr>
          <w:sz w:val="20"/>
        </w:rPr>
      </w:pPr>
      <w:r>
        <w:rPr>
          <w:sz w:val="20"/>
        </w:rPr>
        <w:t>“La reactivación de la actividad atmosférica intraestacional, el incremento de la tempe</w:t>
      </w:r>
      <w:r>
        <w:rPr>
          <w:sz w:val="20"/>
        </w:rPr>
        <w:t>ratura del mar en el Pacífico occidental y central consistente con la elevación de la masa de agua presente en la región Niño +4, ponen en evidencia en conjunto, el potencial inicio de condiciones favorables para el desarrollo de un evento El Niño, de prob</w:t>
      </w:r>
      <w:r>
        <w:rPr>
          <w:sz w:val="20"/>
        </w:rPr>
        <w:t xml:space="preserve">able intensidad de débil a moderada (menor a la registrada en los años 1997-1998), a partir del último trimestre del 2002.  El resultado del análisis efectuado por el Programa EFREN, concuerda con los pronósticos de la mayoría de los modelos globales”. 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Pu</w:t>
      </w:r>
      <w:r>
        <w:rPr>
          <w:sz w:val="20"/>
        </w:rPr>
        <w:t>es bien, estamos en junio del 2002 y faltan seis meses para otra ocurrencia de este fenómeno.   En febrero de este año vinieron las lluvias que fueron torrenciales como cuando estamos en medio de El Niño; felizmente solo duraron tres meses hasta inicios de</w:t>
      </w:r>
      <w:r>
        <w:rPr>
          <w:sz w:val="20"/>
        </w:rPr>
        <w:t xml:space="preserve"> mayo. Ante esta emergencia y como siempre sin la prevención que nos caracteriza por nuestro tercermundismo, cuando especialmente las provincias de Manabí y Guayas fueron inundadas y destruidas; se creó un “Comité de Crisis”. Este Comité casi lo que hizo f</w:t>
      </w:r>
      <w:r>
        <w:rPr>
          <w:sz w:val="20"/>
        </w:rPr>
        <w:t>ue, repartir veinte mil dólares a los municipios de las zonas afectadas y por allí intentar arreglar los caminos mal construidos que fueron destruidos. Siempre estamos desprevenidos y en las manos de  COMITÉS DE CRISIS que se crean, cuando estamos con el a</w:t>
      </w:r>
      <w:r>
        <w:rPr>
          <w:sz w:val="20"/>
        </w:rPr>
        <w:t>gua hasta el cuello.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Hoy que esta reunión del Pacífico Sur y los informes de organismos internacionales especializados, nos están alertando de la proximidad de este fenómeno devastador: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Señor Presidente Noboa, usted es el Poder Ejecutivo; el responsable to</w:t>
      </w:r>
      <w:r>
        <w:rPr>
          <w:sz w:val="20"/>
        </w:rPr>
        <w:t>tal del bienestar y seguridad del pueblo ecuatoriano; disponga que ya se empiece a tomar medidas necesarias para estar preparados, porque sino viene EL NIÑO en este noviembre; vendrá en el próximo o en el siguiente... ¡pero señor Presidente, tenga la segur</w:t>
      </w:r>
      <w:r>
        <w:rPr>
          <w:sz w:val="20"/>
        </w:rPr>
        <w:t>idad que vendrá!.</w:t>
      </w:r>
    </w:p>
    <w:p w:rsidR="00000000" w:rsidRDefault="00793CDC">
      <w:pPr>
        <w:pStyle w:val="Textoindependiente"/>
        <w:ind w:firstLine="708"/>
        <w:rPr>
          <w:sz w:val="20"/>
        </w:rPr>
      </w:pPr>
      <w:r>
        <w:rPr>
          <w:sz w:val="20"/>
        </w:rPr>
        <w:t>No se necesitan Comités de Crisis que se creen cuando estamos INUNDADOS Y DESTRUIDOS; es necesario crear un comité como en muchos artículos en este importante Diario EL TELÉGRAFO, he solicitado desde 1997 el INSTITUTO NACIONAL DEL FENÓMEN</w:t>
      </w:r>
      <w:r>
        <w:rPr>
          <w:sz w:val="20"/>
        </w:rPr>
        <w:t xml:space="preserve">O EL NIÑO para: monitorear este fenómeno; prevenir sus ocurrencias; emitir estándares de construcción, especialmente de la estructura vial y de riego; y para disponer se ejecuten obras que eviten los estragos de este fenómeno. Como el dragado de los ríos, </w:t>
      </w:r>
      <w:r>
        <w:rPr>
          <w:sz w:val="20"/>
        </w:rPr>
        <w:t>que por su poca capacidad portante de agua no pueden evacuar las lluvias y se producen las inundaciones; considerando que los ríos Esmeraldas, Chone, Daule, Babahoyo, Guayas y Jubones casi nunca se han dragado; y en especial en la provincia del Guayas, des</w:t>
      </w:r>
      <w:r>
        <w:rPr>
          <w:sz w:val="20"/>
        </w:rPr>
        <w:t>de que se eliminó su Comité Ejecutivo de Vialidad.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Ecuatorianos, ya es hora de ser prevenidos alguna vez, pensemos por adelantado; si no es en este noviembre en un lapso no muy lejano vendrá El Niño y no es posible que, otra vez nos presentemos sin haber h</w:t>
      </w:r>
      <w:r>
        <w:rPr>
          <w:sz w:val="20"/>
        </w:rPr>
        <w:t>echo nada para prevenir los desastres que causa.  Hay que hacer mucho, hay que trabajar contra el tiempo; hay que actuar con mentalidad positiva.  He venido pidiendo que los veinte millones de dólares que Autoridad Portuaria de Guayaquil tiene para DESPERD</w:t>
      </w:r>
      <w:r>
        <w:rPr>
          <w:sz w:val="20"/>
        </w:rPr>
        <w:t>ICIAR CONTRATANDO con gringos el dragado de su canal que tan solo dura seis meses, se utilicen para adquirir unas tres o cuatro dragas para: primero dragar permanentemente su canal de acceso; y principalmente para dragar todos los ríos y puertos ecuatorian</w:t>
      </w:r>
      <w:r>
        <w:rPr>
          <w:sz w:val="20"/>
        </w:rPr>
        <w:t xml:space="preserve">os. Pero es que nadie hace caso. posiblemente en esta gestión no hay la posibilidad de comisiones de compañías extranjeras contratistas, ya que este trabajo debemos hacerlo nosotros mismo. </w:t>
      </w:r>
    </w:p>
    <w:p w:rsidR="00000000" w:rsidRDefault="00793CDC">
      <w:pPr>
        <w:ind w:firstLine="708"/>
        <w:jc w:val="both"/>
        <w:rPr>
          <w:sz w:val="20"/>
        </w:rPr>
      </w:pPr>
      <w:r>
        <w:rPr>
          <w:sz w:val="20"/>
        </w:rPr>
        <w:t>Por último, los única y total  responsabilidad es del GOBIERNO ACT</w:t>
      </w:r>
      <w:r>
        <w:rPr>
          <w:sz w:val="20"/>
        </w:rPr>
        <w:t xml:space="preserve">UAL de  tomar las medidas necesarias para crear este sistema permanente, para defendernos de ésta catástrofe; en la que, los más afectados son los pobres y humildes que viven en los campos y comarcas de todo el litoral ecuatoriano </w:t>
      </w:r>
    </w:p>
    <w:p w:rsidR="00000000" w:rsidRDefault="00793CDC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793CDC" w:rsidRDefault="00793CDC">
      <w:pPr>
        <w:jc w:val="both"/>
        <w:rPr>
          <w:sz w:val="20"/>
        </w:rPr>
      </w:pPr>
    </w:p>
    <w:sectPr w:rsidR="00793CDC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showEnvelope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1E2AA0"/>
    <w:rsid w:val="001E2AA0"/>
    <w:rsid w:val="0079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niño es otra vez una amenaza</vt:lpstr>
    </vt:vector>
  </TitlesOfParts>
  <Company>tacti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niño es otra vez una amenaza</dc:title>
  <dc:subject/>
  <dc:creator>Administrador</dc:creator>
  <cp:keywords/>
  <dc:description/>
  <cp:lastModifiedBy>Administrador</cp:lastModifiedBy>
  <cp:revision>2</cp:revision>
  <cp:lastPrinted>2002-06-19T13:51:00Z</cp:lastPrinted>
  <dcterms:created xsi:type="dcterms:W3CDTF">2009-08-18T16:51:00Z</dcterms:created>
  <dcterms:modified xsi:type="dcterms:W3CDTF">2009-08-18T16:51:00Z</dcterms:modified>
</cp:coreProperties>
</file>