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A5A49">
      <w:pPr>
        <w:spacing w:line="480" w:lineRule="auto"/>
        <w:jc w:val="both"/>
        <w:rPr>
          <w:b/>
          <w:sz w:val="24"/>
        </w:rPr>
      </w:pPr>
    </w:p>
    <w:p w:rsidR="00000000" w:rsidRDefault="00FA5A49">
      <w:pPr>
        <w:spacing w:line="480" w:lineRule="auto"/>
        <w:jc w:val="both"/>
        <w:rPr>
          <w:b/>
          <w:sz w:val="24"/>
        </w:rPr>
      </w:pPr>
    </w:p>
    <w:p w:rsidR="00000000" w:rsidRDefault="00FA5A49">
      <w:pPr>
        <w:spacing w:line="480" w:lineRule="auto"/>
        <w:jc w:val="both"/>
        <w:rPr>
          <w:b/>
          <w:sz w:val="24"/>
        </w:rPr>
      </w:pPr>
    </w:p>
    <w:p w:rsidR="00000000" w:rsidRDefault="00FA5A49">
      <w:pPr>
        <w:spacing w:line="480" w:lineRule="auto"/>
        <w:jc w:val="both"/>
        <w:rPr>
          <w:b/>
          <w:sz w:val="24"/>
        </w:rPr>
      </w:pPr>
    </w:p>
    <w:p w:rsidR="00000000" w:rsidRDefault="00FA5A49">
      <w:pPr>
        <w:spacing w:line="480" w:lineRule="auto"/>
        <w:jc w:val="both"/>
        <w:rPr>
          <w:b/>
          <w:sz w:val="24"/>
        </w:rPr>
      </w:pPr>
    </w:p>
    <w:p w:rsidR="00000000" w:rsidRDefault="00FA5A49">
      <w:pPr>
        <w:spacing w:line="480" w:lineRule="auto"/>
        <w:jc w:val="both"/>
        <w:rPr>
          <w:b/>
          <w:sz w:val="24"/>
        </w:rPr>
      </w:pPr>
    </w:p>
    <w:p w:rsidR="00000000" w:rsidRDefault="00FA5A49">
      <w:pPr>
        <w:pStyle w:val="Ttulo3"/>
        <w:spacing w:line="480" w:lineRule="auto"/>
        <w:rPr>
          <w:rFonts w:ascii="Times New Roman" w:hAnsi="Times New Roman"/>
        </w:rPr>
      </w:pPr>
      <w:r>
        <w:rPr>
          <w:rFonts w:ascii="Times New Roman" w:hAnsi="Times New Roman"/>
        </w:rPr>
        <w:t>CAPÍTULO V</w:t>
      </w:r>
    </w:p>
    <w:p w:rsidR="00000000" w:rsidRDefault="00FA5A49">
      <w:pPr>
        <w:pStyle w:val="Textoindependiente3"/>
      </w:pPr>
      <w:r>
        <w:t>PROPUESTA DE UN SISTEMA OPERATIVO PARA EL SERVICIO DE TRANSPORTE PÚBLICO URBANO EN</w:t>
      </w:r>
    </w:p>
    <w:p w:rsidR="00000000" w:rsidRDefault="00FA5A49">
      <w:pPr>
        <w:spacing w:line="480" w:lineRule="auto"/>
        <w:jc w:val="center"/>
        <w:rPr>
          <w:b/>
          <w:sz w:val="24"/>
        </w:rPr>
      </w:pPr>
      <w:r>
        <w:rPr>
          <w:b/>
          <w:sz w:val="24"/>
        </w:rPr>
        <w:t>LA CIUDAD DE GUAYAQUIL</w:t>
      </w:r>
    </w:p>
    <w:p w:rsidR="00000000" w:rsidRDefault="00FA5A49">
      <w:pPr>
        <w:spacing w:line="480" w:lineRule="auto"/>
        <w:jc w:val="both"/>
        <w:rPr>
          <w:sz w:val="24"/>
        </w:rPr>
      </w:pPr>
    </w:p>
    <w:p w:rsidR="00000000" w:rsidRDefault="00FA5A49">
      <w:pPr>
        <w:keepNext/>
        <w:framePr w:dropCap="drop" w:lines="3" w:wrap="around" w:vAnchor="text" w:hAnchor="text"/>
        <w:spacing w:line="1704" w:lineRule="exact"/>
        <w:ind w:firstLine="567"/>
        <w:jc w:val="both"/>
        <w:rPr>
          <w:sz w:val="199"/>
        </w:rPr>
      </w:pPr>
      <w:r>
        <w:rPr>
          <w:sz w:val="199"/>
        </w:rPr>
        <w:t>E</w:t>
      </w:r>
    </w:p>
    <w:p w:rsidR="00000000" w:rsidRDefault="00FA5A49">
      <w:pPr>
        <w:pStyle w:val="Textoindependiente"/>
      </w:pPr>
      <w:r>
        <w:t xml:space="preserve">ste capítulo desarrolla y explica la propuesta que planteamos para la operación y administración del transporte público urbano en </w:t>
      </w:r>
      <w:r>
        <w:t>la ciudad de Guayaquil.  Esta propuesta pretende demostrar que a través de una mejor racionalización de recorridos y una correcta regulación se puede lograr un sistema de transporte urbano más eficiente, más ordenado, de buena calidad y de tarifas razonabl</w:t>
      </w:r>
      <w:r>
        <w:t>es lo cual nos llevaría a un mayor bienestar social.</w:t>
      </w:r>
    </w:p>
    <w:p w:rsidR="00000000" w:rsidRDefault="00FA5A49">
      <w:pPr>
        <w:spacing w:line="480" w:lineRule="auto"/>
        <w:jc w:val="both"/>
        <w:rPr>
          <w:sz w:val="24"/>
        </w:rPr>
      </w:pPr>
      <w:r>
        <w:rPr>
          <w:sz w:val="24"/>
        </w:rPr>
        <w:t>En la primera sección de este capítulo explicamos la propuesta operacional, esta es, un sistema de recorridos mixtos (definido en la siguiente sección). En la segunda sección realizamos un análisis de co</w:t>
      </w:r>
      <w:r>
        <w:rPr>
          <w:sz w:val="24"/>
        </w:rPr>
        <w:t>stos para el nuevo esquema de recorridos con el fin de recomendar las tarifas óptimas en este. En la tercera sección revisamos el sistema recomendado para el mejor funcionamiento de este mercado.</w:t>
      </w:r>
    </w:p>
    <w:p w:rsidR="00000000" w:rsidRDefault="00FA5A49">
      <w:pPr>
        <w:spacing w:line="480" w:lineRule="auto"/>
        <w:jc w:val="both"/>
        <w:rPr>
          <w:sz w:val="24"/>
        </w:rPr>
      </w:pPr>
    </w:p>
    <w:p w:rsidR="00000000" w:rsidRDefault="00FA5A49">
      <w:pPr>
        <w:spacing w:line="480" w:lineRule="auto"/>
        <w:jc w:val="both"/>
        <w:rPr>
          <w:sz w:val="24"/>
        </w:rPr>
      </w:pPr>
    </w:p>
    <w:p w:rsidR="00000000" w:rsidRDefault="00FA5A49">
      <w:pPr>
        <w:pStyle w:val="BodyText22"/>
      </w:pPr>
      <w:r>
        <w:t>5.1. EL ESQUEMA DE RECORRIDOS MIXTOS</w:t>
      </w:r>
    </w:p>
    <w:p w:rsidR="00000000" w:rsidRDefault="00FA5A49">
      <w:pPr>
        <w:pStyle w:val="BodyText23"/>
      </w:pPr>
      <w:r>
        <w:t xml:space="preserve">La propuesta de esta </w:t>
      </w:r>
      <w:r>
        <w:t>tesis en el aspecto técnico de planificación de los recorridos consiste en un esquema de recorridos mixto compuesto de rutas cortas y rutas largas.  El esquema para los recorridos mixtos simula un sistema de transportación masivo que utiliza las vías princ</w:t>
      </w:r>
      <w:r>
        <w:t>ipales o preferenciales para atravesar la ciudad con unidades de gran capacidad de pasajeros lo que disminuye el tiempo de viaje.  Este sistema se complementa con una red de recorridos cortos por sectores, donde circularán vehículos de menor capacidad y má</w:t>
      </w:r>
      <w:r>
        <w:t>s ágiles para movilizarse dentro de estas zonas.</w:t>
      </w:r>
    </w:p>
    <w:p w:rsidR="00000000" w:rsidRDefault="00FA5A49">
      <w:pPr>
        <w:pStyle w:val="BodyText23"/>
      </w:pPr>
      <w:r>
        <w:t>Las características de  este esquema son las siguientes: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531"/>
        <w:gridCol w:w="1434"/>
        <w:gridCol w:w="1968"/>
        <w:gridCol w:w="3230"/>
      </w:tblGrid>
      <w:tr w:rsidR="00000000">
        <w:tblPrEx>
          <w:tblCellMar>
            <w:top w:w="0" w:type="dxa"/>
            <w:bottom w:w="0" w:type="dxa"/>
          </w:tblCellMar>
        </w:tblPrEx>
        <w:trPr>
          <w:jc w:val="center"/>
        </w:trPr>
        <w:tc>
          <w:tcPr>
            <w:tcW w:w="1531" w:type="dxa"/>
            <w:tcBorders>
              <w:top w:val="nil"/>
              <w:left w:val="nil"/>
            </w:tcBorders>
          </w:tcPr>
          <w:p w:rsidR="00000000" w:rsidRDefault="00FA5A49">
            <w:pPr>
              <w:jc w:val="center"/>
              <w:rPr>
                <w:sz w:val="24"/>
              </w:rPr>
            </w:pPr>
          </w:p>
        </w:tc>
        <w:tc>
          <w:tcPr>
            <w:tcW w:w="1434" w:type="dxa"/>
          </w:tcPr>
          <w:p w:rsidR="00000000" w:rsidRDefault="00FA5A49">
            <w:pPr>
              <w:jc w:val="center"/>
              <w:rPr>
                <w:b/>
                <w:sz w:val="24"/>
              </w:rPr>
            </w:pPr>
            <w:r>
              <w:rPr>
                <w:b/>
                <w:sz w:val="24"/>
              </w:rPr>
              <w:t>Distancia</w:t>
            </w:r>
          </w:p>
        </w:tc>
        <w:tc>
          <w:tcPr>
            <w:tcW w:w="1968" w:type="dxa"/>
          </w:tcPr>
          <w:p w:rsidR="00000000" w:rsidRDefault="00FA5A49">
            <w:pPr>
              <w:jc w:val="center"/>
              <w:rPr>
                <w:b/>
                <w:sz w:val="24"/>
              </w:rPr>
            </w:pPr>
            <w:r>
              <w:rPr>
                <w:b/>
                <w:sz w:val="24"/>
              </w:rPr>
              <w:t>Operación geográfica</w:t>
            </w:r>
          </w:p>
        </w:tc>
        <w:tc>
          <w:tcPr>
            <w:tcW w:w="3230" w:type="dxa"/>
            <w:tcBorders>
              <w:bottom w:val="nil"/>
            </w:tcBorders>
          </w:tcPr>
          <w:p w:rsidR="00000000" w:rsidRDefault="00FA5A49">
            <w:pPr>
              <w:jc w:val="center"/>
              <w:rPr>
                <w:b/>
                <w:sz w:val="24"/>
              </w:rPr>
            </w:pPr>
            <w:r>
              <w:rPr>
                <w:b/>
                <w:sz w:val="24"/>
              </w:rPr>
              <w:t>Objetivo</w:t>
            </w:r>
          </w:p>
        </w:tc>
      </w:tr>
      <w:tr w:rsidR="00000000">
        <w:tblPrEx>
          <w:tblCellMar>
            <w:top w:w="0" w:type="dxa"/>
            <w:bottom w:w="0" w:type="dxa"/>
          </w:tblCellMar>
        </w:tblPrEx>
        <w:trPr>
          <w:cantSplit/>
          <w:trHeight w:val="562"/>
          <w:jc w:val="center"/>
        </w:trPr>
        <w:tc>
          <w:tcPr>
            <w:tcW w:w="1531" w:type="dxa"/>
          </w:tcPr>
          <w:p w:rsidR="00000000" w:rsidRDefault="00FA5A49">
            <w:pPr>
              <w:jc w:val="both"/>
              <w:rPr>
                <w:b/>
                <w:bCs/>
                <w:sz w:val="24"/>
              </w:rPr>
            </w:pPr>
            <w:r>
              <w:rPr>
                <w:b/>
                <w:bCs/>
                <w:sz w:val="24"/>
              </w:rPr>
              <w:t>Rutas cortas</w:t>
            </w:r>
          </w:p>
        </w:tc>
        <w:tc>
          <w:tcPr>
            <w:tcW w:w="1434" w:type="dxa"/>
          </w:tcPr>
          <w:p w:rsidR="00000000" w:rsidRDefault="00FA5A49">
            <w:pPr>
              <w:jc w:val="both"/>
              <w:rPr>
                <w:sz w:val="24"/>
              </w:rPr>
            </w:pPr>
            <w:r>
              <w:rPr>
                <w:sz w:val="24"/>
              </w:rPr>
              <w:t>6 Kms. Máx</w:t>
            </w:r>
          </w:p>
        </w:tc>
        <w:tc>
          <w:tcPr>
            <w:tcW w:w="1968" w:type="dxa"/>
          </w:tcPr>
          <w:p w:rsidR="00000000" w:rsidRDefault="00FA5A49">
            <w:pPr>
              <w:jc w:val="both"/>
              <w:rPr>
                <w:sz w:val="24"/>
              </w:rPr>
            </w:pPr>
            <w:r>
              <w:rPr>
                <w:sz w:val="24"/>
              </w:rPr>
              <w:t>Sectores barriales</w:t>
            </w:r>
          </w:p>
        </w:tc>
        <w:tc>
          <w:tcPr>
            <w:tcW w:w="3230" w:type="dxa"/>
            <w:vMerge w:val="restart"/>
            <w:vAlign w:val="center"/>
          </w:tcPr>
          <w:p w:rsidR="00000000" w:rsidRDefault="00FA5A49">
            <w:pPr>
              <w:jc w:val="both"/>
              <w:rPr>
                <w:sz w:val="24"/>
              </w:rPr>
            </w:pPr>
            <w:r>
              <w:rPr>
                <w:sz w:val="24"/>
              </w:rPr>
              <w:t>Disminuir costo de operación</w:t>
            </w:r>
          </w:p>
          <w:p w:rsidR="00000000" w:rsidRDefault="00FA5A49">
            <w:pPr>
              <w:pStyle w:val="BodyText21"/>
              <w:jc w:val="both"/>
            </w:pPr>
            <w:r>
              <w:t>Disminuir tiempo de viaje</w:t>
            </w:r>
          </w:p>
          <w:p w:rsidR="00000000" w:rsidRDefault="00FA5A49">
            <w:pPr>
              <w:pStyle w:val="BodyText21"/>
              <w:jc w:val="both"/>
            </w:pPr>
          </w:p>
        </w:tc>
      </w:tr>
      <w:tr w:rsidR="00000000">
        <w:tblPrEx>
          <w:tblCellMar>
            <w:top w:w="0" w:type="dxa"/>
            <w:bottom w:w="0" w:type="dxa"/>
          </w:tblCellMar>
        </w:tblPrEx>
        <w:trPr>
          <w:cantSplit/>
          <w:trHeight w:val="569"/>
          <w:jc w:val="center"/>
        </w:trPr>
        <w:tc>
          <w:tcPr>
            <w:tcW w:w="1531" w:type="dxa"/>
          </w:tcPr>
          <w:p w:rsidR="00000000" w:rsidRDefault="00FA5A49">
            <w:pPr>
              <w:jc w:val="both"/>
              <w:rPr>
                <w:b/>
                <w:bCs/>
                <w:sz w:val="24"/>
              </w:rPr>
            </w:pPr>
            <w:r>
              <w:rPr>
                <w:b/>
                <w:bCs/>
                <w:sz w:val="24"/>
              </w:rPr>
              <w:t>Rutas la</w:t>
            </w:r>
            <w:r>
              <w:rPr>
                <w:b/>
                <w:bCs/>
                <w:sz w:val="24"/>
              </w:rPr>
              <w:t>rgas</w:t>
            </w:r>
          </w:p>
        </w:tc>
        <w:tc>
          <w:tcPr>
            <w:tcW w:w="1434" w:type="dxa"/>
          </w:tcPr>
          <w:p w:rsidR="00000000" w:rsidRDefault="00FA5A49">
            <w:pPr>
              <w:jc w:val="both"/>
              <w:rPr>
                <w:sz w:val="24"/>
              </w:rPr>
            </w:pPr>
            <w:r>
              <w:rPr>
                <w:sz w:val="24"/>
              </w:rPr>
              <w:t>14 Kms. Min.</w:t>
            </w:r>
          </w:p>
        </w:tc>
        <w:tc>
          <w:tcPr>
            <w:tcW w:w="1968" w:type="dxa"/>
          </w:tcPr>
          <w:p w:rsidR="00000000" w:rsidRDefault="00FA5A49">
            <w:pPr>
              <w:jc w:val="both"/>
              <w:rPr>
                <w:sz w:val="24"/>
              </w:rPr>
            </w:pPr>
            <w:r>
              <w:rPr>
                <w:sz w:val="24"/>
              </w:rPr>
              <w:t>Atraviesan la ciudad</w:t>
            </w:r>
          </w:p>
        </w:tc>
        <w:tc>
          <w:tcPr>
            <w:tcW w:w="3230" w:type="dxa"/>
            <w:vMerge/>
          </w:tcPr>
          <w:p w:rsidR="00000000" w:rsidRDefault="00FA5A49">
            <w:pPr>
              <w:jc w:val="both"/>
              <w:rPr>
                <w:sz w:val="24"/>
              </w:rPr>
            </w:pPr>
          </w:p>
        </w:tc>
      </w:tr>
    </w:tbl>
    <w:p w:rsidR="00000000" w:rsidRDefault="00FA5A49">
      <w:pPr>
        <w:spacing w:line="480" w:lineRule="auto"/>
        <w:jc w:val="both"/>
        <w:rPr>
          <w:sz w:val="24"/>
        </w:rPr>
      </w:pPr>
    </w:p>
    <w:p w:rsidR="00000000" w:rsidRDefault="00FA5A49">
      <w:pPr>
        <w:pStyle w:val="Sangradetextonormal"/>
        <w:jc w:val="both"/>
      </w:pPr>
      <w:r>
        <w:t>Las rutas cortas son circulares, es decir, inician en el punto A y terminan en el punto A.</w:t>
      </w:r>
    </w:p>
    <w:p w:rsidR="00000000" w:rsidRDefault="00FA5A49">
      <w:pPr>
        <w:spacing w:line="480" w:lineRule="auto"/>
        <w:ind w:firstLine="567"/>
        <w:jc w:val="both"/>
        <w:rPr>
          <w:sz w:val="24"/>
        </w:rPr>
      </w:pPr>
      <w:r>
        <w:rPr>
          <w:sz w:val="24"/>
        </w:rPr>
        <w:t>Las rutas largas son de dos vías, es decir, se considera una ruta de A hacia B y otra de B hacia A.</w:t>
      </w:r>
    </w:p>
    <w:p w:rsidR="00000000" w:rsidRDefault="00FA5A49">
      <w:pPr>
        <w:spacing w:line="480" w:lineRule="auto"/>
        <w:ind w:firstLine="567"/>
        <w:jc w:val="both"/>
        <w:rPr>
          <w:sz w:val="24"/>
        </w:rPr>
      </w:pPr>
      <w:r>
        <w:rPr>
          <w:sz w:val="24"/>
        </w:rPr>
        <w:t xml:space="preserve">El diseño de las rutas </w:t>
      </w:r>
      <w:r>
        <w:rPr>
          <w:sz w:val="24"/>
        </w:rPr>
        <w:t>que otorguen el mayor beneficio para la comunidad deberá estar a cargo de un equipo especializado en Ingeniería en Transporte. Esto asegurará que todos los sectores serán atendidos de una forma óptima.</w:t>
      </w:r>
    </w:p>
    <w:p w:rsidR="00000000" w:rsidRDefault="00FA5A49">
      <w:pPr>
        <w:spacing w:line="480" w:lineRule="auto"/>
        <w:ind w:firstLine="567"/>
        <w:jc w:val="both"/>
        <w:rPr>
          <w:sz w:val="24"/>
        </w:rPr>
      </w:pPr>
    </w:p>
    <w:p w:rsidR="00000000" w:rsidRDefault="00FA5A49">
      <w:pPr>
        <w:spacing w:line="480" w:lineRule="auto"/>
        <w:ind w:firstLine="567"/>
        <w:jc w:val="both"/>
        <w:rPr>
          <w:sz w:val="24"/>
        </w:rPr>
      </w:pPr>
    </w:p>
    <w:p w:rsidR="00000000" w:rsidRDefault="00FA5A49">
      <w:pPr>
        <w:spacing w:line="480" w:lineRule="auto"/>
        <w:ind w:firstLine="567"/>
        <w:rPr>
          <w:sz w:val="24"/>
        </w:rPr>
      </w:pPr>
    </w:p>
    <w:p w:rsidR="00000000" w:rsidRDefault="00FA5A49">
      <w:pPr>
        <w:pStyle w:val="Textoindependiente2"/>
      </w:pPr>
      <w:r>
        <w:t xml:space="preserve">5.2. ANÁLISIS DE COSTOS Y FIJACIÓN DE TARIFAS BAJO </w:t>
      </w:r>
      <w:r>
        <w:t>EL ESQUEMA PROPUESTO</w:t>
      </w:r>
    </w:p>
    <w:p w:rsidR="00000000" w:rsidRDefault="00FA5A49">
      <w:pPr>
        <w:spacing w:line="480" w:lineRule="auto"/>
        <w:ind w:firstLine="567"/>
        <w:jc w:val="both"/>
        <w:rPr>
          <w:sz w:val="24"/>
        </w:rPr>
      </w:pPr>
      <w:r>
        <w:rPr>
          <w:sz w:val="24"/>
        </w:rPr>
        <w:t>Para realizar este análisis utilizamos los costos de una unidad de transporte típica en cada categoría: especial y microbús (no se presenta la categoría popular ya que su estructura de costos presenta desajustes como el hecho de que no</w:t>
      </w:r>
      <w:r>
        <w:rPr>
          <w:sz w:val="24"/>
        </w:rPr>
        <w:t xml:space="preserve"> se ha realizado adecuadamente una reserva para una renovación completa de la unidad) por lo tanto presentamos la estructura de costos de una unidad típica de bus y de una unidad típica de microbús. Los costos se dividen en dos grandes rubros: costos varia</w:t>
      </w:r>
      <w:r>
        <w:rPr>
          <w:sz w:val="24"/>
        </w:rPr>
        <w:t xml:space="preserve">bles y costos fijos.  </w:t>
      </w:r>
    </w:p>
    <w:p w:rsidR="00000000" w:rsidRDefault="00FA5A49">
      <w:pPr>
        <w:spacing w:line="480" w:lineRule="auto"/>
        <w:ind w:firstLine="567"/>
        <w:jc w:val="both"/>
        <w:rPr>
          <w:sz w:val="24"/>
        </w:rPr>
      </w:pPr>
      <w:r>
        <w:rPr>
          <w:b/>
          <w:bCs/>
          <w:sz w:val="24"/>
        </w:rPr>
        <w:t>5.2.1. Los costos variables</w:t>
      </w:r>
      <w:r>
        <w:rPr>
          <w:sz w:val="24"/>
        </w:rPr>
        <w:t xml:space="preserve"> </w:t>
      </w:r>
    </w:p>
    <w:p w:rsidR="00000000" w:rsidRDefault="00FA5A49">
      <w:pPr>
        <w:spacing w:line="480" w:lineRule="auto"/>
        <w:ind w:firstLine="567"/>
        <w:jc w:val="both"/>
        <w:rPr>
          <w:sz w:val="24"/>
        </w:rPr>
      </w:pPr>
      <w:r>
        <w:rPr>
          <w:sz w:val="24"/>
        </w:rPr>
        <w:t>Contemplan aquellos costos que cambian con la operación o circulación de la unidad de transporte; los rubros que se incluyen en este costo son: el combustible, los lubricantes (que incluye aceite de motor</w:t>
      </w:r>
      <w:r>
        <w:rPr>
          <w:sz w:val="24"/>
        </w:rPr>
        <w:t>, aceite de caja de cambios, aceite diferencial, líquido de frenos y grasa negra para rulimanes), el sistema de rodaje (que incluye neumáticos nuevos, reencauche, cámaras y protectores) y el lavado de la unidad.  En los anexos al final del capítulo present</w:t>
      </w:r>
      <w:r>
        <w:rPr>
          <w:sz w:val="24"/>
        </w:rPr>
        <w:t xml:space="preserve">amos el precio unitario, el coeficiente de consumo (unidad/Km), el costo por Km y costo variable total por Km. Para cada categoría.  </w:t>
      </w:r>
    </w:p>
    <w:p w:rsidR="00000000" w:rsidRDefault="00FA5A49">
      <w:pPr>
        <w:pStyle w:val="BodyText23"/>
      </w:pPr>
      <w:r>
        <w:t xml:space="preserve">Para determinar el coeficiente de consumo se necesita saber cada cuántos kilómetros se cambiaran los respectivos insumos. </w:t>
      </w:r>
      <w:r>
        <w:t xml:space="preserve">Esta información se verificó con diferentes fuentes: con las distribuidoras y lubricadoras públicas de la ciudad, con los estudios del Consejo Nacional de Tránsito y Transporte Terrestre, con los estados de resultados de las Federaciones de Transportistas </w:t>
      </w:r>
      <w:r>
        <w:t xml:space="preserve">y con el estudio realizado por el </w:t>
      </w:r>
      <w:r>
        <w:lastRenderedPageBreak/>
        <w:t>Centro de Investigaciones Económicas del Instituto de Ciencias Humanísticas y Económicas (ICHE-ESPOL)</w:t>
      </w:r>
    </w:p>
    <w:p w:rsidR="00000000" w:rsidRDefault="00FA5A49">
      <w:pPr>
        <w:spacing w:line="480" w:lineRule="auto"/>
        <w:ind w:firstLine="567"/>
        <w:jc w:val="both"/>
        <w:rPr>
          <w:b/>
          <w:bCs/>
          <w:sz w:val="24"/>
        </w:rPr>
      </w:pPr>
      <w:r>
        <w:rPr>
          <w:b/>
          <w:bCs/>
          <w:sz w:val="24"/>
        </w:rPr>
        <w:t>5.2.2.  Los Costos Fijos</w:t>
      </w:r>
    </w:p>
    <w:p w:rsidR="00000000" w:rsidRDefault="00FA5A49">
      <w:pPr>
        <w:pStyle w:val="BodyText23"/>
      </w:pPr>
      <w:r>
        <w:t xml:space="preserve">En cuanto a los costos fijos, los rubros que se consideran son: </w:t>
      </w:r>
    </w:p>
    <w:p w:rsidR="00000000" w:rsidRDefault="00FA5A49">
      <w:pPr>
        <w:spacing w:line="480" w:lineRule="auto"/>
        <w:jc w:val="both"/>
        <w:rPr>
          <w:sz w:val="24"/>
        </w:rPr>
      </w:pPr>
      <w:r>
        <w:rPr>
          <w:sz w:val="24"/>
        </w:rPr>
        <w:t>-</w:t>
      </w:r>
      <w:r>
        <w:rPr>
          <w:sz w:val="24"/>
        </w:rPr>
        <w:tab/>
        <w:t>Depreciación del vehículo en</w:t>
      </w:r>
      <w:r>
        <w:rPr>
          <w:sz w:val="24"/>
        </w:rPr>
        <w:t xml:space="preserve"> 10 años </w:t>
      </w:r>
    </w:p>
    <w:p w:rsidR="00000000" w:rsidRDefault="00FA5A49">
      <w:pPr>
        <w:spacing w:line="480" w:lineRule="auto"/>
        <w:jc w:val="both"/>
        <w:rPr>
          <w:sz w:val="24"/>
        </w:rPr>
      </w:pPr>
      <w:r>
        <w:rPr>
          <w:sz w:val="24"/>
        </w:rPr>
        <w:t>-</w:t>
      </w:r>
      <w:r>
        <w:rPr>
          <w:sz w:val="24"/>
        </w:rPr>
        <w:tab/>
        <w:t>Mano de obra, que incluye chofer, cobrador y mecánico. Considerando el sueldo promedio de cada uno de estos empleados y el factor de utilización de los mismos.</w:t>
      </w:r>
    </w:p>
    <w:p w:rsidR="00000000" w:rsidRDefault="00FA5A49">
      <w:pPr>
        <w:spacing w:line="480" w:lineRule="auto"/>
        <w:jc w:val="both"/>
        <w:rPr>
          <w:sz w:val="24"/>
        </w:rPr>
      </w:pPr>
      <w:r>
        <w:rPr>
          <w:sz w:val="24"/>
        </w:rPr>
        <w:t>-</w:t>
      </w:r>
      <w:r>
        <w:rPr>
          <w:sz w:val="24"/>
        </w:rPr>
        <w:tab/>
        <w:t>Repuestos, para este rubro utilizamos el 3% del valor de la unidad tal como se pre</w:t>
      </w:r>
      <w:r>
        <w:rPr>
          <w:sz w:val="24"/>
        </w:rPr>
        <w:t>sentó en el estudio realizado por el CIEC.</w:t>
      </w:r>
    </w:p>
    <w:p w:rsidR="00000000" w:rsidRDefault="00FA5A49">
      <w:pPr>
        <w:spacing w:line="480" w:lineRule="auto"/>
        <w:jc w:val="both"/>
        <w:rPr>
          <w:sz w:val="24"/>
        </w:rPr>
      </w:pPr>
      <w:r>
        <w:rPr>
          <w:sz w:val="24"/>
        </w:rPr>
        <w:t>-</w:t>
      </w:r>
      <w:r>
        <w:rPr>
          <w:sz w:val="24"/>
        </w:rPr>
        <w:tab/>
        <w:t>Se incluye un porcentaje de imprevistos y gastos administrativos para el funcionamiento de la cooperativa de 0.40%.</w:t>
      </w:r>
    </w:p>
    <w:p w:rsidR="00000000" w:rsidRDefault="00FA5A49">
      <w:pPr>
        <w:spacing w:line="480" w:lineRule="auto"/>
        <w:jc w:val="both"/>
        <w:rPr>
          <w:sz w:val="24"/>
        </w:rPr>
      </w:pPr>
      <w:r>
        <w:rPr>
          <w:sz w:val="24"/>
        </w:rPr>
        <w:t>-</w:t>
      </w:r>
      <w:r>
        <w:rPr>
          <w:sz w:val="24"/>
        </w:rPr>
        <w:tab/>
        <w:t xml:space="preserve">Se considera un gasto financiero y un costo de capital respectivo; tenemos dos alternativas: </w:t>
      </w:r>
      <w:r>
        <w:rPr>
          <w:sz w:val="24"/>
        </w:rPr>
        <w:t>si el dueño del vehículo tiene que solicitar crédito al mercado financiero las condiciones de crédito son: 18% anual de tasa activa a 5 años y adicionalmente consideramos 3% anual de ganancia a 10 años;  si el dueño tiene capital propio, se consideraría un</w:t>
      </w:r>
      <w:r>
        <w:rPr>
          <w:sz w:val="24"/>
        </w:rPr>
        <w:t>a tasa anual del 21% (18% + 3%) de ganancia a 10 años.</w:t>
      </w:r>
    </w:p>
    <w:p w:rsidR="00000000" w:rsidRDefault="00FA5A49">
      <w:pPr>
        <w:spacing w:line="480" w:lineRule="auto"/>
        <w:ind w:firstLine="567"/>
        <w:jc w:val="both"/>
        <w:rPr>
          <w:sz w:val="24"/>
        </w:rPr>
      </w:pPr>
      <w:r>
        <w:rPr>
          <w:sz w:val="24"/>
        </w:rPr>
        <w:t>Finalmente, se obtiene el costo fijo total anual que se divide para el recorrido medio anual  (RMA), para determinar el costo fijo por kilómetro.</w:t>
      </w:r>
    </w:p>
    <w:p w:rsidR="00000000" w:rsidRDefault="00FA5A49">
      <w:pPr>
        <w:pStyle w:val="BodyText23"/>
      </w:pPr>
      <w:r>
        <w:t>La tarifa sugerida o tarifa máxima a cobrarse la obtene</w:t>
      </w:r>
      <w:r>
        <w:t>mos por la siguiente formula:</w:t>
      </w:r>
    </w:p>
    <w:p w:rsidR="00000000" w:rsidRDefault="00FA5A49">
      <w:pPr>
        <w:spacing w:line="480" w:lineRule="auto"/>
        <w:jc w:val="center"/>
        <w:rPr>
          <w:i/>
          <w:sz w:val="24"/>
        </w:rPr>
      </w:pPr>
      <w:r>
        <w:rPr>
          <w:i/>
          <w:sz w:val="24"/>
        </w:rPr>
        <w:t>Costos Totales Unitarios ($/Km) = Costos fijos unitarios + Costos variables</w:t>
      </w:r>
    </w:p>
    <w:p w:rsidR="00000000" w:rsidRDefault="00FA5A49">
      <w:pPr>
        <w:spacing w:line="480" w:lineRule="auto"/>
        <w:jc w:val="center"/>
        <w:rPr>
          <w:i/>
          <w:sz w:val="24"/>
        </w:rPr>
      </w:pPr>
      <w:r>
        <w:rPr>
          <w:i/>
          <w:sz w:val="24"/>
        </w:rPr>
        <w:t>Costo total por viaje = Costo total unitario x Distancia del recorrido</w:t>
      </w:r>
    </w:p>
    <w:p w:rsidR="00000000" w:rsidRDefault="00FA5A49">
      <w:pPr>
        <w:pStyle w:val="Ttulo4"/>
      </w:pPr>
      <w:r>
        <w:lastRenderedPageBreak/>
        <w:t>Promedio de pasajeros = 50% de la capacidad de pasajeros</w:t>
      </w:r>
    </w:p>
    <w:p w:rsidR="00000000" w:rsidRDefault="00FA5A49">
      <w:pPr>
        <w:pStyle w:val="Ttulo4"/>
      </w:pPr>
      <w:r>
        <w:t>Tarifa sugerida = Cost</w:t>
      </w:r>
      <w:r>
        <w:t>o total por viaje /Promedio de pasajeros</w:t>
      </w:r>
    </w:p>
    <w:p w:rsidR="00000000" w:rsidRDefault="00FA5A49">
      <w:pPr>
        <w:pStyle w:val="BodyText23"/>
      </w:pPr>
      <w:r>
        <w:t>Cabe anotar que el factor de utilización del 50% para la capacidad de pasajeros promedio, se determina según la teoría por la distribución de frecuencia de pasajeros entre las horas pico y no pico; pero es un factor</w:t>
      </w:r>
      <w:r>
        <w:t xml:space="preserve"> bastante conservador, que favorece al transportista, ya que no consideramos índice de rotación lo cual eleva la capacidad promedio de pasajeros (esto se ha comprobado para buses y microbuses según los propios registros que tienen en las cooperativas respe</w:t>
      </w:r>
      <w:r>
        <w:t>ctivas).  Así mientras para buses en nuestra propuesta se tiene 35 pasajeros promedio por viaje, realmente se llega a 64 pasajeros promedio por viaje; y en el caso de microbuses en la propuesta se tiene 21 pasajeros promedio por viaje, que en la realidad l</w:t>
      </w:r>
      <w:r>
        <w:t>legan a un promedio de  60 pasajeros promedio por viaje.  En los Anexos 5.1 y 5.2 se trabaja con un factor de utilización conservador del 50% que favorece al transportista mientras que en el presente capítulo consideramos también un factor del 60% de utili</w:t>
      </w:r>
      <w:r>
        <w:t>zación, que es más aproximado a la realidad para determinar las tarifas.  A continuación presentamos las tarifas que sugiere el presente modelo (los valores se determinan de los Anexos antes mencionados y presentados al final del capítulo).</w:t>
      </w:r>
    </w:p>
    <w:p w:rsidR="00000000" w:rsidRDefault="00FA5A49">
      <w:pPr>
        <w:pStyle w:val="Ttulo3"/>
        <w:spacing w:line="480" w:lineRule="auto"/>
        <w:rPr>
          <w:rFonts w:ascii="Times New Roman" w:hAnsi="Times New Roman"/>
          <w:bCs/>
        </w:rPr>
      </w:pPr>
      <w:r>
        <w:rPr>
          <w:rFonts w:ascii="Times New Roman" w:hAnsi="Times New Roman"/>
          <w:bCs/>
        </w:rPr>
        <w:t>Cuadro 5.1:   D</w:t>
      </w:r>
      <w:r>
        <w:rPr>
          <w:rFonts w:ascii="Times New Roman" w:hAnsi="Times New Roman"/>
          <w:bCs/>
        </w:rPr>
        <w:t>eterminación de Tarifa para ruta larga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64"/>
        <w:gridCol w:w="2130"/>
        <w:gridCol w:w="1521"/>
        <w:gridCol w:w="7"/>
      </w:tblGrid>
      <w:tr w:rsidR="00000000">
        <w:tblPrEx>
          <w:tblCellMar>
            <w:top w:w="0" w:type="dxa"/>
            <w:bottom w:w="0" w:type="dxa"/>
          </w:tblCellMar>
        </w:tblPrEx>
        <w:trPr>
          <w:trHeight w:val="362"/>
          <w:jc w:val="center"/>
        </w:trPr>
        <w:tc>
          <w:tcPr>
            <w:tcW w:w="3794" w:type="dxa"/>
            <w:gridSpan w:val="2"/>
            <w:shd w:val="clear" w:color="auto" w:fill="F3F3F3"/>
          </w:tcPr>
          <w:p w:rsidR="00000000" w:rsidRDefault="00FA5A49">
            <w:pPr>
              <w:jc w:val="center"/>
              <w:rPr>
                <w:b/>
                <w:bCs/>
                <w:sz w:val="22"/>
              </w:rPr>
            </w:pPr>
            <w:r>
              <w:rPr>
                <w:b/>
                <w:bCs/>
                <w:sz w:val="22"/>
              </w:rPr>
              <w:t>Parámetros</w:t>
            </w:r>
          </w:p>
        </w:tc>
        <w:tc>
          <w:tcPr>
            <w:tcW w:w="1524" w:type="dxa"/>
            <w:gridSpan w:val="2"/>
            <w:shd w:val="clear" w:color="auto" w:fill="F3F3F3"/>
          </w:tcPr>
          <w:p w:rsidR="00000000" w:rsidRDefault="00FA5A49">
            <w:pPr>
              <w:jc w:val="center"/>
              <w:rPr>
                <w:b/>
                <w:bCs/>
                <w:sz w:val="22"/>
              </w:rPr>
            </w:pPr>
            <w:r>
              <w:rPr>
                <w:b/>
                <w:bCs/>
                <w:sz w:val="22"/>
              </w:rPr>
              <w:t>Ruta Larga</w:t>
            </w:r>
          </w:p>
        </w:tc>
      </w:tr>
      <w:tr w:rsidR="00000000">
        <w:tblPrEx>
          <w:tblCellMar>
            <w:top w:w="0" w:type="dxa"/>
            <w:bottom w:w="0" w:type="dxa"/>
          </w:tblCellMar>
        </w:tblPrEx>
        <w:trPr>
          <w:cantSplit/>
          <w:trHeight w:val="227"/>
          <w:jc w:val="center"/>
        </w:trPr>
        <w:tc>
          <w:tcPr>
            <w:tcW w:w="3794" w:type="dxa"/>
            <w:gridSpan w:val="2"/>
          </w:tcPr>
          <w:p w:rsidR="00000000" w:rsidRDefault="00FA5A49">
            <w:pPr>
              <w:jc w:val="both"/>
              <w:rPr>
                <w:sz w:val="22"/>
              </w:rPr>
            </w:pPr>
            <w:r>
              <w:rPr>
                <w:sz w:val="22"/>
              </w:rPr>
              <w:t>Distancia en Kms.</w:t>
            </w:r>
          </w:p>
        </w:tc>
        <w:tc>
          <w:tcPr>
            <w:tcW w:w="1524" w:type="dxa"/>
            <w:gridSpan w:val="2"/>
          </w:tcPr>
          <w:p w:rsidR="00000000" w:rsidRDefault="00FA5A49">
            <w:pPr>
              <w:jc w:val="center"/>
              <w:rPr>
                <w:sz w:val="22"/>
              </w:rPr>
            </w:pPr>
            <w:r>
              <w:rPr>
                <w:sz w:val="22"/>
              </w:rPr>
              <w:t>13</w:t>
            </w:r>
          </w:p>
        </w:tc>
      </w:tr>
      <w:tr w:rsidR="00000000">
        <w:tblPrEx>
          <w:tblCellMar>
            <w:top w:w="0" w:type="dxa"/>
            <w:bottom w:w="0" w:type="dxa"/>
          </w:tblCellMar>
        </w:tblPrEx>
        <w:trPr>
          <w:cantSplit/>
          <w:trHeight w:val="227"/>
          <w:jc w:val="center"/>
        </w:trPr>
        <w:tc>
          <w:tcPr>
            <w:tcW w:w="3794" w:type="dxa"/>
            <w:gridSpan w:val="2"/>
          </w:tcPr>
          <w:p w:rsidR="00000000" w:rsidRDefault="00FA5A49">
            <w:pPr>
              <w:jc w:val="both"/>
              <w:rPr>
                <w:sz w:val="22"/>
              </w:rPr>
            </w:pPr>
            <w:r>
              <w:rPr>
                <w:sz w:val="22"/>
              </w:rPr>
              <w:t>Costo total por viaje</w:t>
            </w:r>
          </w:p>
        </w:tc>
        <w:tc>
          <w:tcPr>
            <w:tcW w:w="1524" w:type="dxa"/>
            <w:gridSpan w:val="2"/>
          </w:tcPr>
          <w:p w:rsidR="00000000" w:rsidRDefault="00FA5A49">
            <w:pPr>
              <w:jc w:val="center"/>
              <w:rPr>
                <w:sz w:val="22"/>
              </w:rPr>
            </w:pPr>
            <w:r>
              <w:rPr>
                <w:sz w:val="22"/>
              </w:rPr>
              <w:t>7.7</w:t>
            </w:r>
          </w:p>
        </w:tc>
      </w:tr>
      <w:tr w:rsidR="00000000">
        <w:tblPrEx>
          <w:tblCellMar>
            <w:top w:w="0" w:type="dxa"/>
            <w:bottom w:w="0" w:type="dxa"/>
          </w:tblCellMar>
        </w:tblPrEx>
        <w:trPr>
          <w:cantSplit/>
          <w:trHeight w:val="227"/>
          <w:jc w:val="center"/>
        </w:trPr>
        <w:tc>
          <w:tcPr>
            <w:tcW w:w="3794" w:type="dxa"/>
            <w:gridSpan w:val="2"/>
          </w:tcPr>
          <w:p w:rsidR="00000000" w:rsidRDefault="00FA5A49">
            <w:pPr>
              <w:jc w:val="both"/>
              <w:rPr>
                <w:sz w:val="22"/>
              </w:rPr>
            </w:pPr>
            <w:r>
              <w:rPr>
                <w:sz w:val="22"/>
              </w:rPr>
              <w:t>Capacidad máxima de pasajeros</w:t>
            </w:r>
          </w:p>
        </w:tc>
        <w:tc>
          <w:tcPr>
            <w:tcW w:w="1524" w:type="dxa"/>
            <w:gridSpan w:val="2"/>
          </w:tcPr>
          <w:p w:rsidR="00000000" w:rsidRDefault="00FA5A49">
            <w:pPr>
              <w:jc w:val="center"/>
              <w:rPr>
                <w:sz w:val="22"/>
              </w:rPr>
            </w:pPr>
            <w:r>
              <w:rPr>
                <w:sz w:val="22"/>
              </w:rPr>
              <w:t>70</w:t>
            </w:r>
          </w:p>
        </w:tc>
      </w:tr>
      <w:tr w:rsidR="00000000">
        <w:tblPrEx>
          <w:tblCellMar>
            <w:top w:w="0" w:type="dxa"/>
            <w:bottom w:w="0" w:type="dxa"/>
          </w:tblCellMar>
        </w:tblPrEx>
        <w:trPr>
          <w:gridAfter w:val="1"/>
          <w:wAfter w:w="7" w:type="dxa"/>
          <w:cantSplit/>
          <w:trHeight w:val="227"/>
          <w:jc w:val="center"/>
        </w:trPr>
        <w:tc>
          <w:tcPr>
            <w:tcW w:w="1664" w:type="dxa"/>
            <w:vMerge w:val="restart"/>
            <w:vAlign w:val="center"/>
          </w:tcPr>
          <w:p w:rsidR="00000000" w:rsidRDefault="00FA5A49">
            <w:pPr>
              <w:jc w:val="center"/>
              <w:rPr>
                <w:sz w:val="22"/>
              </w:rPr>
            </w:pPr>
            <w:r>
              <w:rPr>
                <w:sz w:val="22"/>
              </w:rPr>
              <w:t>Pasajero promedio por viaje</w:t>
            </w:r>
          </w:p>
        </w:tc>
        <w:tc>
          <w:tcPr>
            <w:tcW w:w="2126" w:type="dxa"/>
          </w:tcPr>
          <w:p w:rsidR="00000000" w:rsidRDefault="00FA5A49">
            <w:pPr>
              <w:jc w:val="both"/>
              <w:rPr>
                <w:sz w:val="22"/>
              </w:rPr>
            </w:pPr>
            <w:r>
              <w:rPr>
                <w:sz w:val="22"/>
              </w:rPr>
              <w:t>Factor de utilización 50%</w:t>
            </w:r>
          </w:p>
        </w:tc>
        <w:tc>
          <w:tcPr>
            <w:tcW w:w="1521" w:type="dxa"/>
          </w:tcPr>
          <w:p w:rsidR="00000000" w:rsidRDefault="00FA5A49">
            <w:pPr>
              <w:pStyle w:val="BodyText21"/>
              <w:rPr>
                <w:sz w:val="22"/>
              </w:rPr>
            </w:pPr>
            <w:r>
              <w:rPr>
                <w:sz w:val="22"/>
              </w:rPr>
              <w:t>35</w:t>
            </w:r>
          </w:p>
        </w:tc>
      </w:tr>
      <w:tr w:rsidR="00000000">
        <w:tblPrEx>
          <w:tblCellMar>
            <w:top w:w="0" w:type="dxa"/>
            <w:bottom w:w="0" w:type="dxa"/>
          </w:tblCellMar>
        </w:tblPrEx>
        <w:trPr>
          <w:gridAfter w:val="1"/>
          <w:wAfter w:w="7" w:type="dxa"/>
          <w:cantSplit/>
          <w:trHeight w:val="227"/>
          <w:jc w:val="center"/>
        </w:trPr>
        <w:tc>
          <w:tcPr>
            <w:tcW w:w="1664" w:type="dxa"/>
            <w:vMerge/>
          </w:tcPr>
          <w:p w:rsidR="00000000" w:rsidRDefault="00FA5A49">
            <w:pPr>
              <w:jc w:val="both"/>
              <w:rPr>
                <w:sz w:val="22"/>
              </w:rPr>
            </w:pPr>
          </w:p>
        </w:tc>
        <w:tc>
          <w:tcPr>
            <w:tcW w:w="2126" w:type="dxa"/>
          </w:tcPr>
          <w:p w:rsidR="00000000" w:rsidRDefault="00FA5A49">
            <w:pPr>
              <w:jc w:val="both"/>
              <w:rPr>
                <w:sz w:val="22"/>
              </w:rPr>
            </w:pPr>
            <w:r>
              <w:rPr>
                <w:sz w:val="22"/>
              </w:rPr>
              <w:t>Factor de utilización 60%</w:t>
            </w:r>
          </w:p>
        </w:tc>
        <w:tc>
          <w:tcPr>
            <w:tcW w:w="1521" w:type="dxa"/>
          </w:tcPr>
          <w:p w:rsidR="00000000" w:rsidRDefault="00FA5A49">
            <w:pPr>
              <w:pStyle w:val="BodyText21"/>
              <w:rPr>
                <w:sz w:val="22"/>
              </w:rPr>
            </w:pPr>
            <w:r>
              <w:rPr>
                <w:sz w:val="22"/>
              </w:rPr>
              <w:t>42</w:t>
            </w:r>
          </w:p>
        </w:tc>
      </w:tr>
      <w:tr w:rsidR="00000000">
        <w:tblPrEx>
          <w:tblCellMar>
            <w:top w:w="0" w:type="dxa"/>
            <w:bottom w:w="0" w:type="dxa"/>
          </w:tblCellMar>
        </w:tblPrEx>
        <w:trPr>
          <w:gridAfter w:val="1"/>
          <w:wAfter w:w="7" w:type="dxa"/>
          <w:cantSplit/>
          <w:trHeight w:val="227"/>
          <w:jc w:val="center"/>
        </w:trPr>
        <w:tc>
          <w:tcPr>
            <w:tcW w:w="1664" w:type="dxa"/>
            <w:vMerge w:val="restart"/>
            <w:vAlign w:val="center"/>
          </w:tcPr>
          <w:p w:rsidR="00000000" w:rsidRDefault="00FA5A49">
            <w:pPr>
              <w:jc w:val="center"/>
              <w:rPr>
                <w:sz w:val="22"/>
              </w:rPr>
            </w:pPr>
            <w:r>
              <w:rPr>
                <w:sz w:val="22"/>
              </w:rPr>
              <w:t>Tarifa Propuesta</w:t>
            </w:r>
          </w:p>
        </w:tc>
        <w:tc>
          <w:tcPr>
            <w:tcW w:w="2126" w:type="dxa"/>
          </w:tcPr>
          <w:p w:rsidR="00000000" w:rsidRDefault="00FA5A49">
            <w:pPr>
              <w:jc w:val="both"/>
              <w:rPr>
                <w:sz w:val="22"/>
              </w:rPr>
            </w:pPr>
            <w:r>
              <w:rPr>
                <w:sz w:val="22"/>
              </w:rPr>
              <w:t>Facto</w:t>
            </w:r>
            <w:r>
              <w:rPr>
                <w:sz w:val="22"/>
              </w:rPr>
              <w:t>r de utilización 60%</w:t>
            </w:r>
          </w:p>
        </w:tc>
        <w:tc>
          <w:tcPr>
            <w:tcW w:w="1521" w:type="dxa"/>
          </w:tcPr>
          <w:p w:rsidR="00000000" w:rsidRDefault="00FA5A49">
            <w:pPr>
              <w:jc w:val="center"/>
              <w:rPr>
                <w:b/>
                <w:bCs/>
                <w:sz w:val="22"/>
              </w:rPr>
            </w:pPr>
            <w:r>
              <w:rPr>
                <w:b/>
                <w:bCs/>
                <w:sz w:val="22"/>
              </w:rPr>
              <w:t>0,21 Ctvs.</w:t>
            </w:r>
          </w:p>
        </w:tc>
      </w:tr>
      <w:tr w:rsidR="00000000">
        <w:tblPrEx>
          <w:tblCellMar>
            <w:top w:w="0" w:type="dxa"/>
            <w:bottom w:w="0" w:type="dxa"/>
          </w:tblCellMar>
        </w:tblPrEx>
        <w:trPr>
          <w:gridAfter w:val="1"/>
          <w:wAfter w:w="7" w:type="dxa"/>
          <w:cantSplit/>
          <w:trHeight w:val="227"/>
          <w:jc w:val="center"/>
        </w:trPr>
        <w:tc>
          <w:tcPr>
            <w:tcW w:w="1664" w:type="dxa"/>
            <w:vMerge/>
          </w:tcPr>
          <w:p w:rsidR="00000000" w:rsidRDefault="00FA5A49">
            <w:pPr>
              <w:jc w:val="both"/>
              <w:rPr>
                <w:sz w:val="22"/>
              </w:rPr>
            </w:pPr>
          </w:p>
        </w:tc>
        <w:tc>
          <w:tcPr>
            <w:tcW w:w="2126" w:type="dxa"/>
          </w:tcPr>
          <w:p w:rsidR="00000000" w:rsidRDefault="00FA5A49">
            <w:pPr>
              <w:jc w:val="both"/>
              <w:rPr>
                <w:sz w:val="22"/>
              </w:rPr>
            </w:pPr>
            <w:r>
              <w:rPr>
                <w:sz w:val="22"/>
              </w:rPr>
              <w:t>Factor de utilización 60%</w:t>
            </w:r>
          </w:p>
        </w:tc>
        <w:tc>
          <w:tcPr>
            <w:tcW w:w="1521" w:type="dxa"/>
          </w:tcPr>
          <w:p w:rsidR="00000000" w:rsidRDefault="00FA5A49">
            <w:pPr>
              <w:jc w:val="center"/>
              <w:rPr>
                <w:b/>
                <w:bCs/>
                <w:sz w:val="22"/>
              </w:rPr>
            </w:pPr>
            <w:r>
              <w:rPr>
                <w:b/>
                <w:bCs/>
                <w:sz w:val="22"/>
              </w:rPr>
              <w:t>0,17 Ctvs.</w:t>
            </w:r>
          </w:p>
        </w:tc>
      </w:tr>
    </w:tbl>
    <w:p w:rsidR="00000000" w:rsidRDefault="00FA5A49">
      <w:pPr>
        <w:pStyle w:val="Ttulo3"/>
        <w:spacing w:line="480" w:lineRule="auto"/>
        <w:rPr>
          <w:rFonts w:ascii="Times New Roman" w:hAnsi="Times New Roman"/>
          <w:bCs/>
        </w:rPr>
      </w:pPr>
      <w:r>
        <w:rPr>
          <w:rFonts w:ascii="Times New Roman" w:hAnsi="Times New Roman"/>
          <w:bCs/>
        </w:rPr>
        <w:lastRenderedPageBreak/>
        <w:t>Cuadro 5.2: Determinación de Tarifa para ruta corta</w:t>
      </w:r>
    </w:p>
    <w:tbl>
      <w:tblPr>
        <w:tblW w:w="0" w:type="auto"/>
        <w:tblInd w:w="1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703"/>
        <w:gridCol w:w="2065"/>
        <w:gridCol w:w="1193"/>
      </w:tblGrid>
      <w:tr w:rsidR="00000000">
        <w:tblPrEx>
          <w:tblCellMar>
            <w:top w:w="0" w:type="dxa"/>
            <w:bottom w:w="0" w:type="dxa"/>
          </w:tblCellMar>
        </w:tblPrEx>
        <w:trPr>
          <w:trHeight w:val="240"/>
        </w:trPr>
        <w:tc>
          <w:tcPr>
            <w:tcW w:w="3768" w:type="dxa"/>
            <w:gridSpan w:val="2"/>
            <w:shd w:val="clear" w:color="auto" w:fill="F3F3F3"/>
          </w:tcPr>
          <w:p w:rsidR="00000000" w:rsidRDefault="00FA5A49">
            <w:pPr>
              <w:pStyle w:val="Ttulo5"/>
            </w:pPr>
            <w:r>
              <w:t>Parámetros</w:t>
            </w:r>
          </w:p>
        </w:tc>
        <w:tc>
          <w:tcPr>
            <w:tcW w:w="1193" w:type="dxa"/>
            <w:shd w:val="clear" w:color="auto" w:fill="F3F3F3"/>
          </w:tcPr>
          <w:p w:rsidR="00000000" w:rsidRDefault="00FA5A49">
            <w:pPr>
              <w:jc w:val="center"/>
              <w:rPr>
                <w:b/>
                <w:bCs/>
                <w:sz w:val="22"/>
              </w:rPr>
            </w:pPr>
            <w:r>
              <w:rPr>
                <w:b/>
                <w:bCs/>
                <w:sz w:val="22"/>
              </w:rPr>
              <w:t>Ruta Corta</w:t>
            </w:r>
          </w:p>
        </w:tc>
      </w:tr>
      <w:tr w:rsidR="00000000">
        <w:tblPrEx>
          <w:tblCellMar>
            <w:top w:w="0" w:type="dxa"/>
            <w:bottom w:w="0" w:type="dxa"/>
          </w:tblCellMar>
        </w:tblPrEx>
        <w:trPr>
          <w:trHeight w:val="240"/>
        </w:trPr>
        <w:tc>
          <w:tcPr>
            <w:tcW w:w="3768" w:type="dxa"/>
            <w:gridSpan w:val="2"/>
          </w:tcPr>
          <w:p w:rsidR="00000000" w:rsidRDefault="00FA5A49">
            <w:pPr>
              <w:jc w:val="both"/>
              <w:rPr>
                <w:sz w:val="22"/>
              </w:rPr>
            </w:pPr>
            <w:r>
              <w:rPr>
                <w:sz w:val="22"/>
              </w:rPr>
              <w:t>Distancia en Kms.</w:t>
            </w:r>
          </w:p>
        </w:tc>
        <w:tc>
          <w:tcPr>
            <w:tcW w:w="1193" w:type="dxa"/>
          </w:tcPr>
          <w:p w:rsidR="00000000" w:rsidRDefault="00FA5A49">
            <w:pPr>
              <w:jc w:val="center"/>
              <w:rPr>
                <w:sz w:val="22"/>
              </w:rPr>
            </w:pPr>
            <w:r>
              <w:rPr>
                <w:sz w:val="22"/>
              </w:rPr>
              <w:t>6</w:t>
            </w:r>
          </w:p>
        </w:tc>
      </w:tr>
      <w:tr w:rsidR="00000000">
        <w:tblPrEx>
          <w:tblCellMar>
            <w:top w:w="0" w:type="dxa"/>
            <w:bottom w:w="0" w:type="dxa"/>
          </w:tblCellMar>
        </w:tblPrEx>
        <w:trPr>
          <w:trHeight w:val="240"/>
        </w:trPr>
        <w:tc>
          <w:tcPr>
            <w:tcW w:w="3768" w:type="dxa"/>
            <w:gridSpan w:val="2"/>
          </w:tcPr>
          <w:p w:rsidR="00000000" w:rsidRDefault="00FA5A49">
            <w:pPr>
              <w:jc w:val="both"/>
              <w:rPr>
                <w:sz w:val="22"/>
              </w:rPr>
            </w:pPr>
            <w:r>
              <w:rPr>
                <w:sz w:val="22"/>
              </w:rPr>
              <w:t>Costo total por viaje</w:t>
            </w:r>
          </w:p>
        </w:tc>
        <w:tc>
          <w:tcPr>
            <w:tcW w:w="1193" w:type="dxa"/>
          </w:tcPr>
          <w:p w:rsidR="00000000" w:rsidRDefault="00FA5A49">
            <w:pPr>
              <w:jc w:val="center"/>
              <w:rPr>
                <w:sz w:val="22"/>
              </w:rPr>
            </w:pPr>
            <w:r>
              <w:rPr>
                <w:sz w:val="22"/>
              </w:rPr>
              <w:t>1.92</w:t>
            </w:r>
          </w:p>
        </w:tc>
      </w:tr>
      <w:tr w:rsidR="00000000">
        <w:tblPrEx>
          <w:tblCellMar>
            <w:top w:w="0" w:type="dxa"/>
            <w:bottom w:w="0" w:type="dxa"/>
          </w:tblCellMar>
        </w:tblPrEx>
        <w:trPr>
          <w:trHeight w:val="240"/>
        </w:trPr>
        <w:tc>
          <w:tcPr>
            <w:tcW w:w="3768" w:type="dxa"/>
            <w:gridSpan w:val="2"/>
          </w:tcPr>
          <w:p w:rsidR="00000000" w:rsidRDefault="00FA5A49">
            <w:pPr>
              <w:jc w:val="both"/>
              <w:rPr>
                <w:sz w:val="22"/>
              </w:rPr>
            </w:pPr>
            <w:r>
              <w:rPr>
                <w:sz w:val="22"/>
              </w:rPr>
              <w:t>Capacidad máxima de pasajeros</w:t>
            </w:r>
          </w:p>
        </w:tc>
        <w:tc>
          <w:tcPr>
            <w:tcW w:w="1193" w:type="dxa"/>
          </w:tcPr>
          <w:p w:rsidR="00000000" w:rsidRDefault="00FA5A49">
            <w:pPr>
              <w:jc w:val="center"/>
              <w:rPr>
                <w:sz w:val="22"/>
              </w:rPr>
            </w:pPr>
            <w:r>
              <w:rPr>
                <w:sz w:val="22"/>
              </w:rPr>
              <w:t>41</w:t>
            </w:r>
          </w:p>
        </w:tc>
      </w:tr>
      <w:tr w:rsidR="00000000">
        <w:tblPrEx>
          <w:tblCellMar>
            <w:top w:w="0" w:type="dxa"/>
            <w:bottom w:w="0" w:type="dxa"/>
          </w:tblCellMar>
        </w:tblPrEx>
        <w:trPr>
          <w:cantSplit/>
          <w:trHeight w:val="240"/>
        </w:trPr>
        <w:tc>
          <w:tcPr>
            <w:tcW w:w="1703" w:type="dxa"/>
            <w:vMerge w:val="restart"/>
            <w:vAlign w:val="center"/>
          </w:tcPr>
          <w:p w:rsidR="00000000" w:rsidRDefault="00FA5A49">
            <w:pPr>
              <w:jc w:val="center"/>
              <w:rPr>
                <w:sz w:val="22"/>
              </w:rPr>
            </w:pPr>
            <w:r>
              <w:rPr>
                <w:sz w:val="22"/>
              </w:rPr>
              <w:t>Pasajero Promedio por viaj</w:t>
            </w:r>
            <w:r>
              <w:rPr>
                <w:sz w:val="22"/>
              </w:rPr>
              <w:t>e</w:t>
            </w:r>
          </w:p>
        </w:tc>
        <w:tc>
          <w:tcPr>
            <w:tcW w:w="2065" w:type="dxa"/>
          </w:tcPr>
          <w:p w:rsidR="00000000" w:rsidRDefault="00FA5A49">
            <w:pPr>
              <w:jc w:val="both"/>
              <w:rPr>
                <w:sz w:val="22"/>
              </w:rPr>
            </w:pPr>
            <w:r>
              <w:rPr>
                <w:sz w:val="22"/>
              </w:rPr>
              <w:t>Factor de utilización 50%</w:t>
            </w:r>
          </w:p>
        </w:tc>
        <w:tc>
          <w:tcPr>
            <w:tcW w:w="1193" w:type="dxa"/>
          </w:tcPr>
          <w:p w:rsidR="00000000" w:rsidRDefault="00FA5A49">
            <w:pPr>
              <w:jc w:val="center"/>
              <w:rPr>
                <w:sz w:val="22"/>
              </w:rPr>
            </w:pPr>
            <w:r>
              <w:rPr>
                <w:sz w:val="22"/>
              </w:rPr>
              <w:t>21</w:t>
            </w:r>
          </w:p>
        </w:tc>
      </w:tr>
      <w:tr w:rsidR="00000000">
        <w:tblPrEx>
          <w:tblCellMar>
            <w:top w:w="0" w:type="dxa"/>
            <w:bottom w:w="0" w:type="dxa"/>
          </w:tblCellMar>
        </w:tblPrEx>
        <w:trPr>
          <w:cantSplit/>
          <w:trHeight w:val="240"/>
        </w:trPr>
        <w:tc>
          <w:tcPr>
            <w:tcW w:w="1703" w:type="dxa"/>
            <w:vMerge/>
            <w:tcBorders>
              <w:bottom w:val="nil"/>
            </w:tcBorders>
          </w:tcPr>
          <w:p w:rsidR="00000000" w:rsidRDefault="00FA5A49">
            <w:pPr>
              <w:jc w:val="both"/>
              <w:rPr>
                <w:sz w:val="22"/>
              </w:rPr>
            </w:pPr>
          </w:p>
        </w:tc>
        <w:tc>
          <w:tcPr>
            <w:tcW w:w="2065" w:type="dxa"/>
          </w:tcPr>
          <w:p w:rsidR="00000000" w:rsidRDefault="00FA5A49">
            <w:pPr>
              <w:jc w:val="both"/>
              <w:rPr>
                <w:sz w:val="22"/>
              </w:rPr>
            </w:pPr>
            <w:r>
              <w:rPr>
                <w:sz w:val="22"/>
              </w:rPr>
              <w:t>Factor de utilización 60%</w:t>
            </w:r>
          </w:p>
        </w:tc>
        <w:tc>
          <w:tcPr>
            <w:tcW w:w="1193" w:type="dxa"/>
          </w:tcPr>
          <w:p w:rsidR="00000000" w:rsidRDefault="00FA5A49">
            <w:pPr>
              <w:jc w:val="center"/>
              <w:rPr>
                <w:sz w:val="22"/>
              </w:rPr>
            </w:pPr>
            <w:r>
              <w:rPr>
                <w:sz w:val="22"/>
              </w:rPr>
              <w:t>25</w:t>
            </w:r>
          </w:p>
        </w:tc>
      </w:tr>
      <w:tr w:rsidR="00000000">
        <w:tblPrEx>
          <w:tblCellMar>
            <w:top w:w="0" w:type="dxa"/>
            <w:bottom w:w="0" w:type="dxa"/>
          </w:tblCellMar>
        </w:tblPrEx>
        <w:trPr>
          <w:cantSplit/>
          <w:trHeight w:val="240"/>
        </w:trPr>
        <w:tc>
          <w:tcPr>
            <w:tcW w:w="1703" w:type="dxa"/>
            <w:vMerge w:val="restart"/>
            <w:vAlign w:val="center"/>
          </w:tcPr>
          <w:p w:rsidR="00000000" w:rsidRDefault="00FA5A49">
            <w:pPr>
              <w:jc w:val="center"/>
              <w:rPr>
                <w:sz w:val="22"/>
              </w:rPr>
            </w:pPr>
            <w:r>
              <w:rPr>
                <w:sz w:val="22"/>
              </w:rPr>
              <w:t>Tarifa</w:t>
            </w:r>
          </w:p>
          <w:p w:rsidR="00000000" w:rsidRDefault="00FA5A49">
            <w:pPr>
              <w:jc w:val="center"/>
              <w:rPr>
                <w:sz w:val="22"/>
              </w:rPr>
            </w:pPr>
            <w:r>
              <w:rPr>
                <w:sz w:val="22"/>
              </w:rPr>
              <w:t>Propuesta</w:t>
            </w:r>
          </w:p>
        </w:tc>
        <w:tc>
          <w:tcPr>
            <w:tcW w:w="2065" w:type="dxa"/>
          </w:tcPr>
          <w:p w:rsidR="00000000" w:rsidRDefault="00FA5A49">
            <w:pPr>
              <w:jc w:val="both"/>
              <w:rPr>
                <w:sz w:val="22"/>
              </w:rPr>
            </w:pPr>
            <w:r>
              <w:rPr>
                <w:sz w:val="22"/>
              </w:rPr>
              <w:t>Factor de utilización 50%</w:t>
            </w:r>
          </w:p>
        </w:tc>
        <w:tc>
          <w:tcPr>
            <w:tcW w:w="1193" w:type="dxa"/>
          </w:tcPr>
          <w:p w:rsidR="00000000" w:rsidRDefault="00FA5A49">
            <w:pPr>
              <w:jc w:val="center"/>
              <w:rPr>
                <w:b/>
                <w:bCs/>
                <w:sz w:val="22"/>
              </w:rPr>
            </w:pPr>
            <w:r>
              <w:rPr>
                <w:b/>
                <w:bCs/>
                <w:sz w:val="22"/>
              </w:rPr>
              <w:t>0,10 Ctvs.</w:t>
            </w:r>
          </w:p>
        </w:tc>
      </w:tr>
      <w:tr w:rsidR="00000000">
        <w:tblPrEx>
          <w:tblCellMar>
            <w:top w:w="0" w:type="dxa"/>
            <w:bottom w:w="0" w:type="dxa"/>
          </w:tblCellMar>
        </w:tblPrEx>
        <w:trPr>
          <w:cantSplit/>
          <w:trHeight w:val="240"/>
        </w:trPr>
        <w:tc>
          <w:tcPr>
            <w:tcW w:w="1703" w:type="dxa"/>
            <w:vMerge/>
          </w:tcPr>
          <w:p w:rsidR="00000000" w:rsidRDefault="00FA5A49">
            <w:pPr>
              <w:jc w:val="both"/>
              <w:rPr>
                <w:sz w:val="22"/>
              </w:rPr>
            </w:pPr>
          </w:p>
        </w:tc>
        <w:tc>
          <w:tcPr>
            <w:tcW w:w="2065" w:type="dxa"/>
          </w:tcPr>
          <w:p w:rsidR="00000000" w:rsidRDefault="00FA5A49">
            <w:pPr>
              <w:jc w:val="both"/>
              <w:rPr>
                <w:sz w:val="22"/>
              </w:rPr>
            </w:pPr>
            <w:r>
              <w:rPr>
                <w:sz w:val="22"/>
              </w:rPr>
              <w:t>Factor de utilización 60%</w:t>
            </w:r>
          </w:p>
        </w:tc>
        <w:tc>
          <w:tcPr>
            <w:tcW w:w="1193" w:type="dxa"/>
          </w:tcPr>
          <w:p w:rsidR="00000000" w:rsidRDefault="00FA5A49">
            <w:pPr>
              <w:jc w:val="center"/>
              <w:rPr>
                <w:b/>
                <w:bCs/>
                <w:sz w:val="22"/>
              </w:rPr>
            </w:pPr>
            <w:r>
              <w:rPr>
                <w:b/>
                <w:bCs/>
                <w:sz w:val="22"/>
              </w:rPr>
              <w:t>0,08 Ctvs.</w:t>
            </w:r>
          </w:p>
        </w:tc>
      </w:tr>
    </w:tbl>
    <w:p w:rsidR="00000000" w:rsidRDefault="00FA5A49">
      <w:pPr>
        <w:spacing w:line="480" w:lineRule="auto"/>
        <w:jc w:val="both"/>
        <w:rPr>
          <w:sz w:val="24"/>
        </w:rPr>
      </w:pPr>
    </w:p>
    <w:p w:rsidR="00000000" w:rsidRDefault="00FA5A49">
      <w:pPr>
        <w:pStyle w:val="BodyText23"/>
      </w:pPr>
      <w:r>
        <w:t>De los resultados obtenidos observamos que el costo total de viaje para los usuarios sería de 30 c</w:t>
      </w:r>
      <w:r>
        <w:t>tvs.(ruta larga + ruta corta) si consideramos el 50% como factor de utilización y de 25 ctvs. .(ruta larga + ruta corta) si consideramos un factor de utilización del 60%.  En el sistema actual el costo de viaje  para los usuarios es de 40 ctvs., es decir e</w:t>
      </w:r>
      <w:r>
        <w:t>s más conveniente nuestra propuesta.</w:t>
      </w:r>
    </w:p>
    <w:p w:rsidR="00000000" w:rsidRDefault="00FA5A49">
      <w:pPr>
        <w:pStyle w:val="Ttulo3"/>
        <w:spacing w:line="480" w:lineRule="auto"/>
        <w:rPr>
          <w:rFonts w:ascii="Times New Roman" w:hAnsi="Times New Roman"/>
          <w:bCs/>
        </w:rPr>
      </w:pPr>
      <w:r>
        <w:rPr>
          <w:rFonts w:ascii="Times New Roman" w:hAnsi="Times New Roman"/>
          <w:bCs/>
        </w:rPr>
        <w:t>Cuadro 5.3: Comparación de los Tiempos de Viaje : Ruta Corta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27"/>
        <w:gridCol w:w="1559"/>
        <w:gridCol w:w="2082"/>
      </w:tblGrid>
      <w:tr w:rsidR="00000000">
        <w:tblPrEx>
          <w:tblCellMar>
            <w:top w:w="0" w:type="dxa"/>
            <w:bottom w:w="0" w:type="dxa"/>
          </w:tblCellMar>
        </w:tblPrEx>
        <w:trPr>
          <w:cantSplit/>
          <w:trHeight w:hRule="exact" w:val="284"/>
          <w:jc w:val="center"/>
        </w:trPr>
        <w:tc>
          <w:tcPr>
            <w:tcW w:w="2727" w:type="dxa"/>
            <w:shd w:val="clear" w:color="auto" w:fill="F3F3F3"/>
          </w:tcPr>
          <w:p w:rsidR="00000000" w:rsidRDefault="00FA5A49">
            <w:pPr>
              <w:spacing w:line="480" w:lineRule="auto"/>
              <w:jc w:val="both"/>
              <w:rPr>
                <w:b/>
                <w:bCs/>
                <w:sz w:val="22"/>
              </w:rPr>
            </w:pPr>
            <w:r>
              <w:rPr>
                <w:b/>
                <w:bCs/>
                <w:sz w:val="22"/>
              </w:rPr>
              <w:t>Parámetros</w:t>
            </w:r>
          </w:p>
        </w:tc>
        <w:tc>
          <w:tcPr>
            <w:tcW w:w="1559" w:type="dxa"/>
            <w:shd w:val="clear" w:color="auto" w:fill="F3F3F3"/>
          </w:tcPr>
          <w:p w:rsidR="00000000" w:rsidRDefault="00FA5A49">
            <w:pPr>
              <w:spacing w:line="480" w:lineRule="auto"/>
              <w:jc w:val="center"/>
              <w:rPr>
                <w:b/>
                <w:bCs/>
                <w:sz w:val="22"/>
              </w:rPr>
            </w:pPr>
            <w:r>
              <w:rPr>
                <w:b/>
                <w:bCs/>
                <w:sz w:val="22"/>
              </w:rPr>
              <w:t>Ruta Corta</w:t>
            </w:r>
          </w:p>
        </w:tc>
        <w:tc>
          <w:tcPr>
            <w:tcW w:w="2082" w:type="dxa"/>
            <w:shd w:val="clear" w:color="auto" w:fill="F3F3F3"/>
          </w:tcPr>
          <w:p w:rsidR="00000000" w:rsidRDefault="00FA5A49">
            <w:pPr>
              <w:spacing w:line="480" w:lineRule="auto"/>
              <w:jc w:val="center"/>
              <w:rPr>
                <w:b/>
                <w:bCs/>
                <w:sz w:val="22"/>
              </w:rPr>
            </w:pPr>
            <w:r>
              <w:rPr>
                <w:b/>
                <w:bCs/>
                <w:sz w:val="22"/>
              </w:rPr>
              <w:t>Ruta Actual</w:t>
            </w:r>
          </w:p>
        </w:tc>
      </w:tr>
      <w:tr w:rsidR="00000000">
        <w:tblPrEx>
          <w:tblCellMar>
            <w:top w:w="0" w:type="dxa"/>
            <w:bottom w:w="0" w:type="dxa"/>
          </w:tblCellMar>
        </w:tblPrEx>
        <w:trPr>
          <w:cantSplit/>
          <w:trHeight w:hRule="exact" w:val="284"/>
          <w:jc w:val="center"/>
        </w:trPr>
        <w:tc>
          <w:tcPr>
            <w:tcW w:w="2727" w:type="dxa"/>
          </w:tcPr>
          <w:p w:rsidR="00000000" w:rsidRDefault="00FA5A49">
            <w:pPr>
              <w:pStyle w:val="Ttulo6"/>
              <w:rPr>
                <w:sz w:val="22"/>
              </w:rPr>
            </w:pPr>
            <w:r>
              <w:rPr>
                <w:sz w:val="22"/>
              </w:rPr>
              <w:t>Velocidad de recorrido</w:t>
            </w:r>
          </w:p>
        </w:tc>
        <w:tc>
          <w:tcPr>
            <w:tcW w:w="1559" w:type="dxa"/>
          </w:tcPr>
          <w:p w:rsidR="00000000" w:rsidRDefault="00FA5A49">
            <w:pPr>
              <w:spacing w:line="480" w:lineRule="auto"/>
              <w:jc w:val="center"/>
              <w:rPr>
                <w:sz w:val="22"/>
                <w:lang w:val="en-US"/>
              </w:rPr>
            </w:pPr>
            <w:r>
              <w:rPr>
                <w:sz w:val="22"/>
                <w:lang w:val="en-US"/>
              </w:rPr>
              <w:t>16 Km/h</w:t>
            </w:r>
          </w:p>
        </w:tc>
        <w:tc>
          <w:tcPr>
            <w:tcW w:w="2082" w:type="dxa"/>
          </w:tcPr>
          <w:p w:rsidR="00000000" w:rsidRDefault="00FA5A49">
            <w:pPr>
              <w:spacing w:line="480" w:lineRule="auto"/>
              <w:jc w:val="center"/>
              <w:rPr>
                <w:sz w:val="22"/>
                <w:lang w:val="en-US"/>
              </w:rPr>
            </w:pPr>
            <w:r>
              <w:rPr>
                <w:sz w:val="22"/>
                <w:lang w:val="en-US"/>
              </w:rPr>
              <w:t>13 Km/h</w:t>
            </w:r>
          </w:p>
        </w:tc>
      </w:tr>
      <w:tr w:rsidR="00000000">
        <w:tblPrEx>
          <w:tblCellMar>
            <w:top w:w="0" w:type="dxa"/>
            <w:bottom w:w="0" w:type="dxa"/>
          </w:tblCellMar>
        </w:tblPrEx>
        <w:trPr>
          <w:cantSplit/>
          <w:trHeight w:hRule="exact" w:val="284"/>
          <w:jc w:val="center"/>
        </w:trPr>
        <w:tc>
          <w:tcPr>
            <w:tcW w:w="2727" w:type="dxa"/>
          </w:tcPr>
          <w:p w:rsidR="00000000" w:rsidRDefault="00FA5A49">
            <w:pPr>
              <w:spacing w:line="480" w:lineRule="auto"/>
              <w:jc w:val="both"/>
              <w:rPr>
                <w:i/>
                <w:iCs/>
                <w:sz w:val="22"/>
              </w:rPr>
            </w:pPr>
            <w:r>
              <w:rPr>
                <w:i/>
                <w:iCs/>
                <w:sz w:val="22"/>
              </w:rPr>
              <w:t>Tiempo de viaje</w:t>
            </w:r>
          </w:p>
        </w:tc>
        <w:tc>
          <w:tcPr>
            <w:tcW w:w="1559" w:type="dxa"/>
          </w:tcPr>
          <w:p w:rsidR="00000000" w:rsidRDefault="00FA5A49">
            <w:pPr>
              <w:spacing w:line="480" w:lineRule="auto"/>
              <w:jc w:val="center"/>
              <w:rPr>
                <w:sz w:val="22"/>
              </w:rPr>
            </w:pPr>
            <w:r>
              <w:rPr>
                <w:sz w:val="22"/>
              </w:rPr>
              <w:t>22.5 min.</w:t>
            </w:r>
          </w:p>
        </w:tc>
        <w:tc>
          <w:tcPr>
            <w:tcW w:w="2082" w:type="dxa"/>
          </w:tcPr>
          <w:p w:rsidR="00000000" w:rsidRDefault="00FA5A49">
            <w:pPr>
              <w:spacing w:line="480" w:lineRule="auto"/>
              <w:jc w:val="center"/>
              <w:rPr>
                <w:sz w:val="22"/>
              </w:rPr>
            </w:pPr>
            <w:r>
              <w:rPr>
                <w:sz w:val="22"/>
              </w:rPr>
              <w:t>30 min</w:t>
            </w:r>
          </w:p>
        </w:tc>
      </w:tr>
    </w:tbl>
    <w:p w:rsidR="00000000" w:rsidRDefault="00FA5A49">
      <w:pPr>
        <w:pStyle w:val="Ttulo1"/>
        <w:spacing w:line="480" w:lineRule="auto"/>
        <w:jc w:val="center"/>
        <w:rPr>
          <w:b/>
          <w:bCs/>
        </w:rPr>
      </w:pPr>
    </w:p>
    <w:p w:rsidR="00000000" w:rsidRDefault="00FA5A49">
      <w:pPr>
        <w:pStyle w:val="Ttulo1"/>
        <w:spacing w:line="480" w:lineRule="auto"/>
        <w:jc w:val="center"/>
        <w:rPr>
          <w:b/>
          <w:bCs/>
        </w:rPr>
      </w:pPr>
      <w:r>
        <w:rPr>
          <w:b/>
          <w:bCs/>
        </w:rPr>
        <w:t xml:space="preserve">Cuadro 5.4: Comparación de los Tiempos de Viaje </w:t>
      </w:r>
      <w:r>
        <w:rPr>
          <w:b/>
          <w:bCs/>
        </w:rPr>
        <w:t>: Ruta Larga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17"/>
        <w:gridCol w:w="1665"/>
        <w:gridCol w:w="2108"/>
      </w:tblGrid>
      <w:tr w:rsidR="00000000">
        <w:tblPrEx>
          <w:tblCellMar>
            <w:top w:w="0" w:type="dxa"/>
            <w:bottom w:w="0" w:type="dxa"/>
          </w:tblCellMar>
        </w:tblPrEx>
        <w:trPr>
          <w:cantSplit/>
          <w:trHeight w:hRule="exact" w:val="284"/>
          <w:jc w:val="center"/>
        </w:trPr>
        <w:tc>
          <w:tcPr>
            <w:tcW w:w="2617" w:type="dxa"/>
            <w:shd w:val="clear" w:color="auto" w:fill="F3F3F3"/>
          </w:tcPr>
          <w:p w:rsidR="00000000" w:rsidRDefault="00FA5A49">
            <w:pPr>
              <w:spacing w:line="480" w:lineRule="auto"/>
              <w:jc w:val="both"/>
              <w:rPr>
                <w:b/>
                <w:bCs/>
                <w:sz w:val="24"/>
              </w:rPr>
            </w:pPr>
            <w:r>
              <w:rPr>
                <w:b/>
                <w:bCs/>
                <w:sz w:val="24"/>
              </w:rPr>
              <w:t>Parámetros</w:t>
            </w:r>
          </w:p>
        </w:tc>
        <w:tc>
          <w:tcPr>
            <w:tcW w:w="1665" w:type="dxa"/>
            <w:shd w:val="clear" w:color="auto" w:fill="F3F3F3"/>
          </w:tcPr>
          <w:p w:rsidR="00000000" w:rsidRDefault="00FA5A49">
            <w:pPr>
              <w:spacing w:line="480" w:lineRule="auto"/>
              <w:jc w:val="center"/>
              <w:rPr>
                <w:b/>
                <w:bCs/>
                <w:sz w:val="24"/>
              </w:rPr>
            </w:pPr>
            <w:r>
              <w:rPr>
                <w:b/>
                <w:bCs/>
                <w:sz w:val="24"/>
              </w:rPr>
              <w:t>Ruta Larga</w:t>
            </w:r>
          </w:p>
        </w:tc>
        <w:tc>
          <w:tcPr>
            <w:tcW w:w="2108" w:type="dxa"/>
            <w:shd w:val="clear" w:color="auto" w:fill="F3F3F3"/>
          </w:tcPr>
          <w:p w:rsidR="00000000" w:rsidRDefault="00FA5A49">
            <w:pPr>
              <w:spacing w:line="480" w:lineRule="auto"/>
              <w:jc w:val="center"/>
              <w:rPr>
                <w:b/>
                <w:bCs/>
                <w:sz w:val="24"/>
              </w:rPr>
            </w:pPr>
            <w:r>
              <w:rPr>
                <w:b/>
                <w:bCs/>
                <w:sz w:val="24"/>
              </w:rPr>
              <w:t>Ruta Actual</w:t>
            </w:r>
          </w:p>
        </w:tc>
      </w:tr>
      <w:tr w:rsidR="00000000">
        <w:tblPrEx>
          <w:tblCellMar>
            <w:top w:w="0" w:type="dxa"/>
            <w:bottom w:w="0" w:type="dxa"/>
          </w:tblCellMar>
        </w:tblPrEx>
        <w:trPr>
          <w:cantSplit/>
          <w:trHeight w:hRule="exact" w:val="284"/>
          <w:jc w:val="center"/>
        </w:trPr>
        <w:tc>
          <w:tcPr>
            <w:tcW w:w="2617" w:type="dxa"/>
          </w:tcPr>
          <w:p w:rsidR="00000000" w:rsidRDefault="00FA5A49">
            <w:pPr>
              <w:pStyle w:val="Ttulo6"/>
            </w:pPr>
            <w:r>
              <w:t>Velocidad de recorrido</w:t>
            </w:r>
          </w:p>
        </w:tc>
        <w:tc>
          <w:tcPr>
            <w:tcW w:w="1665" w:type="dxa"/>
          </w:tcPr>
          <w:p w:rsidR="00000000" w:rsidRDefault="00FA5A49">
            <w:pPr>
              <w:spacing w:line="480" w:lineRule="auto"/>
              <w:jc w:val="center"/>
              <w:rPr>
                <w:sz w:val="24"/>
                <w:lang w:val="en-US"/>
              </w:rPr>
            </w:pPr>
            <w:r>
              <w:rPr>
                <w:sz w:val="24"/>
                <w:lang w:val="en-US"/>
              </w:rPr>
              <w:t>22 Km/h</w:t>
            </w:r>
          </w:p>
        </w:tc>
        <w:tc>
          <w:tcPr>
            <w:tcW w:w="2108" w:type="dxa"/>
          </w:tcPr>
          <w:p w:rsidR="00000000" w:rsidRDefault="00FA5A49">
            <w:pPr>
              <w:spacing w:line="480" w:lineRule="auto"/>
              <w:jc w:val="center"/>
              <w:rPr>
                <w:sz w:val="24"/>
                <w:lang w:val="en-US"/>
              </w:rPr>
            </w:pPr>
            <w:r>
              <w:rPr>
                <w:sz w:val="24"/>
                <w:lang w:val="en-US"/>
              </w:rPr>
              <w:t>12 Km/h</w:t>
            </w:r>
          </w:p>
        </w:tc>
      </w:tr>
      <w:tr w:rsidR="00000000">
        <w:tblPrEx>
          <w:tblCellMar>
            <w:top w:w="0" w:type="dxa"/>
            <w:bottom w:w="0" w:type="dxa"/>
          </w:tblCellMar>
        </w:tblPrEx>
        <w:trPr>
          <w:cantSplit/>
          <w:trHeight w:hRule="exact" w:val="284"/>
          <w:jc w:val="center"/>
        </w:trPr>
        <w:tc>
          <w:tcPr>
            <w:tcW w:w="2617" w:type="dxa"/>
          </w:tcPr>
          <w:p w:rsidR="00000000" w:rsidRDefault="00FA5A49">
            <w:pPr>
              <w:spacing w:line="480" w:lineRule="auto"/>
              <w:rPr>
                <w:i/>
                <w:iCs/>
                <w:sz w:val="24"/>
              </w:rPr>
            </w:pPr>
            <w:r>
              <w:rPr>
                <w:i/>
                <w:iCs/>
                <w:sz w:val="24"/>
              </w:rPr>
              <w:t>Tiempo de viaje promedio</w:t>
            </w:r>
          </w:p>
        </w:tc>
        <w:tc>
          <w:tcPr>
            <w:tcW w:w="1665" w:type="dxa"/>
          </w:tcPr>
          <w:p w:rsidR="00000000" w:rsidRDefault="00FA5A49">
            <w:pPr>
              <w:spacing w:line="480" w:lineRule="auto"/>
              <w:jc w:val="center"/>
              <w:rPr>
                <w:sz w:val="24"/>
              </w:rPr>
            </w:pPr>
            <w:r>
              <w:rPr>
                <w:sz w:val="24"/>
              </w:rPr>
              <w:t>35.45 min</w:t>
            </w:r>
          </w:p>
        </w:tc>
        <w:tc>
          <w:tcPr>
            <w:tcW w:w="2108" w:type="dxa"/>
          </w:tcPr>
          <w:p w:rsidR="00000000" w:rsidRDefault="00FA5A49">
            <w:pPr>
              <w:spacing w:line="480" w:lineRule="auto"/>
              <w:jc w:val="center"/>
              <w:rPr>
                <w:sz w:val="24"/>
              </w:rPr>
            </w:pPr>
            <w:r>
              <w:rPr>
                <w:sz w:val="24"/>
              </w:rPr>
              <w:t>65 min</w:t>
            </w:r>
          </w:p>
        </w:tc>
      </w:tr>
    </w:tbl>
    <w:p w:rsidR="00000000" w:rsidRDefault="00FA5A49">
      <w:pPr>
        <w:spacing w:line="480" w:lineRule="auto"/>
        <w:jc w:val="both"/>
        <w:rPr>
          <w:sz w:val="24"/>
        </w:rPr>
      </w:pPr>
    </w:p>
    <w:p w:rsidR="00000000" w:rsidRDefault="00FA5A49">
      <w:pPr>
        <w:spacing w:line="480" w:lineRule="auto"/>
        <w:jc w:val="both"/>
        <w:rPr>
          <w:sz w:val="24"/>
        </w:rPr>
      </w:pPr>
      <w:r>
        <w:rPr>
          <w:sz w:val="24"/>
        </w:rPr>
        <w:t>Estos valores serán utilizados en los siguientes ejemplos:</w:t>
      </w:r>
    </w:p>
    <w:p w:rsidR="00000000" w:rsidRDefault="00FA5A49">
      <w:pPr>
        <w:jc w:val="center"/>
        <w:rPr>
          <w:b/>
          <w:bCs/>
          <w:sz w:val="24"/>
        </w:rPr>
      </w:pPr>
      <w:r>
        <w:rPr>
          <w:sz w:val="24"/>
        </w:rPr>
        <w:br w:type="page"/>
      </w:r>
      <w:r>
        <w:rPr>
          <w:b/>
          <w:bCs/>
          <w:sz w:val="24"/>
        </w:rPr>
        <w:lastRenderedPageBreak/>
        <w:t>Cuadro 5.5: Comparación en tarifas y tiempos</w:t>
      </w:r>
    </w:p>
    <w:p w:rsidR="00000000" w:rsidRDefault="00FA5A49">
      <w:pPr>
        <w:pStyle w:val="BodyText21"/>
        <w:rPr>
          <w:b/>
          <w:bCs/>
        </w:rPr>
      </w:pPr>
      <w:r>
        <w:rPr>
          <w:b/>
          <w:bCs/>
        </w:rPr>
        <w:t>(factor de utilizac</w:t>
      </w:r>
      <w:r>
        <w:rPr>
          <w:b/>
          <w:bCs/>
        </w:rPr>
        <w:t>ión 50%)</w:t>
      </w:r>
    </w:p>
    <w:p w:rsidR="00000000" w:rsidRDefault="00FA5A49">
      <w:pPr>
        <w:jc w:val="both"/>
        <w:rPr>
          <w:sz w:val="24"/>
        </w:rPr>
      </w:pPr>
    </w:p>
    <w:tbl>
      <w:tblPr>
        <w:tblW w:w="0" w:type="auto"/>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47"/>
        <w:gridCol w:w="992"/>
        <w:gridCol w:w="1417"/>
        <w:gridCol w:w="993"/>
        <w:gridCol w:w="1417"/>
      </w:tblGrid>
      <w:tr w:rsidR="00000000">
        <w:tblPrEx>
          <w:tblCellMar>
            <w:top w:w="0" w:type="dxa"/>
            <w:bottom w:w="0" w:type="dxa"/>
          </w:tblCellMar>
        </w:tblPrEx>
        <w:trPr>
          <w:cantSplit/>
          <w:trHeight w:val="699"/>
        </w:trPr>
        <w:tc>
          <w:tcPr>
            <w:tcW w:w="3047" w:type="dxa"/>
            <w:vMerge w:val="restart"/>
            <w:shd w:val="clear" w:color="auto" w:fill="FFFF99"/>
            <w:vAlign w:val="center"/>
          </w:tcPr>
          <w:p w:rsidR="00000000" w:rsidRDefault="00FA5A49">
            <w:pPr>
              <w:pStyle w:val="Ttulo5"/>
            </w:pPr>
            <w:r>
              <w:t>RECORRIDO</w:t>
            </w:r>
          </w:p>
        </w:tc>
        <w:tc>
          <w:tcPr>
            <w:tcW w:w="2409" w:type="dxa"/>
            <w:gridSpan w:val="2"/>
            <w:shd w:val="clear" w:color="auto" w:fill="FFFF99"/>
          </w:tcPr>
          <w:p w:rsidR="00000000" w:rsidRDefault="00FA5A49">
            <w:pPr>
              <w:jc w:val="center"/>
              <w:rPr>
                <w:b/>
                <w:bCs/>
                <w:sz w:val="22"/>
              </w:rPr>
            </w:pPr>
            <w:r>
              <w:rPr>
                <w:b/>
                <w:bCs/>
                <w:sz w:val="22"/>
              </w:rPr>
              <w:t>TIEMPO DE VIAJE</w:t>
            </w:r>
          </w:p>
          <w:p w:rsidR="00000000" w:rsidRDefault="00FA5A49">
            <w:pPr>
              <w:jc w:val="center"/>
              <w:rPr>
                <w:b/>
                <w:bCs/>
                <w:sz w:val="22"/>
              </w:rPr>
            </w:pPr>
            <w:r>
              <w:rPr>
                <w:b/>
                <w:bCs/>
                <w:sz w:val="22"/>
              </w:rPr>
              <w:t>(minutos)</w:t>
            </w:r>
          </w:p>
        </w:tc>
        <w:tc>
          <w:tcPr>
            <w:tcW w:w="2410" w:type="dxa"/>
            <w:gridSpan w:val="2"/>
            <w:shd w:val="clear" w:color="auto" w:fill="FFFF99"/>
          </w:tcPr>
          <w:p w:rsidR="00000000" w:rsidRDefault="00FA5A49">
            <w:pPr>
              <w:jc w:val="center"/>
              <w:rPr>
                <w:b/>
                <w:bCs/>
                <w:sz w:val="22"/>
              </w:rPr>
            </w:pPr>
            <w:r>
              <w:rPr>
                <w:b/>
                <w:bCs/>
                <w:sz w:val="22"/>
              </w:rPr>
              <w:t>TARIFA POR VIAJE</w:t>
            </w:r>
          </w:p>
          <w:p w:rsidR="00000000" w:rsidRDefault="00FA5A49">
            <w:pPr>
              <w:jc w:val="center"/>
              <w:rPr>
                <w:b/>
                <w:bCs/>
                <w:sz w:val="22"/>
              </w:rPr>
            </w:pPr>
            <w:r>
              <w:rPr>
                <w:b/>
                <w:bCs/>
                <w:sz w:val="22"/>
              </w:rPr>
              <w:t>(centavos de dólar)</w:t>
            </w:r>
          </w:p>
        </w:tc>
      </w:tr>
      <w:tr w:rsidR="00000000">
        <w:tblPrEx>
          <w:tblCellMar>
            <w:top w:w="0" w:type="dxa"/>
            <w:bottom w:w="0" w:type="dxa"/>
          </w:tblCellMar>
        </w:tblPrEx>
        <w:trPr>
          <w:cantSplit/>
          <w:trHeight w:val="497"/>
        </w:trPr>
        <w:tc>
          <w:tcPr>
            <w:tcW w:w="3047" w:type="dxa"/>
            <w:vMerge/>
            <w:shd w:val="clear" w:color="auto" w:fill="FFFF99"/>
          </w:tcPr>
          <w:p w:rsidR="00000000" w:rsidRDefault="00FA5A49">
            <w:pPr>
              <w:jc w:val="both"/>
              <w:rPr>
                <w:sz w:val="22"/>
              </w:rPr>
            </w:pPr>
          </w:p>
        </w:tc>
        <w:tc>
          <w:tcPr>
            <w:tcW w:w="992" w:type="dxa"/>
          </w:tcPr>
          <w:p w:rsidR="00000000" w:rsidRDefault="00FA5A49">
            <w:pPr>
              <w:jc w:val="both"/>
            </w:pPr>
            <w:r>
              <w:t>ACTUAL</w:t>
            </w:r>
          </w:p>
        </w:tc>
        <w:tc>
          <w:tcPr>
            <w:tcW w:w="1417" w:type="dxa"/>
            <w:shd w:val="clear" w:color="auto" w:fill="F3F3F3"/>
          </w:tcPr>
          <w:p w:rsidR="00000000" w:rsidRDefault="00FA5A49">
            <w:pPr>
              <w:jc w:val="both"/>
            </w:pPr>
            <w:r>
              <w:t>PROPUESTO</w:t>
            </w:r>
          </w:p>
        </w:tc>
        <w:tc>
          <w:tcPr>
            <w:tcW w:w="993" w:type="dxa"/>
          </w:tcPr>
          <w:p w:rsidR="00000000" w:rsidRDefault="00FA5A49">
            <w:pPr>
              <w:jc w:val="both"/>
            </w:pPr>
            <w:r>
              <w:t>ACTUAL</w:t>
            </w:r>
          </w:p>
        </w:tc>
        <w:tc>
          <w:tcPr>
            <w:tcW w:w="1417" w:type="dxa"/>
            <w:shd w:val="clear" w:color="auto" w:fill="F3F3F3"/>
          </w:tcPr>
          <w:p w:rsidR="00000000" w:rsidRDefault="00FA5A49">
            <w:pPr>
              <w:jc w:val="both"/>
            </w:pPr>
            <w:r>
              <w:t>PROPUESTO</w:t>
            </w:r>
          </w:p>
        </w:tc>
      </w:tr>
      <w:tr w:rsidR="00000000">
        <w:tblPrEx>
          <w:tblCellMar>
            <w:top w:w="0" w:type="dxa"/>
            <w:bottom w:w="0" w:type="dxa"/>
          </w:tblCellMar>
        </w:tblPrEx>
        <w:trPr>
          <w:trHeight w:val="424"/>
        </w:trPr>
        <w:tc>
          <w:tcPr>
            <w:tcW w:w="3047" w:type="dxa"/>
          </w:tcPr>
          <w:p w:rsidR="00000000" w:rsidRDefault="00FA5A49">
            <w:pPr>
              <w:pStyle w:val="Ttulo7"/>
            </w:pPr>
            <w:r>
              <w:t>GUASMO-CENTRO</w:t>
            </w:r>
          </w:p>
        </w:tc>
        <w:tc>
          <w:tcPr>
            <w:tcW w:w="992" w:type="dxa"/>
          </w:tcPr>
          <w:p w:rsidR="00000000" w:rsidRDefault="00FA5A49">
            <w:pPr>
              <w:jc w:val="center"/>
              <w:rPr>
                <w:sz w:val="24"/>
              </w:rPr>
            </w:pPr>
            <w:r>
              <w:rPr>
                <w:sz w:val="24"/>
              </w:rPr>
              <w:t>50</w:t>
            </w:r>
          </w:p>
        </w:tc>
        <w:tc>
          <w:tcPr>
            <w:tcW w:w="1417" w:type="dxa"/>
            <w:shd w:val="clear" w:color="auto" w:fill="F3F3F3"/>
          </w:tcPr>
          <w:p w:rsidR="00000000" w:rsidRDefault="00FA5A49">
            <w:pPr>
              <w:jc w:val="center"/>
              <w:rPr>
                <w:sz w:val="24"/>
              </w:rPr>
            </w:pPr>
            <w:r>
              <w:rPr>
                <w:sz w:val="24"/>
              </w:rPr>
              <w:t>24</w:t>
            </w:r>
          </w:p>
        </w:tc>
        <w:tc>
          <w:tcPr>
            <w:tcW w:w="993" w:type="dxa"/>
          </w:tcPr>
          <w:p w:rsidR="00000000" w:rsidRDefault="00FA5A49">
            <w:pPr>
              <w:jc w:val="center"/>
              <w:rPr>
                <w:sz w:val="24"/>
              </w:rPr>
            </w:pPr>
            <w:r>
              <w:rPr>
                <w:sz w:val="24"/>
              </w:rPr>
              <w:t>0.20</w:t>
            </w:r>
          </w:p>
        </w:tc>
        <w:tc>
          <w:tcPr>
            <w:tcW w:w="1417" w:type="dxa"/>
            <w:shd w:val="clear" w:color="auto" w:fill="F3F3F3"/>
          </w:tcPr>
          <w:p w:rsidR="00000000" w:rsidRDefault="00FA5A49">
            <w:pPr>
              <w:jc w:val="center"/>
              <w:rPr>
                <w:sz w:val="24"/>
              </w:rPr>
            </w:pPr>
            <w:r>
              <w:rPr>
                <w:sz w:val="24"/>
              </w:rPr>
              <w:t>0.09</w:t>
            </w:r>
          </w:p>
        </w:tc>
      </w:tr>
      <w:tr w:rsidR="00000000">
        <w:tblPrEx>
          <w:tblCellMar>
            <w:top w:w="0" w:type="dxa"/>
            <w:bottom w:w="0" w:type="dxa"/>
          </w:tblCellMar>
        </w:tblPrEx>
        <w:tc>
          <w:tcPr>
            <w:tcW w:w="3047" w:type="dxa"/>
          </w:tcPr>
          <w:p w:rsidR="00000000" w:rsidRDefault="00FA5A49">
            <w:pPr>
              <w:jc w:val="both"/>
              <w:rPr>
                <w:i/>
                <w:iCs/>
              </w:rPr>
            </w:pPr>
            <w:r>
              <w:rPr>
                <w:i/>
                <w:iCs/>
              </w:rPr>
              <w:t>GUASMO-VÍA DAULE</w:t>
            </w:r>
          </w:p>
        </w:tc>
        <w:tc>
          <w:tcPr>
            <w:tcW w:w="992" w:type="dxa"/>
          </w:tcPr>
          <w:p w:rsidR="00000000" w:rsidRDefault="00FA5A49">
            <w:pPr>
              <w:jc w:val="center"/>
              <w:rPr>
                <w:sz w:val="24"/>
              </w:rPr>
            </w:pPr>
            <w:r>
              <w:rPr>
                <w:sz w:val="24"/>
              </w:rPr>
              <w:t>125</w:t>
            </w:r>
          </w:p>
        </w:tc>
        <w:tc>
          <w:tcPr>
            <w:tcW w:w="1417" w:type="dxa"/>
            <w:shd w:val="clear" w:color="auto" w:fill="F3F3F3"/>
          </w:tcPr>
          <w:p w:rsidR="00000000" w:rsidRDefault="00FA5A49">
            <w:pPr>
              <w:jc w:val="center"/>
              <w:rPr>
                <w:sz w:val="24"/>
              </w:rPr>
            </w:pPr>
            <w:r>
              <w:rPr>
                <w:sz w:val="24"/>
              </w:rPr>
              <w:t>58</w:t>
            </w:r>
          </w:p>
        </w:tc>
        <w:tc>
          <w:tcPr>
            <w:tcW w:w="993" w:type="dxa"/>
          </w:tcPr>
          <w:p w:rsidR="00000000" w:rsidRDefault="00FA5A49">
            <w:pPr>
              <w:jc w:val="center"/>
              <w:rPr>
                <w:sz w:val="24"/>
              </w:rPr>
            </w:pPr>
            <w:r>
              <w:rPr>
                <w:sz w:val="24"/>
              </w:rPr>
              <w:t>0.34</w:t>
            </w:r>
          </w:p>
        </w:tc>
        <w:tc>
          <w:tcPr>
            <w:tcW w:w="1417" w:type="dxa"/>
            <w:shd w:val="clear" w:color="auto" w:fill="F3F3F3"/>
          </w:tcPr>
          <w:p w:rsidR="00000000" w:rsidRDefault="00FA5A49">
            <w:pPr>
              <w:jc w:val="center"/>
              <w:rPr>
                <w:sz w:val="24"/>
              </w:rPr>
            </w:pPr>
            <w:r>
              <w:rPr>
                <w:sz w:val="24"/>
              </w:rPr>
              <w:t>0.30</w:t>
            </w:r>
          </w:p>
        </w:tc>
      </w:tr>
      <w:tr w:rsidR="00000000">
        <w:tblPrEx>
          <w:tblCellMar>
            <w:top w:w="0" w:type="dxa"/>
            <w:bottom w:w="0" w:type="dxa"/>
          </w:tblCellMar>
        </w:tblPrEx>
        <w:tc>
          <w:tcPr>
            <w:tcW w:w="3047" w:type="dxa"/>
          </w:tcPr>
          <w:p w:rsidR="00000000" w:rsidRDefault="00FA5A49">
            <w:pPr>
              <w:jc w:val="both"/>
              <w:rPr>
                <w:i/>
                <w:iCs/>
              </w:rPr>
            </w:pPr>
            <w:r>
              <w:rPr>
                <w:i/>
                <w:iCs/>
              </w:rPr>
              <w:t>SUBURBIO OESTE-CENTRO</w:t>
            </w:r>
          </w:p>
        </w:tc>
        <w:tc>
          <w:tcPr>
            <w:tcW w:w="992" w:type="dxa"/>
          </w:tcPr>
          <w:p w:rsidR="00000000" w:rsidRDefault="00FA5A49">
            <w:pPr>
              <w:jc w:val="center"/>
              <w:rPr>
                <w:sz w:val="24"/>
              </w:rPr>
            </w:pPr>
            <w:r>
              <w:rPr>
                <w:sz w:val="24"/>
              </w:rPr>
              <w:t>50</w:t>
            </w:r>
          </w:p>
        </w:tc>
        <w:tc>
          <w:tcPr>
            <w:tcW w:w="1417" w:type="dxa"/>
            <w:shd w:val="clear" w:color="auto" w:fill="F3F3F3"/>
          </w:tcPr>
          <w:p w:rsidR="00000000" w:rsidRDefault="00FA5A49">
            <w:pPr>
              <w:jc w:val="center"/>
              <w:rPr>
                <w:sz w:val="24"/>
              </w:rPr>
            </w:pPr>
            <w:r>
              <w:rPr>
                <w:sz w:val="24"/>
              </w:rPr>
              <w:t>24</w:t>
            </w:r>
          </w:p>
        </w:tc>
        <w:tc>
          <w:tcPr>
            <w:tcW w:w="993" w:type="dxa"/>
          </w:tcPr>
          <w:p w:rsidR="00000000" w:rsidRDefault="00FA5A49">
            <w:pPr>
              <w:jc w:val="center"/>
              <w:rPr>
                <w:sz w:val="24"/>
              </w:rPr>
            </w:pPr>
            <w:r>
              <w:rPr>
                <w:sz w:val="24"/>
              </w:rPr>
              <w:t>0.20</w:t>
            </w:r>
          </w:p>
        </w:tc>
        <w:tc>
          <w:tcPr>
            <w:tcW w:w="1417" w:type="dxa"/>
            <w:shd w:val="clear" w:color="auto" w:fill="F3F3F3"/>
          </w:tcPr>
          <w:p w:rsidR="00000000" w:rsidRDefault="00FA5A49">
            <w:pPr>
              <w:jc w:val="center"/>
              <w:rPr>
                <w:sz w:val="24"/>
              </w:rPr>
            </w:pPr>
            <w:r>
              <w:rPr>
                <w:sz w:val="24"/>
              </w:rPr>
              <w:t>0.09</w:t>
            </w:r>
          </w:p>
        </w:tc>
      </w:tr>
      <w:tr w:rsidR="00000000">
        <w:tblPrEx>
          <w:tblCellMar>
            <w:top w:w="0" w:type="dxa"/>
            <w:bottom w:w="0" w:type="dxa"/>
          </w:tblCellMar>
        </w:tblPrEx>
        <w:tc>
          <w:tcPr>
            <w:tcW w:w="3047" w:type="dxa"/>
          </w:tcPr>
          <w:p w:rsidR="00000000" w:rsidRDefault="00FA5A49">
            <w:pPr>
              <w:jc w:val="both"/>
              <w:rPr>
                <w:i/>
                <w:iCs/>
              </w:rPr>
            </w:pPr>
            <w:r>
              <w:rPr>
                <w:i/>
                <w:iCs/>
              </w:rPr>
              <w:t>SUBURBIO OESTE-VÍA  DAULE</w:t>
            </w:r>
          </w:p>
        </w:tc>
        <w:tc>
          <w:tcPr>
            <w:tcW w:w="992" w:type="dxa"/>
          </w:tcPr>
          <w:p w:rsidR="00000000" w:rsidRDefault="00FA5A49">
            <w:pPr>
              <w:jc w:val="center"/>
              <w:rPr>
                <w:sz w:val="24"/>
              </w:rPr>
            </w:pPr>
            <w:r>
              <w:rPr>
                <w:sz w:val="24"/>
              </w:rPr>
              <w:t>70</w:t>
            </w:r>
          </w:p>
        </w:tc>
        <w:tc>
          <w:tcPr>
            <w:tcW w:w="1417" w:type="dxa"/>
            <w:shd w:val="clear" w:color="auto" w:fill="F3F3F3"/>
          </w:tcPr>
          <w:p w:rsidR="00000000" w:rsidRDefault="00FA5A49">
            <w:pPr>
              <w:pStyle w:val="BodyText21"/>
            </w:pPr>
            <w:r>
              <w:t>58</w:t>
            </w:r>
          </w:p>
        </w:tc>
        <w:tc>
          <w:tcPr>
            <w:tcW w:w="993" w:type="dxa"/>
          </w:tcPr>
          <w:p w:rsidR="00000000" w:rsidRDefault="00FA5A49">
            <w:pPr>
              <w:jc w:val="center"/>
              <w:rPr>
                <w:sz w:val="24"/>
              </w:rPr>
            </w:pPr>
            <w:r>
              <w:rPr>
                <w:sz w:val="24"/>
              </w:rPr>
              <w:t>0.40</w:t>
            </w:r>
          </w:p>
        </w:tc>
        <w:tc>
          <w:tcPr>
            <w:tcW w:w="1417" w:type="dxa"/>
            <w:shd w:val="clear" w:color="auto" w:fill="F3F3F3"/>
          </w:tcPr>
          <w:p w:rsidR="00000000" w:rsidRDefault="00FA5A49">
            <w:pPr>
              <w:jc w:val="center"/>
              <w:rPr>
                <w:sz w:val="24"/>
              </w:rPr>
            </w:pPr>
            <w:r>
              <w:rPr>
                <w:sz w:val="24"/>
              </w:rPr>
              <w:t>0.30</w:t>
            </w:r>
          </w:p>
        </w:tc>
      </w:tr>
      <w:tr w:rsidR="00000000">
        <w:tblPrEx>
          <w:tblCellMar>
            <w:top w:w="0" w:type="dxa"/>
            <w:bottom w:w="0" w:type="dxa"/>
          </w:tblCellMar>
        </w:tblPrEx>
        <w:tc>
          <w:tcPr>
            <w:tcW w:w="3047" w:type="dxa"/>
          </w:tcPr>
          <w:p w:rsidR="00000000" w:rsidRDefault="00FA5A49">
            <w:pPr>
              <w:jc w:val="both"/>
              <w:rPr>
                <w:i/>
                <w:iCs/>
              </w:rPr>
            </w:pPr>
            <w:r>
              <w:rPr>
                <w:i/>
                <w:iCs/>
              </w:rPr>
              <w:t>BASTIÓN POPULAR- CENTRO</w:t>
            </w:r>
          </w:p>
        </w:tc>
        <w:tc>
          <w:tcPr>
            <w:tcW w:w="992" w:type="dxa"/>
          </w:tcPr>
          <w:p w:rsidR="00000000" w:rsidRDefault="00FA5A49">
            <w:pPr>
              <w:jc w:val="center"/>
              <w:rPr>
                <w:sz w:val="24"/>
              </w:rPr>
            </w:pPr>
            <w:r>
              <w:rPr>
                <w:sz w:val="24"/>
              </w:rPr>
              <w:t>70</w:t>
            </w:r>
          </w:p>
        </w:tc>
        <w:tc>
          <w:tcPr>
            <w:tcW w:w="1417" w:type="dxa"/>
            <w:shd w:val="clear" w:color="auto" w:fill="F3F3F3"/>
          </w:tcPr>
          <w:p w:rsidR="00000000" w:rsidRDefault="00FA5A49">
            <w:pPr>
              <w:jc w:val="center"/>
              <w:rPr>
                <w:sz w:val="24"/>
              </w:rPr>
            </w:pPr>
            <w:r>
              <w:rPr>
                <w:sz w:val="24"/>
              </w:rPr>
              <w:t>58</w:t>
            </w:r>
          </w:p>
        </w:tc>
        <w:tc>
          <w:tcPr>
            <w:tcW w:w="993" w:type="dxa"/>
          </w:tcPr>
          <w:p w:rsidR="00000000" w:rsidRDefault="00FA5A49">
            <w:pPr>
              <w:jc w:val="center"/>
              <w:rPr>
                <w:sz w:val="24"/>
              </w:rPr>
            </w:pPr>
            <w:r>
              <w:rPr>
                <w:sz w:val="24"/>
              </w:rPr>
              <w:t>0.34</w:t>
            </w:r>
          </w:p>
        </w:tc>
        <w:tc>
          <w:tcPr>
            <w:tcW w:w="1417" w:type="dxa"/>
            <w:shd w:val="clear" w:color="auto" w:fill="F3F3F3"/>
          </w:tcPr>
          <w:p w:rsidR="00000000" w:rsidRDefault="00FA5A49">
            <w:pPr>
              <w:jc w:val="center"/>
              <w:rPr>
                <w:sz w:val="24"/>
              </w:rPr>
            </w:pPr>
            <w:r>
              <w:rPr>
                <w:sz w:val="24"/>
              </w:rPr>
              <w:t>0.30</w:t>
            </w:r>
          </w:p>
        </w:tc>
      </w:tr>
    </w:tbl>
    <w:p w:rsidR="00000000" w:rsidRDefault="00FA5A49">
      <w:pPr>
        <w:spacing w:line="480" w:lineRule="auto"/>
        <w:jc w:val="both"/>
        <w:rPr>
          <w:sz w:val="24"/>
        </w:rPr>
      </w:pPr>
    </w:p>
    <w:p w:rsidR="00000000" w:rsidRDefault="00FA5A49">
      <w:pPr>
        <w:pStyle w:val="BodyText23"/>
      </w:pPr>
      <w:r>
        <w:t>Como observamos en estos ejemplos el sistema propuesto mejora en tiempo y tarifa al actual sistema de transporte público</w:t>
      </w:r>
    </w:p>
    <w:p w:rsidR="00000000" w:rsidRDefault="00FA5A49">
      <w:pPr>
        <w:pStyle w:val="Ttulo3"/>
        <w:rPr>
          <w:rFonts w:ascii="Times New Roman" w:hAnsi="Times New Roman"/>
          <w:bCs/>
        </w:rPr>
      </w:pPr>
      <w:r>
        <w:rPr>
          <w:rFonts w:ascii="Times New Roman" w:hAnsi="Times New Roman"/>
          <w:bCs/>
        </w:rPr>
        <w:t>Cuadro 5.6: Comparación en tarifas y tiempos</w:t>
      </w:r>
    </w:p>
    <w:p w:rsidR="00000000" w:rsidRDefault="00FA5A49">
      <w:pPr>
        <w:jc w:val="center"/>
        <w:rPr>
          <w:b/>
          <w:bCs/>
          <w:sz w:val="24"/>
        </w:rPr>
      </w:pPr>
      <w:r>
        <w:rPr>
          <w:b/>
          <w:bCs/>
          <w:sz w:val="24"/>
        </w:rPr>
        <w:t>(factor de utilización 60%)</w:t>
      </w:r>
    </w:p>
    <w:p w:rsidR="00000000" w:rsidRDefault="00FA5A49">
      <w:pPr>
        <w:jc w:val="center"/>
        <w:rPr>
          <w:b/>
          <w:bCs/>
          <w:sz w:val="24"/>
        </w:rPr>
      </w:pPr>
    </w:p>
    <w:tbl>
      <w:tblPr>
        <w:tblW w:w="0" w:type="auto"/>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88"/>
        <w:gridCol w:w="993"/>
        <w:gridCol w:w="1417"/>
        <w:gridCol w:w="992"/>
        <w:gridCol w:w="1418"/>
      </w:tblGrid>
      <w:tr w:rsidR="00000000">
        <w:tblPrEx>
          <w:tblCellMar>
            <w:top w:w="0" w:type="dxa"/>
            <w:bottom w:w="0" w:type="dxa"/>
          </w:tblCellMar>
        </w:tblPrEx>
        <w:trPr>
          <w:cantSplit/>
          <w:trHeight w:val="661"/>
        </w:trPr>
        <w:tc>
          <w:tcPr>
            <w:tcW w:w="3188" w:type="dxa"/>
            <w:vMerge w:val="restart"/>
            <w:shd w:val="clear" w:color="auto" w:fill="FFFF99"/>
            <w:vAlign w:val="center"/>
          </w:tcPr>
          <w:p w:rsidR="00000000" w:rsidRDefault="00FA5A49">
            <w:pPr>
              <w:pStyle w:val="Ttulo5"/>
            </w:pPr>
            <w:r>
              <w:t>RECORRI</w:t>
            </w:r>
            <w:r>
              <w:t>DO</w:t>
            </w:r>
          </w:p>
        </w:tc>
        <w:tc>
          <w:tcPr>
            <w:tcW w:w="2410" w:type="dxa"/>
            <w:gridSpan w:val="2"/>
            <w:shd w:val="clear" w:color="auto" w:fill="FFFF99"/>
          </w:tcPr>
          <w:p w:rsidR="00000000" w:rsidRDefault="00FA5A49">
            <w:pPr>
              <w:jc w:val="center"/>
              <w:rPr>
                <w:b/>
                <w:bCs/>
                <w:sz w:val="22"/>
              </w:rPr>
            </w:pPr>
            <w:r>
              <w:rPr>
                <w:b/>
                <w:bCs/>
                <w:sz w:val="22"/>
              </w:rPr>
              <w:t>TIEMPO DE VIAJE</w:t>
            </w:r>
          </w:p>
          <w:p w:rsidR="00000000" w:rsidRDefault="00FA5A49">
            <w:pPr>
              <w:jc w:val="center"/>
              <w:rPr>
                <w:b/>
                <w:bCs/>
                <w:sz w:val="22"/>
              </w:rPr>
            </w:pPr>
            <w:r>
              <w:rPr>
                <w:b/>
                <w:bCs/>
                <w:sz w:val="22"/>
              </w:rPr>
              <w:t>(minutos)</w:t>
            </w:r>
          </w:p>
        </w:tc>
        <w:tc>
          <w:tcPr>
            <w:tcW w:w="2410" w:type="dxa"/>
            <w:gridSpan w:val="2"/>
            <w:shd w:val="clear" w:color="auto" w:fill="FFFF99"/>
          </w:tcPr>
          <w:p w:rsidR="00000000" w:rsidRDefault="00FA5A49">
            <w:pPr>
              <w:jc w:val="center"/>
              <w:rPr>
                <w:b/>
                <w:bCs/>
                <w:sz w:val="22"/>
              </w:rPr>
            </w:pPr>
            <w:r>
              <w:rPr>
                <w:b/>
                <w:bCs/>
                <w:sz w:val="22"/>
              </w:rPr>
              <w:t>TARIFA POR VIAJE</w:t>
            </w:r>
          </w:p>
          <w:p w:rsidR="00000000" w:rsidRDefault="00FA5A49">
            <w:pPr>
              <w:jc w:val="center"/>
              <w:rPr>
                <w:b/>
                <w:bCs/>
                <w:sz w:val="22"/>
              </w:rPr>
            </w:pPr>
            <w:r>
              <w:rPr>
                <w:b/>
                <w:bCs/>
                <w:sz w:val="22"/>
              </w:rPr>
              <w:t>(centavos de dólar)</w:t>
            </w:r>
          </w:p>
        </w:tc>
      </w:tr>
      <w:tr w:rsidR="00000000">
        <w:tblPrEx>
          <w:tblCellMar>
            <w:top w:w="0" w:type="dxa"/>
            <w:bottom w:w="0" w:type="dxa"/>
          </w:tblCellMar>
        </w:tblPrEx>
        <w:trPr>
          <w:cantSplit/>
          <w:trHeight w:val="543"/>
        </w:trPr>
        <w:tc>
          <w:tcPr>
            <w:tcW w:w="3188" w:type="dxa"/>
            <w:vMerge/>
          </w:tcPr>
          <w:p w:rsidR="00000000" w:rsidRDefault="00FA5A49">
            <w:pPr>
              <w:jc w:val="both"/>
            </w:pPr>
          </w:p>
        </w:tc>
        <w:tc>
          <w:tcPr>
            <w:tcW w:w="993" w:type="dxa"/>
          </w:tcPr>
          <w:p w:rsidR="00000000" w:rsidRDefault="00FA5A49">
            <w:pPr>
              <w:jc w:val="both"/>
            </w:pPr>
            <w:r>
              <w:t>ACTUAL</w:t>
            </w:r>
          </w:p>
        </w:tc>
        <w:tc>
          <w:tcPr>
            <w:tcW w:w="1417" w:type="dxa"/>
            <w:shd w:val="clear" w:color="auto" w:fill="F3F3F3"/>
          </w:tcPr>
          <w:p w:rsidR="00000000" w:rsidRDefault="00FA5A49">
            <w:pPr>
              <w:jc w:val="both"/>
            </w:pPr>
            <w:r>
              <w:t>PROPUESTO</w:t>
            </w:r>
          </w:p>
        </w:tc>
        <w:tc>
          <w:tcPr>
            <w:tcW w:w="992" w:type="dxa"/>
          </w:tcPr>
          <w:p w:rsidR="00000000" w:rsidRDefault="00FA5A49">
            <w:pPr>
              <w:jc w:val="both"/>
            </w:pPr>
            <w:r>
              <w:t>ACTUAL</w:t>
            </w:r>
          </w:p>
        </w:tc>
        <w:tc>
          <w:tcPr>
            <w:tcW w:w="1418" w:type="dxa"/>
            <w:shd w:val="clear" w:color="auto" w:fill="F3F3F3"/>
          </w:tcPr>
          <w:p w:rsidR="00000000" w:rsidRDefault="00FA5A49">
            <w:pPr>
              <w:jc w:val="both"/>
            </w:pPr>
            <w:r>
              <w:t>PROPUESTO</w:t>
            </w:r>
          </w:p>
        </w:tc>
      </w:tr>
      <w:tr w:rsidR="00000000">
        <w:tblPrEx>
          <w:tblCellMar>
            <w:top w:w="0" w:type="dxa"/>
            <w:bottom w:w="0" w:type="dxa"/>
          </w:tblCellMar>
        </w:tblPrEx>
        <w:trPr>
          <w:trHeight w:val="465"/>
        </w:trPr>
        <w:tc>
          <w:tcPr>
            <w:tcW w:w="3188" w:type="dxa"/>
          </w:tcPr>
          <w:p w:rsidR="00000000" w:rsidRDefault="00FA5A49">
            <w:pPr>
              <w:pStyle w:val="Ttulo7"/>
            </w:pPr>
            <w:r>
              <w:t>GUASMO-CENTRO</w:t>
            </w:r>
          </w:p>
        </w:tc>
        <w:tc>
          <w:tcPr>
            <w:tcW w:w="993" w:type="dxa"/>
          </w:tcPr>
          <w:p w:rsidR="00000000" w:rsidRDefault="00FA5A49">
            <w:pPr>
              <w:jc w:val="center"/>
              <w:rPr>
                <w:sz w:val="24"/>
              </w:rPr>
            </w:pPr>
            <w:r>
              <w:rPr>
                <w:sz w:val="24"/>
              </w:rPr>
              <w:t>50</w:t>
            </w:r>
          </w:p>
        </w:tc>
        <w:tc>
          <w:tcPr>
            <w:tcW w:w="1417" w:type="dxa"/>
            <w:shd w:val="clear" w:color="auto" w:fill="F3F3F3"/>
          </w:tcPr>
          <w:p w:rsidR="00000000" w:rsidRDefault="00FA5A49">
            <w:pPr>
              <w:pStyle w:val="BodyText21"/>
            </w:pPr>
            <w:r>
              <w:t>24</w:t>
            </w:r>
          </w:p>
        </w:tc>
        <w:tc>
          <w:tcPr>
            <w:tcW w:w="992" w:type="dxa"/>
          </w:tcPr>
          <w:p w:rsidR="00000000" w:rsidRDefault="00FA5A49">
            <w:pPr>
              <w:jc w:val="center"/>
              <w:rPr>
                <w:sz w:val="24"/>
              </w:rPr>
            </w:pPr>
            <w:r>
              <w:rPr>
                <w:sz w:val="24"/>
              </w:rPr>
              <w:t>0.20</w:t>
            </w:r>
          </w:p>
        </w:tc>
        <w:tc>
          <w:tcPr>
            <w:tcW w:w="1418" w:type="dxa"/>
            <w:shd w:val="clear" w:color="auto" w:fill="F3F3F3"/>
          </w:tcPr>
          <w:p w:rsidR="00000000" w:rsidRDefault="00FA5A49">
            <w:pPr>
              <w:jc w:val="center"/>
              <w:rPr>
                <w:sz w:val="24"/>
              </w:rPr>
            </w:pPr>
            <w:r>
              <w:rPr>
                <w:sz w:val="24"/>
              </w:rPr>
              <w:t>0.08</w:t>
            </w:r>
          </w:p>
        </w:tc>
      </w:tr>
      <w:tr w:rsidR="00000000">
        <w:tblPrEx>
          <w:tblCellMar>
            <w:top w:w="0" w:type="dxa"/>
            <w:bottom w:w="0" w:type="dxa"/>
          </w:tblCellMar>
        </w:tblPrEx>
        <w:trPr>
          <w:trHeight w:val="465"/>
        </w:trPr>
        <w:tc>
          <w:tcPr>
            <w:tcW w:w="3188" w:type="dxa"/>
          </w:tcPr>
          <w:p w:rsidR="00000000" w:rsidRDefault="00FA5A49">
            <w:pPr>
              <w:jc w:val="both"/>
              <w:rPr>
                <w:i/>
                <w:iCs/>
              </w:rPr>
            </w:pPr>
            <w:r>
              <w:rPr>
                <w:i/>
                <w:iCs/>
              </w:rPr>
              <w:t>GUASMO-VÍA DAULE</w:t>
            </w:r>
          </w:p>
        </w:tc>
        <w:tc>
          <w:tcPr>
            <w:tcW w:w="993" w:type="dxa"/>
          </w:tcPr>
          <w:p w:rsidR="00000000" w:rsidRDefault="00FA5A49">
            <w:pPr>
              <w:jc w:val="center"/>
              <w:rPr>
                <w:sz w:val="24"/>
              </w:rPr>
            </w:pPr>
            <w:r>
              <w:rPr>
                <w:sz w:val="24"/>
              </w:rPr>
              <w:t>125</w:t>
            </w:r>
          </w:p>
        </w:tc>
        <w:tc>
          <w:tcPr>
            <w:tcW w:w="1417" w:type="dxa"/>
            <w:shd w:val="clear" w:color="auto" w:fill="F3F3F3"/>
          </w:tcPr>
          <w:p w:rsidR="00000000" w:rsidRDefault="00FA5A49">
            <w:pPr>
              <w:jc w:val="center"/>
              <w:rPr>
                <w:sz w:val="24"/>
              </w:rPr>
            </w:pPr>
            <w:r>
              <w:rPr>
                <w:sz w:val="24"/>
              </w:rPr>
              <w:t>58</w:t>
            </w:r>
          </w:p>
        </w:tc>
        <w:tc>
          <w:tcPr>
            <w:tcW w:w="992" w:type="dxa"/>
          </w:tcPr>
          <w:p w:rsidR="00000000" w:rsidRDefault="00FA5A49">
            <w:pPr>
              <w:jc w:val="center"/>
              <w:rPr>
                <w:sz w:val="24"/>
              </w:rPr>
            </w:pPr>
            <w:r>
              <w:rPr>
                <w:sz w:val="24"/>
              </w:rPr>
              <w:t>0.34</w:t>
            </w:r>
          </w:p>
        </w:tc>
        <w:tc>
          <w:tcPr>
            <w:tcW w:w="1418" w:type="dxa"/>
            <w:shd w:val="clear" w:color="auto" w:fill="F3F3F3"/>
          </w:tcPr>
          <w:p w:rsidR="00000000" w:rsidRDefault="00FA5A49">
            <w:pPr>
              <w:jc w:val="center"/>
              <w:rPr>
                <w:sz w:val="24"/>
              </w:rPr>
            </w:pPr>
            <w:r>
              <w:rPr>
                <w:sz w:val="24"/>
              </w:rPr>
              <w:t>0.25</w:t>
            </w:r>
          </w:p>
        </w:tc>
      </w:tr>
      <w:tr w:rsidR="00000000">
        <w:tblPrEx>
          <w:tblCellMar>
            <w:top w:w="0" w:type="dxa"/>
            <w:bottom w:w="0" w:type="dxa"/>
          </w:tblCellMar>
        </w:tblPrEx>
        <w:trPr>
          <w:trHeight w:val="465"/>
        </w:trPr>
        <w:tc>
          <w:tcPr>
            <w:tcW w:w="3188" w:type="dxa"/>
          </w:tcPr>
          <w:p w:rsidR="00000000" w:rsidRDefault="00FA5A49">
            <w:pPr>
              <w:jc w:val="both"/>
              <w:rPr>
                <w:i/>
                <w:iCs/>
              </w:rPr>
            </w:pPr>
            <w:r>
              <w:rPr>
                <w:i/>
                <w:iCs/>
              </w:rPr>
              <w:t>SUBURBIO OESTE-CENTRO</w:t>
            </w:r>
          </w:p>
        </w:tc>
        <w:tc>
          <w:tcPr>
            <w:tcW w:w="993" w:type="dxa"/>
          </w:tcPr>
          <w:p w:rsidR="00000000" w:rsidRDefault="00FA5A49">
            <w:pPr>
              <w:jc w:val="center"/>
              <w:rPr>
                <w:sz w:val="24"/>
              </w:rPr>
            </w:pPr>
            <w:r>
              <w:rPr>
                <w:sz w:val="24"/>
              </w:rPr>
              <w:t>50</w:t>
            </w:r>
          </w:p>
        </w:tc>
        <w:tc>
          <w:tcPr>
            <w:tcW w:w="1417" w:type="dxa"/>
            <w:shd w:val="clear" w:color="auto" w:fill="F3F3F3"/>
          </w:tcPr>
          <w:p w:rsidR="00000000" w:rsidRDefault="00FA5A49">
            <w:pPr>
              <w:jc w:val="center"/>
              <w:rPr>
                <w:sz w:val="24"/>
              </w:rPr>
            </w:pPr>
            <w:r>
              <w:rPr>
                <w:sz w:val="24"/>
              </w:rPr>
              <w:t>24</w:t>
            </w:r>
          </w:p>
        </w:tc>
        <w:tc>
          <w:tcPr>
            <w:tcW w:w="992" w:type="dxa"/>
          </w:tcPr>
          <w:p w:rsidR="00000000" w:rsidRDefault="00FA5A49">
            <w:pPr>
              <w:jc w:val="center"/>
              <w:rPr>
                <w:sz w:val="24"/>
              </w:rPr>
            </w:pPr>
            <w:r>
              <w:rPr>
                <w:sz w:val="24"/>
              </w:rPr>
              <w:t>0.20</w:t>
            </w:r>
          </w:p>
        </w:tc>
        <w:tc>
          <w:tcPr>
            <w:tcW w:w="1418" w:type="dxa"/>
            <w:shd w:val="clear" w:color="auto" w:fill="F3F3F3"/>
          </w:tcPr>
          <w:p w:rsidR="00000000" w:rsidRDefault="00FA5A49">
            <w:pPr>
              <w:jc w:val="center"/>
              <w:rPr>
                <w:sz w:val="24"/>
              </w:rPr>
            </w:pPr>
            <w:r>
              <w:rPr>
                <w:sz w:val="24"/>
              </w:rPr>
              <w:t>0.08</w:t>
            </w:r>
          </w:p>
        </w:tc>
      </w:tr>
      <w:tr w:rsidR="00000000">
        <w:tblPrEx>
          <w:tblCellMar>
            <w:top w:w="0" w:type="dxa"/>
            <w:bottom w:w="0" w:type="dxa"/>
          </w:tblCellMar>
        </w:tblPrEx>
        <w:trPr>
          <w:trHeight w:val="465"/>
        </w:trPr>
        <w:tc>
          <w:tcPr>
            <w:tcW w:w="3188" w:type="dxa"/>
          </w:tcPr>
          <w:p w:rsidR="00000000" w:rsidRDefault="00FA5A49">
            <w:pPr>
              <w:jc w:val="both"/>
              <w:rPr>
                <w:i/>
                <w:iCs/>
              </w:rPr>
            </w:pPr>
            <w:r>
              <w:rPr>
                <w:i/>
                <w:iCs/>
              </w:rPr>
              <w:t>SUBURBIO OESTE-VÍA  DAULE</w:t>
            </w:r>
          </w:p>
        </w:tc>
        <w:tc>
          <w:tcPr>
            <w:tcW w:w="993" w:type="dxa"/>
          </w:tcPr>
          <w:p w:rsidR="00000000" w:rsidRDefault="00FA5A49">
            <w:pPr>
              <w:jc w:val="center"/>
              <w:rPr>
                <w:sz w:val="24"/>
              </w:rPr>
            </w:pPr>
            <w:r>
              <w:rPr>
                <w:sz w:val="24"/>
              </w:rPr>
              <w:t>70</w:t>
            </w:r>
          </w:p>
        </w:tc>
        <w:tc>
          <w:tcPr>
            <w:tcW w:w="1417" w:type="dxa"/>
            <w:shd w:val="clear" w:color="auto" w:fill="F3F3F3"/>
          </w:tcPr>
          <w:p w:rsidR="00000000" w:rsidRDefault="00FA5A49">
            <w:pPr>
              <w:jc w:val="center"/>
              <w:rPr>
                <w:sz w:val="24"/>
              </w:rPr>
            </w:pPr>
            <w:r>
              <w:rPr>
                <w:sz w:val="24"/>
              </w:rPr>
              <w:t>58</w:t>
            </w:r>
          </w:p>
        </w:tc>
        <w:tc>
          <w:tcPr>
            <w:tcW w:w="992" w:type="dxa"/>
          </w:tcPr>
          <w:p w:rsidR="00000000" w:rsidRDefault="00FA5A49">
            <w:pPr>
              <w:jc w:val="center"/>
              <w:rPr>
                <w:sz w:val="24"/>
              </w:rPr>
            </w:pPr>
            <w:r>
              <w:rPr>
                <w:sz w:val="24"/>
              </w:rPr>
              <w:t>0.40</w:t>
            </w:r>
          </w:p>
        </w:tc>
        <w:tc>
          <w:tcPr>
            <w:tcW w:w="1418" w:type="dxa"/>
            <w:shd w:val="clear" w:color="auto" w:fill="F3F3F3"/>
          </w:tcPr>
          <w:p w:rsidR="00000000" w:rsidRDefault="00FA5A49">
            <w:pPr>
              <w:jc w:val="center"/>
              <w:rPr>
                <w:sz w:val="24"/>
              </w:rPr>
            </w:pPr>
            <w:r>
              <w:rPr>
                <w:sz w:val="24"/>
              </w:rPr>
              <w:t>0.25</w:t>
            </w:r>
          </w:p>
        </w:tc>
      </w:tr>
      <w:tr w:rsidR="00000000">
        <w:tblPrEx>
          <w:tblCellMar>
            <w:top w:w="0" w:type="dxa"/>
            <w:bottom w:w="0" w:type="dxa"/>
          </w:tblCellMar>
        </w:tblPrEx>
        <w:trPr>
          <w:trHeight w:val="465"/>
        </w:trPr>
        <w:tc>
          <w:tcPr>
            <w:tcW w:w="3188" w:type="dxa"/>
          </w:tcPr>
          <w:p w:rsidR="00000000" w:rsidRDefault="00FA5A49">
            <w:pPr>
              <w:jc w:val="both"/>
              <w:rPr>
                <w:i/>
                <w:iCs/>
              </w:rPr>
            </w:pPr>
            <w:r>
              <w:rPr>
                <w:i/>
                <w:iCs/>
              </w:rPr>
              <w:t>BASTI</w:t>
            </w:r>
            <w:r>
              <w:rPr>
                <w:i/>
                <w:iCs/>
              </w:rPr>
              <w:t>ÓN POPULAR-CENTRO</w:t>
            </w:r>
          </w:p>
        </w:tc>
        <w:tc>
          <w:tcPr>
            <w:tcW w:w="993" w:type="dxa"/>
          </w:tcPr>
          <w:p w:rsidR="00000000" w:rsidRDefault="00FA5A49">
            <w:pPr>
              <w:jc w:val="center"/>
              <w:rPr>
                <w:sz w:val="24"/>
              </w:rPr>
            </w:pPr>
            <w:r>
              <w:rPr>
                <w:sz w:val="24"/>
              </w:rPr>
              <w:t>70</w:t>
            </w:r>
          </w:p>
        </w:tc>
        <w:tc>
          <w:tcPr>
            <w:tcW w:w="1417" w:type="dxa"/>
            <w:shd w:val="clear" w:color="auto" w:fill="F3F3F3"/>
          </w:tcPr>
          <w:p w:rsidR="00000000" w:rsidRDefault="00FA5A49">
            <w:pPr>
              <w:jc w:val="center"/>
              <w:rPr>
                <w:sz w:val="24"/>
              </w:rPr>
            </w:pPr>
            <w:r>
              <w:rPr>
                <w:sz w:val="24"/>
              </w:rPr>
              <w:t>58</w:t>
            </w:r>
          </w:p>
        </w:tc>
        <w:tc>
          <w:tcPr>
            <w:tcW w:w="992" w:type="dxa"/>
          </w:tcPr>
          <w:p w:rsidR="00000000" w:rsidRDefault="00FA5A49">
            <w:pPr>
              <w:jc w:val="center"/>
              <w:rPr>
                <w:sz w:val="24"/>
              </w:rPr>
            </w:pPr>
            <w:r>
              <w:rPr>
                <w:sz w:val="24"/>
              </w:rPr>
              <w:t>0.34</w:t>
            </w:r>
          </w:p>
        </w:tc>
        <w:tc>
          <w:tcPr>
            <w:tcW w:w="1418" w:type="dxa"/>
            <w:shd w:val="clear" w:color="auto" w:fill="F3F3F3"/>
          </w:tcPr>
          <w:p w:rsidR="00000000" w:rsidRDefault="00FA5A49">
            <w:pPr>
              <w:jc w:val="center"/>
              <w:rPr>
                <w:sz w:val="24"/>
              </w:rPr>
            </w:pPr>
            <w:r>
              <w:rPr>
                <w:sz w:val="24"/>
              </w:rPr>
              <w:t>0.25</w:t>
            </w:r>
          </w:p>
        </w:tc>
      </w:tr>
    </w:tbl>
    <w:p w:rsidR="00000000" w:rsidRDefault="00FA5A49">
      <w:pPr>
        <w:spacing w:line="480" w:lineRule="auto"/>
        <w:jc w:val="both"/>
        <w:rPr>
          <w:sz w:val="24"/>
        </w:rPr>
      </w:pPr>
    </w:p>
    <w:p w:rsidR="00000000" w:rsidRDefault="00FA5A49">
      <w:pPr>
        <w:pStyle w:val="BodyText23"/>
      </w:pPr>
      <w:r>
        <w:t>Si consideramos un mayor porcentaje de pasajeros promedio, que es más real, la tarifa disminuye aún más, mejorándose el bienestar de la sociedad.</w:t>
      </w:r>
    </w:p>
    <w:p w:rsidR="00000000" w:rsidRDefault="00FA5A49">
      <w:pPr>
        <w:spacing w:line="480" w:lineRule="auto"/>
        <w:jc w:val="both"/>
        <w:rPr>
          <w:sz w:val="24"/>
        </w:rPr>
      </w:pPr>
    </w:p>
    <w:p w:rsidR="00000000" w:rsidRDefault="00FA5A49">
      <w:pPr>
        <w:spacing w:line="480" w:lineRule="auto"/>
        <w:jc w:val="both"/>
        <w:rPr>
          <w:sz w:val="24"/>
        </w:rPr>
      </w:pPr>
    </w:p>
    <w:p w:rsidR="00000000" w:rsidRDefault="00FA5A49">
      <w:pPr>
        <w:spacing w:line="480" w:lineRule="auto"/>
        <w:jc w:val="both"/>
        <w:rPr>
          <w:sz w:val="24"/>
        </w:rPr>
      </w:pPr>
    </w:p>
    <w:p w:rsidR="00000000" w:rsidRDefault="00FA5A49">
      <w:pPr>
        <w:spacing w:line="480" w:lineRule="auto"/>
        <w:jc w:val="both"/>
        <w:rPr>
          <w:sz w:val="24"/>
        </w:rPr>
      </w:pPr>
    </w:p>
    <w:p w:rsidR="00000000" w:rsidRDefault="00FA5A49">
      <w:pPr>
        <w:spacing w:line="480" w:lineRule="auto"/>
        <w:jc w:val="both"/>
        <w:rPr>
          <w:b/>
          <w:sz w:val="24"/>
        </w:rPr>
      </w:pPr>
      <w:r>
        <w:rPr>
          <w:b/>
          <w:sz w:val="24"/>
        </w:rPr>
        <w:t>5.3.  EL MEJOR SISTEMA OPERATIVO PARA EL TRANSPORTE PÚBLICO URBANO PAR</w:t>
      </w:r>
      <w:r>
        <w:rPr>
          <w:b/>
          <w:sz w:val="24"/>
        </w:rPr>
        <w:t>A LA CIUDAD DE GUAYAQUIL</w:t>
      </w:r>
    </w:p>
    <w:p w:rsidR="00000000" w:rsidRDefault="00FA5A49">
      <w:pPr>
        <w:pStyle w:val="BodyText23"/>
      </w:pPr>
      <w:r>
        <w:t xml:space="preserve">Usando la matriz comparativa del capítulo primero determinamos para la ciudad de Guayaquil el sistema dentro del cual los parámetros establecidos deberán funcionar. </w:t>
      </w:r>
    </w:p>
    <w:p w:rsidR="00000000" w:rsidRDefault="00FA5A49">
      <w:pPr>
        <w:pStyle w:val="Ttulo3"/>
        <w:spacing w:line="480" w:lineRule="auto"/>
        <w:rPr>
          <w:rFonts w:ascii="Times New Roman" w:hAnsi="Times New Roman"/>
          <w:bCs/>
        </w:rPr>
      </w:pPr>
      <w:r>
        <w:rPr>
          <w:rFonts w:ascii="Times New Roman" w:hAnsi="Times New Roman"/>
          <w:bCs/>
        </w:rPr>
        <w:t>Cuadro 5.7: Sistema Propuesto para Guayaquil</w:t>
      </w:r>
    </w:p>
    <w:tbl>
      <w:tblPr>
        <w:tblW w:w="8139" w:type="dxa"/>
        <w:tblInd w:w="5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81"/>
        <w:gridCol w:w="52"/>
        <w:gridCol w:w="429"/>
        <w:gridCol w:w="248"/>
        <w:gridCol w:w="834"/>
        <w:gridCol w:w="2044"/>
        <w:gridCol w:w="2151"/>
        <w:gridCol w:w="1900"/>
      </w:tblGrid>
      <w:tr w:rsidR="00000000">
        <w:tblPrEx>
          <w:tblCellMar>
            <w:top w:w="0" w:type="dxa"/>
            <w:bottom w:w="0" w:type="dxa"/>
          </w:tblCellMar>
        </w:tblPrEx>
        <w:trPr>
          <w:cantSplit/>
        </w:trPr>
        <w:tc>
          <w:tcPr>
            <w:tcW w:w="1210" w:type="dxa"/>
            <w:gridSpan w:val="4"/>
            <w:tcBorders>
              <w:top w:val="nil"/>
              <w:left w:val="nil"/>
              <w:right w:val="nil"/>
            </w:tcBorders>
          </w:tcPr>
          <w:p w:rsidR="00000000" w:rsidRDefault="00FA5A49">
            <w:pPr>
              <w:jc w:val="both"/>
            </w:pPr>
          </w:p>
        </w:tc>
        <w:tc>
          <w:tcPr>
            <w:tcW w:w="834" w:type="dxa"/>
            <w:tcBorders>
              <w:top w:val="nil"/>
              <w:left w:val="nil"/>
            </w:tcBorders>
          </w:tcPr>
          <w:p w:rsidR="00000000" w:rsidRDefault="00FA5A49">
            <w:pPr>
              <w:jc w:val="both"/>
            </w:pPr>
          </w:p>
        </w:tc>
        <w:tc>
          <w:tcPr>
            <w:tcW w:w="2044" w:type="dxa"/>
            <w:vMerge w:val="restart"/>
            <w:shd w:val="clear" w:color="auto" w:fill="E6E6E6"/>
            <w:vAlign w:val="center"/>
          </w:tcPr>
          <w:p w:rsidR="00000000" w:rsidRDefault="00FA5A49">
            <w:pPr>
              <w:jc w:val="center"/>
              <w:rPr>
                <w:b/>
                <w:bCs/>
              </w:rPr>
            </w:pPr>
            <w:r>
              <w:rPr>
                <w:b/>
                <w:bCs/>
              </w:rPr>
              <w:t>SISTEMA REGULADO</w:t>
            </w:r>
          </w:p>
        </w:tc>
        <w:tc>
          <w:tcPr>
            <w:tcW w:w="2151" w:type="dxa"/>
            <w:vMerge w:val="restart"/>
            <w:shd w:val="clear" w:color="auto" w:fill="E6E6E6"/>
            <w:vAlign w:val="center"/>
          </w:tcPr>
          <w:p w:rsidR="00000000" w:rsidRDefault="00FA5A49">
            <w:pPr>
              <w:jc w:val="center"/>
              <w:rPr>
                <w:b/>
                <w:bCs/>
              </w:rPr>
            </w:pPr>
            <w:r>
              <w:rPr>
                <w:b/>
                <w:bCs/>
              </w:rPr>
              <w:t>S</w:t>
            </w:r>
            <w:r>
              <w:rPr>
                <w:b/>
                <w:bCs/>
              </w:rPr>
              <w:t>ISTEMA DESREGULADO</w:t>
            </w:r>
          </w:p>
        </w:tc>
        <w:tc>
          <w:tcPr>
            <w:tcW w:w="1900" w:type="dxa"/>
            <w:vMerge w:val="restart"/>
            <w:shd w:val="clear" w:color="auto" w:fill="E6E6E6"/>
            <w:vAlign w:val="center"/>
          </w:tcPr>
          <w:p w:rsidR="00000000" w:rsidRDefault="00FA5A49">
            <w:pPr>
              <w:jc w:val="center"/>
              <w:rPr>
                <w:b/>
                <w:bCs/>
              </w:rPr>
            </w:pPr>
            <w:r>
              <w:rPr>
                <w:b/>
                <w:bCs/>
              </w:rPr>
              <w:t>SISTEMA PROPUESTO PARA GUAYAQUIL</w:t>
            </w:r>
          </w:p>
        </w:tc>
      </w:tr>
      <w:tr w:rsidR="00000000">
        <w:tblPrEx>
          <w:tblCellMar>
            <w:top w:w="0" w:type="dxa"/>
            <w:bottom w:w="0" w:type="dxa"/>
          </w:tblCellMar>
        </w:tblPrEx>
        <w:trPr>
          <w:cantSplit/>
          <w:trHeight w:val="174"/>
        </w:trPr>
        <w:tc>
          <w:tcPr>
            <w:tcW w:w="2044" w:type="dxa"/>
            <w:gridSpan w:val="5"/>
            <w:shd w:val="clear" w:color="auto" w:fill="FFFF99"/>
          </w:tcPr>
          <w:p w:rsidR="00000000" w:rsidRDefault="00FA5A49">
            <w:pPr>
              <w:jc w:val="both"/>
              <w:rPr>
                <w:b/>
                <w:bCs/>
              </w:rPr>
            </w:pPr>
            <w:r>
              <w:rPr>
                <w:b/>
                <w:bCs/>
              </w:rPr>
              <w:t>PARÁMETROS</w:t>
            </w:r>
          </w:p>
        </w:tc>
        <w:tc>
          <w:tcPr>
            <w:tcW w:w="2044" w:type="dxa"/>
            <w:vMerge/>
            <w:shd w:val="clear" w:color="auto" w:fill="E6E6E6"/>
          </w:tcPr>
          <w:p w:rsidR="00000000" w:rsidRDefault="00FA5A49">
            <w:pPr>
              <w:jc w:val="both"/>
              <w:rPr>
                <w:b/>
                <w:bCs/>
              </w:rPr>
            </w:pPr>
          </w:p>
        </w:tc>
        <w:tc>
          <w:tcPr>
            <w:tcW w:w="2151" w:type="dxa"/>
            <w:vMerge/>
            <w:shd w:val="clear" w:color="auto" w:fill="E6E6E6"/>
          </w:tcPr>
          <w:p w:rsidR="00000000" w:rsidRDefault="00FA5A49">
            <w:pPr>
              <w:jc w:val="center"/>
              <w:rPr>
                <w:b/>
                <w:bCs/>
              </w:rPr>
            </w:pPr>
          </w:p>
        </w:tc>
        <w:tc>
          <w:tcPr>
            <w:tcW w:w="1900" w:type="dxa"/>
            <w:vMerge/>
            <w:shd w:val="clear" w:color="auto" w:fill="E6E6E6"/>
          </w:tcPr>
          <w:p w:rsidR="00000000" w:rsidRDefault="00FA5A49">
            <w:pPr>
              <w:jc w:val="both"/>
              <w:rPr>
                <w:b/>
                <w:bCs/>
              </w:rPr>
            </w:pPr>
          </w:p>
        </w:tc>
      </w:tr>
      <w:tr w:rsidR="00000000">
        <w:tblPrEx>
          <w:tblCellMar>
            <w:top w:w="0" w:type="dxa"/>
            <w:bottom w:w="0" w:type="dxa"/>
          </w:tblCellMar>
        </w:tblPrEx>
        <w:trPr>
          <w:cantSplit/>
          <w:trHeight w:val="1011"/>
        </w:trPr>
        <w:tc>
          <w:tcPr>
            <w:tcW w:w="533" w:type="dxa"/>
            <w:gridSpan w:val="2"/>
            <w:vMerge w:val="restart"/>
            <w:shd w:val="clear" w:color="auto" w:fill="FFFF99"/>
            <w:textDirection w:val="btLr"/>
            <w:vAlign w:val="center"/>
          </w:tcPr>
          <w:p w:rsidR="00000000" w:rsidRDefault="00FA5A49">
            <w:pPr>
              <w:ind w:left="113" w:right="113"/>
              <w:jc w:val="center"/>
              <w:rPr>
                <w:b/>
                <w:bCs/>
              </w:rPr>
            </w:pPr>
            <w:r>
              <w:rPr>
                <w:b/>
                <w:bCs/>
              </w:rPr>
              <w:t>CONGESTIÓN</w:t>
            </w:r>
          </w:p>
        </w:tc>
        <w:tc>
          <w:tcPr>
            <w:tcW w:w="1511" w:type="dxa"/>
            <w:gridSpan w:val="3"/>
          </w:tcPr>
          <w:p w:rsidR="00000000" w:rsidRDefault="00FA5A49">
            <w:pPr>
              <w:jc w:val="both"/>
            </w:pPr>
            <w:r>
              <w:t>Frecuencias y rutas</w:t>
            </w:r>
          </w:p>
        </w:tc>
        <w:tc>
          <w:tcPr>
            <w:tcW w:w="2044" w:type="dxa"/>
          </w:tcPr>
          <w:p w:rsidR="00000000" w:rsidRDefault="00FA5A49">
            <w:pPr>
              <w:jc w:val="both"/>
            </w:pPr>
            <w:r>
              <w:t xml:space="preserve">Previo estudio técnico se establecen los recorridos y frecuencias óptimas  </w:t>
            </w:r>
          </w:p>
        </w:tc>
        <w:tc>
          <w:tcPr>
            <w:tcW w:w="2151" w:type="dxa"/>
          </w:tcPr>
          <w:p w:rsidR="00000000" w:rsidRDefault="00FA5A49">
            <w:pPr>
              <w:jc w:val="both"/>
            </w:pPr>
            <w:r>
              <w:t>Los operadores pueden trabajar dentro de un rango establecido por el ente regulad</w:t>
            </w:r>
            <w:r>
              <w:t>or</w:t>
            </w:r>
          </w:p>
        </w:tc>
        <w:tc>
          <w:tcPr>
            <w:tcW w:w="1900" w:type="dxa"/>
          </w:tcPr>
          <w:p w:rsidR="00000000" w:rsidRDefault="00FA5A49">
            <w:pPr>
              <w:jc w:val="both"/>
            </w:pPr>
            <w:r>
              <w:t>REGULADO</w:t>
            </w:r>
          </w:p>
        </w:tc>
      </w:tr>
      <w:tr w:rsidR="00000000">
        <w:tblPrEx>
          <w:tblCellMar>
            <w:top w:w="0" w:type="dxa"/>
            <w:bottom w:w="0" w:type="dxa"/>
          </w:tblCellMar>
        </w:tblPrEx>
        <w:trPr>
          <w:cantSplit/>
          <w:trHeight w:val="400"/>
        </w:trPr>
        <w:tc>
          <w:tcPr>
            <w:tcW w:w="533" w:type="dxa"/>
            <w:gridSpan w:val="2"/>
            <w:vMerge/>
            <w:shd w:val="clear" w:color="auto" w:fill="FFFF99"/>
          </w:tcPr>
          <w:p w:rsidR="00000000" w:rsidRDefault="00FA5A49">
            <w:pPr>
              <w:jc w:val="both"/>
            </w:pPr>
          </w:p>
        </w:tc>
        <w:tc>
          <w:tcPr>
            <w:tcW w:w="1511" w:type="dxa"/>
            <w:gridSpan w:val="3"/>
          </w:tcPr>
          <w:p w:rsidR="00000000" w:rsidRDefault="00FA5A49">
            <w:pPr>
              <w:jc w:val="both"/>
            </w:pPr>
            <w:r>
              <w:t>Operación de nuevas rutas</w:t>
            </w:r>
          </w:p>
        </w:tc>
        <w:tc>
          <w:tcPr>
            <w:tcW w:w="4195" w:type="dxa"/>
            <w:gridSpan w:val="2"/>
          </w:tcPr>
          <w:p w:rsidR="00000000" w:rsidRDefault="00FA5A49">
            <w:pPr>
              <w:jc w:val="both"/>
            </w:pPr>
            <w:r>
              <w:t>Está sujeta a la decisión del organismo regulador</w:t>
            </w:r>
          </w:p>
        </w:tc>
        <w:tc>
          <w:tcPr>
            <w:tcW w:w="1900" w:type="dxa"/>
          </w:tcPr>
          <w:p w:rsidR="00000000" w:rsidRDefault="00FA5A49">
            <w:pPr>
              <w:jc w:val="both"/>
            </w:pPr>
            <w:r>
              <w:t>REGULADO</w:t>
            </w:r>
          </w:p>
        </w:tc>
      </w:tr>
      <w:tr w:rsidR="00000000">
        <w:tblPrEx>
          <w:tblCellMar>
            <w:top w:w="0" w:type="dxa"/>
            <w:bottom w:w="0" w:type="dxa"/>
          </w:tblCellMar>
        </w:tblPrEx>
        <w:trPr>
          <w:cantSplit/>
          <w:trHeight w:val="600"/>
        </w:trPr>
        <w:tc>
          <w:tcPr>
            <w:tcW w:w="533" w:type="dxa"/>
            <w:gridSpan w:val="2"/>
            <w:vMerge/>
            <w:shd w:val="clear" w:color="auto" w:fill="FFFF99"/>
          </w:tcPr>
          <w:p w:rsidR="00000000" w:rsidRDefault="00FA5A49">
            <w:pPr>
              <w:jc w:val="both"/>
            </w:pPr>
          </w:p>
        </w:tc>
        <w:tc>
          <w:tcPr>
            <w:tcW w:w="1511" w:type="dxa"/>
            <w:gridSpan w:val="3"/>
          </w:tcPr>
          <w:p w:rsidR="00000000" w:rsidRDefault="00FA5A49">
            <w:pPr>
              <w:jc w:val="both"/>
            </w:pPr>
            <w:r>
              <w:t>Capacidad de las unidades</w:t>
            </w:r>
          </w:p>
        </w:tc>
        <w:tc>
          <w:tcPr>
            <w:tcW w:w="4195" w:type="dxa"/>
            <w:gridSpan w:val="2"/>
          </w:tcPr>
          <w:p w:rsidR="00000000" w:rsidRDefault="00FA5A49">
            <w:pPr>
              <w:jc w:val="both"/>
            </w:pPr>
            <w:r>
              <w:t>Sería establecida por el ente regulador de acuerdo a las necesidades de demanda</w:t>
            </w:r>
          </w:p>
        </w:tc>
        <w:tc>
          <w:tcPr>
            <w:tcW w:w="1900" w:type="dxa"/>
          </w:tcPr>
          <w:p w:rsidR="00000000" w:rsidRDefault="00FA5A49">
            <w:pPr>
              <w:jc w:val="both"/>
            </w:pPr>
            <w:r>
              <w:t>REGULADO</w:t>
            </w:r>
          </w:p>
        </w:tc>
      </w:tr>
      <w:tr w:rsidR="00000000">
        <w:tblPrEx>
          <w:tblCellMar>
            <w:top w:w="0" w:type="dxa"/>
            <w:bottom w:w="0" w:type="dxa"/>
          </w:tblCellMar>
        </w:tblPrEx>
        <w:trPr>
          <w:cantSplit/>
          <w:trHeight w:val="1080"/>
        </w:trPr>
        <w:tc>
          <w:tcPr>
            <w:tcW w:w="2044" w:type="dxa"/>
            <w:gridSpan w:val="5"/>
            <w:shd w:val="clear" w:color="auto" w:fill="FFFF99"/>
            <w:vAlign w:val="center"/>
          </w:tcPr>
          <w:p w:rsidR="00000000" w:rsidRDefault="00FA5A49">
            <w:pPr>
              <w:pStyle w:val="Ttulo2"/>
              <w:rPr>
                <w:bCs/>
              </w:rPr>
            </w:pPr>
            <w:r>
              <w:rPr>
                <w:bCs/>
              </w:rPr>
              <w:t>TARIFA</w:t>
            </w:r>
          </w:p>
        </w:tc>
        <w:tc>
          <w:tcPr>
            <w:tcW w:w="2044" w:type="dxa"/>
          </w:tcPr>
          <w:p w:rsidR="00000000" w:rsidRDefault="00FA5A49">
            <w:pPr>
              <w:jc w:val="both"/>
            </w:pPr>
            <w:r>
              <w:t>Establecida por el organismo reg</w:t>
            </w:r>
            <w:r>
              <w:t>ulador después de un análisis de costos. No es negociable.</w:t>
            </w:r>
          </w:p>
        </w:tc>
        <w:tc>
          <w:tcPr>
            <w:tcW w:w="2151" w:type="dxa"/>
          </w:tcPr>
          <w:p w:rsidR="00000000" w:rsidRDefault="00FA5A49">
            <w:pPr>
              <w:jc w:val="both"/>
            </w:pPr>
            <w:r>
              <w:t>Se establece una tarifa máxima y los operadores que quieran operar compiten entre ellos en concurso de méritos</w:t>
            </w:r>
          </w:p>
        </w:tc>
        <w:tc>
          <w:tcPr>
            <w:tcW w:w="1900" w:type="dxa"/>
          </w:tcPr>
          <w:p w:rsidR="00000000" w:rsidRDefault="00FA5A49">
            <w:pPr>
              <w:jc w:val="both"/>
            </w:pPr>
            <w:r>
              <w:t xml:space="preserve">REGULADO </w:t>
            </w:r>
          </w:p>
        </w:tc>
      </w:tr>
      <w:tr w:rsidR="00000000">
        <w:tblPrEx>
          <w:tblCellMar>
            <w:top w:w="0" w:type="dxa"/>
            <w:bottom w:w="0" w:type="dxa"/>
          </w:tblCellMar>
        </w:tblPrEx>
        <w:trPr>
          <w:cantSplit/>
          <w:trHeight w:val="818"/>
        </w:trPr>
        <w:tc>
          <w:tcPr>
            <w:tcW w:w="481" w:type="dxa"/>
            <w:vMerge w:val="restart"/>
            <w:shd w:val="clear" w:color="auto" w:fill="FFFF99"/>
            <w:textDirection w:val="btLr"/>
            <w:vAlign w:val="center"/>
          </w:tcPr>
          <w:p w:rsidR="00000000" w:rsidRDefault="00FA5A49">
            <w:pPr>
              <w:pStyle w:val="BlockText"/>
              <w:rPr>
                <w:b/>
                <w:bCs/>
              </w:rPr>
            </w:pPr>
            <w:r>
              <w:rPr>
                <w:b/>
                <w:bCs/>
              </w:rPr>
              <w:t>CALIDAD</w:t>
            </w:r>
          </w:p>
        </w:tc>
        <w:tc>
          <w:tcPr>
            <w:tcW w:w="1563" w:type="dxa"/>
            <w:gridSpan w:val="4"/>
            <w:shd w:val="clear" w:color="auto" w:fill="F3F3F3"/>
            <w:vAlign w:val="center"/>
          </w:tcPr>
          <w:p w:rsidR="00000000" w:rsidRDefault="00FA5A49">
            <w:pPr>
              <w:jc w:val="center"/>
            </w:pPr>
            <w:r>
              <w:t>SEGURIDAD DE PASAJEROS</w:t>
            </w:r>
          </w:p>
        </w:tc>
        <w:tc>
          <w:tcPr>
            <w:tcW w:w="4195" w:type="dxa"/>
            <w:gridSpan w:val="2"/>
          </w:tcPr>
          <w:p w:rsidR="00000000" w:rsidRDefault="00FA5A49">
            <w:pPr>
              <w:jc w:val="both"/>
            </w:pPr>
          </w:p>
          <w:p w:rsidR="00000000" w:rsidRDefault="00FA5A49">
            <w:pPr>
              <w:jc w:val="both"/>
            </w:pPr>
            <w:r>
              <w:t>Está sujeta a la decisión del organismo reg</w:t>
            </w:r>
            <w:r>
              <w:t>ulador</w:t>
            </w:r>
          </w:p>
        </w:tc>
        <w:tc>
          <w:tcPr>
            <w:tcW w:w="1900" w:type="dxa"/>
          </w:tcPr>
          <w:p w:rsidR="00000000" w:rsidRDefault="00FA5A49">
            <w:pPr>
              <w:jc w:val="both"/>
            </w:pPr>
            <w:r>
              <w:t>REGULADO</w:t>
            </w:r>
          </w:p>
        </w:tc>
      </w:tr>
      <w:tr w:rsidR="00000000">
        <w:tblPrEx>
          <w:tblCellMar>
            <w:top w:w="0" w:type="dxa"/>
            <w:bottom w:w="0" w:type="dxa"/>
          </w:tblCellMar>
        </w:tblPrEx>
        <w:trPr>
          <w:cantSplit/>
          <w:trHeight w:val="1134"/>
        </w:trPr>
        <w:tc>
          <w:tcPr>
            <w:tcW w:w="481" w:type="dxa"/>
            <w:vMerge/>
            <w:shd w:val="clear" w:color="auto" w:fill="FFFF99"/>
          </w:tcPr>
          <w:p w:rsidR="00000000" w:rsidRDefault="00FA5A49">
            <w:pPr>
              <w:jc w:val="both"/>
            </w:pPr>
          </w:p>
        </w:tc>
        <w:tc>
          <w:tcPr>
            <w:tcW w:w="481" w:type="dxa"/>
            <w:gridSpan w:val="2"/>
            <w:vMerge w:val="restart"/>
            <w:shd w:val="clear" w:color="auto" w:fill="F3F3F3"/>
            <w:textDirection w:val="btLr"/>
            <w:vAlign w:val="center"/>
          </w:tcPr>
          <w:p w:rsidR="00000000" w:rsidRDefault="00FA5A49">
            <w:pPr>
              <w:pStyle w:val="BlockText"/>
            </w:pPr>
            <w:r>
              <w:t>RAPIDEZ</w:t>
            </w:r>
          </w:p>
        </w:tc>
        <w:tc>
          <w:tcPr>
            <w:tcW w:w="1082" w:type="dxa"/>
            <w:gridSpan w:val="2"/>
          </w:tcPr>
          <w:p w:rsidR="00000000" w:rsidRDefault="00FA5A49">
            <w:pPr>
              <w:jc w:val="both"/>
            </w:pPr>
            <w:r>
              <w:t>Tiempo de viaje</w:t>
            </w:r>
          </w:p>
        </w:tc>
        <w:tc>
          <w:tcPr>
            <w:tcW w:w="2044" w:type="dxa"/>
          </w:tcPr>
          <w:p w:rsidR="00000000" w:rsidRDefault="00FA5A49">
            <w:pPr>
              <w:jc w:val="both"/>
            </w:pPr>
            <w:r>
              <w:t>Está sujeta a la decisión del organismo regulador y trata de mantener una distribución uniforme</w:t>
            </w:r>
          </w:p>
        </w:tc>
        <w:tc>
          <w:tcPr>
            <w:tcW w:w="2151" w:type="dxa"/>
          </w:tcPr>
          <w:p w:rsidR="00000000" w:rsidRDefault="00FA5A49">
            <w:pPr>
              <w:jc w:val="both"/>
            </w:pPr>
            <w:r>
              <w:t>Depende del rango de  frecuencias que ente regulador establezca</w:t>
            </w:r>
          </w:p>
        </w:tc>
        <w:tc>
          <w:tcPr>
            <w:tcW w:w="1900" w:type="dxa"/>
          </w:tcPr>
          <w:p w:rsidR="00000000" w:rsidRDefault="00FA5A49">
            <w:pPr>
              <w:jc w:val="both"/>
            </w:pPr>
            <w:r>
              <w:t>DEPENDE DE LA REGULACIÓN</w:t>
            </w:r>
          </w:p>
        </w:tc>
      </w:tr>
      <w:tr w:rsidR="00000000">
        <w:tblPrEx>
          <w:tblCellMar>
            <w:top w:w="0" w:type="dxa"/>
            <w:bottom w:w="0" w:type="dxa"/>
          </w:tblCellMar>
        </w:tblPrEx>
        <w:trPr>
          <w:cantSplit/>
          <w:trHeight w:val="763"/>
        </w:trPr>
        <w:tc>
          <w:tcPr>
            <w:tcW w:w="481" w:type="dxa"/>
            <w:vMerge/>
            <w:shd w:val="clear" w:color="auto" w:fill="FFFF99"/>
          </w:tcPr>
          <w:p w:rsidR="00000000" w:rsidRDefault="00FA5A49">
            <w:pPr>
              <w:jc w:val="both"/>
            </w:pPr>
          </w:p>
        </w:tc>
        <w:tc>
          <w:tcPr>
            <w:tcW w:w="481" w:type="dxa"/>
            <w:gridSpan w:val="2"/>
            <w:vMerge/>
            <w:shd w:val="clear" w:color="auto" w:fill="F3F3F3"/>
            <w:textDirection w:val="btLr"/>
          </w:tcPr>
          <w:p w:rsidR="00000000" w:rsidRDefault="00FA5A49">
            <w:pPr>
              <w:ind w:left="113" w:right="113"/>
              <w:jc w:val="both"/>
            </w:pPr>
          </w:p>
        </w:tc>
        <w:tc>
          <w:tcPr>
            <w:tcW w:w="1082" w:type="dxa"/>
            <w:gridSpan w:val="2"/>
          </w:tcPr>
          <w:p w:rsidR="00000000" w:rsidRDefault="00FA5A49">
            <w:pPr>
              <w:jc w:val="both"/>
            </w:pPr>
            <w:r>
              <w:t>Tiempo de espera</w:t>
            </w:r>
          </w:p>
        </w:tc>
        <w:tc>
          <w:tcPr>
            <w:tcW w:w="2044" w:type="dxa"/>
          </w:tcPr>
          <w:p w:rsidR="00000000" w:rsidRDefault="00FA5A49">
            <w:pPr>
              <w:jc w:val="both"/>
            </w:pPr>
            <w:r>
              <w:t>Está suje</w:t>
            </w:r>
            <w:r>
              <w:t>ta a la decisión del organismo regulador</w:t>
            </w:r>
          </w:p>
        </w:tc>
        <w:tc>
          <w:tcPr>
            <w:tcW w:w="2151" w:type="dxa"/>
          </w:tcPr>
          <w:p w:rsidR="00000000" w:rsidRDefault="00FA5A49">
            <w:pPr>
              <w:jc w:val="both"/>
            </w:pPr>
            <w:r>
              <w:t>Depende de las frecuencias que los operadores establezcan</w:t>
            </w:r>
          </w:p>
        </w:tc>
        <w:tc>
          <w:tcPr>
            <w:tcW w:w="1900" w:type="dxa"/>
          </w:tcPr>
          <w:p w:rsidR="00000000" w:rsidRDefault="00FA5A49">
            <w:pPr>
              <w:jc w:val="both"/>
            </w:pPr>
            <w:r>
              <w:t>DEPENDE DE LA REGULACIÓN</w:t>
            </w:r>
          </w:p>
        </w:tc>
      </w:tr>
      <w:tr w:rsidR="00000000">
        <w:tblPrEx>
          <w:tblCellMar>
            <w:top w:w="0" w:type="dxa"/>
            <w:bottom w:w="0" w:type="dxa"/>
          </w:tblCellMar>
        </w:tblPrEx>
        <w:trPr>
          <w:cantSplit/>
          <w:trHeight w:val="1256"/>
        </w:trPr>
        <w:tc>
          <w:tcPr>
            <w:tcW w:w="481" w:type="dxa"/>
            <w:vMerge/>
            <w:shd w:val="clear" w:color="auto" w:fill="FFFF99"/>
          </w:tcPr>
          <w:p w:rsidR="00000000" w:rsidRDefault="00FA5A49">
            <w:pPr>
              <w:jc w:val="both"/>
            </w:pPr>
          </w:p>
        </w:tc>
        <w:tc>
          <w:tcPr>
            <w:tcW w:w="1563" w:type="dxa"/>
            <w:gridSpan w:val="4"/>
            <w:shd w:val="clear" w:color="auto" w:fill="F3F3F3"/>
            <w:textDirection w:val="btLr"/>
          </w:tcPr>
          <w:p w:rsidR="00000000" w:rsidRDefault="00FA5A49">
            <w:pPr>
              <w:pStyle w:val="BlockText"/>
            </w:pPr>
            <w:r>
              <w:t>CONFORT</w:t>
            </w:r>
          </w:p>
        </w:tc>
        <w:tc>
          <w:tcPr>
            <w:tcW w:w="2044" w:type="dxa"/>
          </w:tcPr>
          <w:p w:rsidR="00000000" w:rsidRDefault="00FA5A49">
            <w:pPr>
              <w:jc w:val="both"/>
            </w:pPr>
            <w:r>
              <w:t>Tiende a ser mínimo por estar sujeto a una tarifa mínima</w:t>
            </w:r>
          </w:p>
        </w:tc>
        <w:tc>
          <w:tcPr>
            <w:tcW w:w="2151" w:type="dxa"/>
          </w:tcPr>
          <w:p w:rsidR="00000000" w:rsidRDefault="00FA5A49">
            <w:pPr>
              <w:jc w:val="both"/>
            </w:pPr>
            <w:r>
              <w:t>Debido a la competencia, las cooperativas tenderían a aumentar el</w:t>
            </w:r>
            <w:r>
              <w:t xml:space="preserve"> confort del servicio.</w:t>
            </w:r>
          </w:p>
        </w:tc>
        <w:tc>
          <w:tcPr>
            <w:tcW w:w="1900" w:type="dxa"/>
          </w:tcPr>
          <w:p w:rsidR="00000000" w:rsidRDefault="00FA5A49">
            <w:pPr>
              <w:jc w:val="both"/>
            </w:pPr>
            <w:r>
              <w:t>DESREGULADO</w:t>
            </w:r>
          </w:p>
        </w:tc>
      </w:tr>
      <w:tr w:rsidR="00000000">
        <w:tblPrEx>
          <w:tblCellMar>
            <w:top w:w="0" w:type="dxa"/>
            <w:bottom w:w="0" w:type="dxa"/>
          </w:tblCellMar>
        </w:tblPrEx>
        <w:trPr>
          <w:cantSplit/>
          <w:trHeight w:val="828"/>
        </w:trPr>
        <w:tc>
          <w:tcPr>
            <w:tcW w:w="2044" w:type="dxa"/>
            <w:gridSpan w:val="5"/>
            <w:shd w:val="clear" w:color="auto" w:fill="FFFF99"/>
            <w:vAlign w:val="center"/>
          </w:tcPr>
          <w:p w:rsidR="00000000" w:rsidRDefault="00FA5A49">
            <w:pPr>
              <w:pStyle w:val="Piedepgina"/>
              <w:tabs>
                <w:tab w:val="clear" w:pos="4320"/>
                <w:tab w:val="clear" w:pos="8640"/>
              </w:tabs>
              <w:jc w:val="center"/>
              <w:rPr>
                <w:b/>
                <w:bCs/>
              </w:rPr>
            </w:pPr>
            <w:r>
              <w:rPr>
                <w:b/>
                <w:bCs/>
              </w:rPr>
              <w:t>CONTROL SOBRE NORMAS AMBIENTALES</w:t>
            </w:r>
          </w:p>
        </w:tc>
        <w:tc>
          <w:tcPr>
            <w:tcW w:w="4195" w:type="dxa"/>
            <w:gridSpan w:val="2"/>
          </w:tcPr>
          <w:p w:rsidR="00000000" w:rsidRDefault="00FA5A49">
            <w:pPr>
              <w:jc w:val="both"/>
            </w:pPr>
            <w:r>
              <w:t>Establecidas por el ente regulador  tienden a disminuir la emisión de gases</w:t>
            </w:r>
          </w:p>
        </w:tc>
        <w:tc>
          <w:tcPr>
            <w:tcW w:w="1900" w:type="dxa"/>
          </w:tcPr>
          <w:p w:rsidR="00000000" w:rsidRDefault="00FA5A49">
            <w:pPr>
              <w:jc w:val="both"/>
            </w:pPr>
            <w:r>
              <w:t>REGULADO</w:t>
            </w:r>
          </w:p>
        </w:tc>
      </w:tr>
      <w:tr w:rsidR="00000000">
        <w:tblPrEx>
          <w:tblCellMar>
            <w:top w:w="0" w:type="dxa"/>
            <w:bottom w:w="0" w:type="dxa"/>
          </w:tblCellMar>
        </w:tblPrEx>
        <w:trPr>
          <w:cantSplit/>
          <w:trHeight w:val="841"/>
        </w:trPr>
        <w:tc>
          <w:tcPr>
            <w:tcW w:w="2044" w:type="dxa"/>
            <w:gridSpan w:val="5"/>
            <w:shd w:val="clear" w:color="auto" w:fill="FFFF99"/>
            <w:vAlign w:val="center"/>
          </w:tcPr>
          <w:p w:rsidR="00000000" w:rsidRDefault="00FA5A49">
            <w:pPr>
              <w:pStyle w:val="Piedepgina"/>
              <w:tabs>
                <w:tab w:val="clear" w:pos="4320"/>
                <w:tab w:val="clear" w:pos="8640"/>
              </w:tabs>
              <w:jc w:val="center"/>
              <w:rPr>
                <w:b/>
                <w:bCs/>
              </w:rPr>
            </w:pPr>
            <w:r>
              <w:rPr>
                <w:b/>
                <w:bCs/>
              </w:rPr>
              <w:t>CONTROL SOBRE CARTELIZACIÓN</w:t>
            </w:r>
          </w:p>
        </w:tc>
        <w:tc>
          <w:tcPr>
            <w:tcW w:w="6095" w:type="dxa"/>
            <w:gridSpan w:val="3"/>
          </w:tcPr>
          <w:p w:rsidR="00000000" w:rsidRDefault="00FA5A49">
            <w:pPr>
              <w:jc w:val="both"/>
            </w:pPr>
            <w:r>
              <w:t>Leyes generales antimonopolios para todas las industrias.</w:t>
            </w:r>
          </w:p>
        </w:tc>
      </w:tr>
    </w:tbl>
    <w:p w:rsidR="00000000" w:rsidRDefault="00FA5A49">
      <w:pPr>
        <w:spacing w:line="480" w:lineRule="auto"/>
        <w:ind w:firstLine="567"/>
        <w:jc w:val="both"/>
        <w:rPr>
          <w:sz w:val="24"/>
        </w:rPr>
      </w:pPr>
      <w:r>
        <w:rPr>
          <w:sz w:val="24"/>
        </w:rPr>
        <w:t>Nuestra recome</w:t>
      </w:r>
      <w:r>
        <w:rPr>
          <w:sz w:val="24"/>
        </w:rPr>
        <w:t>ndación es un sistema de operación regulado, ya que los parámetros como frecuencias y operación de nuevas rutas tienen serias implicaciones en la congestión y contaminación; De igual manera en las tarifas, es recomendable mantener un tope ya que son fuerte</w:t>
      </w:r>
      <w:r>
        <w:rPr>
          <w:sz w:val="24"/>
        </w:rPr>
        <w:t>s los incentivos monopólicos en este sector especialmente dentro de un sistema desregulado, tal como ocurrió en Santiago de Chile.</w:t>
      </w:r>
    </w:p>
    <w:p w:rsidR="00FA5A49" w:rsidRDefault="00FA5A49">
      <w:pPr>
        <w:pStyle w:val="BodyText23"/>
      </w:pPr>
      <w:r>
        <w:t xml:space="preserve">En cuanto al parámetro denominado confort, se considera como mejor opción un sistema desregulado, en donde cada organización </w:t>
      </w:r>
      <w:r>
        <w:t>de transporte use su margen de ganancia mejorando la calidad del servicio para captar más usuarios.</w:t>
      </w:r>
    </w:p>
    <w:sectPr w:rsidR="00FA5A49">
      <w:headerReference w:type="even" r:id="rId6"/>
      <w:headerReference w:type="default" r:id="rId7"/>
      <w:footnotePr>
        <w:numStart w:val="12"/>
      </w:footnotePr>
      <w:pgSz w:w="11907" w:h="16840" w:code="9"/>
      <w:pgMar w:top="1985" w:right="1418" w:bottom="1134" w:left="2268" w:header="1418" w:footer="0" w:gutter="0"/>
      <w:pgNumType w:start="8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A49" w:rsidRDefault="00FA5A49">
      <w:r>
        <w:separator/>
      </w:r>
    </w:p>
  </w:endnote>
  <w:endnote w:type="continuationSeparator" w:id="1">
    <w:p w:rsidR="00FA5A49" w:rsidRDefault="00FA5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A49" w:rsidRDefault="00FA5A49">
      <w:r>
        <w:separator/>
      </w:r>
    </w:p>
  </w:footnote>
  <w:footnote w:type="continuationSeparator" w:id="1">
    <w:p w:rsidR="00FA5A49" w:rsidRDefault="00FA5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5A4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FA5A4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5A49">
    <w:pPr>
      <w:pStyle w:val="Encabezado"/>
      <w:framePr w:wrap="around" w:vAnchor="text" w:hAnchor="margin" w:xAlign="right" w:y="1"/>
      <w:rPr>
        <w:rStyle w:val="Nmerodepgina"/>
        <w:sz w:val="24"/>
      </w:rPr>
    </w:pPr>
    <w:r>
      <w:rPr>
        <w:rStyle w:val="Nmerodepgina"/>
        <w:sz w:val="24"/>
      </w:rPr>
      <w:fldChar w:fldCharType="begin"/>
    </w:r>
    <w:r>
      <w:rPr>
        <w:rStyle w:val="Nmerodepgina"/>
        <w:sz w:val="24"/>
      </w:rPr>
      <w:instrText xml:space="preserve">PAGE  </w:instrText>
    </w:r>
    <w:r>
      <w:rPr>
        <w:rStyle w:val="Nmerodepgina"/>
        <w:sz w:val="24"/>
      </w:rPr>
      <w:fldChar w:fldCharType="separate"/>
    </w:r>
    <w:r w:rsidR="00005872">
      <w:rPr>
        <w:rStyle w:val="Nmerodepgina"/>
        <w:noProof/>
        <w:sz w:val="24"/>
      </w:rPr>
      <w:t>89</w:t>
    </w:r>
    <w:r>
      <w:rPr>
        <w:rStyle w:val="Nmerodepgina"/>
        <w:sz w:val="24"/>
      </w:rPr>
      <w:fldChar w:fldCharType="end"/>
    </w:r>
  </w:p>
  <w:p w:rsidR="00000000" w:rsidRDefault="00FA5A49">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numStart w:val="12"/>
    <w:footnote w:id="0"/>
    <w:footnote w:id="1"/>
  </w:footnotePr>
  <w:endnotePr>
    <w:endnote w:id="0"/>
    <w:endnote w:id="1"/>
  </w:endnotePr>
  <w:compat>
    <w:balanceSingleByteDoubleByteWidth/>
    <w:doNotLeaveBackslashAlone/>
    <w:ulTrailSpace/>
    <w:doNotExpandShiftReturn/>
  </w:compat>
  <w:rsids>
    <w:rsidRoot w:val="00005872"/>
    <w:rsid w:val="00005872"/>
    <w:rsid w:val="00FA5A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style>
  <w:style w:type="paragraph" w:styleId="Ttulo1">
    <w:name w:val="heading 1"/>
    <w:basedOn w:val="Normal"/>
    <w:next w:val="Normal"/>
    <w:qFormat/>
    <w:pPr>
      <w:keepNext/>
      <w:jc w:val="both"/>
      <w:outlineLvl w:val="0"/>
    </w:pPr>
    <w:rPr>
      <w:sz w:val="24"/>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spacing w:line="480" w:lineRule="auto"/>
      <w:jc w:val="center"/>
      <w:outlineLvl w:val="3"/>
    </w:pPr>
    <w:rPr>
      <w:i/>
      <w:sz w:val="24"/>
    </w:rPr>
  </w:style>
  <w:style w:type="paragraph" w:styleId="Ttulo5">
    <w:name w:val="heading 5"/>
    <w:basedOn w:val="Normal"/>
    <w:next w:val="Normal"/>
    <w:qFormat/>
    <w:pPr>
      <w:keepNext/>
      <w:jc w:val="center"/>
      <w:outlineLvl w:val="4"/>
    </w:pPr>
    <w:rPr>
      <w:b/>
      <w:bCs/>
      <w:sz w:val="22"/>
    </w:rPr>
  </w:style>
  <w:style w:type="paragraph" w:styleId="Ttulo6">
    <w:name w:val="heading 6"/>
    <w:basedOn w:val="Normal"/>
    <w:next w:val="Normal"/>
    <w:qFormat/>
    <w:pPr>
      <w:keepNext/>
      <w:spacing w:line="480" w:lineRule="auto"/>
      <w:jc w:val="both"/>
      <w:outlineLvl w:val="5"/>
    </w:pPr>
    <w:rPr>
      <w:i/>
      <w:iCs/>
      <w:sz w:val="24"/>
    </w:rPr>
  </w:style>
  <w:style w:type="paragraph" w:styleId="Ttulo7">
    <w:name w:val="heading 7"/>
    <w:basedOn w:val="Normal"/>
    <w:next w:val="Normal"/>
    <w:qFormat/>
    <w:pPr>
      <w:keepNext/>
      <w:jc w:val="both"/>
      <w:outlineLvl w:val="6"/>
    </w:pPr>
    <w:rPr>
      <w:i/>
      <w:i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b/>
      <w:lang w:val="es-MX"/>
    </w:rPr>
  </w:style>
  <w:style w:type="paragraph" w:customStyle="1" w:styleId="BodyText2">
    <w:name w:val="Body Text 2"/>
    <w:basedOn w:val="Normal"/>
    <w:pPr>
      <w:spacing w:line="360" w:lineRule="auto"/>
      <w:ind w:firstLine="709"/>
      <w:jc w:val="both"/>
    </w:pPr>
    <w:rPr>
      <w:rFonts w:ascii="Arial" w:hAnsi="Arial"/>
      <w:lang w:val="es-MX"/>
    </w:rPr>
  </w:style>
  <w:style w:type="paragraph" w:customStyle="1" w:styleId="BodyTextIndent2">
    <w:name w:val="Body Text Indent 2"/>
    <w:basedOn w:val="Normal"/>
    <w:pPr>
      <w:spacing w:line="360" w:lineRule="auto"/>
      <w:ind w:left="709"/>
      <w:jc w:val="both"/>
    </w:pPr>
    <w:rPr>
      <w:rFonts w:ascii="Arial" w:hAnsi="Arial"/>
      <w:lang w:val="es-MX"/>
    </w:rPr>
  </w:style>
  <w:style w:type="paragraph" w:customStyle="1" w:styleId="BodyText24">
    <w:name w:val="Body Text 24"/>
    <w:basedOn w:val="Normal"/>
    <w:pPr>
      <w:spacing w:line="480" w:lineRule="auto"/>
      <w:ind w:firstLine="709"/>
      <w:jc w:val="both"/>
    </w:pPr>
    <w:rPr>
      <w:sz w:val="24"/>
    </w:rPr>
  </w:style>
  <w:style w:type="paragraph" w:styleId="Piedepgina">
    <w:name w:val="footer"/>
    <w:basedOn w:val="Normal"/>
    <w:semiHidden/>
    <w:pPr>
      <w:tabs>
        <w:tab w:val="center" w:pos="4320"/>
        <w:tab w:val="right" w:pos="8640"/>
      </w:tabs>
    </w:pPr>
  </w:style>
  <w:style w:type="character" w:styleId="Nmerodepgina">
    <w:name w:val="page number"/>
    <w:basedOn w:val="Fuentedeprrafopredeter"/>
    <w:semiHidden/>
  </w:style>
  <w:style w:type="paragraph" w:styleId="Encabezado">
    <w:name w:val="header"/>
    <w:basedOn w:val="Normal"/>
    <w:semiHidden/>
    <w:pPr>
      <w:tabs>
        <w:tab w:val="center" w:pos="4320"/>
        <w:tab w:val="right" w:pos="8640"/>
      </w:tabs>
    </w:pPr>
  </w:style>
  <w:style w:type="paragraph" w:styleId="Textoindependiente">
    <w:name w:val="Body Text"/>
    <w:basedOn w:val="Normal"/>
    <w:semiHidden/>
    <w:pPr>
      <w:spacing w:line="480" w:lineRule="auto"/>
      <w:jc w:val="both"/>
    </w:pPr>
    <w:rPr>
      <w:sz w:val="24"/>
    </w:rPr>
  </w:style>
  <w:style w:type="paragraph" w:customStyle="1" w:styleId="BodyText23">
    <w:name w:val="Body Text 23"/>
    <w:basedOn w:val="Normal"/>
    <w:pPr>
      <w:spacing w:line="480" w:lineRule="auto"/>
      <w:ind w:firstLine="567"/>
      <w:jc w:val="both"/>
    </w:pPr>
    <w:rPr>
      <w:sz w:val="24"/>
    </w:rPr>
  </w:style>
  <w:style w:type="paragraph" w:styleId="Textonotapie">
    <w:name w:val="footnote text"/>
    <w:basedOn w:val="Normal"/>
    <w:semiHidden/>
    <w:rPr>
      <w:lang w:val="es-EC"/>
    </w:rPr>
  </w:style>
  <w:style w:type="character" w:styleId="Refdenotaalpie">
    <w:name w:val="footnote reference"/>
    <w:basedOn w:val="Fuentedeprrafopredeter"/>
    <w:semiHidden/>
    <w:rPr>
      <w:vertAlign w:val="superscript"/>
    </w:rPr>
  </w:style>
  <w:style w:type="paragraph" w:customStyle="1" w:styleId="PlainText">
    <w:name w:val="Plain Text"/>
    <w:basedOn w:val="Normal"/>
    <w:rPr>
      <w:rFonts w:ascii="Courier New" w:hAnsi="Courier New"/>
      <w:lang w:val="es-EC"/>
    </w:rPr>
  </w:style>
  <w:style w:type="paragraph" w:customStyle="1" w:styleId="BodyTextIndent21">
    <w:name w:val="Body Text Indent 21"/>
    <w:basedOn w:val="Normal"/>
    <w:pPr>
      <w:tabs>
        <w:tab w:val="left" w:pos="1080"/>
      </w:tabs>
      <w:spacing w:line="480" w:lineRule="auto"/>
      <w:ind w:left="993"/>
      <w:jc w:val="both"/>
    </w:pPr>
    <w:rPr>
      <w:sz w:val="24"/>
    </w:rPr>
  </w:style>
  <w:style w:type="paragraph" w:customStyle="1" w:styleId="BodyText22">
    <w:name w:val="Body Text 22"/>
    <w:basedOn w:val="Normal"/>
    <w:pPr>
      <w:spacing w:line="480" w:lineRule="auto"/>
      <w:jc w:val="both"/>
    </w:pPr>
    <w:rPr>
      <w:b/>
      <w:sz w:val="24"/>
    </w:rPr>
  </w:style>
  <w:style w:type="paragraph" w:customStyle="1" w:styleId="BodyText21">
    <w:name w:val="Body Text 21"/>
    <w:basedOn w:val="Normal"/>
    <w:pPr>
      <w:jc w:val="center"/>
    </w:pPr>
    <w:rPr>
      <w:sz w:val="24"/>
    </w:rPr>
  </w:style>
  <w:style w:type="character" w:customStyle="1" w:styleId="Hyperlink">
    <w:name w:val="Hyperlink"/>
    <w:basedOn w:val="Fuentedeprrafopredeter"/>
    <w:rPr>
      <w:color w:val="0000FF"/>
      <w:u w:val="single"/>
    </w:rPr>
  </w:style>
  <w:style w:type="paragraph" w:customStyle="1" w:styleId="DocumentMap">
    <w:name w:val="Document Map"/>
    <w:basedOn w:val="Normal"/>
    <w:pPr>
      <w:shd w:val="clear" w:color="auto" w:fill="000080"/>
    </w:pPr>
    <w:rPr>
      <w:rFonts w:ascii="Tahoma" w:hAnsi="Tahoma"/>
    </w:rPr>
  </w:style>
  <w:style w:type="paragraph" w:customStyle="1" w:styleId="BlockText">
    <w:name w:val="Block Text"/>
    <w:basedOn w:val="Normal"/>
    <w:pPr>
      <w:ind w:left="113" w:right="113"/>
      <w:jc w:val="center"/>
    </w:pPr>
  </w:style>
  <w:style w:type="paragraph" w:styleId="Sangradetextonormal">
    <w:name w:val="Body Text Indent"/>
    <w:basedOn w:val="Normal"/>
    <w:semiHidden/>
    <w:pPr>
      <w:spacing w:line="480" w:lineRule="auto"/>
      <w:ind w:firstLine="567"/>
    </w:pPr>
    <w:rPr>
      <w:sz w:val="24"/>
    </w:rPr>
  </w:style>
  <w:style w:type="paragraph" w:styleId="Textoindependiente2">
    <w:name w:val="Body Text 2"/>
    <w:basedOn w:val="Normal"/>
    <w:semiHidden/>
    <w:pPr>
      <w:spacing w:line="480" w:lineRule="auto"/>
    </w:pPr>
    <w:rPr>
      <w:b/>
      <w:sz w:val="24"/>
    </w:rPr>
  </w:style>
  <w:style w:type="paragraph" w:styleId="Textoindependiente3">
    <w:name w:val="Body Text 3"/>
    <w:basedOn w:val="Normal"/>
    <w:semiHidden/>
    <w:pPr>
      <w:spacing w:line="480" w:lineRule="auto"/>
      <w:jc w:val="center"/>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1787</Words>
  <Characters>9833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Propuesta De Un Sistema Operativo Para La Ciudad De Guayaquil</vt:lpstr>
    </vt:vector>
  </TitlesOfParts>
  <Company>.</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Un Sistema Operativo Para La Ciudad De Guayaquil</dc:title>
  <dc:subject/>
  <dc:creator>Luz Cisneros C.</dc:creator>
  <cp:keywords/>
  <cp:lastModifiedBy>bbarrera</cp:lastModifiedBy>
  <cp:revision>2</cp:revision>
  <cp:lastPrinted>2001-09-11T15:29:00Z</cp:lastPrinted>
  <dcterms:created xsi:type="dcterms:W3CDTF">2009-10-12T17:36:00Z</dcterms:created>
  <dcterms:modified xsi:type="dcterms:W3CDTF">2009-10-12T17:36:00Z</dcterms:modified>
</cp:coreProperties>
</file>