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DA" w:rsidRPr="00612430" w:rsidRDefault="002112DA">
      <w:pPr>
        <w:rPr>
          <w:rFonts w:ascii="Arial" w:hAnsi="Arial" w:cs="Arial"/>
          <w:lang w:val="es-ES"/>
        </w:rPr>
      </w:pPr>
      <w:r w:rsidRPr="00612430">
        <w:rPr>
          <w:rFonts w:ascii="Arial" w:hAnsi="Arial" w:cs="Arial"/>
          <w:lang w:val="es-ES"/>
        </w:rPr>
        <w:t xml:space="preserve">Debido a los malos resultados que por tres años consecutivos, venía experimentando el Hotel Lucho S.A.,  y a que el gobierno nacional en su afán de despolarizar la economía del país, se encuentra empeñado en apoyar emprendimientos en ciudades satélites, que generen plazas de trabajo que procuren la mejoría en la calidad de vida de los habitantes de estas postergadas regiones, Aldo Mador, su Gerente General decidió tomar acciones  de mejoras en un afán por enrumbar al negocio por el sendero del éxito. </w:t>
      </w:r>
    </w:p>
    <w:p w:rsidR="002112DA" w:rsidRPr="00612430" w:rsidRDefault="002112DA">
      <w:pPr>
        <w:rPr>
          <w:rFonts w:ascii="Arial" w:hAnsi="Arial" w:cs="Arial"/>
          <w:lang w:val="es-ES"/>
        </w:rPr>
      </w:pPr>
      <w:r w:rsidRPr="00612430">
        <w:rPr>
          <w:rFonts w:ascii="Arial" w:hAnsi="Arial" w:cs="Arial"/>
          <w:lang w:val="es-ES"/>
        </w:rPr>
        <w:t xml:space="preserve">Lo primero que hizo fue contratar a una firma consultora especializada en temas de desarrollo estratégico. Zoila Fuerte, socia principal de “Soluciones Inteligentes”, inició el camino del cambio, presentando a la firma un programa de actividades que partía con un primer intento de planeación a largo plazo. </w:t>
      </w:r>
    </w:p>
    <w:p w:rsidR="002112DA" w:rsidRPr="00612430" w:rsidRDefault="002112DA">
      <w:pPr>
        <w:rPr>
          <w:rFonts w:ascii="Arial" w:hAnsi="Arial" w:cs="Arial"/>
          <w:lang w:val="es-ES"/>
        </w:rPr>
      </w:pPr>
      <w:r w:rsidRPr="00612430">
        <w:rPr>
          <w:rFonts w:ascii="Arial" w:hAnsi="Arial" w:cs="Arial"/>
          <w:lang w:val="es-ES"/>
        </w:rPr>
        <w:t>Zoila, luego de una etapa de capacitación teórica, desarrollo una serie de ¨Workshops¨ que empezaron por definir la Misión, Visión, Valores Compartidos, Objetivos estratégicos y Ventaja competitiva del Hotel Lucho, cuyas instalaciones se encuentran en un sitio denominado “Paraíso” en la inmediaciones de la Ruta del Sol. Sitio que es sede de dos importantes empresas procesadoras de pescado, una procesadora de sal y cinco laboratorios de larvas de camarón y centro experimental de investigaciones marítimas.</w:t>
      </w:r>
    </w:p>
    <w:p w:rsidR="002112DA" w:rsidRPr="00612430" w:rsidRDefault="002112DA">
      <w:pPr>
        <w:rPr>
          <w:rFonts w:ascii="Arial" w:hAnsi="Arial" w:cs="Arial"/>
          <w:b/>
          <w:lang w:val="es-ES"/>
        </w:rPr>
      </w:pPr>
      <w:r w:rsidRPr="00612430">
        <w:rPr>
          <w:rFonts w:ascii="Arial" w:hAnsi="Arial" w:cs="Arial"/>
          <w:b/>
          <w:lang w:val="es-ES"/>
        </w:rPr>
        <w:t>Lo que dice la misión:</w:t>
      </w:r>
    </w:p>
    <w:p w:rsidR="002112DA" w:rsidRPr="00612430" w:rsidRDefault="002112DA">
      <w:pPr>
        <w:rPr>
          <w:rFonts w:ascii="Arial" w:hAnsi="Arial" w:cs="Arial"/>
          <w:lang w:val="es-ES"/>
        </w:rPr>
      </w:pPr>
      <w:r w:rsidRPr="00612430">
        <w:rPr>
          <w:rFonts w:ascii="Arial" w:hAnsi="Arial" w:cs="Arial"/>
          <w:lang w:val="es-ES"/>
        </w:rPr>
        <w:t>“Somos apasionados por atender  los deseos y necesidades de alojamiento confortable, para personas que desempeñen trabajos ejecutivos y que gusten de trato personalizado por personas cuya vocación  de servicio se conjuga con el desarrollo personal y profesional, contribuyendo a mejorar las condiciones de la comunidad, en lo socio-económico y siendo responsable con el medio ambiente.”</w:t>
      </w:r>
    </w:p>
    <w:p w:rsidR="002112DA" w:rsidRPr="00612430" w:rsidRDefault="002112DA">
      <w:pPr>
        <w:rPr>
          <w:rFonts w:ascii="Arial" w:hAnsi="Arial" w:cs="Arial"/>
          <w:b/>
          <w:lang w:val="es-ES"/>
        </w:rPr>
      </w:pPr>
      <w:r w:rsidRPr="00612430">
        <w:rPr>
          <w:rFonts w:ascii="Arial" w:hAnsi="Arial" w:cs="Arial"/>
          <w:b/>
          <w:lang w:val="es-ES"/>
        </w:rPr>
        <w:t xml:space="preserve"> Lo que dice la Visión:</w:t>
      </w:r>
    </w:p>
    <w:p w:rsidR="002112DA" w:rsidRPr="00612430" w:rsidRDefault="002112DA">
      <w:pPr>
        <w:rPr>
          <w:rFonts w:ascii="Arial" w:hAnsi="Arial" w:cs="Arial"/>
          <w:lang w:val="es-ES"/>
        </w:rPr>
      </w:pPr>
      <w:r w:rsidRPr="00612430">
        <w:rPr>
          <w:rFonts w:ascii="Arial" w:hAnsi="Arial" w:cs="Arial"/>
          <w:lang w:val="es-ES"/>
        </w:rPr>
        <w:t>Convertirse en los próximos cinco años en el  referente del servicio de la Hospitalidad en Ecuador, por su extraordinario servicio al cliente, su permanente innovación y su compromiso con la responsabilidad social empresarial.</w:t>
      </w:r>
    </w:p>
    <w:p w:rsidR="002112DA" w:rsidRPr="00612430" w:rsidRDefault="002112DA" w:rsidP="00DE64F7">
      <w:pPr>
        <w:spacing w:after="0"/>
        <w:rPr>
          <w:rFonts w:ascii="Arial" w:hAnsi="Arial" w:cs="Arial"/>
          <w:b/>
          <w:lang w:val="es-ES"/>
        </w:rPr>
      </w:pPr>
      <w:r w:rsidRPr="00612430">
        <w:rPr>
          <w:rFonts w:ascii="Arial" w:hAnsi="Arial" w:cs="Arial"/>
          <w:b/>
          <w:lang w:val="es-ES"/>
        </w:rPr>
        <w:t>Lo que dicen los Valores Compartidos</w:t>
      </w:r>
      <w:r w:rsidRPr="00612430">
        <w:rPr>
          <w:rFonts w:ascii="Arial" w:hAnsi="Arial" w:cs="Arial"/>
          <w:b/>
          <w:lang w:val="es-ES"/>
        </w:rPr>
        <w:softHyphen/>
      </w:r>
    </w:p>
    <w:p w:rsidR="002112DA" w:rsidRPr="00612430" w:rsidRDefault="002112DA" w:rsidP="00DE64F7">
      <w:pPr>
        <w:pStyle w:val="ListParagraph"/>
        <w:numPr>
          <w:ilvl w:val="0"/>
          <w:numId w:val="1"/>
        </w:numPr>
        <w:spacing w:after="120" w:line="240" w:lineRule="auto"/>
        <w:rPr>
          <w:rFonts w:ascii="Arial" w:hAnsi="Arial" w:cs="Arial"/>
          <w:lang w:val="es-ES"/>
        </w:rPr>
        <w:sectPr w:rsidR="002112DA" w:rsidRPr="00612430" w:rsidSect="00E20F35">
          <w:footerReference w:type="default" r:id="rId7"/>
          <w:pgSz w:w="12240" w:h="15840"/>
          <w:pgMar w:top="1440" w:right="1440" w:bottom="1440" w:left="1440" w:header="720" w:footer="720" w:gutter="0"/>
          <w:cols w:space="720"/>
          <w:docGrid w:linePitch="360"/>
        </w:sectPr>
      </w:pPr>
    </w:p>
    <w:p w:rsidR="002112DA" w:rsidRPr="00612430" w:rsidRDefault="002112DA" w:rsidP="00DE64F7">
      <w:pPr>
        <w:pStyle w:val="ListParagraph"/>
        <w:numPr>
          <w:ilvl w:val="0"/>
          <w:numId w:val="1"/>
        </w:numPr>
        <w:spacing w:after="120" w:line="240" w:lineRule="auto"/>
        <w:rPr>
          <w:rFonts w:ascii="Arial" w:hAnsi="Arial" w:cs="Arial"/>
          <w:lang w:val="es-ES"/>
        </w:rPr>
      </w:pPr>
      <w:r w:rsidRPr="00612430">
        <w:rPr>
          <w:rFonts w:ascii="Arial" w:hAnsi="Arial" w:cs="Arial"/>
          <w:lang w:val="es-ES"/>
        </w:rPr>
        <w:t xml:space="preserve">Respeto </w:t>
      </w:r>
    </w:p>
    <w:p w:rsidR="002112DA" w:rsidRPr="00612430" w:rsidRDefault="002112DA" w:rsidP="00DE64F7">
      <w:pPr>
        <w:pStyle w:val="ListParagraph"/>
        <w:numPr>
          <w:ilvl w:val="0"/>
          <w:numId w:val="1"/>
        </w:numPr>
        <w:spacing w:after="120" w:line="240" w:lineRule="auto"/>
        <w:rPr>
          <w:rFonts w:ascii="Arial" w:hAnsi="Arial" w:cs="Arial"/>
          <w:lang w:val="es-ES"/>
        </w:rPr>
      </w:pPr>
      <w:r w:rsidRPr="00612430">
        <w:rPr>
          <w:rFonts w:ascii="Arial" w:hAnsi="Arial" w:cs="Arial"/>
          <w:lang w:val="es-ES"/>
        </w:rPr>
        <w:t>Responsabilidad</w:t>
      </w:r>
    </w:p>
    <w:p w:rsidR="002112DA" w:rsidRPr="00612430" w:rsidRDefault="002112DA" w:rsidP="00DE64F7">
      <w:pPr>
        <w:pStyle w:val="ListParagraph"/>
        <w:numPr>
          <w:ilvl w:val="0"/>
          <w:numId w:val="1"/>
        </w:numPr>
        <w:spacing w:after="120" w:line="240" w:lineRule="auto"/>
        <w:rPr>
          <w:rFonts w:ascii="Arial" w:hAnsi="Arial" w:cs="Arial"/>
          <w:lang w:val="es-ES"/>
        </w:rPr>
      </w:pPr>
      <w:r w:rsidRPr="00612430">
        <w:rPr>
          <w:rFonts w:ascii="Arial" w:hAnsi="Arial" w:cs="Arial"/>
          <w:lang w:val="es-ES"/>
        </w:rPr>
        <w:t>Integridad</w:t>
      </w:r>
    </w:p>
    <w:p w:rsidR="002112DA" w:rsidRPr="00612430" w:rsidRDefault="002112DA" w:rsidP="00DE64F7">
      <w:pPr>
        <w:pStyle w:val="ListParagraph"/>
        <w:numPr>
          <w:ilvl w:val="0"/>
          <w:numId w:val="1"/>
        </w:numPr>
        <w:spacing w:after="120" w:line="240" w:lineRule="auto"/>
        <w:rPr>
          <w:rFonts w:ascii="Arial" w:hAnsi="Arial" w:cs="Arial"/>
          <w:lang w:val="es-ES"/>
        </w:rPr>
      </w:pPr>
      <w:r w:rsidRPr="00612430">
        <w:rPr>
          <w:rFonts w:ascii="Arial" w:hAnsi="Arial" w:cs="Arial"/>
          <w:lang w:val="es-ES"/>
        </w:rPr>
        <w:t xml:space="preserve">Solidaridad </w:t>
      </w:r>
    </w:p>
    <w:p w:rsidR="002112DA" w:rsidRPr="00612430" w:rsidRDefault="002112DA" w:rsidP="00DE64F7">
      <w:pPr>
        <w:pStyle w:val="ListParagraph"/>
        <w:numPr>
          <w:ilvl w:val="0"/>
          <w:numId w:val="1"/>
        </w:numPr>
        <w:spacing w:after="120" w:line="240" w:lineRule="auto"/>
        <w:rPr>
          <w:rFonts w:ascii="Arial" w:hAnsi="Arial" w:cs="Arial"/>
          <w:lang w:val="es-ES"/>
        </w:rPr>
      </w:pPr>
      <w:r w:rsidRPr="00612430">
        <w:rPr>
          <w:rFonts w:ascii="Arial" w:hAnsi="Arial" w:cs="Arial"/>
          <w:lang w:val="es-ES"/>
        </w:rPr>
        <w:t>Trabajo en equipo</w:t>
      </w:r>
    </w:p>
    <w:p w:rsidR="002112DA" w:rsidRPr="00612430" w:rsidRDefault="002112DA" w:rsidP="00DE64F7">
      <w:pPr>
        <w:pStyle w:val="ListParagraph"/>
        <w:numPr>
          <w:ilvl w:val="0"/>
          <w:numId w:val="1"/>
        </w:numPr>
        <w:spacing w:after="0" w:line="240" w:lineRule="auto"/>
        <w:rPr>
          <w:rFonts w:ascii="Arial" w:hAnsi="Arial" w:cs="Arial"/>
          <w:lang w:val="es-ES"/>
        </w:rPr>
        <w:sectPr w:rsidR="002112DA" w:rsidRPr="00612430" w:rsidSect="003C1A34">
          <w:type w:val="continuous"/>
          <w:pgSz w:w="12240" w:h="15840"/>
          <w:pgMar w:top="1440" w:right="1440" w:bottom="1440" w:left="1440" w:header="720" w:footer="720" w:gutter="0"/>
          <w:cols w:num="2" w:space="720" w:equalWidth="0">
            <w:col w:w="4326" w:space="708"/>
            <w:col w:w="4326"/>
          </w:cols>
          <w:docGrid w:linePitch="360"/>
        </w:sectPr>
      </w:pPr>
      <w:r w:rsidRPr="00612430">
        <w:rPr>
          <w:rFonts w:ascii="Arial" w:hAnsi="Arial" w:cs="Arial"/>
          <w:lang w:val="es-ES"/>
        </w:rPr>
        <w:t>Orientación a los resultados</w:t>
      </w:r>
    </w:p>
    <w:p w:rsidR="002112DA" w:rsidRPr="00612430" w:rsidRDefault="002112DA" w:rsidP="003C1A34">
      <w:pPr>
        <w:pStyle w:val="ListParagraph"/>
        <w:spacing w:after="0" w:line="240" w:lineRule="auto"/>
        <w:ind w:left="360"/>
        <w:rPr>
          <w:rFonts w:ascii="Arial" w:hAnsi="Arial" w:cs="Arial"/>
          <w:lang w:val="es-ES"/>
        </w:rPr>
      </w:pPr>
    </w:p>
    <w:p w:rsidR="002112DA" w:rsidRPr="00612430" w:rsidRDefault="002112DA" w:rsidP="00DE64F7">
      <w:pPr>
        <w:spacing w:after="0"/>
        <w:rPr>
          <w:rFonts w:ascii="Arial" w:hAnsi="Arial" w:cs="Arial"/>
          <w:b/>
          <w:lang w:val="es-ES"/>
        </w:rPr>
      </w:pPr>
      <w:r w:rsidRPr="00612430">
        <w:rPr>
          <w:rFonts w:ascii="Arial" w:hAnsi="Arial" w:cs="Arial"/>
          <w:b/>
          <w:lang w:val="es-ES"/>
        </w:rPr>
        <w:t>El análisis FODA mostró lo siguiente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2112DA" w:rsidRPr="00612430" w:rsidTr="001164DB">
        <w:tc>
          <w:tcPr>
            <w:tcW w:w="4788" w:type="dxa"/>
          </w:tcPr>
          <w:p w:rsidR="002112DA" w:rsidRPr="00612430" w:rsidRDefault="002112DA" w:rsidP="001164DB">
            <w:pPr>
              <w:spacing w:after="0" w:line="240" w:lineRule="auto"/>
              <w:rPr>
                <w:rFonts w:ascii="Arial" w:hAnsi="Arial" w:cs="Arial"/>
                <w:sz w:val="20"/>
                <w:lang w:val="es-ES"/>
              </w:rPr>
            </w:pPr>
            <w:r w:rsidRPr="00612430">
              <w:rPr>
                <w:rFonts w:ascii="Arial" w:hAnsi="Arial" w:cs="Arial"/>
                <w:b/>
                <w:sz w:val="20"/>
                <w:lang w:val="es-ES"/>
              </w:rPr>
              <w:t>Fortalezas</w:t>
            </w:r>
            <w:r w:rsidRPr="00612430">
              <w:rPr>
                <w:rFonts w:ascii="Arial" w:hAnsi="Arial" w:cs="Arial"/>
                <w:sz w:val="20"/>
                <w:lang w:val="es-ES"/>
              </w:rPr>
              <w:t>:</w:t>
            </w:r>
          </w:p>
          <w:p w:rsidR="002112DA" w:rsidRPr="00612430" w:rsidRDefault="002112DA" w:rsidP="001164DB">
            <w:pPr>
              <w:pStyle w:val="ListParagraph"/>
              <w:numPr>
                <w:ilvl w:val="0"/>
                <w:numId w:val="4"/>
              </w:numPr>
              <w:spacing w:after="0" w:line="240" w:lineRule="auto"/>
              <w:rPr>
                <w:rFonts w:ascii="Arial" w:hAnsi="Arial" w:cs="Arial"/>
                <w:sz w:val="20"/>
                <w:lang w:val="es-ES"/>
              </w:rPr>
            </w:pPr>
            <w:r w:rsidRPr="00612430">
              <w:rPr>
                <w:rFonts w:ascii="Arial" w:hAnsi="Arial" w:cs="Arial"/>
                <w:sz w:val="20"/>
                <w:lang w:val="es-ES"/>
              </w:rPr>
              <w:t>Conocimiento del mercado de la hospitalidad.</w:t>
            </w:r>
          </w:p>
          <w:p w:rsidR="002112DA" w:rsidRPr="00612430" w:rsidRDefault="002112DA" w:rsidP="001164DB">
            <w:pPr>
              <w:pStyle w:val="ListParagraph"/>
              <w:numPr>
                <w:ilvl w:val="0"/>
                <w:numId w:val="4"/>
              </w:numPr>
              <w:spacing w:after="0" w:line="240" w:lineRule="auto"/>
              <w:rPr>
                <w:rFonts w:ascii="Arial" w:hAnsi="Arial" w:cs="Arial"/>
                <w:sz w:val="20"/>
                <w:lang w:val="es-ES"/>
              </w:rPr>
            </w:pPr>
            <w:r w:rsidRPr="00612430">
              <w:rPr>
                <w:rFonts w:ascii="Arial" w:hAnsi="Arial" w:cs="Arial"/>
                <w:sz w:val="20"/>
                <w:lang w:val="es-ES"/>
              </w:rPr>
              <w:t>Base de clientes ejecutivos recurrentes.</w:t>
            </w:r>
          </w:p>
        </w:tc>
        <w:tc>
          <w:tcPr>
            <w:tcW w:w="4788" w:type="dxa"/>
          </w:tcPr>
          <w:p w:rsidR="002112DA" w:rsidRPr="00612430" w:rsidRDefault="002112DA" w:rsidP="001164DB">
            <w:pPr>
              <w:spacing w:after="0" w:line="240" w:lineRule="auto"/>
              <w:rPr>
                <w:rFonts w:ascii="Arial" w:hAnsi="Arial" w:cs="Arial"/>
                <w:sz w:val="20"/>
                <w:lang w:val="es-ES"/>
              </w:rPr>
            </w:pPr>
            <w:r w:rsidRPr="00612430">
              <w:rPr>
                <w:rFonts w:ascii="Arial" w:hAnsi="Arial" w:cs="Arial"/>
                <w:b/>
                <w:sz w:val="20"/>
                <w:lang w:val="es-ES"/>
              </w:rPr>
              <w:t>Debilidades</w:t>
            </w:r>
            <w:r w:rsidRPr="00612430">
              <w:rPr>
                <w:rFonts w:ascii="Arial" w:hAnsi="Arial" w:cs="Arial"/>
                <w:sz w:val="20"/>
                <w:lang w:val="es-ES"/>
              </w:rPr>
              <w:t>:</w:t>
            </w:r>
          </w:p>
          <w:p w:rsidR="002112DA" w:rsidRPr="00612430" w:rsidRDefault="002112DA" w:rsidP="001164DB">
            <w:pPr>
              <w:pStyle w:val="ListParagraph"/>
              <w:numPr>
                <w:ilvl w:val="0"/>
                <w:numId w:val="6"/>
              </w:numPr>
              <w:spacing w:after="0" w:line="240" w:lineRule="auto"/>
              <w:rPr>
                <w:rFonts w:ascii="Arial" w:hAnsi="Arial" w:cs="Arial"/>
                <w:sz w:val="20"/>
                <w:lang w:val="es-ES"/>
              </w:rPr>
            </w:pPr>
            <w:r w:rsidRPr="00612430">
              <w:rPr>
                <w:rFonts w:ascii="Arial" w:hAnsi="Arial" w:cs="Arial"/>
                <w:sz w:val="20"/>
                <w:lang w:val="es-ES"/>
              </w:rPr>
              <w:t>Baja disponibilidad de recurso financieros</w:t>
            </w:r>
          </w:p>
          <w:p w:rsidR="002112DA" w:rsidRPr="00612430" w:rsidRDefault="002112DA" w:rsidP="001164DB">
            <w:pPr>
              <w:pStyle w:val="ListParagraph"/>
              <w:numPr>
                <w:ilvl w:val="0"/>
                <w:numId w:val="6"/>
              </w:numPr>
              <w:spacing w:after="0" w:line="240" w:lineRule="auto"/>
              <w:rPr>
                <w:rFonts w:ascii="Arial" w:hAnsi="Arial" w:cs="Arial"/>
                <w:sz w:val="20"/>
                <w:lang w:val="es-ES"/>
              </w:rPr>
            </w:pPr>
            <w:r w:rsidRPr="00612430">
              <w:rPr>
                <w:rFonts w:ascii="Arial" w:hAnsi="Arial" w:cs="Arial"/>
                <w:sz w:val="20"/>
                <w:lang w:val="es-ES"/>
              </w:rPr>
              <w:t>Infraestructura empresarial relativamente pequeña.</w:t>
            </w:r>
          </w:p>
        </w:tc>
      </w:tr>
      <w:tr w:rsidR="002112DA" w:rsidRPr="00612430" w:rsidTr="001164DB">
        <w:tc>
          <w:tcPr>
            <w:tcW w:w="4788" w:type="dxa"/>
          </w:tcPr>
          <w:p w:rsidR="002112DA" w:rsidRPr="00612430" w:rsidRDefault="002112DA" w:rsidP="001164DB">
            <w:pPr>
              <w:spacing w:after="0" w:line="240" w:lineRule="auto"/>
              <w:rPr>
                <w:rFonts w:ascii="Arial" w:hAnsi="Arial" w:cs="Arial"/>
                <w:sz w:val="20"/>
                <w:lang w:val="es-ES"/>
              </w:rPr>
            </w:pPr>
            <w:r w:rsidRPr="00612430">
              <w:rPr>
                <w:rFonts w:ascii="Arial" w:hAnsi="Arial" w:cs="Arial"/>
                <w:b/>
                <w:sz w:val="20"/>
                <w:lang w:val="es-ES"/>
              </w:rPr>
              <w:t>Oportunidades</w:t>
            </w:r>
            <w:r w:rsidRPr="00612430">
              <w:rPr>
                <w:rFonts w:ascii="Arial" w:hAnsi="Arial" w:cs="Arial"/>
                <w:sz w:val="20"/>
                <w:lang w:val="es-ES"/>
              </w:rPr>
              <w:t>:</w:t>
            </w:r>
          </w:p>
          <w:p w:rsidR="002112DA" w:rsidRPr="00612430" w:rsidRDefault="002112DA" w:rsidP="001164DB">
            <w:pPr>
              <w:pStyle w:val="ListParagraph"/>
              <w:numPr>
                <w:ilvl w:val="0"/>
                <w:numId w:val="5"/>
              </w:numPr>
              <w:spacing w:after="0" w:line="240" w:lineRule="auto"/>
              <w:rPr>
                <w:rFonts w:ascii="Arial" w:hAnsi="Arial" w:cs="Arial"/>
                <w:sz w:val="20"/>
                <w:lang w:val="es-ES"/>
              </w:rPr>
            </w:pPr>
            <w:r w:rsidRPr="00612430">
              <w:rPr>
                <w:rFonts w:ascii="Arial" w:hAnsi="Arial" w:cs="Arial"/>
                <w:sz w:val="20"/>
                <w:lang w:val="es-ES"/>
              </w:rPr>
              <w:t>Apoyo financiero del gobierno</w:t>
            </w:r>
          </w:p>
          <w:p w:rsidR="002112DA" w:rsidRPr="00612430" w:rsidRDefault="002112DA" w:rsidP="001164DB">
            <w:pPr>
              <w:pStyle w:val="ListParagraph"/>
              <w:numPr>
                <w:ilvl w:val="0"/>
                <w:numId w:val="5"/>
              </w:numPr>
              <w:spacing w:after="0" w:line="240" w:lineRule="auto"/>
              <w:rPr>
                <w:rFonts w:ascii="Arial" w:hAnsi="Arial" w:cs="Arial"/>
                <w:sz w:val="20"/>
                <w:lang w:val="es-ES"/>
              </w:rPr>
            </w:pPr>
            <w:r w:rsidRPr="00612430">
              <w:rPr>
                <w:rFonts w:ascii="Arial" w:hAnsi="Arial" w:cs="Arial"/>
                <w:sz w:val="20"/>
                <w:lang w:val="es-ES"/>
              </w:rPr>
              <w:t>Mejoras en la infraestructura vial.</w:t>
            </w:r>
          </w:p>
          <w:p w:rsidR="002112DA" w:rsidRPr="00612430" w:rsidRDefault="002112DA" w:rsidP="001164DB">
            <w:pPr>
              <w:pStyle w:val="ListParagraph"/>
              <w:numPr>
                <w:ilvl w:val="0"/>
                <w:numId w:val="5"/>
              </w:numPr>
              <w:spacing w:after="0" w:line="240" w:lineRule="auto"/>
              <w:rPr>
                <w:rFonts w:ascii="Arial" w:hAnsi="Arial" w:cs="Arial"/>
                <w:sz w:val="20"/>
                <w:lang w:val="es-ES"/>
              </w:rPr>
            </w:pPr>
            <w:r w:rsidRPr="00612430">
              <w:rPr>
                <w:rFonts w:ascii="Arial" w:hAnsi="Arial" w:cs="Arial"/>
                <w:sz w:val="20"/>
                <w:lang w:val="es-ES"/>
              </w:rPr>
              <w:t>Facilidades financieras para huéspedes. (T/C)</w:t>
            </w:r>
          </w:p>
        </w:tc>
        <w:tc>
          <w:tcPr>
            <w:tcW w:w="4788" w:type="dxa"/>
          </w:tcPr>
          <w:p w:rsidR="002112DA" w:rsidRPr="00612430" w:rsidRDefault="002112DA" w:rsidP="001164DB">
            <w:pPr>
              <w:spacing w:after="0" w:line="240" w:lineRule="auto"/>
              <w:rPr>
                <w:rFonts w:ascii="Arial" w:hAnsi="Arial" w:cs="Arial"/>
                <w:sz w:val="20"/>
                <w:lang w:val="es-ES"/>
              </w:rPr>
            </w:pPr>
            <w:r w:rsidRPr="00612430">
              <w:rPr>
                <w:rFonts w:ascii="Arial" w:hAnsi="Arial" w:cs="Arial"/>
                <w:b/>
                <w:sz w:val="20"/>
                <w:lang w:val="es-ES"/>
              </w:rPr>
              <w:t>Amenazas</w:t>
            </w:r>
            <w:r w:rsidRPr="00612430">
              <w:rPr>
                <w:rFonts w:ascii="Arial" w:hAnsi="Arial" w:cs="Arial"/>
                <w:sz w:val="20"/>
                <w:lang w:val="es-ES"/>
              </w:rPr>
              <w:t xml:space="preserve">: </w:t>
            </w:r>
          </w:p>
          <w:p w:rsidR="002112DA" w:rsidRPr="00612430" w:rsidRDefault="002112DA" w:rsidP="001164DB">
            <w:pPr>
              <w:pStyle w:val="ListParagraph"/>
              <w:numPr>
                <w:ilvl w:val="0"/>
                <w:numId w:val="7"/>
              </w:numPr>
              <w:spacing w:after="0" w:line="240" w:lineRule="auto"/>
              <w:rPr>
                <w:rFonts w:ascii="Arial" w:hAnsi="Arial" w:cs="Arial"/>
                <w:sz w:val="20"/>
                <w:lang w:val="es-ES"/>
              </w:rPr>
            </w:pPr>
            <w:r w:rsidRPr="00612430">
              <w:rPr>
                <w:rFonts w:ascii="Arial" w:hAnsi="Arial" w:cs="Arial"/>
                <w:sz w:val="20"/>
                <w:lang w:val="es-ES"/>
              </w:rPr>
              <w:t>Nuevos competidores internacionales.</w:t>
            </w:r>
          </w:p>
          <w:p w:rsidR="002112DA" w:rsidRPr="00612430" w:rsidRDefault="002112DA" w:rsidP="001164DB">
            <w:pPr>
              <w:pStyle w:val="ListParagraph"/>
              <w:numPr>
                <w:ilvl w:val="0"/>
                <w:numId w:val="7"/>
              </w:numPr>
              <w:spacing w:after="0" w:line="240" w:lineRule="auto"/>
              <w:rPr>
                <w:rFonts w:ascii="Arial" w:hAnsi="Arial" w:cs="Arial"/>
                <w:sz w:val="20"/>
                <w:lang w:val="es-ES"/>
              </w:rPr>
            </w:pPr>
            <w:r w:rsidRPr="00612430">
              <w:rPr>
                <w:rFonts w:ascii="Arial" w:hAnsi="Arial" w:cs="Arial"/>
                <w:sz w:val="20"/>
                <w:lang w:val="es-ES"/>
              </w:rPr>
              <w:t>Contaminación industrial</w:t>
            </w:r>
          </w:p>
          <w:p w:rsidR="002112DA" w:rsidRPr="00612430" w:rsidRDefault="002112DA" w:rsidP="001164DB">
            <w:pPr>
              <w:pStyle w:val="ListParagraph"/>
              <w:numPr>
                <w:ilvl w:val="0"/>
                <w:numId w:val="7"/>
              </w:numPr>
              <w:spacing w:after="0" w:line="240" w:lineRule="auto"/>
              <w:rPr>
                <w:rFonts w:ascii="Arial" w:hAnsi="Arial" w:cs="Arial"/>
                <w:sz w:val="20"/>
                <w:lang w:val="es-ES"/>
              </w:rPr>
            </w:pPr>
            <w:r w:rsidRPr="00612430">
              <w:rPr>
                <w:rFonts w:ascii="Arial" w:hAnsi="Arial" w:cs="Arial"/>
                <w:sz w:val="20"/>
                <w:lang w:val="es-ES"/>
              </w:rPr>
              <w:t>Restricciones a la inversión.</w:t>
            </w:r>
          </w:p>
        </w:tc>
      </w:tr>
    </w:tbl>
    <w:p w:rsidR="002112DA" w:rsidRPr="00612430" w:rsidRDefault="002112DA" w:rsidP="00DE64F7">
      <w:pPr>
        <w:spacing w:line="240" w:lineRule="auto"/>
        <w:rPr>
          <w:rFonts w:ascii="Arial" w:hAnsi="Arial" w:cs="Arial"/>
          <w:lang w:val="es-ES"/>
        </w:rPr>
      </w:pPr>
    </w:p>
    <w:p w:rsidR="002112DA" w:rsidRPr="00612430" w:rsidRDefault="002112DA" w:rsidP="006C4A6F">
      <w:pPr>
        <w:rPr>
          <w:rFonts w:ascii="Arial" w:hAnsi="Arial" w:cs="Arial"/>
          <w:b/>
          <w:lang w:val="es-ES"/>
        </w:rPr>
      </w:pPr>
      <w:r w:rsidRPr="00612430">
        <w:rPr>
          <w:rFonts w:ascii="Arial" w:hAnsi="Arial" w:cs="Arial"/>
          <w:b/>
          <w:lang w:val="es-ES"/>
        </w:rPr>
        <w:t>Sus Objetivos Estratégicos:</w:t>
      </w:r>
    </w:p>
    <w:p w:rsidR="002112DA" w:rsidRPr="00612430" w:rsidRDefault="002112DA" w:rsidP="00782DAF">
      <w:pPr>
        <w:pStyle w:val="ListParagraph"/>
        <w:numPr>
          <w:ilvl w:val="0"/>
          <w:numId w:val="10"/>
        </w:numPr>
        <w:spacing w:after="0" w:line="240" w:lineRule="auto"/>
        <w:rPr>
          <w:rFonts w:ascii="Arial" w:hAnsi="Arial" w:cs="Arial"/>
          <w:lang w:val="es-ES"/>
        </w:rPr>
      </w:pPr>
      <w:r w:rsidRPr="00612430">
        <w:rPr>
          <w:rFonts w:ascii="Arial" w:hAnsi="Arial" w:cs="Arial"/>
          <w:lang w:val="es-ES"/>
        </w:rPr>
        <w:t>Mantener un nivel de ocupación media anual de 85% sobre la capacidad instalada.</w:t>
      </w:r>
    </w:p>
    <w:p w:rsidR="002112DA" w:rsidRPr="00612430" w:rsidRDefault="002112DA" w:rsidP="00782DAF">
      <w:pPr>
        <w:pStyle w:val="ListParagraph"/>
        <w:numPr>
          <w:ilvl w:val="0"/>
          <w:numId w:val="10"/>
        </w:numPr>
        <w:spacing w:after="0" w:line="240" w:lineRule="auto"/>
        <w:rPr>
          <w:rFonts w:ascii="Arial" w:hAnsi="Arial" w:cs="Arial"/>
          <w:lang w:val="es-ES"/>
        </w:rPr>
      </w:pPr>
      <w:r w:rsidRPr="00612430">
        <w:rPr>
          <w:rFonts w:ascii="Arial" w:hAnsi="Arial" w:cs="Arial"/>
          <w:lang w:val="es-ES"/>
        </w:rPr>
        <w:t>Duplicar la capacidad del Hotel e incorporar espacios para eventos y exposiciones, para el año 2012.</w:t>
      </w:r>
    </w:p>
    <w:p w:rsidR="002112DA" w:rsidRPr="00612430" w:rsidRDefault="002112DA" w:rsidP="00782DAF">
      <w:pPr>
        <w:pStyle w:val="ListParagraph"/>
        <w:numPr>
          <w:ilvl w:val="0"/>
          <w:numId w:val="10"/>
        </w:numPr>
        <w:spacing w:after="0" w:line="240" w:lineRule="auto"/>
        <w:rPr>
          <w:rFonts w:ascii="Arial" w:hAnsi="Arial" w:cs="Arial"/>
          <w:lang w:val="es-ES"/>
        </w:rPr>
      </w:pPr>
      <w:r w:rsidRPr="00612430">
        <w:rPr>
          <w:rFonts w:ascii="Arial" w:hAnsi="Arial" w:cs="Arial"/>
          <w:lang w:val="es-ES"/>
        </w:rPr>
        <w:t>Retribuir anualmente con el 10% de las ganancias, la inversión de los accionistas</w:t>
      </w:r>
    </w:p>
    <w:p w:rsidR="002112DA" w:rsidRPr="00612430" w:rsidRDefault="002112DA" w:rsidP="00F74C4B">
      <w:pPr>
        <w:spacing w:after="0" w:line="240" w:lineRule="auto"/>
        <w:rPr>
          <w:rFonts w:ascii="Arial" w:hAnsi="Arial" w:cs="Arial"/>
          <w:lang w:val="es-ES"/>
        </w:rPr>
      </w:pPr>
    </w:p>
    <w:p w:rsidR="002112DA" w:rsidRPr="00612430" w:rsidRDefault="002112DA" w:rsidP="00DE64F7">
      <w:pPr>
        <w:spacing w:after="0"/>
        <w:rPr>
          <w:rFonts w:ascii="Arial" w:hAnsi="Arial" w:cs="Arial"/>
          <w:b/>
          <w:lang w:val="es-ES"/>
        </w:rPr>
      </w:pPr>
      <w:r w:rsidRPr="00612430">
        <w:rPr>
          <w:rFonts w:ascii="Arial" w:hAnsi="Arial" w:cs="Arial"/>
          <w:b/>
          <w:lang w:val="es-ES"/>
        </w:rPr>
        <w:t>Análisis de Corporativo:</w:t>
      </w:r>
    </w:p>
    <w:p w:rsidR="002112DA" w:rsidRPr="00612430" w:rsidRDefault="002112DA" w:rsidP="006C4A6F">
      <w:pPr>
        <w:rPr>
          <w:rFonts w:ascii="Arial" w:hAnsi="Arial" w:cs="Arial"/>
          <w:lang w:val="es-ES"/>
        </w:rPr>
      </w:pPr>
      <w:r w:rsidRPr="00612430">
        <w:rPr>
          <w:rFonts w:ascii="Arial" w:hAnsi="Arial" w:cs="Arial"/>
          <w:lang w:val="es-ES"/>
        </w:rPr>
        <w:t>El estudio reveló que en “Paraíso” hay 5  Hoteles con un  portafolio de servicios similar al del Hotel Lucho, aunque ninguno destaca como líder. No obstante, se prevé que dentro de un par de años, una importante cadena internacional de hoteles piensa abrir una propuesta adecuada al mercado en estudio.</w:t>
      </w:r>
    </w:p>
    <w:p w:rsidR="002112DA" w:rsidRPr="00612430" w:rsidRDefault="002112DA" w:rsidP="006C4A6F">
      <w:pPr>
        <w:rPr>
          <w:rFonts w:ascii="Arial" w:hAnsi="Arial" w:cs="Arial"/>
          <w:lang w:val="es-ES"/>
        </w:rPr>
      </w:pPr>
      <w:r w:rsidRPr="00612430">
        <w:rPr>
          <w:rFonts w:ascii="Arial" w:hAnsi="Arial" w:cs="Arial"/>
          <w:lang w:val="es-ES"/>
        </w:rPr>
        <w:t xml:space="preserve">Siendo un Hotel de </w:t>
      </w:r>
      <w:r>
        <w:rPr>
          <w:rFonts w:ascii="Arial" w:hAnsi="Arial" w:cs="Arial"/>
          <w:lang w:val="es-ES"/>
        </w:rPr>
        <w:t>p</w:t>
      </w:r>
      <w:r w:rsidRPr="00612430">
        <w:rPr>
          <w:rFonts w:ascii="Arial" w:hAnsi="Arial" w:cs="Arial"/>
          <w:lang w:val="es-ES"/>
        </w:rPr>
        <w:t xml:space="preserve">laya, su demanda está muy afectada por la estacionalidad y las festividades y en los picos, la oferta total siempre resulta insuficiente por lo que los huéspedes recurren a opciones informales. </w:t>
      </w:r>
    </w:p>
    <w:p w:rsidR="002112DA" w:rsidRPr="00612430" w:rsidRDefault="002112DA" w:rsidP="006C4A6F">
      <w:pPr>
        <w:rPr>
          <w:rFonts w:ascii="Arial" w:hAnsi="Arial" w:cs="Arial"/>
          <w:lang w:val="es-ES"/>
        </w:rPr>
      </w:pPr>
      <w:r w:rsidRPr="00612430">
        <w:rPr>
          <w:rFonts w:ascii="Arial" w:hAnsi="Arial" w:cs="Arial"/>
          <w:lang w:val="es-ES"/>
        </w:rPr>
        <w:t>El Hotel Lucho cuenta con 10 habitaciones individuales, 20 dobles y 5 triples. Un restaurante para 40 personas y un bar con la misma capacidad.</w:t>
      </w:r>
    </w:p>
    <w:p w:rsidR="002112DA" w:rsidRPr="00612430" w:rsidRDefault="002112DA" w:rsidP="006C4A6F">
      <w:pPr>
        <w:rPr>
          <w:rFonts w:ascii="Arial" w:hAnsi="Arial" w:cs="Arial"/>
          <w:lang w:val="es-ES"/>
        </w:rPr>
      </w:pPr>
      <w:r w:rsidRPr="00612430">
        <w:rPr>
          <w:rFonts w:ascii="Arial" w:hAnsi="Arial" w:cs="Arial"/>
          <w:lang w:val="es-ES"/>
        </w:rPr>
        <w:t>Un gimnasio medianamente equipado y una piscina para niños.</w:t>
      </w:r>
    </w:p>
    <w:p w:rsidR="002112DA" w:rsidRPr="00612430" w:rsidRDefault="002112DA" w:rsidP="006C4A6F">
      <w:pPr>
        <w:rPr>
          <w:rFonts w:ascii="Arial" w:hAnsi="Arial" w:cs="Arial"/>
          <w:lang w:val="es-ES"/>
        </w:rPr>
      </w:pPr>
      <w:r w:rsidRPr="00612430">
        <w:rPr>
          <w:rFonts w:ascii="Arial" w:hAnsi="Arial" w:cs="Arial"/>
          <w:lang w:val="es-ES"/>
        </w:rPr>
        <w:t>Un estudio preliminar de mercado, basado en información disponible en la oficina de turismo del municipio de “Paraíso”  revelo que el 80% de las personas que visitan  el sitio, van motivadas regularmente por negocios 10% por estudios y 10% por turismo.</w:t>
      </w:r>
    </w:p>
    <w:p w:rsidR="002112DA" w:rsidRPr="00612430" w:rsidRDefault="002112DA" w:rsidP="006C4A6F">
      <w:pPr>
        <w:rPr>
          <w:rFonts w:ascii="Arial" w:hAnsi="Arial" w:cs="Arial"/>
          <w:lang w:val="es-ES"/>
        </w:rPr>
      </w:pPr>
      <w:r w:rsidRPr="00612430">
        <w:rPr>
          <w:rFonts w:ascii="Arial" w:hAnsi="Arial" w:cs="Arial"/>
          <w:lang w:val="es-ES"/>
        </w:rPr>
        <w:t xml:space="preserve">El equipo de planeación considero que dadas las características del hotel y los requerimientos de esta clase de huéspedes,  los esfuerzos de promoción del hotel deberían orientarse a los ejecutivos que visitan “Paraíso”,  </w:t>
      </w:r>
    </w:p>
    <w:p w:rsidR="002112DA" w:rsidRPr="00612430" w:rsidRDefault="002112DA" w:rsidP="00A67CF3">
      <w:pPr>
        <w:rPr>
          <w:rFonts w:ascii="Arial" w:hAnsi="Arial" w:cs="Arial"/>
          <w:lang w:val="es-ES"/>
        </w:rPr>
      </w:pPr>
      <w:r w:rsidRPr="00612430">
        <w:rPr>
          <w:rFonts w:ascii="Arial" w:hAnsi="Arial" w:cs="Arial"/>
          <w:lang w:val="es-ES"/>
        </w:rPr>
        <w:t>Los planes de acción necesarios para alcanzar los objetivos estratégicos, demandaban las siguientes acciones:</w:t>
      </w:r>
    </w:p>
    <w:p w:rsidR="002112DA" w:rsidRPr="00612430" w:rsidRDefault="002112DA" w:rsidP="00A67CF3">
      <w:pPr>
        <w:pStyle w:val="ListParagraph"/>
        <w:numPr>
          <w:ilvl w:val="0"/>
          <w:numId w:val="8"/>
        </w:numPr>
        <w:spacing w:after="0" w:line="240" w:lineRule="auto"/>
        <w:rPr>
          <w:rFonts w:ascii="Arial" w:hAnsi="Arial" w:cs="Arial"/>
          <w:lang w:val="es-ES"/>
        </w:rPr>
      </w:pPr>
      <w:r w:rsidRPr="00612430">
        <w:rPr>
          <w:rFonts w:ascii="Arial" w:hAnsi="Arial" w:cs="Arial"/>
          <w:lang w:val="es-ES"/>
        </w:rPr>
        <w:t>Mejorar la infraestructura de las instalaciones del hotel,</w:t>
      </w:r>
    </w:p>
    <w:p w:rsidR="002112DA" w:rsidRPr="00612430" w:rsidRDefault="002112DA" w:rsidP="00A67CF3">
      <w:pPr>
        <w:pStyle w:val="ListParagraph"/>
        <w:numPr>
          <w:ilvl w:val="0"/>
          <w:numId w:val="8"/>
        </w:numPr>
        <w:spacing w:after="0" w:line="240" w:lineRule="auto"/>
        <w:rPr>
          <w:rFonts w:ascii="Arial" w:hAnsi="Arial" w:cs="Arial"/>
          <w:lang w:val="es-ES"/>
        </w:rPr>
      </w:pPr>
      <w:r w:rsidRPr="00612430">
        <w:rPr>
          <w:rFonts w:ascii="Arial" w:hAnsi="Arial" w:cs="Arial"/>
          <w:lang w:val="es-ES"/>
        </w:rPr>
        <w:t>Mejorar el equipamiento y el mobiliario</w:t>
      </w:r>
    </w:p>
    <w:p w:rsidR="002112DA" w:rsidRPr="00612430" w:rsidRDefault="002112DA" w:rsidP="00A67CF3">
      <w:pPr>
        <w:pStyle w:val="ListParagraph"/>
        <w:numPr>
          <w:ilvl w:val="0"/>
          <w:numId w:val="8"/>
        </w:numPr>
        <w:spacing w:after="0" w:line="240" w:lineRule="auto"/>
        <w:rPr>
          <w:rFonts w:ascii="Arial" w:hAnsi="Arial" w:cs="Arial"/>
          <w:lang w:val="es-ES"/>
        </w:rPr>
      </w:pPr>
      <w:r w:rsidRPr="00612430">
        <w:rPr>
          <w:rFonts w:ascii="Arial" w:hAnsi="Arial" w:cs="Arial"/>
          <w:lang w:val="es-ES"/>
        </w:rPr>
        <w:t>Desarrollar un programa de reclutamiento, selección y capacitación de personal.</w:t>
      </w:r>
    </w:p>
    <w:p w:rsidR="002112DA" w:rsidRPr="00612430" w:rsidRDefault="002112DA" w:rsidP="00A67CF3">
      <w:pPr>
        <w:pStyle w:val="ListParagraph"/>
        <w:numPr>
          <w:ilvl w:val="0"/>
          <w:numId w:val="8"/>
        </w:numPr>
        <w:spacing w:after="0" w:line="240" w:lineRule="auto"/>
        <w:rPr>
          <w:rFonts w:ascii="Arial" w:hAnsi="Arial" w:cs="Arial"/>
          <w:lang w:val="es-ES"/>
        </w:rPr>
      </w:pPr>
      <w:r w:rsidRPr="00612430">
        <w:rPr>
          <w:rFonts w:ascii="Arial" w:hAnsi="Arial" w:cs="Arial"/>
          <w:lang w:val="es-ES"/>
        </w:rPr>
        <w:t>Desarrollar e implementar una agresiva campaña de comunicación que permita la necesaria efectividad en la ocupación de las instalaciones del hotel.</w:t>
      </w:r>
    </w:p>
    <w:p w:rsidR="002112DA" w:rsidRPr="00612430" w:rsidRDefault="002112DA" w:rsidP="00A67CF3">
      <w:pPr>
        <w:spacing w:after="0" w:line="240" w:lineRule="auto"/>
        <w:rPr>
          <w:rFonts w:ascii="Arial" w:hAnsi="Arial" w:cs="Arial"/>
          <w:lang w:val="es-ES"/>
        </w:rPr>
      </w:pPr>
    </w:p>
    <w:p w:rsidR="002112DA" w:rsidRPr="00612430" w:rsidRDefault="002112DA" w:rsidP="00A67CF3">
      <w:pPr>
        <w:spacing w:after="0"/>
        <w:rPr>
          <w:rFonts w:ascii="Arial" w:hAnsi="Arial" w:cs="Arial"/>
          <w:lang w:val="es-ES"/>
        </w:rPr>
      </w:pPr>
      <w:r w:rsidRPr="00612430">
        <w:rPr>
          <w:rFonts w:ascii="Arial" w:hAnsi="Arial" w:cs="Arial"/>
          <w:lang w:val="es-ES"/>
        </w:rPr>
        <w:t xml:space="preserve"> Las mejoras en las instalaciones del hotel, la adquisición de nuevos equipos, el reentrenamiento del personal, las mejoras salariales y los planes de beneficios, demandaron recursos financieros adicionales que fueron aportados 40% por los actuales accionistas del Hotel Lucho y el saldo se financió con préstamos bancarios. </w:t>
      </w:r>
    </w:p>
    <w:p w:rsidR="002112DA" w:rsidRPr="00612430" w:rsidRDefault="002112DA" w:rsidP="00A67CF3">
      <w:pPr>
        <w:spacing w:after="0"/>
        <w:rPr>
          <w:rFonts w:ascii="Arial" w:hAnsi="Arial" w:cs="Arial"/>
          <w:lang w:val="es-ES"/>
        </w:rPr>
      </w:pPr>
    </w:p>
    <w:p w:rsidR="002112DA" w:rsidRPr="00612430" w:rsidRDefault="002112DA" w:rsidP="005B14E7">
      <w:pPr>
        <w:rPr>
          <w:rFonts w:ascii="Arial" w:hAnsi="Arial" w:cs="Arial"/>
          <w:lang w:val="es-ES"/>
        </w:rPr>
      </w:pPr>
      <w:r w:rsidRPr="00612430">
        <w:rPr>
          <w:rFonts w:ascii="Arial" w:hAnsi="Arial" w:cs="Arial"/>
          <w:lang w:val="es-ES"/>
        </w:rPr>
        <w:t>Con el liderazgo de Aldo y la participación entusiasta de los 15 empleados del hotel, se llegó a la conclusión que el Hotel Lucho, adoptaría la estrategia de servicio al cliente como propuesta diferenciadora.</w:t>
      </w:r>
    </w:p>
    <w:p w:rsidR="002112DA" w:rsidRPr="00612430" w:rsidRDefault="002112DA" w:rsidP="0021720F">
      <w:pPr>
        <w:spacing w:after="0" w:line="240" w:lineRule="auto"/>
        <w:rPr>
          <w:rFonts w:ascii="Arial" w:hAnsi="Arial" w:cs="Arial"/>
          <w:b/>
          <w:sz w:val="28"/>
          <w:lang w:val="es-ES"/>
        </w:rPr>
      </w:pPr>
      <w:r w:rsidRPr="00612430">
        <w:rPr>
          <w:rFonts w:ascii="Arial" w:hAnsi="Arial" w:cs="Arial"/>
          <w:b/>
          <w:sz w:val="28"/>
          <w:lang w:val="es-ES"/>
        </w:rPr>
        <w:t>Instrucciones:</w:t>
      </w:r>
    </w:p>
    <w:p w:rsidR="002112DA" w:rsidRPr="00612430" w:rsidRDefault="002112DA" w:rsidP="0021720F">
      <w:pPr>
        <w:spacing w:after="0" w:line="240" w:lineRule="auto"/>
        <w:rPr>
          <w:rFonts w:ascii="Arial" w:hAnsi="Arial" w:cs="Arial"/>
          <w:sz w:val="20"/>
          <w:szCs w:val="20"/>
          <w:lang w:val="es-ES"/>
        </w:rPr>
      </w:pPr>
      <w:r w:rsidRPr="00612430">
        <w:rPr>
          <w:rFonts w:ascii="Arial" w:hAnsi="Arial" w:cs="Arial"/>
          <w:sz w:val="20"/>
          <w:szCs w:val="20"/>
          <w:lang w:val="es-ES"/>
        </w:rPr>
        <w:t>En función de la lectura precedente contestar el siguiente cuestionario de acuerdo a las siguientes instrucciones:</w:t>
      </w:r>
    </w:p>
    <w:p w:rsidR="002112DA" w:rsidRPr="00612430" w:rsidRDefault="002112DA" w:rsidP="00612430">
      <w:pPr>
        <w:pStyle w:val="ListParagraph"/>
        <w:numPr>
          <w:ilvl w:val="1"/>
          <w:numId w:val="11"/>
        </w:numPr>
        <w:spacing w:after="0" w:line="240" w:lineRule="auto"/>
        <w:ind w:left="1434" w:hanging="357"/>
        <w:rPr>
          <w:rFonts w:ascii="Arial" w:hAnsi="Arial" w:cs="Arial"/>
          <w:sz w:val="18"/>
          <w:szCs w:val="20"/>
          <w:lang w:val="es-ES"/>
        </w:rPr>
      </w:pPr>
      <w:r w:rsidRPr="00612430">
        <w:rPr>
          <w:rFonts w:ascii="Arial" w:hAnsi="Arial" w:cs="Arial"/>
          <w:sz w:val="18"/>
          <w:szCs w:val="20"/>
          <w:lang w:val="es-ES"/>
        </w:rPr>
        <w:t>Encierre en un círculo la respuesta seleccionada</w:t>
      </w:r>
    </w:p>
    <w:p w:rsidR="002112DA" w:rsidRPr="00612430" w:rsidRDefault="002112DA" w:rsidP="00612430">
      <w:pPr>
        <w:pStyle w:val="ListParagraph"/>
        <w:numPr>
          <w:ilvl w:val="1"/>
          <w:numId w:val="11"/>
        </w:numPr>
        <w:spacing w:after="0" w:line="240" w:lineRule="auto"/>
        <w:ind w:left="1434" w:hanging="357"/>
        <w:rPr>
          <w:rFonts w:ascii="Arial" w:hAnsi="Arial" w:cs="Arial"/>
          <w:sz w:val="18"/>
          <w:szCs w:val="20"/>
          <w:lang w:val="es-ES"/>
        </w:rPr>
      </w:pPr>
      <w:r w:rsidRPr="00612430">
        <w:rPr>
          <w:rFonts w:ascii="Arial" w:hAnsi="Arial" w:cs="Arial"/>
          <w:sz w:val="18"/>
          <w:szCs w:val="20"/>
          <w:lang w:val="es-ES"/>
        </w:rPr>
        <w:t>Subraye y/o complete donde sea requerido</w:t>
      </w:r>
    </w:p>
    <w:p w:rsidR="002112DA" w:rsidRPr="00612430" w:rsidRDefault="002112DA" w:rsidP="00612430">
      <w:pPr>
        <w:pStyle w:val="ListParagraph"/>
        <w:numPr>
          <w:ilvl w:val="1"/>
          <w:numId w:val="11"/>
        </w:numPr>
        <w:spacing w:after="0" w:line="240" w:lineRule="auto"/>
        <w:ind w:left="1434" w:hanging="357"/>
        <w:rPr>
          <w:rFonts w:ascii="Arial" w:hAnsi="Arial" w:cs="Arial"/>
          <w:sz w:val="18"/>
          <w:szCs w:val="20"/>
          <w:lang w:val="es-ES"/>
        </w:rPr>
      </w:pPr>
      <w:r w:rsidRPr="00612430">
        <w:rPr>
          <w:rFonts w:ascii="Arial" w:hAnsi="Arial" w:cs="Arial"/>
          <w:sz w:val="18"/>
          <w:szCs w:val="20"/>
          <w:lang w:val="es-ES"/>
        </w:rPr>
        <w:t>No use liquid paper</w:t>
      </w:r>
    </w:p>
    <w:p w:rsidR="002112DA" w:rsidRPr="00612430" w:rsidRDefault="002112DA" w:rsidP="00612430">
      <w:pPr>
        <w:pStyle w:val="ListParagraph"/>
        <w:numPr>
          <w:ilvl w:val="1"/>
          <w:numId w:val="11"/>
        </w:numPr>
        <w:spacing w:after="0" w:line="240" w:lineRule="auto"/>
        <w:ind w:left="1434" w:hanging="357"/>
        <w:rPr>
          <w:rFonts w:ascii="Arial" w:hAnsi="Arial" w:cs="Arial"/>
          <w:sz w:val="20"/>
          <w:szCs w:val="20"/>
          <w:lang w:val="es-ES"/>
        </w:rPr>
      </w:pPr>
      <w:r w:rsidRPr="00612430">
        <w:rPr>
          <w:rFonts w:ascii="Arial" w:hAnsi="Arial" w:cs="Arial"/>
          <w:sz w:val="18"/>
          <w:szCs w:val="20"/>
          <w:lang w:val="es-ES"/>
        </w:rPr>
        <w:t xml:space="preserve">Cada respuesta correcta equivale </w:t>
      </w:r>
      <w:r w:rsidRPr="00612430">
        <w:rPr>
          <w:rFonts w:ascii="Arial" w:hAnsi="Arial" w:cs="Arial"/>
          <w:sz w:val="20"/>
          <w:szCs w:val="20"/>
          <w:lang w:val="es-ES"/>
        </w:rPr>
        <w:t>a 10 puntos.</w:t>
      </w:r>
    </w:p>
    <w:p w:rsidR="002112DA" w:rsidRPr="00612430" w:rsidRDefault="002112DA" w:rsidP="0021720F">
      <w:pPr>
        <w:spacing w:after="0"/>
        <w:rPr>
          <w:rFonts w:ascii="Arial" w:hAnsi="Arial" w:cs="Arial"/>
          <w:sz w:val="20"/>
          <w:szCs w:val="20"/>
          <w:lang w:val="es-ES"/>
        </w:rPr>
      </w:pPr>
    </w:p>
    <w:p w:rsidR="002112DA" w:rsidRPr="00612430" w:rsidRDefault="002112DA" w:rsidP="00927922">
      <w:pPr>
        <w:pStyle w:val="ListParagraph"/>
        <w:numPr>
          <w:ilvl w:val="0"/>
          <w:numId w:val="9"/>
        </w:numPr>
        <w:spacing w:after="0"/>
        <w:rPr>
          <w:rFonts w:ascii="Arial" w:hAnsi="Arial" w:cs="Arial"/>
          <w:lang w:val="es-ES"/>
        </w:rPr>
      </w:pPr>
      <w:r w:rsidRPr="00612430">
        <w:rPr>
          <w:rFonts w:ascii="Arial" w:hAnsi="Arial" w:cs="Arial"/>
          <w:lang w:val="es-ES"/>
        </w:rPr>
        <w:t>La propuesta inicial de “Soluciones Inteligentes” fue diseñar e implementar un proceso de planeación:</w:t>
      </w:r>
    </w:p>
    <w:p w:rsidR="002112DA" w:rsidRPr="00612430" w:rsidRDefault="002112DA" w:rsidP="00927922">
      <w:pPr>
        <w:pStyle w:val="ListParagraph"/>
        <w:numPr>
          <w:ilvl w:val="1"/>
          <w:numId w:val="9"/>
        </w:numPr>
        <w:spacing w:after="0" w:line="240" w:lineRule="auto"/>
        <w:rPr>
          <w:rFonts w:ascii="Arial" w:hAnsi="Arial" w:cs="Arial"/>
          <w:lang w:val="es-ES"/>
        </w:rPr>
        <w:sectPr w:rsidR="002112DA" w:rsidRPr="00612430" w:rsidSect="003C1A34">
          <w:type w:val="continuous"/>
          <w:pgSz w:w="12240" w:h="15840"/>
          <w:pgMar w:top="1440" w:right="1440" w:bottom="1440" w:left="1440" w:header="720" w:footer="720" w:gutter="0"/>
          <w:cols w:space="720"/>
          <w:docGrid w:linePitch="360"/>
        </w:sectPr>
      </w:pP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Prospectiva</w:t>
      </w: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Operativa</w:t>
      </w: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Estratégica</w:t>
      </w: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Corporativa</w:t>
      </w:r>
    </w:p>
    <w:p w:rsidR="002112DA" w:rsidRPr="00612430" w:rsidRDefault="002112DA" w:rsidP="00212E98">
      <w:pPr>
        <w:spacing w:after="0"/>
        <w:rPr>
          <w:rFonts w:ascii="Arial" w:hAnsi="Arial" w:cs="Arial"/>
          <w:lang w:val="es-ES"/>
        </w:rPr>
        <w:sectPr w:rsidR="002112DA" w:rsidRPr="00612430" w:rsidSect="00134AAF">
          <w:type w:val="continuous"/>
          <w:pgSz w:w="12240" w:h="15840"/>
          <w:pgMar w:top="1440" w:right="1440" w:bottom="1440" w:left="1440" w:header="720" w:footer="720" w:gutter="0"/>
          <w:cols w:num="2" w:space="720"/>
          <w:docGrid w:linePitch="360"/>
        </w:sectPr>
      </w:pPr>
    </w:p>
    <w:p w:rsidR="002112DA" w:rsidRPr="00612430" w:rsidRDefault="002112DA" w:rsidP="00212E98">
      <w:pPr>
        <w:spacing w:after="0"/>
        <w:rPr>
          <w:rFonts w:ascii="Arial" w:hAnsi="Arial" w:cs="Arial"/>
          <w:lang w:val="es-ES"/>
        </w:rPr>
      </w:pPr>
    </w:p>
    <w:p w:rsidR="002112DA" w:rsidRPr="00612430" w:rsidRDefault="002112DA" w:rsidP="00927922">
      <w:pPr>
        <w:pStyle w:val="ListParagraph"/>
        <w:numPr>
          <w:ilvl w:val="0"/>
          <w:numId w:val="9"/>
        </w:numPr>
        <w:spacing w:after="0"/>
        <w:rPr>
          <w:rFonts w:ascii="Arial" w:hAnsi="Arial" w:cs="Arial"/>
          <w:lang w:val="es-ES"/>
        </w:rPr>
      </w:pPr>
      <w:r w:rsidRPr="00612430">
        <w:rPr>
          <w:rFonts w:ascii="Arial" w:hAnsi="Arial" w:cs="Arial"/>
          <w:lang w:val="es-ES"/>
        </w:rPr>
        <w:t>Al leer la misión del Hotel Lucho, en que frase declara a qué tipo de clientes identifica: Subraye su respuesta.</w:t>
      </w:r>
    </w:p>
    <w:p w:rsidR="002112DA" w:rsidRPr="00612430" w:rsidRDefault="002112DA" w:rsidP="00927922">
      <w:pPr>
        <w:pStyle w:val="ListParagraph"/>
        <w:numPr>
          <w:ilvl w:val="1"/>
          <w:numId w:val="9"/>
        </w:numPr>
        <w:spacing w:after="0"/>
        <w:rPr>
          <w:rFonts w:ascii="Arial" w:hAnsi="Arial" w:cs="Arial"/>
          <w:lang w:val="es-ES"/>
        </w:rPr>
      </w:pPr>
      <w:r w:rsidRPr="00612430">
        <w:rPr>
          <w:rFonts w:ascii="Arial" w:hAnsi="Arial" w:cs="Arial"/>
          <w:i/>
          <w:sz w:val="18"/>
          <w:lang w:val="es-ES"/>
        </w:rPr>
        <w:t>Somos apasionados por atender  los deseos y necesidades de alojamiento confortable, para personas que desempeñen trabajos ejecutivos y que gusten de trato personalizado por personas cuya vocación  de servicio se conjuga con el desarrollo personal y profesional, contribuyendo a mejorar las condiciones de la comunidad, en lo socio-económico y siendo responsable con el medio ambiente.</w:t>
      </w:r>
    </w:p>
    <w:p w:rsidR="002112DA" w:rsidRPr="00612430" w:rsidRDefault="002112DA" w:rsidP="00927922">
      <w:pPr>
        <w:spacing w:after="0"/>
        <w:rPr>
          <w:rFonts w:ascii="Arial" w:hAnsi="Arial" w:cs="Arial"/>
          <w:lang w:val="es-ES"/>
        </w:rPr>
      </w:pPr>
    </w:p>
    <w:p w:rsidR="002112DA" w:rsidRPr="00612430" w:rsidRDefault="002112DA" w:rsidP="00927922">
      <w:pPr>
        <w:pStyle w:val="ListParagraph"/>
        <w:numPr>
          <w:ilvl w:val="0"/>
          <w:numId w:val="9"/>
        </w:numPr>
        <w:spacing w:after="0"/>
        <w:rPr>
          <w:rFonts w:ascii="Arial" w:hAnsi="Arial" w:cs="Arial"/>
          <w:lang w:val="es-ES"/>
        </w:rPr>
      </w:pPr>
      <w:r w:rsidRPr="00612430">
        <w:rPr>
          <w:rFonts w:ascii="Arial" w:hAnsi="Arial" w:cs="Arial"/>
          <w:lang w:val="es-ES"/>
        </w:rPr>
        <w:t xml:space="preserve">El equipo de planeación desarrollo un estudio preliminar de la demanda que le permitió: </w:t>
      </w:r>
    </w:p>
    <w:p w:rsidR="002112DA" w:rsidRPr="00612430" w:rsidRDefault="002112DA" w:rsidP="00927922">
      <w:pPr>
        <w:pStyle w:val="ListParagraph"/>
        <w:numPr>
          <w:ilvl w:val="1"/>
          <w:numId w:val="9"/>
        </w:numPr>
        <w:spacing w:after="0" w:line="240" w:lineRule="auto"/>
        <w:rPr>
          <w:rFonts w:ascii="Arial" w:hAnsi="Arial" w:cs="Arial"/>
          <w:lang w:val="es-ES"/>
        </w:rPr>
        <w:sectPr w:rsidR="002112DA" w:rsidRPr="00612430" w:rsidSect="00134AAF">
          <w:type w:val="continuous"/>
          <w:pgSz w:w="12240" w:h="15840"/>
          <w:pgMar w:top="1440" w:right="1440" w:bottom="1440" w:left="1440" w:header="720" w:footer="720" w:gutter="0"/>
          <w:cols w:space="720"/>
          <w:docGrid w:linePitch="360"/>
        </w:sectPr>
      </w:pP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Identificar el tamaño de la demanda</w:t>
      </w: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Identificar el mercado meta</w:t>
      </w: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 xml:space="preserve">Segmentar el mercado </w:t>
      </w: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Posicionar la marca</w:t>
      </w:r>
    </w:p>
    <w:p w:rsidR="002112DA" w:rsidRPr="00612430" w:rsidRDefault="002112DA" w:rsidP="00212E98">
      <w:pPr>
        <w:spacing w:after="0"/>
        <w:rPr>
          <w:rFonts w:ascii="Arial" w:hAnsi="Arial" w:cs="Arial"/>
          <w:lang w:val="es-ES"/>
        </w:rPr>
        <w:sectPr w:rsidR="002112DA" w:rsidRPr="00612430" w:rsidSect="00134AAF">
          <w:type w:val="continuous"/>
          <w:pgSz w:w="12240" w:h="15840"/>
          <w:pgMar w:top="1440" w:right="1440" w:bottom="1440" w:left="1440" w:header="720" w:footer="720" w:gutter="0"/>
          <w:cols w:num="2" w:space="720"/>
          <w:docGrid w:linePitch="360"/>
        </w:sectPr>
      </w:pPr>
    </w:p>
    <w:p w:rsidR="002112DA" w:rsidRPr="00612430" w:rsidRDefault="002112DA" w:rsidP="00212E98">
      <w:pPr>
        <w:spacing w:after="0"/>
        <w:rPr>
          <w:rFonts w:ascii="Arial" w:hAnsi="Arial" w:cs="Arial"/>
          <w:lang w:val="es-ES"/>
        </w:rPr>
      </w:pPr>
    </w:p>
    <w:p w:rsidR="002112DA" w:rsidRPr="00612430" w:rsidRDefault="002112DA" w:rsidP="00927922">
      <w:pPr>
        <w:pStyle w:val="ListParagraph"/>
        <w:numPr>
          <w:ilvl w:val="0"/>
          <w:numId w:val="9"/>
        </w:numPr>
        <w:spacing w:after="0"/>
        <w:rPr>
          <w:rFonts w:ascii="Arial" w:hAnsi="Arial" w:cs="Arial"/>
          <w:lang w:val="es-ES"/>
        </w:rPr>
      </w:pPr>
      <w:r w:rsidRPr="00612430">
        <w:rPr>
          <w:rFonts w:ascii="Arial" w:hAnsi="Arial" w:cs="Arial"/>
          <w:lang w:val="es-ES"/>
        </w:rPr>
        <w:t>El estudio de la demanda se hizo basado en el método de:</w:t>
      </w:r>
    </w:p>
    <w:p w:rsidR="002112DA" w:rsidRPr="00612430" w:rsidRDefault="002112DA" w:rsidP="00927922">
      <w:pPr>
        <w:pStyle w:val="ListParagraph"/>
        <w:numPr>
          <w:ilvl w:val="1"/>
          <w:numId w:val="9"/>
        </w:numPr>
        <w:spacing w:after="0" w:line="240" w:lineRule="auto"/>
        <w:rPr>
          <w:rFonts w:ascii="Arial" w:hAnsi="Arial" w:cs="Arial"/>
          <w:lang w:val="es-ES"/>
        </w:rPr>
        <w:sectPr w:rsidR="002112DA" w:rsidRPr="00612430" w:rsidSect="00134AAF">
          <w:type w:val="continuous"/>
          <w:pgSz w:w="12240" w:h="15840"/>
          <w:pgMar w:top="1440" w:right="1440" w:bottom="1440" w:left="1440" w:header="720" w:footer="720" w:gutter="0"/>
          <w:cols w:space="720"/>
          <w:docGrid w:linePitch="360"/>
        </w:sectPr>
      </w:pP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Análisis de Información primaria</w:t>
      </w: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Análisis Información secundaria</w:t>
      </w: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Grupos focales</w:t>
      </w: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Opinión de expertos</w:t>
      </w:r>
    </w:p>
    <w:p w:rsidR="002112DA" w:rsidRPr="00612430" w:rsidRDefault="002112DA" w:rsidP="00212E98">
      <w:pPr>
        <w:spacing w:after="0"/>
        <w:rPr>
          <w:rFonts w:ascii="Arial" w:hAnsi="Arial" w:cs="Arial"/>
          <w:lang w:val="es-ES"/>
        </w:rPr>
        <w:sectPr w:rsidR="002112DA" w:rsidRPr="00612430" w:rsidSect="00134AAF">
          <w:type w:val="continuous"/>
          <w:pgSz w:w="12240" w:h="15840"/>
          <w:pgMar w:top="1440" w:right="1440" w:bottom="1440" w:left="1440" w:header="720" w:footer="720" w:gutter="0"/>
          <w:cols w:num="2" w:space="720"/>
          <w:docGrid w:linePitch="360"/>
        </w:sectPr>
      </w:pPr>
    </w:p>
    <w:p w:rsidR="002112DA" w:rsidRPr="00612430" w:rsidRDefault="002112DA" w:rsidP="00212E98">
      <w:pPr>
        <w:spacing w:after="0"/>
        <w:rPr>
          <w:rFonts w:ascii="Arial" w:hAnsi="Arial" w:cs="Arial"/>
          <w:lang w:val="es-ES"/>
        </w:rPr>
      </w:pPr>
    </w:p>
    <w:p w:rsidR="002112DA" w:rsidRPr="00612430" w:rsidRDefault="002112DA" w:rsidP="00927922">
      <w:pPr>
        <w:pStyle w:val="ListParagraph"/>
        <w:numPr>
          <w:ilvl w:val="0"/>
          <w:numId w:val="9"/>
        </w:numPr>
        <w:spacing w:after="0"/>
        <w:rPr>
          <w:rFonts w:ascii="Arial" w:hAnsi="Arial" w:cs="Arial"/>
          <w:lang w:val="es-ES"/>
        </w:rPr>
      </w:pPr>
      <w:r w:rsidRPr="00612430">
        <w:rPr>
          <w:rFonts w:ascii="Arial" w:hAnsi="Arial" w:cs="Arial"/>
          <w:lang w:val="es-ES"/>
        </w:rPr>
        <w:t>El estudio también determinó que la demanda del Hotel lucho es:</w:t>
      </w:r>
    </w:p>
    <w:p w:rsidR="002112DA" w:rsidRPr="00612430" w:rsidRDefault="002112DA" w:rsidP="00927922">
      <w:pPr>
        <w:pStyle w:val="ListParagraph"/>
        <w:numPr>
          <w:ilvl w:val="1"/>
          <w:numId w:val="9"/>
        </w:numPr>
        <w:spacing w:after="0" w:line="240" w:lineRule="auto"/>
        <w:rPr>
          <w:rFonts w:ascii="Arial" w:hAnsi="Arial" w:cs="Arial"/>
          <w:lang w:val="es-ES"/>
        </w:rPr>
        <w:sectPr w:rsidR="002112DA" w:rsidRPr="00612430" w:rsidSect="00134AAF">
          <w:type w:val="continuous"/>
          <w:pgSz w:w="12240" w:h="15840"/>
          <w:pgMar w:top="1440" w:right="1440" w:bottom="1440" w:left="1440" w:header="720" w:footer="720" w:gutter="0"/>
          <w:cols w:space="720"/>
          <w:docGrid w:linePitch="360"/>
        </w:sectPr>
      </w:pP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Estacional</w:t>
      </w: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Modal</w:t>
      </w: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Cíclica</w:t>
      </w: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Lineal</w:t>
      </w:r>
    </w:p>
    <w:p w:rsidR="002112DA" w:rsidRPr="00612430" w:rsidRDefault="002112DA" w:rsidP="00212E98">
      <w:pPr>
        <w:spacing w:after="0"/>
        <w:rPr>
          <w:rFonts w:ascii="Arial" w:hAnsi="Arial" w:cs="Arial"/>
          <w:lang w:val="es-ES"/>
        </w:rPr>
        <w:sectPr w:rsidR="002112DA" w:rsidRPr="00612430" w:rsidSect="00134AAF">
          <w:type w:val="continuous"/>
          <w:pgSz w:w="12240" w:h="15840"/>
          <w:pgMar w:top="1440" w:right="1440" w:bottom="1440" w:left="1440" w:header="720" w:footer="720" w:gutter="0"/>
          <w:cols w:num="2" w:space="720"/>
          <w:docGrid w:linePitch="360"/>
        </w:sectPr>
      </w:pPr>
    </w:p>
    <w:p w:rsidR="002112DA" w:rsidRPr="00612430" w:rsidRDefault="002112DA" w:rsidP="00212E98">
      <w:pPr>
        <w:spacing w:after="0"/>
        <w:rPr>
          <w:rFonts w:ascii="Arial" w:hAnsi="Arial" w:cs="Arial"/>
          <w:lang w:val="es-ES"/>
        </w:rPr>
      </w:pPr>
    </w:p>
    <w:p w:rsidR="002112DA" w:rsidRPr="00612430" w:rsidRDefault="002112DA" w:rsidP="00927922">
      <w:pPr>
        <w:pStyle w:val="ListParagraph"/>
        <w:numPr>
          <w:ilvl w:val="0"/>
          <w:numId w:val="9"/>
        </w:numPr>
        <w:spacing w:after="0"/>
        <w:rPr>
          <w:rFonts w:ascii="Arial" w:hAnsi="Arial" w:cs="Arial"/>
          <w:lang w:val="es-ES"/>
        </w:rPr>
      </w:pPr>
      <w:r w:rsidRPr="00612430">
        <w:rPr>
          <w:rFonts w:ascii="Arial" w:hAnsi="Arial" w:cs="Arial"/>
          <w:lang w:val="es-ES"/>
        </w:rPr>
        <w:t>La estrategia elegida para el Hotel Lucho es:</w:t>
      </w:r>
    </w:p>
    <w:p w:rsidR="002112DA" w:rsidRPr="00612430" w:rsidRDefault="002112DA" w:rsidP="00927922">
      <w:pPr>
        <w:pStyle w:val="ListParagraph"/>
        <w:numPr>
          <w:ilvl w:val="1"/>
          <w:numId w:val="9"/>
        </w:numPr>
        <w:spacing w:after="0" w:line="240" w:lineRule="auto"/>
        <w:rPr>
          <w:rFonts w:ascii="Arial" w:hAnsi="Arial" w:cs="Arial"/>
          <w:lang w:val="es-ES"/>
        </w:rPr>
        <w:sectPr w:rsidR="002112DA" w:rsidRPr="00612430" w:rsidSect="00134AAF">
          <w:type w:val="continuous"/>
          <w:pgSz w:w="12240" w:h="15840"/>
          <w:pgMar w:top="1440" w:right="1440" w:bottom="1440" w:left="1440" w:header="720" w:footer="720" w:gutter="0"/>
          <w:cols w:space="720"/>
          <w:docGrid w:linePitch="360"/>
        </w:sectPr>
      </w:pP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Liderazgo en costos</w:t>
      </w: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Diferenciación</w:t>
      </w: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Enfoque</w:t>
      </w:r>
    </w:p>
    <w:p w:rsidR="002112DA" w:rsidRPr="00612430" w:rsidRDefault="002112DA" w:rsidP="00927922">
      <w:pPr>
        <w:pStyle w:val="ListParagraph"/>
        <w:numPr>
          <w:ilvl w:val="1"/>
          <w:numId w:val="9"/>
        </w:numPr>
        <w:spacing w:after="0" w:line="240" w:lineRule="auto"/>
        <w:rPr>
          <w:rFonts w:ascii="Arial" w:hAnsi="Arial" w:cs="Arial"/>
          <w:lang w:val="es-ES"/>
        </w:rPr>
      </w:pPr>
      <w:r w:rsidRPr="00612430">
        <w:rPr>
          <w:rFonts w:ascii="Arial" w:hAnsi="Arial" w:cs="Arial"/>
          <w:lang w:val="es-ES"/>
        </w:rPr>
        <w:t>Ganar-Ganar</w:t>
      </w:r>
    </w:p>
    <w:p w:rsidR="002112DA" w:rsidRPr="00612430" w:rsidRDefault="002112DA" w:rsidP="00212E98">
      <w:pPr>
        <w:spacing w:after="0"/>
        <w:rPr>
          <w:rFonts w:ascii="Arial" w:hAnsi="Arial" w:cs="Arial"/>
          <w:lang w:val="es-ES"/>
        </w:rPr>
        <w:sectPr w:rsidR="002112DA" w:rsidRPr="00612430" w:rsidSect="00134AAF">
          <w:type w:val="continuous"/>
          <w:pgSz w:w="12240" w:h="15840"/>
          <w:pgMar w:top="1440" w:right="1440" w:bottom="1440" w:left="1440" w:header="720" w:footer="720" w:gutter="0"/>
          <w:cols w:num="2" w:space="720"/>
          <w:docGrid w:linePitch="360"/>
        </w:sectPr>
      </w:pPr>
    </w:p>
    <w:p w:rsidR="002112DA" w:rsidRPr="00612430" w:rsidRDefault="002112DA" w:rsidP="00212E98">
      <w:pPr>
        <w:spacing w:after="0"/>
        <w:rPr>
          <w:rFonts w:ascii="Arial" w:hAnsi="Arial" w:cs="Arial"/>
          <w:lang w:val="es-ES"/>
        </w:rPr>
      </w:pPr>
    </w:p>
    <w:p w:rsidR="002112DA" w:rsidRPr="00612430" w:rsidRDefault="002112DA" w:rsidP="00927922">
      <w:pPr>
        <w:pStyle w:val="ListParagraph"/>
        <w:numPr>
          <w:ilvl w:val="0"/>
          <w:numId w:val="9"/>
        </w:numPr>
        <w:spacing w:after="0"/>
        <w:rPr>
          <w:rFonts w:ascii="Arial" w:hAnsi="Arial" w:cs="Arial"/>
          <w:lang w:val="es-ES"/>
        </w:rPr>
      </w:pPr>
      <w:r w:rsidRPr="00612430">
        <w:rPr>
          <w:rFonts w:ascii="Arial" w:hAnsi="Arial" w:cs="Arial"/>
          <w:lang w:val="es-ES"/>
        </w:rPr>
        <w:t>La visión del Hotel Lucho es convertirse en:</w:t>
      </w:r>
    </w:p>
    <w:p w:rsidR="002112DA" w:rsidRPr="00612430" w:rsidRDefault="002112DA" w:rsidP="00927922">
      <w:pPr>
        <w:pStyle w:val="ListParagraph"/>
        <w:numPr>
          <w:ilvl w:val="1"/>
          <w:numId w:val="9"/>
        </w:numPr>
        <w:spacing w:after="0"/>
        <w:rPr>
          <w:rFonts w:ascii="Arial" w:hAnsi="Arial" w:cs="Arial"/>
          <w:lang w:val="es-ES"/>
        </w:rPr>
      </w:pPr>
      <w:r w:rsidRPr="00612430">
        <w:rPr>
          <w:rFonts w:ascii="Arial" w:hAnsi="Arial" w:cs="Arial"/>
          <w:lang w:val="es-ES"/>
        </w:rPr>
        <w:t>Líder en el mercado de la hospitalidad en el sector</w:t>
      </w:r>
    </w:p>
    <w:p w:rsidR="002112DA" w:rsidRPr="00612430" w:rsidRDefault="002112DA" w:rsidP="00927922">
      <w:pPr>
        <w:pStyle w:val="ListParagraph"/>
        <w:numPr>
          <w:ilvl w:val="1"/>
          <w:numId w:val="9"/>
        </w:numPr>
        <w:spacing w:after="0"/>
        <w:rPr>
          <w:rFonts w:ascii="Arial" w:hAnsi="Arial" w:cs="Arial"/>
          <w:lang w:val="es-ES"/>
        </w:rPr>
      </w:pPr>
      <w:r w:rsidRPr="00612430">
        <w:rPr>
          <w:rFonts w:ascii="Arial" w:hAnsi="Arial" w:cs="Arial"/>
          <w:lang w:val="es-ES"/>
        </w:rPr>
        <w:t>Tener los precios más competitivos del sector</w:t>
      </w:r>
    </w:p>
    <w:p w:rsidR="002112DA" w:rsidRPr="00612430" w:rsidRDefault="002112DA" w:rsidP="00927922">
      <w:pPr>
        <w:pStyle w:val="ListParagraph"/>
        <w:numPr>
          <w:ilvl w:val="1"/>
          <w:numId w:val="9"/>
        </w:numPr>
        <w:spacing w:after="0"/>
        <w:rPr>
          <w:rFonts w:ascii="Arial" w:hAnsi="Arial" w:cs="Arial"/>
          <w:lang w:val="es-ES"/>
        </w:rPr>
      </w:pPr>
      <w:r w:rsidRPr="00612430">
        <w:rPr>
          <w:rFonts w:ascii="Arial" w:hAnsi="Arial" w:cs="Arial"/>
          <w:lang w:val="es-ES"/>
        </w:rPr>
        <w:t>Ser modelo de buen servicio en el Ecuador</w:t>
      </w:r>
    </w:p>
    <w:p w:rsidR="002112DA" w:rsidRPr="00612430" w:rsidRDefault="002112DA" w:rsidP="00927922">
      <w:pPr>
        <w:pStyle w:val="ListParagraph"/>
        <w:numPr>
          <w:ilvl w:val="1"/>
          <w:numId w:val="9"/>
        </w:numPr>
        <w:spacing w:after="0"/>
        <w:rPr>
          <w:rFonts w:ascii="Arial" w:hAnsi="Arial" w:cs="Arial"/>
          <w:lang w:val="es-ES"/>
        </w:rPr>
      </w:pPr>
      <w:r w:rsidRPr="00612430">
        <w:rPr>
          <w:rFonts w:ascii="Arial" w:hAnsi="Arial" w:cs="Arial"/>
          <w:lang w:val="es-ES"/>
        </w:rPr>
        <w:t>Crecer constantemente.</w:t>
      </w:r>
    </w:p>
    <w:p w:rsidR="002112DA" w:rsidRPr="00612430" w:rsidRDefault="002112DA" w:rsidP="007A10D8">
      <w:pPr>
        <w:spacing w:after="0"/>
        <w:ind w:left="720"/>
        <w:rPr>
          <w:rFonts w:ascii="Arial" w:hAnsi="Arial" w:cs="Arial"/>
          <w:lang w:val="es-ES"/>
        </w:rPr>
      </w:pPr>
    </w:p>
    <w:p w:rsidR="002112DA" w:rsidRPr="00612430" w:rsidRDefault="002112DA" w:rsidP="00782DAF">
      <w:pPr>
        <w:pStyle w:val="ListParagraph"/>
        <w:numPr>
          <w:ilvl w:val="0"/>
          <w:numId w:val="9"/>
        </w:numPr>
        <w:spacing w:after="0"/>
        <w:rPr>
          <w:rFonts w:ascii="Arial" w:hAnsi="Arial" w:cs="Arial"/>
          <w:lang w:val="es-ES"/>
        </w:rPr>
      </w:pPr>
      <w:r w:rsidRPr="00612430">
        <w:rPr>
          <w:rFonts w:ascii="Arial" w:hAnsi="Arial" w:cs="Arial"/>
          <w:lang w:val="es-ES"/>
        </w:rPr>
        <w:t>“Los objetivos estratégicos” que cumplen con las características de los objetivos son:</w:t>
      </w:r>
    </w:p>
    <w:p w:rsidR="002112DA" w:rsidRPr="00612430" w:rsidRDefault="002112DA" w:rsidP="00782DAF">
      <w:pPr>
        <w:pStyle w:val="ListParagraph"/>
        <w:numPr>
          <w:ilvl w:val="1"/>
          <w:numId w:val="9"/>
        </w:numPr>
        <w:spacing w:after="0"/>
        <w:rPr>
          <w:rFonts w:ascii="Arial" w:hAnsi="Arial" w:cs="Arial"/>
          <w:lang w:val="es-ES"/>
        </w:rPr>
        <w:sectPr w:rsidR="002112DA" w:rsidRPr="00612430" w:rsidSect="00134AAF">
          <w:type w:val="continuous"/>
          <w:pgSz w:w="12240" w:h="15840"/>
          <w:pgMar w:top="1440" w:right="1440" w:bottom="1440" w:left="1440" w:header="720" w:footer="720" w:gutter="0"/>
          <w:cols w:space="720"/>
          <w:docGrid w:linePitch="360"/>
        </w:sectPr>
      </w:pPr>
    </w:p>
    <w:p w:rsidR="002112DA" w:rsidRPr="00612430" w:rsidRDefault="002112DA" w:rsidP="00782DAF">
      <w:pPr>
        <w:pStyle w:val="ListParagraph"/>
        <w:numPr>
          <w:ilvl w:val="1"/>
          <w:numId w:val="9"/>
        </w:numPr>
        <w:spacing w:after="0"/>
        <w:rPr>
          <w:rFonts w:ascii="Arial" w:hAnsi="Arial" w:cs="Arial"/>
          <w:lang w:val="es-ES"/>
        </w:rPr>
      </w:pPr>
      <w:r w:rsidRPr="00612430">
        <w:rPr>
          <w:rFonts w:ascii="Arial" w:hAnsi="Arial" w:cs="Arial"/>
          <w:lang w:val="es-ES"/>
        </w:rPr>
        <w:t>1, 2 y 3</w:t>
      </w:r>
    </w:p>
    <w:p w:rsidR="002112DA" w:rsidRPr="00612430" w:rsidRDefault="002112DA" w:rsidP="00782DAF">
      <w:pPr>
        <w:pStyle w:val="ListParagraph"/>
        <w:numPr>
          <w:ilvl w:val="1"/>
          <w:numId w:val="9"/>
        </w:numPr>
        <w:spacing w:after="0"/>
        <w:rPr>
          <w:rFonts w:ascii="Arial" w:hAnsi="Arial" w:cs="Arial"/>
          <w:lang w:val="es-ES"/>
        </w:rPr>
      </w:pPr>
      <w:r w:rsidRPr="00612430">
        <w:rPr>
          <w:rFonts w:ascii="Arial" w:hAnsi="Arial" w:cs="Arial"/>
          <w:lang w:val="es-ES"/>
        </w:rPr>
        <w:t>1 y 2</w:t>
      </w:r>
    </w:p>
    <w:p w:rsidR="002112DA" w:rsidRPr="00612430" w:rsidRDefault="002112DA" w:rsidP="00782DAF">
      <w:pPr>
        <w:pStyle w:val="ListParagraph"/>
        <w:numPr>
          <w:ilvl w:val="1"/>
          <w:numId w:val="9"/>
        </w:numPr>
        <w:spacing w:after="0"/>
        <w:rPr>
          <w:rFonts w:ascii="Arial" w:hAnsi="Arial" w:cs="Arial"/>
          <w:lang w:val="es-ES"/>
        </w:rPr>
      </w:pPr>
      <w:r w:rsidRPr="00612430">
        <w:rPr>
          <w:rFonts w:ascii="Arial" w:hAnsi="Arial" w:cs="Arial"/>
          <w:lang w:val="es-ES"/>
        </w:rPr>
        <w:t>1 y 3</w:t>
      </w:r>
    </w:p>
    <w:p w:rsidR="002112DA" w:rsidRPr="00612430" w:rsidRDefault="002112DA" w:rsidP="00782DAF">
      <w:pPr>
        <w:pStyle w:val="ListParagraph"/>
        <w:numPr>
          <w:ilvl w:val="1"/>
          <w:numId w:val="9"/>
        </w:numPr>
        <w:spacing w:after="0"/>
        <w:rPr>
          <w:rFonts w:ascii="Arial" w:hAnsi="Arial" w:cs="Arial"/>
          <w:lang w:val="es-ES"/>
        </w:rPr>
      </w:pPr>
      <w:r w:rsidRPr="00612430">
        <w:rPr>
          <w:rFonts w:ascii="Arial" w:hAnsi="Arial" w:cs="Arial"/>
          <w:lang w:val="es-ES"/>
        </w:rPr>
        <w:t>2 y 3</w:t>
      </w:r>
    </w:p>
    <w:p w:rsidR="002112DA" w:rsidRPr="00612430" w:rsidRDefault="002112DA" w:rsidP="006C4A6F">
      <w:pPr>
        <w:rPr>
          <w:rFonts w:ascii="Arial" w:hAnsi="Arial" w:cs="Arial"/>
          <w:lang w:val="es-ES"/>
        </w:rPr>
        <w:sectPr w:rsidR="002112DA" w:rsidRPr="00612430" w:rsidSect="0021720F">
          <w:type w:val="continuous"/>
          <w:pgSz w:w="12240" w:h="15840"/>
          <w:pgMar w:top="1440" w:right="1440" w:bottom="1440" w:left="1440" w:header="720" w:footer="720" w:gutter="0"/>
          <w:cols w:num="2" w:space="720"/>
          <w:docGrid w:linePitch="360"/>
        </w:sectPr>
      </w:pPr>
    </w:p>
    <w:p w:rsidR="002112DA" w:rsidRPr="00612430" w:rsidRDefault="002112DA" w:rsidP="006C4A6F">
      <w:pPr>
        <w:rPr>
          <w:rFonts w:ascii="Arial" w:hAnsi="Arial" w:cs="Arial"/>
          <w:lang w:val="es-ES"/>
        </w:rPr>
      </w:pPr>
    </w:p>
    <w:p w:rsidR="002112DA" w:rsidRPr="00612430" w:rsidRDefault="002112DA" w:rsidP="00CC3A3B">
      <w:pPr>
        <w:pStyle w:val="ListParagraph"/>
        <w:numPr>
          <w:ilvl w:val="0"/>
          <w:numId w:val="9"/>
        </w:numPr>
        <w:spacing w:after="0"/>
        <w:rPr>
          <w:rFonts w:ascii="Arial" w:hAnsi="Arial" w:cs="Arial"/>
          <w:lang w:val="es-ES"/>
        </w:rPr>
      </w:pPr>
      <w:r w:rsidRPr="00612430">
        <w:rPr>
          <w:rFonts w:ascii="Arial" w:hAnsi="Arial" w:cs="Arial"/>
          <w:lang w:val="es-ES"/>
        </w:rPr>
        <w:t>¿Cuál de las siguientes dimensiones no pertenece al entorno específico en marketing?</w:t>
      </w:r>
    </w:p>
    <w:p w:rsidR="002112DA" w:rsidRPr="00612430" w:rsidRDefault="002112DA" w:rsidP="00CC3A3B">
      <w:pPr>
        <w:pStyle w:val="ListParagraph"/>
        <w:numPr>
          <w:ilvl w:val="1"/>
          <w:numId w:val="9"/>
        </w:numPr>
        <w:spacing w:after="0"/>
        <w:rPr>
          <w:rFonts w:ascii="Arial" w:hAnsi="Arial" w:cs="Arial"/>
          <w:lang w:val="es-ES"/>
        </w:rPr>
      </w:pPr>
      <w:r w:rsidRPr="00612430">
        <w:rPr>
          <w:rFonts w:ascii="Arial" w:hAnsi="Arial" w:cs="Arial"/>
          <w:lang w:val="es-ES"/>
        </w:rPr>
        <w:t>Los clientes consumidores finales</w:t>
      </w:r>
    </w:p>
    <w:p w:rsidR="002112DA" w:rsidRPr="00612430" w:rsidRDefault="002112DA" w:rsidP="00CC3A3B">
      <w:pPr>
        <w:pStyle w:val="ListParagraph"/>
        <w:numPr>
          <w:ilvl w:val="1"/>
          <w:numId w:val="9"/>
        </w:numPr>
        <w:spacing w:after="0"/>
        <w:rPr>
          <w:rFonts w:ascii="Arial" w:hAnsi="Arial" w:cs="Arial"/>
          <w:lang w:val="es-ES"/>
        </w:rPr>
      </w:pPr>
      <w:r w:rsidRPr="00612430">
        <w:rPr>
          <w:rFonts w:ascii="Arial" w:hAnsi="Arial" w:cs="Arial"/>
          <w:lang w:val="es-ES"/>
        </w:rPr>
        <w:t>Entorno tecnológico</w:t>
      </w:r>
    </w:p>
    <w:p w:rsidR="002112DA" w:rsidRPr="00612430" w:rsidRDefault="002112DA" w:rsidP="00CC3A3B">
      <w:pPr>
        <w:pStyle w:val="ListParagraph"/>
        <w:numPr>
          <w:ilvl w:val="1"/>
          <w:numId w:val="9"/>
        </w:numPr>
        <w:spacing w:after="0"/>
        <w:rPr>
          <w:rFonts w:ascii="Arial" w:hAnsi="Arial" w:cs="Arial"/>
          <w:lang w:val="es-ES"/>
        </w:rPr>
      </w:pPr>
      <w:r w:rsidRPr="00612430">
        <w:rPr>
          <w:rFonts w:ascii="Arial" w:hAnsi="Arial" w:cs="Arial"/>
          <w:lang w:val="es-ES"/>
        </w:rPr>
        <w:t>Los clientes intermediarios</w:t>
      </w:r>
    </w:p>
    <w:p w:rsidR="002112DA" w:rsidRPr="00612430" w:rsidRDefault="002112DA" w:rsidP="00CC3A3B">
      <w:pPr>
        <w:pStyle w:val="ListParagraph"/>
        <w:numPr>
          <w:ilvl w:val="1"/>
          <w:numId w:val="9"/>
        </w:numPr>
        <w:spacing w:after="0"/>
        <w:rPr>
          <w:rFonts w:ascii="Arial" w:hAnsi="Arial" w:cs="Arial"/>
          <w:lang w:val="es-ES"/>
        </w:rPr>
      </w:pPr>
      <w:r w:rsidRPr="00612430">
        <w:rPr>
          <w:rFonts w:ascii="Arial" w:hAnsi="Arial" w:cs="Arial"/>
          <w:lang w:val="es-ES"/>
        </w:rPr>
        <w:t>Los proveedores de recursos</w:t>
      </w:r>
    </w:p>
    <w:p w:rsidR="002112DA" w:rsidRPr="00612430" w:rsidRDefault="002112DA" w:rsidP="006C4A6F">
      <w:pPr>
        <w:rPr>
          <w:rFonts w:ascii="Arial" w:hAnsi="Arial" w:cs="Arial"/>
          <w:lang w:val="es-ES"/>
        </w:rPr>
      </w:pPr>
    </w:p>
    <w:p w:rsidR="002112DA" w:rsidRPr="00612430" w:rsidRDefault="002112DA" w:rsidP="00CA7F1E">
      <w:pPr>
        <w:pStyle w:val="ListParagraph"/>
        <w:numPr>
          <w:ilvl w:val="0"/>
          <w:numId w:val="9"/>
        </w:numPr>
        <w:spacing w:after="0"/>
        <w:rPr>
          <w:rFonts w:ascii="Arial" w:hAnsi="Arial" w:cs="Arial"/>
          <w:lang w:val="es-ES"/>
        </w:rPr>
      </w:pPr>
      <w:r w:rsidRPr="00612430">
        <w:rPr>
          <w:rFonts w:ascii="Arial" w:hAnsi="Arial" w:cs="Arial"/>
          <w:lang w:val="es-ES"/>
        </w:rPr>
        <w:t>¿Cuál de las siguientes sentencias es verdad en marketing?</w:t>
      </w:r>
    </w:p>
    <w:p w:rsidR="002112DA" w:rsidRPr="00612430" w:rsidRDefault="002112DA" w:rsidP="00CA7F1E">
      <w:pPr>
        <w:pStyle w:val="ListParagraph"/>
        <w:numPr>
          <w:ilvl w:val="1"/>
          <w:numId w:val="9"/>
        </w:numPr>
        <w:spacing w:after="0"/>
        <w:rPr>
          <w:rFonts w:ascii="Arial" w:hAnsi="Arial" w:cs="Arial"/>
          <w:lang w:val="es-ES"/>
        </w:rPr>
      </w:pPr>
      <w:r w:rsidRPr="00612430">
        <w:rPr>
          <w:rFonts w:ascii="Arial" w:hAnsi="Arial" w:cs="Arial"/>
          <w:lang w:val="es-ES"/>
        </w:rPr>
        <w:t>Cuando el poder adquisitivo respalda los deseos estos pasan a ser demandas</w:t>
      </w:r>
    </w:p>
    <w:p w:rsidR="002112DA" w:rsidRPr="00612430" w:rsidRDefault="002112DA" w:rsidP="00CA7F1E">
      <w:pPr>
        <w:pStyle w:val="ListParagraph"/>
        <w:numPr>
          <w:ilvl w:val="1"/>
          <w:numId w:val="9"/>
        </w:numPr>
        <w:spacing w:after="0"/>
        <w:rPr>
          <w:rFonts w:ascii="Arial" w:hAnsi="Arial" w:cs="Arial"/>
          <w:lang w:val="es-ES"/>
        </w:rPr>
      </w:pPr>
      <w:r w:rsidRPr="00612430">
        <w:rPr>
          <w:rFonts w:ascii="Arial" w:hAnsi="Arial" w:cs="Arial"/>
          <w:lang w:val="es-ES"/>
        </w:rPr>
        <w:t>Las necesidades deben ser siempre satisfechas</w:t>
      </w:r>
    </w:p>
    <w:p w:rsidR="002112DA" w:rsidRPr="00612430" w:rsidRDefault="002112DA" w:rsidP="00CA7F1E">
      <w:pPr>
        <w:pStyle w:val="ListParagraph"/>
        <w:numPr>
          <w:ilvl w:val="1"/>
          <w:numId w:val="9"/>
        </w:numPr>
        <w:spacing w:after="0"/>
        <w:rPr>
          <w:rFonts w:ascii="Arial" w:hAnsi="Arial" w:cs="Arial"/>
          <w:lang w:val="es-ES"/>
        </w:rPr>
      </w:pPr>
      <w:r w:rsidRPr="00612430">
        <w:rPr>
          <w:rFonts w:ascii="Arial" w:hAnsi="Arial" w:cs="Arial"/>
          <w:lang w:val="es-ES"/>
        </w:rPr>
        <w:t>Todos los bienes tienen precio</w:t>
      </w:r>
    </w:p>
    <w:p w:rsidR="002112DA" w:rsidRPr="00612430" w:rsidRDefault="002112DA" w:rsidP="00CA7F1E">
      <w:pPr>
        <w:pStyle w:val="ListParagraph"/>
        <w:numPr>
          <w:ilvl w:val="1"/>
          <w:numId w:val="9"/>
        </w:numPr>
        <w:spacing w:after="0"/>
        <w:rPr>
          <w:rFonts w:ascii="Arial" w:hAnsi="Arial" w:cs="Arial"/>
          <w:lang w:val="es-ES"/>
        </w:rPr>
      </w:pPr>
      <w:r w:rsidRPr="00612430">
        <w:rPr>
          <w:rFonts w:ascii="Arial" w:hAnsi="Arial" w:cs="Arial"/>
          <w:lang w:val="es-ES"/>
        </w:rPr>
        <w:t>El objetivo de la mercadotecnia es identificar al cliente</w:t>
      </w:r>
    </w:p>
    <w:p w:rsidR="002112DA" w:rsidRPr="00612430" w:rsidRDefault="002112DA" w:rsidP="00CC3A3B">
      <w:pPr>
        <w:ind w:left="720"/>
        <w:rPr>
          <w:rFonts w:ascii="Arial" w:hAnsi="Arial" w:cs="Arial"/>
          <w:lang w:val="es-ES"/>
        </w:rPr>
      </w:pPr>
    </w:p>
    <w:p w:rsidR="002112DA" w:rsidRPr="00612430" w:rsidRDefault="002112DA" w:rsidP="006C4A6F">
      <w:pPr>
        <w:rPr>
          <w:rFonts w:ascii="Arial" w:hAnsi="Arial" w:cs="Arial"/>
          <w:lang w:val="es-ES"/>
        </w:rPr>
      </w:pPr>
    </w:p>
    <w:p w:rsidR="002112DA" w:rsidRPr="00612430" w:rsidRDefault="002112DA" w:rsidP="006C4A6F">
      <w:pPr>
        <w:rPr>
          <w:rFonts w:ascii="Arial" w:hAnsi="Arial" w:cs="Arial"/>
          <w:lang w:val="es-ES"/>
        </w:rPr>
      </w:pPr>
    </w:p>
    <w:p w:rsidR="002112DA" w:rsidRPr="00612430" w:rsidRDefault="002112DA" w:rsidP="006C4A6F">
      <w:pPr>
        <w:rPr>
          <w:rFonts w:ascii="Arial" w:hAnsi="Arial" w:cs="Arial"/>
          <w:lang w:val="es-ES"/>
        </w:rPr>
      </w:pPr>
    </w:p>
    <w:p w:rsidR="002112DA" w:rsidRPr="00612430" w:rsidRDefault="002112DA" w:rsidP="006C4A6F">
      <w:pPr>
        <w:rPr>
          <w:rFonts w:ascii="Arial" w:hAnsi="Arial" w:cs="Arial"/>
          <w:lang w:val="es-ES"/>
        </w:rPr>
      </w:pPr>
    </w:p>
    <w:p w:rsidR="002112DA" w:rsidRPr="00612430" w:rsidRDefault="002112DA" w:rsidP="006C4A6F">
      <w:pPr>
        <w:rPr>
          <w:rFonts w:ascii="Arial" w:hAnsi="Arial" w:cs="Arial"/>
          <w:lang w:val="es-ES"/>
        </w:rPr>
      </w:pPr>
    </w:p>
    <w:p w:rsidR="002112DA" w:rsidRPr="00612430" w:rsidRDefault="002112DA">
      <w:pPr>
        <w:rPr>
          <w:rFonts w:ascii="Arial" w:hAnsi="Arial" w:cs="Arial"/>
          <w:lang w:val="es-ES"/>
        </w:rPr>
      </w:pPr>
    </w:p>
    <w:p w:rsidR="002112DA" w:rsidRPr="00612430" w:rsidRDefault="002112DA">
      <w:pPr>
        <w:rPr>
          <w:rFonts w:ascii="Arial" w:hAnsi="Arial" w:cs="Arial"/>
          <w:lang w:val="es-ES"/>
        </w:rPr>
      </w:pPr>
    </w:p>
    <w:sectPr w:rsidR="002112DA" w:rsidRPr="00612430" w:rsidSect="00134AA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2DA" w:rsidRDefault="002112DA">
      <w:r>
        <w:separator/>
      </w:r>
    </w:p>
  </w:endnote>
  <w:endnote w:type="continuationSeparator" w:id="0">
    <w:p w:rsidR="002112DA" w:rsidRDefault="002112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2DA" w:rsidRPr="005B1D13" w:rsidRDefault="002112DA" w:rsidP="005B1D13">
    <w:pPr>
      <w:pStyle w:val="Footer"/>
      <w:pBdr>
        <w:top w:val="single" w:sz="4" w:space="1" w:color="auto"/>
      </w:pBdr>
      <w:rPr>
        <w:sz w:val="18"/>
      </w:rPr>
    </w:pPr>
    <w:r w:rsidRPr="005B1D13">
      <w:rPr>
        <w:sz w:val="18"/>
        <w:lang w:val="es-ES"/>
      </w:rPr>
      <w:t>Página</w:t>
    </w:r>
    <w:r w:rsidRPr="005B1D13">
      <w:rPr>
        <w:sz w:val="18"/>
      </w:rPr>
      <w:t xml:space="preserve"> </w:t>
    </w:r>
    <w:r w:rsidRPr="005B1D13">
      <w:rPr>
        <w:sz w:val="18"/>
      </w:rPr>
      <w:fldChar w:fldCharType="begin"/>
    </w:r>
    <w:r w:rsidRPr="005B1D13">
      <w:rPr>
        <w:sz w:val="18"/>
      </w:rPr>
      <w:instrText xml:space="preserve"> PAGE </w:instrText>
    </w:r>
    <w:r w:rsidRPr="005B1D13">
      <w:rPr>
        <w:sz w:val="18"/>
      </w:rPr>
      <w:fldChar w:fldCharType="separate"/>
    </w:r>
    <w:r>
      <w:rPr>
        <w:noProof/>
        <w:sz w:val="18"/>
      </w:rPr>
      <w:t>2</w:t>
    </w:r>
    <w:r w:rsidRPr="005B1D13">
      <w:rPr>
        <w:sz w:val="18"/>
      </w:rPr>
      <w:fldChar w:fldCharType="end"/>
    </w:r>
    <w:r w:rsidRPr="005B1D13">
      <w:rPr>
        <w:sz w:val="18"/>
      </w:rPr>
      <w:t xml:space="preserve"> de </w:t>
    </w:r>
    <w:r w:rsidRPr="005B1D13">
      <w:rPr>
        <w:sz w:val="18"/>
      </w:rPr>
      <w:fldChar w:fldCharType="begin"/>
    </w:r>
    <w:r w:rsidRPr="005B1D13">
      <w:rPr>
        <w:sz w:val="18"/>
      </w:rPr>
      <w:instrText xml:space="preserve"> NUMPAGES </w:instrText>
    </w:r>
    <w:r w:rsidRPr="005B1D13">
      <w:rPr>
        <w:sz w:val="18"/>
      </w:rPr>
      <w:fldChar w:fldCharType="separate"/>
    </w:r>
    <w:r>
      <w:rPr>
        <w:noProof/>
        <w:sz w:val="18"/>
      </w:rPr>
      <w:t>4</w:t>
    </w:r>
    <w:r w:rsidRPr="005B1D13">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2DA" w:rsidRDefault="002112DA">
      <w:r>
        <w:separator/>
      </w:r>
    </w:p>
  </w:footnote>
  <w:footnote w:type="continuationSeparator" w:id="0">
    <w:p w:rsidR="002112DA" w:rsidRDefault="002112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3E1"/>
    <w:multiLevelType w:val="hybridMultilevel"/>
    <w:tmpl w:val="38A44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765F3"/>
    <w:multiLevelType w:val="hybridMultilevel"/>
    <w:tmpl w:val="BD5C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678D4"/>
    <w:multiLevelType w:val="hybridMultilevel"/>
    <w:tmpl w:val="7564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A25F0"/>
    <w:multiLevelType w:val="hybridMultilevel"/>
    <w:tmpl w:val="37C4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7302F"/>
    <w:multiLevelType w:val="hybridMultilevel"/>
    <w:tmpl w:val="5170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0E6B94"/>
    <w:multiLevelType w:val="hybridMultilevel"/>
    <w:tmpl w:val="9528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006ABA"/>
    <w:multiLevelType w:val="hybridMultilevel"/>
    <w:tmpl w:val="5C7C7840"/>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490F30"/>
    <w:multiLevelType w:val="hybridMultilevel"/>
    <w:tmpl w:val="BFB88C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4097A5A"/>
    <w:multiLevelType w:val="hybridMultilevel"/>
    <w:tmpl w:val="5C3C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70093E"/>
    <w:multiLevelType w:val="hybridMultilevel"/>
    <w:tmpl w:val="6082B72C"/>
    <w:lvl w:ilvl="0" w:tplc="0C0A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291646C"/>
    <w:multiLevelType w:val="hybridMultilevel"/>
    <w:tmpl w:val="99C811B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A840006"/>
    <w:multiLevelType w:val="hybridMultilevel"/>
    <w:tmpl w:val="08BE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4"/>
  </w:num>
  <w:num w:numId="5">
    <w:abstractNumId w:val="3"/>
  </w:num>
  <w:num w:numId="6">
    <w:abstractNumId w:val="11"/>
  </w:num>
  <w:num w:numId="7">
    <w:abstractNumId w:val="8"/>
  </w:num>
  <w:num w:numId="8">
    <w:abstractNumId w:val="2"/>
  </w:num>
  <w:num w:numId="9">
    <w:abstractNumId w:val="10"/>
  </w:num>
  <w:num w:numId="10">
    <w:abstractNumId w:val="6"/>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2990"/>
    <w:rsid w:val="000B4D39"/>
    <w:rsid w:val="001164DB"/>
    <w:rsid w:val="00134AAF"/>
    <w:rsid w:val="00141E9C"/>
    <w:rsid w:val="002112DA"/>
    <w:rsid w:val="00212E98"/>
    <w:rsid w:val="0021720F"/>
    <w:rsid w:val="002F7F89"/>
    <w:rsid w:val="003027AF"/>
    <w:rsid w:val="003C1A34"/>
    <w:rsid w:val="004E7A85"/>
    <w:rsid w:val="0050165A"/>
    <w:rsid w:val="00585C52"/>
    <w:rsid w:val="005B14E7"/>
    <w:rsid w:val="005B1D13"/>
    <w:rsid w:val="00612430"/>
    <w:rsid w:val="006C4A6F"/>
    <w:rsid w:val="00782DAF"/>
    <w:rsid w:val="00791855"/>
    <w:rsid w:val="007A10D8"/>
    <w:rsid w:val="00823882"/>
    <w:rsid w:val="008C2399"/>
    <w:rsid w:val="00907D42"/>
    <w:rsid w:val="009135CD"/>
    <w:rsid w:val="00926F78"/>
    <w:rsid w:val="00927922"/>
    <w:rsid w:val="009A2472"/>
    <w:rsid w:val="00A6566A"/>
    <w:rsid w:val="00A67CF3"/>
    <w:rsid w:val="00AD4E66"/>
    <w:rsid w:val="00BB328A"/>
    <w:rsid w:val="00C57EAE"/>
    <w:rsid w:val="00CA7F1E"/>
    <w:rsid w:val="00CC3A3B"/>
    <w:rsid w:val="00CE2124"/>
    <w:rsid w:val="00D14B20"/>
    <w:rsid w:val="00D72990"/>
    <w:rsid w:val="00DC3565"/>
    <w:rsid w:val="00DE64F7"/>
    <w:rsid w:val="00E20F35"/>
    <w:rsid w:val="00E601BD"/>
    <w:rsid w:val="00EA7D99"/>
    <w:rsid w:val="00F47192"/>
    <w:rsid w:val="00F74C4B"/>
    <w:rsid w:val="00FB31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3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4A6F"/>
    <w:pPr>
      <w:ind w:left="720"/>
      <w:contextualSpacing/>
    </w:pPr>
  </w:style>
  <w:style w:type="table" w:styleId="TableGrid">
    <w:name w:val="Table Grid"/>
    <w:basedOn w:val="TableNormal"/>
    <w:uiPriority w:val="99"/>
    <w:rsid w:val="006C4A6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5B1D13"/>
    <w:pPr>
      <w:tabs>
        <w:tab w:val="center" w:pos="4252"/>
        <w:tab w:val="right" w:pos="8504"/>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5B1D13"/>
    <w:pPr>
      <w:tabs>
        <w:tab w:val="center" w:pos="4252"/>
        <w:tab w:val="right" w:pos="8504"/>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divs>
    <w:div w:id="1001468452">
      <w:marLeft w:val="0"/>
      <w:marRight w:val="0"/>
      <w:marTop w:val="0"/>
      <w:marBottom w:val="0"/>
      <w:divBdr>
        <w:top w:val="none" w:sz="0" w:space="0" w:color="auto"/>
        <w:left w:val="none" w:sz="0" w:space="0" w:color="auto"/>
        <w:bottom w:val="none" w:sz="0" w:space="0" w:color="auto"/>
        <w:right w:val="none" w:sz="0" w:space="0" w:color="auto"/>
      </w:divBdr>
      <w:divsChild>
        <w:div w:id="1001468451">
          <w:marLeft w:val="0"/>
          <w:marRight w:val="0"/>
          <w:marTop w:val="0"/>
          <w:marBottom w:val="0"/>
          <w:divBdr>
            <w:top w:val="none" w:sz="0" w:space="0" w:color="auto"/>
            <w:left w:val="none" w:sz="0" w:space="0" w:color="auto"/>
            <w:bottom w:val="none" w:sz="0" w:space="0" w:color="auto"/>
            <w:right w:val="none" w:sz="0" w:space="0" w:color="auto"/>
          </w:divBdr>
          <w:divsChild>
            <w:div w:id="1001468454">
              <w:marLeft w:val="0"/>
              <w:marRight w:val="0"/>
              <w:marTop w:val="0"/>
              <w:marBottom w:val="0"/>
              <w:divBdr>
                <w:top w:val="none" w:sz="0" w:space="0" w:color="auto"/>
                <w:left w:val="none" w:sz="0" w:space="0" w:color="auto"/>
                <w:bottom w:val="none" w:sz="0" w:space="0" w:color="auto"/>
                <w:right w:val="none" w:sz="0" w:space="0" w:color="auto"/>
              </w:divBdr>
              <w:divsChild>
                <w:div w:id="1001468457">
                  <w:marLeft w:val="0"/>
                  <w:marRight w:val="0"/>
                  <w:marTop w:val="0"/>
                  <w:marBottom w:val="0"/>
                  <w:divBdr>
                    <w:top w:val="none" w:sz="0" w:space="0" w:color="auto"/>
                    <w:left w:val="none" w:sz="0" w:space="0" w:color="auto"/>
                    <w:bottom w:val="none" w:sz="0" w:space="0" w:color="auto"/>
                    <w:right w:val="none" w:sz="0" w:space="0" w:color="auto"/>
                  </w:divBdr>
                  <w:divsChild>
                    <w:div w:id="1001468459">
                      <w:marLeft w:val="0"/>
                      <w:marRight w:val="0"/>
                      <w:marTop w:val="0"/>
                      <w:marBottom w:val="0"/>
                      <w:divBdr>
                        <w:top w:val="none" w:sz="0" w:space="0" w:color="auto"/>
                        <w:left w:val="none" w:sz="0" w:space="0" w:color="auto"/>
                        <w:bottom w:val="none" w:sz="0" w:space="0" w:color="auto"/>
                        <w:right w:val="none" w:sz="0" w:space="0" w:color="auto"/>
                      </w:divBdr>
                      <w:divsChild>
                        <w:div w:id="1001468453">
                          <w:marLeft w:val="0"/>
                          <w:marRight w:val="0"/>
                          <w:marTop w:val="156"/>
                          <w:marBottom w:val="0"/>
                          <w:divBdr>
                            <w:top w:val="none" w:sz="0" w:space="0" w:color="auto"/>
                            <w:left w:val="none" w:sz="0" w:space="0" w:color="auto"/>
                            <w:bottom w:val="none" w:sz="0" w:space="0" w:color="auto"/>
                            <w:right w:val="none" w:sz="0" w:space="0" w:color="auto"/>
                          </w:divBdr>
                        </w:div>
                        <w:div w:id="1001468461">
                          <w:marLeft w:val="720"/>
                          <w:marRight w:val="0"/>
                          <w:marTop w:val="120"/>
                          <w:marBottom w:val="0"/>
                          <w:divBdr>
                            <w:top w:val="none" w:sz="0" w:space="0" w:color="auto"/>
                            <w:left w:val="none" w:sz="0" w:space="0" w:color="auto"/>
                            <w:bottom w:val="none" w:sz="0" w:space="0" w:color="auto"/>
                            <w:right w:val="none" w:sz="0" w:space="0" w:color="auto"/>
                          </w:divBdr>
                          <w:divsChild>
                            <w:div w:id="1001468455">
                              <w:marLeft w:val="0"/>
                              <w:marRight w:val="0"/>
                              <w:marTop w:val="0"/>
                              <w:marBottom w:val="0"/>
                              <w:divBdr>
                                <w:top w:val="none" w:sz="0" w:space="0" w:color="auto"/>
                                <w:left w:val="none" w:sz="0" w:space="0" w:color="auto"/>
                                <w:bottom w:val="none" w:sz="0" w:space="0" w:color="auto"/>
                                <w:right w:val="none" w:sz="0" w:space="0" w:color="auto"/>
                              </w:divBdr>
                            </w:div>
                            <w:div w:id="1001468456">
                              <w:marLeft w:val="0"/>
                              <w:marRight w:val="0"/>
                              <w:marTop w:val="0"/>
                              <w:marBottom w:val="0"/>
                              <w:divBdr>
                                <w:top w:val="none" w:sz="0" w:space="0" w:color="auto"/>
                                <w:left w:val="none" w:sz="0" w:space="0" w:color="auto"/>
                                <w:bottom w:val="none" w:sz="0" w:space="0" w:color="auto"/>
                                <w:right w:val="none" w:sz="0" w:space="0" w:color="auto"/>
                              </w:divBdr>
                            </w:div>
                            <w:div w:id="1001468458">
                              <w:marLeft w:val="0"/>
                              <w:marRight w:val="0"/>
                              <w:marTop w:val="0"/>
                              <w:marBottom w:val="0"/>
                              <w:divBdr>
                                <w:top w:val="none" w:sz="0" w:space="0" w:color="auto"/>
                                <w:left w:val="none" w:sz="0" w:space="0" w:color="auto"/>
                                <w:bottom w:val="none" w:sz="0" w:space="0" w:color="auto"/>
                                <w:right w:val="none" w:sz="0" w:space="0" w:color="auto"/>
                              </w:divBdr>
                            </w:div>
                            <w:div w:id="1001468460">
                              <w:marLeft w:val="0"/>
                              <w:marRight w:val="0"/>
                              <w:marTop w:val="0"/>
                              <w:marBottom w:val="0"/>
                              <w:divBdr>
                                <w:top w:val="none" w:sz="0" w:space="0" w:color="auto"/>
                                <w:left w:val="none" w:sz="0" w:space="0" w:color="auto"/>
                                <w:bottom w:val="none" w:sz="0" w:space="0" w:color="auto"/>
                                <w:right w:val="none" w:sz="0" w:space="0" w:color="auto"/>
                              </w:divBdr>
                            </w:div>
                          </w:divsChild>
                        </w:div>
                        <w:div w:id="1001468462">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180</TotalTime>
  <Pages>4</Pages>
  <Words>1136</Words>
  <Characters>6248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dc:creator>
  <cp:keywords/>
  <dc:description/>
  <cp:lastModifiedBy>Almacenes de Prati S.A.</cp:lastModifiedBy>
  <cp:revision>7</cp:revision>
  <dcterms:created xsi:type="dcterms:W3CDTF">2009-12-04T04:21:00Z</dcterms:created>
  <dcterms:modified xsi:type="dcterms:W3CDTF">2009-12-21T23:07:00Z</dcterms:modified>
</cp:coreProperties>
</file>