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2B0" w:rsidRDefault="007B32B0" w:rsidP="0055661E">
      <w:pPr>
        <w:spacing w:after="0" w:line="240" w:lineRule="auto"/>
      </w:pPr>
      <w:r>
        <w:t>EXAMEN DE EMBRIOLOGIA II PARCIAL</w:t>
      </w:r>
    </w:p>
    <w:p w:rsidR="007B32B0" w:rsidRDefault="007B32B0" w:rsidP="0055661E">
      <w:pPr>
        <w:spacing w:after="0" w:line="240" w:lineRule="auto"/>
      </w:pPr>
      <w:r>
        <w:t>(50 PUNTOS)</w:t>
      </w:r>
    </w:p>
    <w:p w:rsidR="007B32B0" w:rsidRDefault="007B32B0" w:rsidP="0055661E">
      <w:pPr>
        <w:spacing w:after="0" w:line="240" w:lineRule="auto"/>
      </w:pPr>
      <w:r>
        <w:t>FECHA</w:t>
      </w:r>
      <w:proofErr w:type="gramStart"/>
      <w:r>
        <w:t>:  5</w:t>
      </w:r>
      <w:proofErr w:type="gramEnd"/>
      <w:r>
        <w:t>/02/2010</w:t>
      </w:r>
      <w:r>
        <w:tab/>
      </w:r>
      <w:r>
        <w:tab/>
      </w:r>
      <w:r>
        <w:tab/>
      </w:r>
      <w:r>
        <w:tab/>
      </w:r>
      <w:r>
        <w:tab/>
      </w:r>
      <w:r>
        <w:tab/>
        <w:t>NOMBRE: ……………………………….</w:t>
      </w:r>
    </w:p>
    <w:p w:rsidR="000624E3" w:rsidRDefault="000624E3" w:rsidP="000624E3">
      <w:pPr>
        <w:spacing w:after="0" w:line="240" w:lineRule="auto"/>
      </w:pPr>
    </w:p>
    <w:p w:rsidR="000624E3" w:rsidRDefault="000624E3" w:rsidP="003C4FDD">
      <w:pPr>
        <w:spacing w:after="0" w:line="240" w:lineRule="auto"/>
      </w:pPr>
      <w:r>
        <w:t xml:space="preserve">ESCOJA LA RESPUESTA CORRECTA. </w:t>
      </w:r>
      <w:r w:rsidR="00487CAE">
        <w:t xml:space="preserve"> (3 </w:t>
      </w:r>
      <w:proofErr w:type="spellStart"/>
      <w:r w:rsidR="00487CAE">
        <w:t>ptos</w:t>
      </w:r>
      <w:proofErr w:type="spellEnd"/>
      <w:r w:rsidR="00487CAE">
        <w:t>. cada respuesta)</w:t>
      </w:r>
    </w:p>
    <w:p w:rsidR="000624E3" w:rsidRPr="000624E3" w:rsidRDefault="000624E3" w:rsidP="000624E3">
      <w:pPr>
        <w:spacing w:after="0" w:line="240" w:lineRule="auto"/>
        <w:rPr>
          <w:sz w:val="18"/>
          <w:szCs w:val="18"/>
        </w:rPr>
      </w:pPr>
      <w:r w:rsidRPr="000624E3">
        <w:rPr>
          <w:sz w:val="18"/>
          <w:szCs w:val="18"/>
        </w:rPr>
        <w:t>(No se permiten tachones o correcciones sobre cualquiera de las opciones, caso contrario la respuesta queda automáticamente eliminada)</w:t>
      </w:r>
    </w:p>
    <w:p w:rsidR="000624E3" w:rsidRDefault="000624E3" w:rsidP="007B32B0">
      <w:pPr>
        <w:pStyle w:val="Prrafodelista"/>
        <w:spacing w:after="0" w:line="240" w:lineRule="auto"/>
      </w:pPr>
    </w:p>
    <w:p w:rsidR="00CE5BA3" w:rsidRDefault="00CE5BA3" w:rsidP="00487CAE">
      <w:pPr>
        <w:pStyle w:val="Prrafodelista"/>
        <w:numPr>
          <w:ilvl w:val="0"/>
          <w:numId w:val="17"/>
        </w:numPr>
        <w:spacing w:after="0" w:line="240" w:lineRule="auto"/>
        <w:jc w:val="both"/>
      </w:pPr>
      <w:r w:rsidRPr="0060536F">
        <w:rPr>
          <w:rFonts w:ascii="Calibri" w:eastAsia="Calibri" w:hAnsi="Calibri" w:cs="Times New Roman"/>
        </w:rPr>
        <w:t>Como paso preparatorio</w:t>
      </w:r>
      <w:r>
        <w:t xml:space="preserve"> a </w:t>
      </w:r>
      <w:r w:rsidRPr="0060536F">
        <w:rPr>
          <w:rFonts w:ascii="Calibri" w:eastAsia="Calibri" w:hAnsi="Calibri" w:cs="Times New Roman"/>
        </w:rPr>
        <w:t xml:space="preserve"> la fecundación</w:t>
      </w:r>
      <w:r>
        <w:t xml:space="preserve">, </w:t>
      </w:r>
      <w:r w:rsidRPr="0060536F">
        <w:rPr>
          <w:rFonts w:ascii="Calibri" w:eastAsia="Calibri" w:hAnsi="Calibri" w:cs="Times New Roman"/>
        </w:rPr>
        <w:t xml:space="preserve"> las células germinativas tanto masculinas como femeninas experimentan una serie de cambios cromosómicos y morfológicos, proceso que recibe el nombre de</w:t>
      </w:r>
      <w:r>
        <w:t>:</w:t>
      </w:r>
    </w:p>
    <w:p w:rsidR="00F344A8" w:rsidRDefault="00CE5BA3" w:rsidP="00487CAE">
      <w:pPr>
        <w:pStyle w:val="Prrafodelista"/>
        <w:numPr>
          <w:ilvl w:val="0"/>
          <w:numId w:val="20"/>
        </w:numPr>
        <w:spacing w:after="0" w:line="240" w:lineRule="auto"/>
      </w:pPr>
      <w:r>
        <w:t>Ontogenia</w:t>
      </w:r>
      <w:r>
        <w:tab/>
        <w:t>b.    Diferenciación</w:t>
      </w:r>
      <w:r>
        <w:tab/>
        <w:t xml:space="preserve">c. </w:t>
      </w:r>
      <w:r>
        <w:rPr>
          <w:rFonts w:ascii="Calibri" w:eastAsia="Calibri" w:hAnsi="Calibri" w:cs="Times New Roman"/>
        </w:rPr>
        <w:t xml:space="preserve"> </w:t>
      </w:r>
      <w:r>
        <w:t>Morfogénesis</w:t>
      </w:r>
      <w:r>
        <w:tab/>
        <w:t>d. Gametogénesis</w:t>
      </w:r>
    </w:p>
    <w:p w:rsidR="0007745C" w:rsidRDefault="0007745C" w:rsidP="0080180D">
      <w:pPr>
        <w:pStyle w:val="Prrafodelista"/>
        <w:spacing w:after="0" w:line="240" w:lineRule="auto"/>
      </w:pPr>
    </w:p>
    <w:p w:rsidR="0055661E" w:rsidRDefault="0007745C" w:rsidP="00487CAE">
      <w:pPr>
        <w:pStyle w:val="Prrafodelista"/>
        <w:numPr>
          <w:ilvl w:val="0"/>
          <w:numId w:val="17"/>
        </w:numPr>
        <w:spacing w:after="0" w:line="240" w:lineRule="auto"/>
      </w:pPr>
      <w:r>
        <w:t>Las células sexuales son:</w:t>
      </w:r>
    </w:p>
    <w:p w:rsidR="0007745C" w:rsidRDefault="0007745C" w:rsidP="0080180D">
      <w:pPr>
        <w:pStyle w:val="Prrafodelista"/>
        <w:numPr>
          <w:ilvl w:val="0"/>
          <w:numId w:val="4"/>
        </w:numPr>
        <w:spacing w:after="0" w:line="240" w:lineRule="auto"/>
      </w:pPr>
      <w:proofErr w:type="spellStart"/>
      <w:r>
        <w:t>Homogaméticas</w:t>
      </w:r>
      <w:proofErr w:type="spellEnd"/>
      <w:r>
        <w:tab/>
        <w:t xml:space="preserve">b. </w:t>
      </w:r>
      <w:proofErr w:type="spellStart"/>
      <w:r>
        <w:t>Anisogaméticas</w:t>
      </w:r>
      <w:proofErr w:type="spellEnd"/>
      <w:r>
        <w:tab/>
        <w:t xml:space="preserve">c. </w:t>
      </w:r>
      <w:proofErr w:type="spellStart"/>
      <w:r>
        <w:t>Enterogaméticas</w:t>
      </w:r>
      <w:proofErr w:type="spellEnd"/>
      <w:r>
        <w:tab/>
        <w:t>d. N.A</w:t>
      </w:r>
    </w:p>
    <w:p w:rsidR="007B32B0" w:rsidRDefault="007B32B0" w:rsidP="0080180D">
      <w:pPr>
        <w:pStyle w:val="Prrafodelista"/>
        <w:spacing w:after="0" w:line="240" w:lineRule="auto"/>
        <w:ind w:left="1080"/>
      </w:pPr>
    </w:p>
    <w:p w:rsidR="00CE5BA3" w:rsidRDefault="0007745C" w:rsidP="00487CAE">
      <w:pPr>
        <w:pStyle w:val="Prrafodelista"/>
        <w:numPr>
          <w:ilvl w:val="0"/>
          <w:numId w:val="17"/>
        </w:numPr>
        <w:spacing w:after="0" w:line="240" w:lineRule="auto"/>
      </w:pPr>
      <w:proofErr w:type="spellStart"/>
      <w:r>
        <w:t>Espermatoc</w:t>
      </w:r>
      <w:r w:rsidRPr="0060536F">
        <w:rPr>
          <w:rFonts w:ascii="Calibri" w:eastAsia="Calibri" w:hAnsi="Calibri" w:cs="Times New Roman"/>
        </w:rPr>
        <w:t>itos</w:t>
      </w:r>
      <w:proofErr w:type="spellEnd"/>
      <w:r w:rsidRPr="0060536F">
        <w:rPr>
          <w:rFonts w:ascii="Calibri" w:eastAsia="Calibri" w:hAnsi="Calibri" w:cs="Times New Roman"/>
        </w:rPr>
        <w:t xml:space="preserve"> primarios, a través de dos divisiones </w:t>
      </w:r>
      <w:r>
        <w:t xml:space="preserve">sucesivas, producen </w:t>
      </w:r>
      <w:proofErr w:type="spellStart"/>
      <w:r>
        <w:t>espermátidas</w:t>
      </w:r>
      <w:proofErr w:type="spellEnd"/>
      <w:r>
        <w:t xml:space="preserve"> en número de:</w:t>
      </w:r>
    </w:p>
    <w:p w:rsidR="0007745C" w:rsidRDefault="0007745C" w:rsidP="0080180D">
      <w:pPr>
        <w:pStyle w:val="Prrafodelista"/>
        <w:numPr>
          <w:ilvl w:val="0"/>
          <w:numId w:val="5"/>
        </w:numPr>
        <w:spacing w:after="0" w:line="240" w:lineRule="auto"/>
      </w:pPr>
      <w:r>
        <w:t>2</w:t>
      </w:r>
      <w:r>
        <w:tab/>
      </w:r>
      <w:r>
        <w:tab/>
        <w:t>b. 4</w:t>
      </w:r>
      <w:r>
        <w:tab/>
      </w:r>
      <w:r>
        <w:tab/>
        <w:t>c. 6</w:t>
      </w:r>
      <w:r>
        <w:tab/>
      </w:r>
      <w:r>
        <w:tab/>
        <w:t>d. N.A</w:t>
      </w:r>
    </w:p>
    <w:p w:rsidR="0080180D" w:rsidRDefault="0080180D" w:rsidP="0080180D">
      <w:pPr>
        <w:pStyle w:val="Prrafodelista"/>
        <w:spacing w:after="0" w:line="240" w:lineRule="auto"/>
        <w:ind w:left="1080"/>
      </w:pPr>
    </w:p>
    <w:p w:rsidR="007B32B0" w:rsidRDefault="007B32B0" w:rsidP="00487CAE">
      <w:pPr>
        <w:pStyle w:val="Prrafodelista"/>
        <w:numPr>
          <w:ilvl w:val="0"/>
          <w:numId w:val="17"/>
        </w:numPr>
        <w:spacing w:after="0" w:line="240" w:lineRule="auto"/>
        <w:jc w:val="both"/>
      </w:pPr>
      <w:r w:rsidRPr="0060536F">
        <w:rPr>
          <w:rFonts w:ascii="Calibri" w:eastAsia="Calibri" w:hAnsi="Calibri" w:cs="Times New Roman"/>
        </w:rPr>
        <w:t xml:space="preserve">Para que los espermatozoides puedan fecundar a un </w:t>
      </w:r>
      <w:proofErr w:type="spellStart"/>
      <w:r w:rsidRPr="0060536F">
        <w:rPr>
          <w:rFonts w:ascii="Calibri" w:eastAsia="Calibri" w:hAnsi="Calibri" w:cs="Times New Roman"/>
        </w:rPr>
        <w:t>ovocito</w:t>
      </w:r>
      <w:proofErr w:type="spellEnd"/>
      <w:r w:rsidRPr="0060536F">
        <w:rPr>
          <w:rFonts w:ascii="Calibri" w:eastAsia="Calibri" w:hAnsi="Calibri" w:cs="Times New Roman"/>
        </w:rPr>
        <w:t xml:space="preserve"> deb</w:t>
      </w:r>
      <w:r>
        <w:t>en experimentar ciertos cambios. Un proceso</w:t>
      </w:r>
      <w:r w:rsidRPr="0060536F">
        <w:rPr>
          <w:rFonts w:ascii="Calibri" w:eastAsia="Calibri" w:hAnsi="Calibri" w:cs="Times New Roman"/>
        </w:rPr>
        <w:t xml:space="preserve"> </w:t>
      </w:r>
      <w:r>
        <w:t>durante el</w:t>
      </w:r>
      <w:r w:rsidRPr="0060536F">
        <w:rPr>
          <w:rFonts w:ascii="Calibri" w:eastAsia="Calibri" w:hAnsi="Calibri" w:cs="Times New Roman"/>
        </w:rPr>
        <w:t xml:space="preserve"> cual se liberan </w:t>
      </w:r>
      <w:proofErr w:type="spellStart"/>
      <w:r w:rsidRPr="0060536F">
        <w:rPr>
          <w:rFonts w:ascii="Calibri" w:eastAsia="Calibri" w:hAnsi="Calibri" w:cs="Times New Roman"/>
        </w:rPr>
        <w:t>hialuronidasa</w:t>
      </w:r>
      <w:proofErr w:type="spellEnd"/>
      <w:r w:rsidRPr="0060536F">
        <w:rPr>
          <w:rFonts w:ascii="Calibri" w:eastAsia="Calibri" w:hAnsi="Calibri" w:cs="Times New Roman"/>
        </w:rPr>
        <w:t xml:space="preserve"> y sustancias del tipo de la tripsina que penetran el </w:t>
      </w:r>
      <w:proofErr w:type="spellStart"/>
      <w:r w:rsidRPr="0060536F">
        <w:rPr>
          <w:rFonts w:ascii="Calibri" w:eastAsia="Calibri" w:hAnsi="Calibri" w:cs="Times New Roman"/>
        </w:rPr>
        <w:t>ovocito</w:t>
      </w:r>
      <w:proofErr w:type="spellEnd"/>
      <w:r>
        <w:t xml:space="preserve"> se llama:</w:t>
      </w:r>
    </w:p>
    <w:p w:rsidR="007B32B0" w:rsidRDefault="007B32B0" w:rsidP="0080180D">
      <w:pPr>
        <w:pStyle w:val="Prrafodelista"/>
        <w:numPr>
          <w:ilvl w:val="0"/>
          <w:numId w:val="8"/>
        </w:numPr>
        <w:spacing w:after="0" w:line="240" w:lineRule="auto"/>
        <w:jc w:val="both"/>
      </w:pPr>
      <w:r>
        <w:t>Capacitación</w:t>
      </w:r>
      <w:r>
        <w:tab/>
        <w:t xml:space="preserve">b. Reacción </w:t>
      </w:r>
      <w:proofErr w:type="spellStart"/>
      <w:r>
        <w:t>acrosómica</w:t>
      </w:r>
      <w:proofErr w:type="spellEnd"/>
      <w:r>
        <w:tab/>
      </w:r>
      <w:r>
        <w:tab/>
        <w:t xml:space="preserve">c. </w:t>
      </w:r>
      <w:proofErr w:type="spellStart"/>
      <w:r>
        <w:t>Poliespermia</w:t>
      </w:r>
      <w:proofErr w:type="spellEnd"/>
      <w:r>
        <w:tab/>
      </w:r>
      <w:r>
        <w:tab/>
        <w:t xml:space="preserve">d. </w:t>
      </w:r>
      <w:r w:rsidR="0080180D">
        <w:t>N.A</w:t>
      </w:r>
    </w:p>
    <w:p w:rsidR="0080180D" w:rsidRDefault="0080180D" w:rsidP="0080180D">
      <w:pPr>
        <w:pStyle w:val="Prrafodelista"/>
        <w:spacing w:after="0" w:line="240" w:lineRule="auto"/>
        <w:ind w:left="1080"/>
        <w:jc w:val="both"/>
      </w:pPr>
    </w:p>
    <w:p w:rsidR="007B32B0" w:rsidRDefault="007A6EE9" w:rsidP="00487CAE">
      <w:pPr>
        <w:pStyle w:val="Prrafodelista"/>
        <w:numPr>
          <w:ilvl w:val="0"/>
          <w:numId w:val="17"/>
        </w:numPr>
        <w:spacing w:after="0" w:line="240" w:lineRule="auto"/>
      </w:pPr>
      <w:r>
        <w:t>Los cigotos que tienen gran cantidad de vitelo y distribuido de forma desigual</w:t>
      </w:r>
      <w:r w:rsidR="0080180D">
        <w:t xml:space="preserve"> son huevos de tipo:</w:t>
      </w:r>
    </w:p>
    <w:p w:rsidR="0080180D" w:rsidRDefault="0080180D" w:rsidP="0080180D">
      <w:pPr>
        <w:pStyle w:val="Prrafodelista"/>
        <w:numPr>
          <w:ilvl w:val="0"/>
          <w:numId w:val="9"/>
        </w:numPr>
        <w:spacing w:after="0" w:line="240" w:lineRule="auto"/>
        <w:jc w:val="both"/>
      </w:pPr>
      <w:proofErr w:type="spellStart"/>
      <w:r>
        <w:t>Isolecito</w:t>
      </w:r>
      <w:proofErr w:type="spellEnd"/>
      <w:r>
        <w:tab/>
        <w:t>b. Heterolecito</w:t>
      </w:r>
      <w:r>
        <w:tab/>
      </w:r>
      <w:r>
        <w:tab/>
        <w:t>c. Telolecito</w:t>
      </w:r>
      <w:r>
        <w:tab/>
      </w:r>
      <w:r>
        <w:tab/>
        <w:t xml:space="preserve">d. </w:t>
      </w:r>
      <w:proofErr w:type="spellStart"/>
      <w:r>
        <w:t>Centrolecito</w:t>
      </w:r>
      <w:proofErr w:type="spellEnd"/>
    </w:p>
    <w:p w:rsidR="00895D07" w:rsidRDefault="00895D07" w:rsidP="00895D07">
      <w:pPr>
        <w:spacing w:after="0" w:line="240" w:lineRule="auto"/>
      </w:pPr>
    </w:p>
    <w:p w:rsidR="00895D07" w:rsidRDefault="00895D07" w:rsidP="00487CAE">
      <w:pPr>
        <w:pStyle w:val="Prrafodelista"/>
        <w:numPr>
          <w:ilvl w:val="0"/>
          <w:numId w:val="17"/>
        </w:numPr>
        <w:spacing w:after="0" w:line="240" w:lineRule="auto"/>
        <w:jc w:val="both"/>
      </w:pPr>
      <w:r>
        <w:t>Fertilización interna, seguida del desarrollo extensivo interno del embrión. Mientras se encuentra en el útero los embriones se nutren del vitelo más que de la madre, al madurar  los huevos se rompen dentro de la madre. Corresponde a qué tipo de organismos</w:t>
      </w:r>
      <w:proofErr w:type="gramStart"/>
      <w:r>
        <w:t>?</w:t>
      </w:r>
      <w:proofErr w:type="gramEnd"/>
      <w:r>
        <w:t xml:space="preserve"> </w:t>
      </w:r>
    </w:p>
    <w:p w:rsidR="00895D07" w:rsidRPr="007A6E70" w:rsidRDefault="00895D07" w:rsidP="0060536F">
      <w:pPr>
        <w:pStyle w:val="Prrafodelista"/>
        <w:numPr>
          <w:ilvl w:val="0"/>
          <w:numId w:val="18"/>
        </w:numPr>
        <w:spacing w:after="0" w:line="240" w:lineRule="auto"/>
      </w:pPr>
      <w:r>
        <w:t>Ovíparo</w:t>
      </w:r>
      <w:r>
        <w:tab/>
        <w:t>b. Ovovivíparo</w:t>
      </w:r>
      <w:r>
        <w:tab/>
      </w:r>
      <w:r>
        <w:tab/>
        <w:t>c. Vivíparo</w:t>
      </w:r>
      <w:r>
        <w:tab/>
        <w:t xml:space="preserve">d. </w:t>
      </w:r>
      <w:proofErr w:type="spellStart"/>
      <w:r>
        <w:t>Semélparos</w:t>
      </w:r>
      <w:proofErr w:type="spellEnd"/>
    </w:p>
    <w:p w:rsidR="0060536F" w:rsidRDefault="0060536F" w:rsidP="0060536F">
      <w:pPr>
        <w:tabs>
          <w:tab w:val="left" w:pos="1890"/>
        </w:tabs>
        <w:spacing w:after="0" w:line="240" w:lineRule="auto"/>
      </w:pPr>
      <w:r>
        <w:tab/>
      </w:r>
    </w:p>
    <w:p w:rsidR="000624E3" w:rsidRDefault="000624E3" w:rsidP="00487CAE">
      <w:pPr>
        <w:pStyle w:val="Prrafodelista"/>
        <w:numPr>
          <w:ilvl w:val="0"/>
          <w:numId w:val="17"/>
        </w:numPr>
        <w:spacing w:line="240" w:lineRule="auto"/>
        <w:jc w:val="both"/>
      </w:pPr>
      <w:r>
        <w:t>En el caso de nacimientos múltiples</w:t>
      </w:r>
      <w:r w:rsidR="00895D07">
        <w:t xml:space="preserve"> de humanos. </w:t>
      </w:r>
      <w:r w:rsidR="00895D07" w:rsidRPr="00895D07">
        <w:t>Son muy parecidos y siempre del mismo sexo. 33% tienen placentas independientes, lo cual indica que los blastómeros se separaron muy pronto (quizá en estado de 2 células).</w:t>
      </w:r>
      <w:r w:rsidR="00895D07">
        <w:t xml:space="preserve"> Se trata de gemelos:</w:t>
      </w:r>
    </w:p>
    <w:p w:rsidR="00895D07" w:rsidRDefault="00895D07" w:rsidP="0060536F">
      <w:pPr>
        <w:pStyle w:val="Prrafodelista"/>
        <w:numPr>
          <w:ilvl w:val="0"/>
          <w:numId w:val="19"/>
        </w:numPr>
        <w:spacing w:line="240" w:lineRule="auto"/>
      </w:pPr>
      <w:proofErr w:type="spellStart"/>
      <w:r>
        <w:t>Monocigóticos</w:t>
      </w:r>
      <w:proofErr w:type="spellEnd"/>
      <w:r>
        <w:tab/>
      </w:r>
      <w:r>
        <w:tab/>
        <w:t xml:space="preserve">b. </w:t>
      </w:r>
      <w:proofErr w:type="spellStart"/>
      <w:r>
        <w:t>Dicigóticos</w:t>
      </w:r>
      <w:proofErr w:type="spellEnd"/>
      <w:r>
        <w:tab/>
      </w:r>
    </w:p>
    <w:p w:rsidR="00895D07" w:rsidRDefault="00895D07" w:rsidP="00895D07">
      <w:pPr>
        <w:spacing w:line="240" w:lineRule="auto"/>
        <w:ind w:left="360"/>
      </w:pPr>
    </w:p>
    <w:p w:rsidR="0055661E" w:rsidRDefault="0007745C" w:rsidP="003C4FDD">
      <w:pPr>
        <w:spacing w:after="0" w:line="240" w:lineRule="auto"/>
      </w:pPr>
      <w:r>
        <w:t xml:space="preserve">CONTESTE  FALSO (F) o VERDADERO (V), SEGÚN CORRESPONDA </w:t>
      </w:r>
      <w:r w:rsidR="00487CAE">
        <w:t xml:space="preserve"> (3 </w:t>
      </w:r>
      <w:proofErr w:type="spellStart"/>
      <w:r w:rsidR="00487CAE">
        <w:t>ptos</w:t>
      </w:r>
      <w:proofErr w:type="spellEnd"/>
      <w:r w:rsidR="00487CAE">
        <w:t xml:space="preserve"> c/respuesta)</w:t>
      </w:r>
    </w:p>
    <w:p w:rsidR="0007745C" w:rsidRPr="0007745C" w:rsidRDefault="0007745C" w:rsidP="0007745C">
      <w:pPr>
        <w:spacing w:after="0" w:line="240" w:lineRule="auto"/>
        <w:rPr>
          <w:sz w:val="18"/>
          <w:szCs w:val="18"/>
        </w:rPr>
      </w:pPr>
      <w:r w:rsidRPr="0007745C">
        <w:rPr>
          <w:sz w:val="18"/>
          <w:szCs w:val="18"/>
        </w:rPr>
        <w:t>(No se permite correcciones o tachones, de lo contrario la respuesta queda automáticamente eliminada)</w:t>
      </w:r>
    </w:p>
    <w:p w:rsidR="0007745C" w:rsidRDefault="0007745C" w:rsidP="0007745C">
      <w:pPr>
        <w:spacing w:after="0" w:line="240" w:lineRule="auto"/>
        <w:jc w:val="both"/>
      </w:pPr>
    </w:p>
    <w:p w:rsidR="0055661E" w:rsidRDefault="0055661E" w:rsidP="00487CAE">
      <w:pPr>
        <w:pStyle w:val="Prrafodelista"/>
        <w:numPr>
          <w:ilvl w:val="0"/>
          <w:numId w:val="17"/>
        </w:numPr>
        <w:spacing w:after="0" w:line="240" w:lineRule="auto"/>
        <w:jc w:val="both"/>
      </w:pPr>
      <w:r w:rsidRPr="00487CAE">
        <w:rPr>
          <w:rFonts w:ascii="Calibri" w:eastAsia="Calibri" w:hAnsi="Calibri" w:cs="Times New Roman"/>
        </w:rPr>
        <w:t xml:space="preserve">En el curso de la primera división </w:t>
      </w:r>
      <w:r>
        <w:t>mitótica</w:t>
      </w:r>
      <w:r w:rsidRPr="00487CAE">
        <w:rPr>
          <w:rFonts w:ascii="Calibri" w:eastAsia="Calibri" w:hAnsi="Calibri" w:cs="Times New Roman"/>
        </w:rPr>
        <w:t xml:space="preserve"> se produce el apareamiento de los cromosomas homólogos y el intercambio de material genético</w:t>
      </w:r>
      <w:r w:rsidR="000624E3" w:rsidRPr="00487CAE">
        <w:rPr>
          <w:rFonts w:ascii="Calibri" w:eastAsia="Calibri" w:hAnsi="Calibri" w:cs="Times New Roman"/>
        </w:rPr>
        <w:t>.</w:t>
      </w:r>
      <w:r w:rsidR="00487CAE">
        <w:tab/>
        <w:t xml:space="preserve"> </w:t>
      </w:r>
      <w:r w:rsidR="00487CAE">
        <w:tab/>
      </w:r>
      <w:r>
        <w:t>(</w:t>
      </w:r>
      <w:r>
        <w:tab/>
        <w:t>)</w:t>
      </w:r>
    </w:p>
    <w:p w:rsidR="00000000" w:rsidRPr="000624E3" w:rsidRDefault="000624E3" w:rsidP="00487CAE">
      <w:pPr>
        <w:pStyle w:val="Prrafodelista"/>
        <w:numPr>
          <w:ilvl w:val="0"/>
          <w:numId w:val="17"/>
        </w:numPr>
        <w:spacing w:after="0" w:line="240" w:lineRule="auto"/>
        <w:jc w:val="both"/>
      </w:pPr>
      <w:r w:rsidRPr="00487CAE">
        <w:rPr>
          <w:bCs/>
        </w:rPr>
        <w:t>El cordón umbilical es la</w:t>
      </w:r>
      <w:r>
        <w:t xml:space="preserve"> e</w:t>
      </w:r>
      <w:r w:rsidR="00C129A6" w:rsidRPr="000624E3">
        <w:t>structura por medio de la cual pasan los nutrientes y O</w:t>
      </w:r>
      <w:r w:rsidR="00C129A6" w:rsidRPr="00487CAE">
        <w:rPr>
          <w:vertAlign w:val="subscript"/>
        </w:rPr>
        <w:t xml:space="preserve">2 </w:t>
      </w:r>
      <w:r w:rsidR="00C129A6" w:rsidRPr="000624E3">
        <w:t>desde la madre al feto. Desechos van en dirección opuesta (CO</w:t>
      </w:r>
      <w:r w:rsidR="00C129A6" w:rsidRPr="00487CAE">
        <w:rPr>
          <w:vertAlign w:val="subscript"/>
        </w:rPr>
        <w:t>2</w:t>
      </w:r>
      <w:r w:rsidR="00C129A6" w:rsidRPr="000624E3">
        <w:t>)</w:t>
      </w:r>
      <w:r>
        <w:t>.</w:t>
      </w:r>
      <w:r w:rsidR="00487CAE">
        <w:tab/>
      </w:r>
      <w:r>
        <w:t>(</w:t>
      </w:r>
      <w:r>
        <w:tab/>
        <w:t>)</w:t>
      </w:r>
    </w:p>
    <w:p w:rsidR="00000000" w:rsidRPr="000624E3" w:rsidRDefault="000624E3" w:rsidP="00487CAE">
      <w:pPr>
        <w:pStyle w:val="Prrafodelista"/>
        <w:numPr>
          <w:ilvl w:val="0"/>
          <w:numId w:val="17"/>
        </w:numPr>
        <w:spacing w:after="0" w:line="240" w:lineRule="auto"/>
        <w:jc w:val="both"/>
      </w:pPr>
      <w:r w:rsidRPr="00487CAE">
        <w:rPr>
          <w:bCs/>
        </w:rPr>
        <w:t>La barrera placentaria es una</w:t>
      </w:r>
      <w:r w:rsidR="00C129A6" w:rsidRPr="000624E3">
        <w:t xml:space="preserve"> </w:t>
      </w:r>
      <w:r w:rsidR="00C129A6" w:rsidRPr="000624E3">
        <w:t>fina capa de células que separa el sistema sanguíneo de la madre con el del embrión.</w:t>
      </w:r>
      <w:r w:rsidR="00487CAE">
        <w:tab/>
      </w:r>
      <w:r w:rsidR="00487CAE">
        <w:tab/>
      </w:r>
      <w:r w:rsidR="00487CAE">
        <w:tab/>
      </w:r>
      <w:r w:rsidR="00487CAE">
        <w:tab/>
      </w:r>
      <w:r w:rsidR="00487CAE">
        <w:tab/>
      </w:r>
      <w:r>
        <w:tab/>
        <w:t>(</w:t>
      </w:r>
      <w:r>
        <w:tab/>
        <w:t>)</w:t>
      </w:r>
    </w:p>
    <w:p w:rsidR="0055661E" w:rsidRDefault="0055661E" w:rsidP="000624E3">
      <w:pPr>
        <w:spacing w:after="0"/>
        <w:jc w:val="both"/>
      </w:pPr>
    </w:p>
    <w:p w:rsidR="000624E3" w:rsidRDefault="000624E3" w:rsidP="007A6EE9"/>
    <w:p w:rsidR="00487CAE" w:rsidRDefault="003C4FDD" w:rsidP="003C4FDD">
      <w:pPr>
        <w:pStyle w:val="Prrafodelista"/>
        <w:numPr>
          <w:ilvl w:val="0"/>
          <w:numId w:val="17"/>
        </w:numPr>
        <w:spacing w:after="0" w:line="240" w:lineRule="auto"/>
        <w:jc w:val="both"/>
      </w:pPr>
      <w:r>
        <w:lastRenderedPageBreak/>
        <w:t>EXPLIQUE</w:t>
      </w:r>
      <w:r w:rsidR="00487CAE">
        <w:t xml:space="preserve">. (5 </w:t>
      </w:r>
      <w:proofErr w:type="spellStart"/>
      <w:r w:rsidR="00487CAE">
        <w:t>ptos</w:t>
      </w:r>
      <w:proofErr w:type="spellEnd"/>
      <w:r w:rsidR="00487CAE">
        <w:t>)</w:t>
      </w:r>
    </w:p>
    <w:p w:rsidR="00487CAE" w:rsidRPr="0054164C" w:rsidRDefault="00487CAE" w:rsidP="003C4FDD">
      <w:pPr>
        <w:spacing w:after="0" w:line="240" w:lineRule="auto"/>
        <w:jc w:val="both"/>
      </w:pPr>
      <w:r>
        <w:t>Algunas hembras de tiburón pueden reproducirse sin el macho.</w:t>
      </w:r>
      <w:r w:rsidRPr="00940F42">
        <w:rPr>
          <w:rFonts w:ascii="Arial" w:eastAsia="+mn-ea" w:hAnsi="Arial" w:cs="+mn-cs"/>
          <w:b/>
          <w:bCs/>
          <w:color w:val="000000"/>
          <w:sz w:val="48"/>
          <w:szCs w:val="48"/>
        </w:rPr>
        <w:t xml:space="preserve"> </w:t>
      </w:r>
      <w:r w:rsidRPr="0054164C">
        <w:rPr>
          <w:bCs/>
        </w:rPr>
        <w:t xml:space="preserve">Los científicos de la Universidad Nova </w:t>
      </w:r>
      <w:proofErr w:type="spellStart"/>
      <w:r w:rsidRPr="0054164C">
        <w:rPr>
          <w:bCs/>
        </w:rPr>
        <w:t>Southeastern</w:t>
      </w:r>
      <w:proofErr w:type="spellEnd"/>
      <w:r w:rsidRPr="0054164C">
        <w:rPr>
          <w:bCs/>
        </w:rPr>
        <w:t xml:space="preserve"> en Florida y la Universidad </w:t>
      </w:r>
      <w:proofErr w:type="spellStart"/>
      <w:r w:rsidRPr="0054164C">
        <w:rPr>
          <w:bCs/>
        </w:rPr>
        <w:t>Queen</w:t>
      </w:r>
      <w:proofErr w:type="spellEnd"/>
      <w:r w:rsidRPr="0054164C">
        <w:rPr>
          <w:bCs/>
        </w:rPr>
        <w:t xml:space="preserve"> en Belfast (Irlanda) determinaron que la configuración genética de la cría de tiburón correspondía con la de una de las hembras en el tanque, sin trazas de intrusión masculina.</w:t>
      </w:r>
      <w:r>
        <w:rPr>
          <w:bCs/>
        </w:rPr>
        <w:t xml:space="preserve"> ¿Cómo puede ocurrir esta fertilización?</w:t>
      </w:r>
    </w:p>
    <w:p w:rsidR="00487CAE" w:rsidRPr="0054164C" w:rsidRDefault="00487CAE" w:rsidP="003C4FDD">
      <w:pPr>
        <w:spacing w:line="240" w:lineRule="auto"/>
        <w:jc w:val="both"/>
      </w:pPr>
    </w:p>
    <w:p w:rsidR="000624E3" w:rsidRDefault="000624E3" w:rsidP="007A6EE9"/>
    <w:p w:rsidR="00487CAE" w:rsidRDefault="00487CAE" w:rsidP="007A6EE9"/>
    <w:p w:rsidR="00487CAE" w:rsidRDefault="00487CAE" w:rsidP="00487CAE">
      <w:pPr>
        <w:pStyle w:val="Prrafodelista"/>
      </w:pPr>
    </w:p>
    <w:p w:rsidR="00CE5BA3" w:rsidRDefault="007A6EE9" w:rsidP="003C4FDD">
      <w:pPr>
        <w:pStyle w:val="Prrafodelista"/>
        <w:numPr>
          <w:ilvl w:val="0"/>
          <w:numId w:val="17"/>
        </w:numPr>
      </w:pPr>
      <w:r>
        <w:t>Establezca 3 diferencias entre los organismos, según sus estrategias de vida.</w:t>
      </w:r>
      <w:r w:rsidR="003C0786">
        <w:t xml:space="preserve"> (6 puntos)</w:t>
      </w:r>
    </w:p>
    <w:tbl>
      <w:tblPr>
        <w:tblStyle w:val="Tablaconcuadrcula"/>
        <w:tblW w:w="0" w:type="auto"/>
        <w:tblLook w:val="04A0"/>
      </w:tblPr>
      <w:tblGrid>
        <w:gridCol w:w="4322"/>
        <w:gridCol w:w="4322"/>
      </w:tblGrid>
      <w:tr w:rsidR="007A6EE9" w:rsidTr="007A6EE9">
        <w:trPr>
          <w:trHeight w:val="350"/>
        </w:trPr>
        <w:tc>
          <w:tcPr>
            <w:tcW w:w="4322" w:type="dxa"/>
          </w:tcPr>
          <w:p w:rsidR="007A6EE9" w:rsidRDefault="007A6EE9" w:rsidP="007A6EE9">
            <w:pPr>
              <w:ind w:firstLine="708"/>
            </w:pPr>
            <w:r>
              <w:t>ESTRATEGIAS TIPO K</w:t>
            </w:r>
          </w:p>
        </w:tc>
        <w:tc>
          <w:tcPr>
            <w:tcW w:w="4322" w:type="dxa"/>
          </w:tcPr>
          <w:p w:rsidR="007A6EE9" w:rsidRDefault="007A6EE9" w:rsidP="007A6EE9">
            <w:pPr>
              <w:jc w:val="center"/>
            </w:pPr>
            <w:r>
              <w:t>ESTRATEGIAS TIPO r</w:t>
            </w:r>
          </w:p>
        </w:tc>
      </w:tr>
      <w:tr w:rsidR="007A6EE9" w:rsidTr="007A6EE9">
        <w:tc>
          <w:tcPr>
            <w:tcW w:w="4322" w:type="dxa"/>
          </w:tcPr>
          <w:p w:rsidR="007A6EE9" w:rsidRDefault="007A6EE9" w:rsidP="0055661E"/>
        </w:tc>
        <w:tc>
          <w:tcPr>
            <w:tcW w:w="4322" w:type="dxa"/>
          </w:tcPr>
          <w:p w:rsidR="007A6EE9" w:rsidRDefault="007A6EE9" w:rsidP="0055661E"/>
        </w:tc>
      </w:tr>
      <w:tr w:rsidR="007A6EE9" w:rsidTr="007A6EE9">
        <w:tc>
          <w:tcPr>
            <w:tcW w:w="4322" w:type="dxa"/>
          </w:tcPr>
          <w:p w:rsidR="007A6EE9" w:rsidRDefault="007A6EE9" w:rsidP="0055661E"/>
        </w:tc>
        <w:tc>
          <w:tcPr>
            <w:tcW w:w="4322" w:type="dxa"/>
          </w:tcPr>
          <w:p w:rsidR="007A6EE9" w:rsidRDefault="007A6EE9" w:rsidP="0055661E"/>
        </w:tc>
      </w:tr>
      <w:tr w:rsidR="007A6EE9" w:rsidTr="007A6EE9">
        <w:tc>
          <w:tcPr>
            <w:tcW w:w="4322" w:type="dxa"/>
          </w:tcPr>
          <w:p w:rsidR="007A6EE9" w:rsidRDefault="007A6EE9" w:rsidP="0055661E"/>
        </w:tc>
        <w:tc>
          <w:tcPr>
            <w:tcW w:w="4322" w:type="dxa"/>
          </w:tcPr>
          <w:p w:rsidR="007A6EE9" w:rsidRDefault="007A6EE9" w:rsidP="0055661E"/>
        </w:tc>
      </w:tr>
    </w:tbl>
    <w:p w:rsidR="00853F30" w:rsidRDefault="00853F30" w:rsidP="00853F30"/>
    <w:p w:rsidR="00853F30" w:rsidRDefault="00853F30" w:rsidP="003C4FDD">
      <w:pPr>
        <w:pStyle w:val="Prrafodelista"/>
        <w:numPr>
          <w:ilvl w:val="0"/>
          <w:numId w:val="17"/>
        </w:numPr>
      </w:pPr>
      <w:r>
        <w:t>Mencione 3 órganos o sistemas a los que dan origen cada una de las hojas embrionarias en los mamíferos</w:t>
      </w:r>
      <w:r w:rsidR="003C0786">
        <w:t xml:space="preserve"> (9 </w:t>
      </w:r>
      <w:proofErr w:type="spellStart"/>
      <w:r w:rsidR="003C0786">
        <w:t>ptos</w:t>
      </w:r>
      <w:proofErr w:type="spellEnd"/>
      <w:r w:rsidR="003C0786">
        <w:t>.)</w:t>
      </w:r>
    </w:p>
    <w:tbl>
      <w:tblPr>
        <w:tblStyle w:val="Tablaconcuadrcula"/>
        <w:tblW w:w="0" w:type="auto"/>
        <w:tblLook w:val="04A0"/>
      </w:tblPr>
      <w:tblGrid>
        <w:gridCol w:w="2881"/>
        <w:gridCol w:w="2881"/>
        <w:gridCol w:w="2882"/>
      </w:tblGrid>
      <w:tr w:rsidR="00853F30" w:rsidTr="00853F30">
        <w:tc>
          <w:tcPr>
            <w:tcW w:w="2881" w:type="dxa"/>
          </w:tcPr>
          <w:p w:rsidR="00853F30" w:rsidRDefault="00853F30" w:rsidP="00853F30">
            <w:pPr>
              <w:jc w:val="center"/>
            </w:pPr>
            <w:r>
              <w:t>ECTODERMO</w:t>
            </w:r>
          </w:p>
        </w:tc>
        <w:tc>
          <w:tcPr>
            <w:tcW w:w="2881" w:type="dxa"/>
          </w:tcPr>
          <w:p w:rsidR="00853F30" w:rsidRDefault="00853F30" w:rsidP="00853F30">
            <w:pPr>
              <w:jc w:val="center"/>
            </w:pPr>
            <w:r>
              <w:t>MESODERMO</w:t>
            </w:r>
          </w:p>
        </w:tc>
        <w:tc>
          <w:tcPr>
            <w:tcW w:w="2882" w:type="dxa"/>
          </w:tcPr>
          <w:p w:rsidR="00853F30" w:rsidRDefault="00853F30" w:rsidP="00853F30">
            <w:pPr>
              <w:jc w:val="center"/>
            </w:pPr>
            <w:r>
              <w:t>ENDODERMO</w:t>
            </w:r>
          </w:p>
        </w:tc>
      </w:tr>
      <w:tr w:rsidR="00853F30" w:rsidTr="00853F30">
        <w:tc>
          <w:tcPr>
            <w:tcW w:w="2881" w:type="dxa"/>
          </w:tcPr>
          <w:p w:rsidR="00853F30" w:rsidRDefault="00853F30" w:rsidP="00853F30"/>
        </w:tc>
        <w:tc>
          <w:tcPr>
            <w:tcW w:w="2881" w:type="dxa"/>
          </w:tcPr>
          <w:p w:rsidR="00853F30" w:rsidRDefault="00853F30" w:rsidP="00853F30"/>
        </w:tc>
        <w:tc>
          <w:tcPr>
            <w:tcW w:w="2882" w:type="dxa"/>
          </w:tcPr>
          <w:p w:rsidR="00853F30" w:rsidRDefault="00853F30" w:rsidP="00853F30"/>
        </w:tc>
      </w:tr>
      <w:tr w:rsidR="00853F30" w:rsidTr="00853F30">
        <w:tc>
          <w:tcPr>
            <w:tcW w:w="2881" w:type="dxa"/>
          </w:tcPr>
          <w:p w:rsidR="00853F30" w:rsidRDefault="00853F30" w:rsidP="00853F30"/>
        </w:tc>
        <w:tc>
          <w:tcPr>
            <w:tcW w:w="2881" w:type="dxa"/>
          </w:tcPr>
          <w:p w:rsidR="00853F30" w:rsidRDefault="00853F30" w:rsidP="00853F30"/>
        </w:tc>
        <w:tc>
          <w:tcPr>
            <w:tcW w:w="2882" w:type="dxa"/>
          </w:tcPr>
          <w:p w:rsidR="00853F30" w:rsidRDefault="00853F30" w:rsidP="00853F30"/>
        </w:tc>
      </w:tr>
      <w:tr w:rsidR="00853F30" w:rsidTr="00853F30">
        <w:tc>
          <w:tcPr>
            <w:tcW w:w="2881" w:type="dxa"/>
          </w:tcPr>
          <w:p w:rsidR="00853F30" w:rsidRDefault="00853F30" w:rsidP="00853F30"/>
        </w:tc>
        <w:tc>
          <w:tcPr>
            <w:tcW w:w="2881" w:type="dxa"/>
          </w:tcPr>
          <w:p w:rsidR="00853F30" w:rsidRDefault="00853F30" w:rsidP="00853F30"/>
        </w:tc>
        <w:tc>
          <w:tcPr>
            <w:tcW w:w="2882" w:type="dxa"/>
          </w:tcPr>
          <w:p w:rsidR="00853F30" w:rsidRDefault="00853F30" w:rsidP="00853F30"/>
        </w:tc>
      </w:tr>
    </w:tbl>
    <w:p w:rsidR="00853F30" w:rsidRDefault="00853F30" w:rsidP="00853F30">
      <w:r>
        <w:t xml:space="preserve"> </w:t>
      </w:r>
    </w:p>
    <w:p w:rsidR="007A6EE9" w:rsidRDefault="007A6EE9" w:rsidP="0055661E">
      <w:pPr>
        <w:ind w:firstLine="708"/>
      </w:pPr>
    </w:p>
    <w:p w:rsidR="007A6EE9" w:rsidRDefault="007A6EE9" w:rsidP="003C4FDD">
      <w:pPr>
        <w:spacing w:after="0"/>
        <w:ind w:firstLine="708"/>
      </w:pPr>
    </w:p>
    <w:p w:rsidR="003C4FDD" w:rsidRDefault="003C4FDD" w:rsidP="003C4FDD">
      <w:pPr>
        <w:spacing w:after="0"/>
        <w:ind w:firstLine="708"/>
      </w:pPr>
    </w:p>
    <w:p w:rsidR="003C4FDD" w:rsidRDefault="003C4FDD" w:rsidP="003C4FDD">
      <w:pPr>
        <w:spacing w:after="0"/>
        <w:ind w:firstLine="708"/>
      </w:pPr>
    </w:p>
    <w:p w:rsidR="003C4FDD" w:rsidRDefault="003C4FDD" w:rsidP="003C4FDD">
      <w:pPr>
        <w:spacing w:after="0"/>
        <w:ind w:firstLine="708"/>
      </w:pPr>
      <w:r>
        <w:tab/>
      </w:r>
      <w:r>
        <w:tab/>
      </w:r>
      <w:r>
        <w:tab/>
      </w:r>
      <w:r>
        <w:tab/>
      </w:r>
      <w:r>
        <w:tab/>
        <w:t>----------------------------------------------</w:t>
      </w:r>
      <w:r>
        <w:tab/>
      </w:r>
    </w:p>
    <w:p w:rsidR="003C4FDD" w:rsidRPr="0055661E" w:rsidRDefault="003C4FDD" w:rsidP="003C4FDD">
      <w:pPr>
        <w:spacing w:after="0"/>
        <w:ind w:firstLine="708"/>
      </w:pPr>
      <w:r>
        <w:tab/>
      </w:r>
      <w:r>
        <w:tab/>
      </w:r>
      <w:r>
        <w:tab/>
      </w:r>
      <w:r>
        <w:tab/>
      </w:r>
      <w:r>
        <w:tab/>
      </w:r>
      <w:r>
        <w:tab/>
        <w:t>Firma estudiante</w:t>
      </w:r>
    </w:p>
    <w:sectPr w:rsidR="003C4FDD" w:rsidRPr="0055661E" w:rsidSect="00F344A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543"/>
    <w:multiLevelType w:val="hybridMultilevel"/>
    <w:tmpl w:val="732A8C44"/>
    <w:lvl w:ilvl="0" w:tplc="E65CF35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1734A2C"/>
    <w:multiLevelType w:val="hybridMultilevel"/>
    <w:tmpl w:val="CFDA84E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2C20B3"/>
    <w:multiLevelType w:val="hybridMultilevel"/>
    <w:tmpl w:val="5DDE798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786410C"/>
    <w:multiLevelType w:val="hybridMultilevel"/>
    <w:tmpl w:val="AC92060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951BAA"/>
    <w:multiLevelType w:val="hybridMultilevel"/>
    <w:tmpl w:val="343C41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C854AFF"/>
    <w:multiLevelType w:val="hybridMultilevel"/>
    <w:tmpl w:val="EC203CF6"/>
    <w:lvl w:ilvl="0" w:tplc="AE7A2A58">
      <w:start w:val="1"/>
      <w:numFmt w:val="decimal"/>
      <w:lvlText w:val="%1)"/>
      <w:lvlJc w:val="left"/>
      <w:pPr>
        <w:ind w:left="720" w:hanging="360"/>
      </w:pPr>
      <w:rPr>
        <w:rFonts w:ascii="Calibri" w:eastAsia="Calibri"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0D77D72"/>
    <w:multiLevelType w:val="hybridMultilevel"/>
    <w:tmpl w:val="F132D15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255521B"/>
    <w:multiLevelType w:val="hybridMultilevel"/>
    <w:tmpl w:val="50C06930"/>
    <w:lvl w:ilvl="0" w:tplc="D2F0E59C">
      <w:start w:val="1"/>
      <w:numFmt w:val="bullet"/>
      <w:lvlText w:val="•"/>
      <w:lvlJc w:val="left"/>
      <w:pPr>
        <w:tabs>
          <w:tab w:val="num" w:pos="720"/>
        </w:tabs>
        <w:ind w:left="720" w:hanging="360"/>
      </w:pPr>
      <w:rPr>
        <w:rFonts w:ascii="Times New Roman" w:hAnsi="Times New Roman" w:hint="default"/>
      </w:rPr>
    </w:lvl>
    <w:lvl w:ilvl="1" w:tplc="22DCA764" w:tentative="1">
      <w:start w:val="1"/>
      <w:numFmt w:val="bullet"/>
      <w:lvlText w:val="•"/>
      <w:lvlJc w:val="left"/>
      <w:pPr>
        <w:tabs>
          <w:tab w:val="num" w:pos="1440"/>
        </w:tabs>
        <w:ind w:left="1440" w:hanging="360"/>
      </w:pPr>
      <w:rPr>
        <w:rFonts w:ascii="Times New Roman" w:hAnsi="Times New Roman" w:hint="default"/>
      </w:rPr>
    </w:lvl>
    <w:lvl w:ilvl="2" w:tplc="3F7A9DB8" w:tentative="1">
      <w:start w:val="1"/>
      <w:numFmt w:val="bullet"/>
      <w:lvlText w:val="•"/>
      <w:lvlJc w:val="left"/>
      <w:pPr>
        <w:tabs>
          <w:tab w:val="num" w:pos="2160"/>
        </w:tabs>
        <w:ind w:left="2160" w:hanging="360"/>
      </w:pPr>
      <w:rPr>
        <w:rFonts w:ascii="Times New Roman" w:hAnsi="Times New Roman" w:hint="default"/>
      </w:rPr>
    </w:lvl>
    <w:lvl w:ilvl="3" w:tplc="163C72B4" w:tentative="1">
      <w:start w:val="1"/>
      <w:numFmt w:val="bullet"/>
      <w:lvlText w:val="•"/>
      <w:lvlJc w:val="left"/>
      <w:pPr>
        <w:tabs>
          <w:tab w:val="num" w:pos="2880"/>
        </w:tabs>
        <w:ind w:left="2880" w:hanging="360"/>
      </w:pPr>
      <w:rPr>
        <w:rFonts w:ascii="Times New Roman" w:hAnsi="Times New Roman" w:hint="default"/>
      </w:rPr>
    </w:lvl>
    <w:lvl w:ilvl="4" w:tplc="DB12FE60" w:tentative="1">
      <w:start w:val="1"/>
      <w:numFmt w:val="bullet"/>
      <w:lvlText w:val="•"/>
      <w:lvlJc w:val="left"/>
      <w:pPr>
        <w:tabs>
          <w:tab w:val="num" w:pos="3600"/>
        </w:tabs>
        <w:ind w:left="3600" w:hanging="360"/>
      </w:pPr>
      <w:rPr>
        <w:rFonts w:ascii="Times New Roman" w:hAnsi="Times New Roman" w:hint="default"/>
      </w:rPr>
    </w:lvl>
    <w:lvl w:ilvl="5" w:tplc="74BCE4AC" w:tentative="1">
      <w:start w:val="1"/>
      <w:numFmt w:val="bullet"/>
      <w:lvlText w:val="•"/>
      <w:lvlJc w:val="left"/>
      <w:pPr>
        <w:tabs>
          <w:tab w:val="num" w:pos="4320"/>
        </w:tabs>
        <w:ind w:left="4320" w:hanging="360"/>
      </w:pPr>
      <w:rPr>
        <w:rFonts w:ascii="Times New Roman" w:hAnsi="Times New Roman" w:hint="default"/>
      </w:rPr>
    </w:lvl>
    <w:lvl w:ilvl="6" w:tplc="616E506A" w:tentative="1">
      <w:start w:val="1"/>
      <w:numFmt w:val="bullet"/>
      <w:lvlText w:val="•"/>
      <w:lvlJc w:val="left"/>
      <w:pPr>
        <w:tabs>
          <w:tab w:val="num" w:pos="5040"/>
        </w:tabs>
        <w:ind w:left="5040" w:hanging="360"/>
      </w:pPr>
      <w:rPr>
        <w:rFonts w:ascii="Times New Roman" w:hAnsi="Times New Roman" w:hint="default"/>
      </w:rPr>
    </w:lvl>
    <w:lvl w:ilvl="7" w:tplc="56463B04" w:tentative="1">
      <w:start w:val="1"/>
      <w:numFmt w:val="bullet"/>
      <w:lvlText w:val="•"/>
      <w:lvlJc w:val="left"/>
      <w:pPr>
        <w:tabs>
          <w:tab w:val="num" w:pos="5760"/>
        </w:tabs>
        <w:ind w:left="5760" w:hanging="360"/>
      </w:pPr>
      <w:rPr>
        <w:rFonts w:ascii="Times New Roman" w:hAnsi="Times New Roman" w:hint="default"/>
      </w:rPr>
    </w:lvl>
    <w:lvl w:ilvl="8" w:tplc="962C803E" w:tentative="1">
      <w:start w:val="1"/>
      <w:numFmt w:val="bullet"/>
      <w:lvlText w:val="•"/>
      <w:lvlJc w:val="left"/>
      <w:pPr>
        <w:tabs>
          <w:tab w:val="num" w:pos="6480"/>
        </w:tabs>
        <w:ind w:left="6480" w:hanging="360"/>
      </w:pPr>
      <w:rPr>
        <w:rFonts w:ascii="Times New Roman" w:hAnsi="Times New Roman" w:hint="default"/>
      </w:rPr>
    </w:lvl>
  </w:abstractNum>
  <w:abstractNum w:abstractNumId="8">
    <w:nsid w:val="23994D96"/>
    <w:multiLevelType w:val="hybridMultilevel"/>
    <w:tmpl w:val="8188E0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CE052F0"/>
    <w:multiLevelType w:val="hybridMultilevel"/>
    <w:tmpl w:val="4E28C9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FC37DCE"/>
    <w:multiLevelType w:val="hybridMultilevel"/>
    <w:tmpl w:val="45C4E962"/>
    <w:lvl w:ilvl="0" w:tplc="B19C5BE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307F2A5B"/>
    <w:multiLevelType w:val="hybridMultilevel"/>
    <w:tmpl w:val="514AFF22"/>
    <w:lvl w:ilvl="0" w:tplc="2812B4E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52781986"/>
    <w:multiLevelType w:val="hybridMultilevel"/>
    <w:tmpl w:val="9DE84D3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96D6932"/>
    <w:multiLevelType w:val="hybridMultilevel"/>
    <w:tmpl w:val="15A01DFA"/>
    <w:lvl w:ilvl="0" w:tplc="FAE24C00">
      <w:start w:val="4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E6B719B"/>
    <w:multiLevelType w:val="hybridMultilevel"/>
    <w:tmpl w:val="5022B644"/>
    <w:lvl w:ilvl="0" w:tplc="B0C0440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65636471"/>
    <w:multiLevelType w:val="hybridMultilevel"/>
    <w:tmpl w:val="B862087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7492919"/>
    <w:multiLevelType w:val="hybridMultilevel"/>
    <w:tmpl w:val="BEF08294"/>
    <w:lvl w:ilvl="0" w:tplc="DA7689E8">
      <w:start w:val="1"/>
      <w:numFmt w:val="bullet"/>
      <w:lvlText w:val="•"/>
      <w:lvlJc w:val="left"/>
      <w:pPr>
        <w:tabs>
          <w:tab w:val="num" w:pos="720"/>
        </w:tabs>
        <w:ind w:left="720" w:hanging="360"/>
      </w:pPr>
      <w:rPr>
        <w:rFonts w:ascii="Times New Roman" w:hAnsi="Times New Roman" w:hint="default"/>
      </w:rPr>
    </w:lvl>
    <w:lvl w:ilvl="1" w:tplc="F5A8E494" w:tentative="1">
      <w:start w:val="1"/>
      <w:numFmt w:val="bullet"/>
      <w:lvlText w:val="•"/>
      <w:lvlJc w:val="left"/>
      <w:pPr>
        <w:tabs>
          <w:tab w:val="num" w:pos="1440"/>
        </w:tabs>
        <w:ind w:left="1440" w:hanging="360"/>
      </w:pPr>
      <w:rPr>
        <w:rFonts w:ascii="Times New Roman" w:hAnsi="Times New Roman" w:hint="default"/>
      </w:rPr>
    </w:lvl>
    <w:lvl w:ilvl="2" w:tplc="9686170A" w:tentative="1">
      <w:start w:val="1"/>
      <w:numFmt w:val="bullet"/>
      <w:lvlText w:val="•"/>
      <w:lvlJc w:val="left"/>
      <w:pPr>
        <w:tabs>
          <w:tab w:val="num" w:pos="2160"/>
        </w:tabs>
        <w:ind w:left="2160" w:hanging="360"/>
      </w:pPr>
      <w:rPr>
        <w:rFonts w:ascii="Times New Roman" w:hAnsi="Times New Roman" w:hint="default"/>
      </w:rPr>
    </w:lvl>
    <w:lvl w:ilvl="3" w:tplc="1F92A5A0" w:tentative="1">
      <w:start w:val="1"/>
      <w:numFmt w:val="bullet"/>
      <w:lvlText w:val="•"/>
      <w:lvlJc w:val="left"/>
      <w:pPr>
        <w:tabs>
          <w:tab w:val="num" w:pos="2880"/>
        </w:tabs>
        <w:ind w:left="2880" w:hanging="360"/>
      </w:pPr>
      <w:rPr>
        <w:rFonts w:ascii="Times New Roman" w:hAnsi="Times New Roman" w:hint="default"/>
      </w:rPr>
    </w:lvl>
    <w:lvl w:ilvl="4" w:tplc="6452369A" w:tentative="1">
      <w:start w:val="1"/>
      <w:numFmt w:val="bullet"/>
      <w:lvlText w:val="•"/>
      <w:lvlJc w:val="left"/>
      <w:pPr>
        <w:tabs>
          <w:tab w:val="num" w:pos="3600"/>
        </w:tabs>
        <w:ind w:left="3600" w:hanging="360"/>
      </w:pPr>
      <w:rPr>
        <w:rFonts w:ascii="Times New Roman" w:hAnsi="Times New Roman" w:hint="default"/>
      </w:rPr>
    </w:lvl>
    <w:lvl w:ilvl="5" w:tplc="2E9692B8" w:tentative="1">
      <w:start w:val="1"/>
      <w:numFmt w:val="bullet"/>
      <w:lvlText w:val="•"/>
      <w:lvlJc w:val="left"/>
      <w:pPr>
        <w:tabs>
          <w:tab w:val="num" w:pos="4320"/>
        </w:tabs>
        <w:ind w:left="4320" w:hanging="360"/>
      </w:pPr>
      <w:rPr>
        <w:rFonts w:ascii="Times New Roman" w:hAnsi="Times New Roman" w:hint="default"/>
      </w:rPr>
    </w:lvl>
    <w:lvl w:ilvl="6" w:tplc="0B38A6E6" w:tentative="1">
      <w:start w:val="1"/>
      <w:numFmt w:val="bullet"/>
      <w:lvlText w:val="•"/>
      <w:lvlJc w:val="left"/>
      <w:pPr>
        <w:tabs>
          <w:tab w:val="num" w:pos="5040"/>
        </w:tabs>
        <w:ind w:left="5040" w:hanging="360"/>
      </w:pPr>
      <w:rPr>
        <w:rFonts w:ascii="Times New Roman" w:hAnsi="Times New Roman" w:hint="default"/>
      </w:rPr>
    </w:lvl>
    <w:lvl w:ilvl="7" w:tplc="3C2A99E6" w:tentative="1">
      <w:start w:val="1"/>
      <w:numFmt w:val="bullet"/>
      <w:lvlText w:val="•"/>
      <w:lvlJc w:val="left"/>
      <w:pPr>
        <w:tabs>
          <w:tab w:val="num" w:pos="5760"/>
        </w:tabs>
        <w:ind w:left="5760" w:hanging="360"/>
      </w:pPr>
      <w:rPr>
        <w:rFonts w:ascii="Times New Roman" w:hAnsi="Times New Roman" w:hint="default"/>
      </w:rPr>
    </w:lvl>
    <w:lvl w:ilvl="8" w:tplc="8D46418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D0F29A7"/>
    <w:multiLevelType w:val="hybridMultilevel"/>
    <w:tmpl w:val="01C4F80C"/>
    <w:lvl w:ilvl="0" w:tplc="8AB48A4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70F3650C"/>
    <w:multiLevelType w:val="hybridMultilevel"/>
    <w:tmpl w:val="82F431EE"/>
    <w:lvl w:ilvl="0" w:tplc="5E124104">
      <w:start w:val="1"/>
      <w:numFmt w:val="decimal"/>
      <w:lvlText w:val="%1."/>
      <w:lvlJc w:val="left"/>
      <w:pPr>
        <w:ind w:left="720" w:hanging="360"/>
      </w:pPr>
      <w:rPr>
        <w:rFonts w:ascii="Calibri" w:eastAsia="Calibri"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CCD05F5"/>
    <w:multiLevelType w:val="hybridMultilevel"/>
    <w:tmpl w:val="D26CFBD4"/>
    <w:lvl w:ilvl="0" w:tplc="A2C257D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7F647420"/>
    <w:multiLevelType w:val="hybridMultilevel"/>
    <w:tmpl w:val="CFE4D7FC"/>
    <w:lvl w:ilvl="0" w:tplc="271CC82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6"/>
  </w:num>
  <w:num w:numId="2">
    <w:abstractNumId w:val="1"/>
  </w:num>
  <w:num w:numId="3">
    <w:abstractNumId w:val="15"/>
  </w:num>
  <w:num w:numId="4">
    <w:abstractNumId w:val="11"/>
  </w:num>
  <w:num w:numId="5">
    <w:abstractNumId w:val="19"/>
  </w:num>
  <w:num w:numId="6">
    <w:abstractNumId w:val="9"/>
  </w:num>
  <w:num w:numId="7">
    <w:abstractNumId w:val="13"/>
  </w:num>
  <w:num w:numId="8">
    <w:abstractNumId w:val="14"/>
  </w:num>
  <w:num w:numId="9">
    <w:abstractNumId w:val="17"/>
  </w:num>
  <w:num w:numId="10">
    <w:abstractNumId w:val="16"/>
  </w:num>
  <w:num w:numId="11">
    <w:abstractNumId w:val="7"/>
  </w:num>
  <w:num w:numId="12">
    <w:abstractNumId w:val="4"/>
  </w:num>
  <w:num w:numId="13">
    <w:abstractNumId w:val="12"/>
  </w:num>
  <w:num w:numId="14">
    <w:abstractNumId w:val="5"/>
  </w:num>
  <w:num w:numId="15">
    <w:abstractNumId w:val="2"/>
  </w:num>
  <w:num w:numId="16">
    <w:abstractNumId w:val="3"/>
  </w:num>
  <w:num w:numId="17">
    <w:abstractNumId w:val="18"/>
  </w:num>
  <w:num w:numId="18">
    <w:abstractNumId w:val="10"/>
  </w:num>
  <w:num w:numId="19">
    <w:abstractNumId w:val="0"/>
  </w:num>
  <w:num w:numId="20">
    <w:abstractNumId w:val="20"/>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5BA3"/>
    <w:rsid w:val="000624E3"/>
    <w:rsid w:val="0007745C"/>
    <w:rsid w:val="003C0786"/>
    <w:rsid w:val="003C4FDD"/>
    <w:rsid w:val="00487CAE"/>
    <w:rsid w:val="005309FA"/>
    <w:rsid w:val="0055661E"/>
    <w:rsid w:val="0060536F"/>
    <w:rsid w:val="007A6EE9"/>
    <w:rsid w:val="007B32B0"/>
    <w:rsid w:val="0080180D"/>
    <w:rsid w:val="00853F30"/>
    <w:rsid w:val="00895D07"/>
    <w:rsid w:val="00CE5BA3"/>
    <w:rsid w:val="00F344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4A8"/>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5BA3"/>
    <w:pPr>
      <w:ind w:left="720"/>
      <w:contextualSpacing/>
    </w:pPr>
  </w:style>
  <w:style w:type="table" w:styleId="Tablaconcuadrcula">
    <w:name w:val="Table Grid"/>
    <w:basedOn w:val="Tablanormal"/>
    <w:uiPriority w:val="59"/>
    <w:rsid w:val="007A6E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587031">
      <w:bodyDiv w:val="1"/>
      <w:marLeft w:val="0"/>
      <w:marRight w:val="0"/>
      <w:marTop w:val="0"/>
      <w:marBottom w:val="0"/>
      <w:divBdr>
        <w:top w:val="none" w:sz="0" w:space="0" w:color="auto"/>
        <w:left w:val="none" w:sz="0" w:space="0" w:color="auto"/>
        <w:bottom w:val="none" w:sz="0" w:space="0" w:color="auto"/>
        <w:right w:val="none" w:sz="0" w:space="0" w:color="auto"/>
      </w:divBdr>
      <w:divsChild>
        <w:div w:id="505292634">
          <w:marLeft w:val="547"/>
          <w:marRight w:val="0"/>
          <w:marTop w:val="134"/>
          <w:marBottom w:val="0"/>
          <w:divBdr>
            <w:top w:val="none" w:sz="0" w:space="0" w:color="auto"/>
            <w:left w:val="none" w:sz="0" w:space="0" w:color="auto"/>
            <w:bottom w:val="none" w:sz="0" w:space="0" w:color="auto"/>
            <w:right w:val="none" w:sz="0" w:space="0" w:color="auto"/>
          </w:divBdr>
        </w:div>
        <w:div w:id="875780448">
          <w:marLeft w:val="547"/>
          <w:marRight w:val="0"/>
          <w:marTop w:val="134"/>
          <w:marBottom w:val="0"/>
          <w:divBdr>
            <w:top w:val="none" w:sz="0" w:space="0" w:color="auto"/>
            <w:left w:val="none" w:sz="0" w:space="0" w:color="auto"/>
            <w:bottom w:val="none" w:sz="0" w:space="0" w:color="auto"/>
            <w:right w:val="none" w:sz="0" w:space="0" w:color="auto"/>
          </w:divBdr>
        </w:div>
        <w:div w:id="1825001811">
          <w:marLeft w:val="547"/>
          <w:marRight w:val="0"/>
          <w:marTop w:val="134"/>
          <w:marBottom w:val="0"/>
          <w:divBdr>
            <w:top w:val="none" w:sz="0" w:space="0" w:color="auto"/>
            <w:left w:val="none" w:sz="0" w:space="0" w:color="auto"/>
            <w:bottom w:val="none" w:sz="0" w:space="0" w:color="auto"/>
            <w:right w:val="none" w:sz="0" w:space="0" w:color="auto"/>
          </w:divBdr>
        </w:div>
        <w:div w:id="1889294222">
          <w:marLeft w:val="547"/>
          <w:marRight w:val="0"/>
          <w:marTop w:val="134"/>
          <w:marBottom w:val="0"/>
          <w:divBdr>
            <w:top w:val="none" w:sz="0" w:space="0" w:color="auto"/>
            <w:left w:val="none" w:sz="0" w:space="0" w:color="auto"/>
            <w:bottom w:val="none" w:sz="0" w:space="0" w:color="auto"/>
            <w:right w:val="none" w:sz="0" w:space="0" w:color="auto"/>
          </w:divBdr>
        </w:div>
      </w:divsChild>
    </w:div>
    <w:div w:id="745036121">
      <w:bodyDiv w:val="1"/>
      <w:marLeft w:val="0"/>
      <w:marRight w:val="0"/>
      <w:marTop w:val="0"/>
      <w:marBottom w:val="0"/>
      <w:divBdr>
        <w:top w:val="none" w:sz="0" w:space="0" w:color="auto"/>
        <w:left w:val="none" w:sz="0" w:space="0" w:color="auto"/>
        <w:bottom w:val="none" w:sz="0" w:space="0" w:color="auto"/>
        <w:right w:val="none" w:sz="0" w:space="0" w:color="auto"/>
      </w:divBdr>
      <w:divsChild>
        <w:div w:id="1788237718">
          <w:marLeft w:val="547"/>
          <w:marRight w:val="0"/>
          <w:marTop w:val="134"/>
          <w:marBottom w:val="0"/>
          <w:divBdr>
            <w:top w:val="none" w:sz="0" w:space="0" w:color="auto"/>
            <w:left w:val="none" w:sz="0" w:space="0" w:color="auto"/>
            <w:bottom w:val="none" w:sz="0" w:space="0" w:color="auto"/>
            <w:right w:val="none" w:sz="0" w:space="0" w:color="auto"/>
          </w:divBdr>
        </w:div>
        <w:div w:id="661811628">
          <w:marLeft w:val="547"/>
          <w:marRight w:val="0"/>
          <w:marTop w:val="134"/>
          <w:marBottom w:val="0"/>
          <w:divBdr>
            <w:top w:val="none" w:sz="0" w:space="0" w:color="auto"/>
            <w:left w:val="none" w:sz="0" w:space="0" w:color="auto"/>
            <w:bottom w:val="none" w:sz="0" w:space="0" w:color="auto"/>
            <w:right w:val="none" w:sz="0" w:space="0" w:color="auto"/>
          </w:divBdr>
        </w:div>
        <w:div w:id="2067951980">
          <w:marLeft w:val="547"/>
          <w:marRight w:val="0"/>
          <w:marTop w:val="134"/>
          <w:marBottom w:val="0"/>
          <w:divBdr>
            <w:top w:val="none" w:sz="0" w:space="0" w:color="auto"/>
            <w:left w:val="none" w:sz="0" w:space="0" w:color="auto"/>
            <w:bottom w:val="none" w:sz="0" w:space="0" w:color="auto"/>
            <w:right w:val="none" w:sz="0" w:space="0" w:color="auto"/>
          </w:divBdr>
        </w:div>
        <w:div w:id="187592289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483</Words>
  <Characters>2657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2010-02-05T14:42:00Z</cp:lastPrinted>
  <dcterms:created xsi:type="dcterms:W3CDTF">2010-02-05T13:01:00Z</dcterms:created>
  <dcterms:modified xsi:type="dcterms:W3CDTF">2010-02-05T14:43:00Z</dcterms:modified>
</cp:coreProperties>
</file>