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54" w:rsidRPr="00CA6645" w:rsidRDefault="008A7354" w:rsidP="00CA6645">
      <w:pPr>
        <w:spacing w:after="0" w:line="240" w:lineRule="auto"/>
        <w:rPr>
          <w:rFonts w:ascii="Times New Roman" w:hAnsi="Times New Roman"/>
          <w:caps/>
          <w:sz w:val="24"/>
          <w:szCs w:val="24"/>
          <w:lang w:val="es-ES" w:eastAsia="es-ES"/>
        </w:rPr>
      </w:pPr>
      <w:r w:rsidRPr="00CA6645">
        <w:rPr>
          <w:rFonts w:ascii="Times New Roman" w:hAnsi="Times New Roman"/>
          <w:caps/>
          <w:sz w:val="24"/>
          <w:szCs w:val="24"/>
          <w:lang w:val="es-ES" w:eastAsia="es-ES"/>
        </w:rPr>
        <w:t xml:space="preserve">Instituto de Ciencias Químicas y Ambientales. Ingeniería Química </w:t>
      </w:r>
    </w:p>
    <w:p w:rsidR="008A7354" w:rsidRPr="00CA6645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 w:rsidRPr="00CA6645">
        <w:rPr>
          <w:rFonts w:ascii="Times New Roman" w:hAnsi="Times New Roman"/>
          <w:sz w:val="24"/>
          <w:szCs w:val="24"/>
          <w:lang w:val="es-ES" w:eastAsia="es-ES"/>
        </w:rPr>
        <w:t xml:space="preserve">QUÍMICA INORGÁNICA. Examen recuperación, 24 febrero 2010 </w:t>
      </w: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>
        <w:rPr>
          <w:rFonts w:ascii="Times New Roman" w:hAnsi="Times New Roman"/>
          <w:sz w:val="24"/>
          <w:szCs w:val="24"/>
          <w:lang w:val="es-ES" w:eastAsia="es-ES"/>
        </w:rPr>
        <w:t>Nombre:</w:t>
      </w: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Pr="00B267FE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 w:rsidRPr="00B267FE">
        <w:rPr>
          <w:rFonts w:ascii="Times New Roman" w:hAnsi="Times New Roman"/>
          <w:sz w:val="24"/>
          <w:szCs w:val="24"/>
          <w:lang w:val="es-ES" w:eastAsia="es-ES"/>
        </w:rPr>
        <w:t>1. Establecer un resumen de la fabricación de urea</w:t>
      </w: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Pr="00B267FE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 w:rsidRPr="00B267FE">
        <w:rPr>
          <w:rFonts w:ascii="Times New Roman" w:hAnsi="Times New Roman"/>
          <w:sz w:val="24"/>
          <w:szCs w:val="24"/>
          <w:lang w:val="es-ES" w:eastAsia="es-ES"/>
        </w:rPr>
        <w:t>2. Establecer el proceso de fijación biológica de N</w:t>
      </w:r>
      <w:r>
        <w:rPr>
          <w:rFonts w:ascii="Times New Roman" w:hAnsi="Times New Roman"/>
          <w:sz w:val="24"/>
          <w:szCs w:val="24"/>
          <w:lang w:val="es-ES" w:eastAsia="es-ES"/>
        </w:rPr>
        <w:t>itrógeno</w:t>
      </w: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 w:rsidRPr="00B267FE">
        <w:rPr>
          <w:rFonts w:ascii="Times New Roman" w:hAnsi="Times New Roman"/>
          <w:sz w:val="24"/>
          <w:szCs w:val="24"/>
          <w:lang w:val="es-ES" w:eastAsia="es-ES"/>
        </w:rPr>
        <w:t>3. Comparaciones de cantidades de fijación biológica y química (Mundo-Ecuador)</w:t>
      </w:r>
      <w:r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 w:rsidRPr="00B267FE">
        <w:rPr>
          <w:rFonts w:ascii="Times New Roman" w:hAnsi="Times New Roman"/>
          <w:sz w:val="24"/>
          <w:szCs w:val="24"/>
          <w:lang w:val="es-ES" w:eastAsia="es-ES"/>
        </w:rPr>
        <w:t>4. Posible erosión de la salud de la sociedad por el N-Urea</w:t>
      </w:r>
      <w:r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 w:rsidRPr="00B267FE">
        <w:rPr>
          <w:rFonts w:ascii="Times New Roman" w:hAnsi="Times New Roman"/>
          <w:sz w:val="24"/>
          <w:szCs w:val="24"/>
          <w:lang w:val="es-ES" w:eastAsia="es-ES"/>
        </w:rPr>
        <w:t xml:space="preserve">5. Biomoléculas nitrogenadas, programa de </w:t>
      </w:r>
      <w:r>
        <w:rPr>
          <w:rFonts w:ascii="Times New Roman" w:hAnsi="Times New Roman"/>
          <w:sz w:val="24"/>
          <w:szCs w:val="24"/>
          <w:lang w:val="es-ES" w:eastAsia="es-ES"/>
        </w:rPr>
        <w:t xml:space="preserve">desarrollo </w:t>
      </w:r>
      <w:r w:rsidRPr="00B267FE">
        <w:rPr>
          <w:rFonts w:ascii="Times New Roman" w:hAnsi="Times New Roman"/>
          <w:sz w:val="24"/>
          <w:szCs w:val="24"/>
          <w:lang w:val="es-ES" w:eastAsia="es-ES"/>
        </w:rPr>
        <w:t>estructura</w:t>
      </w:r>
      <w:r>
        <w:rPr>
          <w:rFonts w:ascii="Times New Roman" w:hAnsi="Times New Roman"/>
          <w:sz w:val="24"/>
          <w:szCs w:val="24"/>
          <w:lang w:val="es-ES" w:eastAsia="es-ES"/>
        </w:rPr>
        <w:t>l</w:t>
      </w:r>
      <w:r w:rsidRPr="00B267FE">
        <w:rPr>
          <w:rFonts w:ascii="Times New Roman" w:hAnsi="Times New Roman"/>
          <w:sz w:val="24"/>
          <w:szCs w:val="24"/>
          <w:lang w:val="es-ES" w:eastAsia="es-ES"/>
        </w:rPr>
        <w:t xml:space="preserve"> en el espacio</w:t>
      </w:r>
      <w:r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</w:p>
    <w:p w:rsidR="008A7354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Pr="00B267FE" w:rsidRDefault="008A7354" w:rsidP="00CA6645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p w:rsidR="008A7354" w:rsidRPr="00CA6645" w:rsidRDefault="008A7354" w:rsidP="00B267F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8A7354" w:rsidRPr="00CA6645" w:rsidSect="00CA66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585"/>
    <w:multiLevelType w:val="hybridMultilevel"/>
    <w:tmpl w:val="A5089E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03B"/>
    <w:rsid w:val="000A2F42"/>
    <w:rsid w:val="000E2BDF"/>
    <w:rsid w:val="00210778"/>
    <w:rsid w:val="002F1D6B"/>
    <w:rsid w:val="0034220B"/>
    <w:rsid w:val="00357F46"/>
    <w:rsid w:val="003C6C51"/>
    <w:rsid w:val="00443F80"/>
    <w:rsid w:val="00451502"/>
    <w:rsid w:val="004852FA"/>
    <w:rsid w:val="004D576A"/>
    <w:rsid w:val="00780D41"/>
    <w:rsid w:val="008A7354"/>
    <w:rsid w:val="00935FF0"/>
    <w:rsid w:val="0098241B"/>
    <w:rsid w:val="00987100"/>
    <w:rsid w:val="009D6E6A"/>
    <w:rsid w:val="009F7824"/>
    <w:rsid w:val="00A12634"/>
    <w:rsid w:val="00A17CAF"/>
    <w:rsid w:val="00A21768"/>
    <w:rsid w:val="00AB59E8"/>
    <w:rsid w:val="00B267FE"/>
    <w:rsid w:val="00B61506"/>
    <w:rsid w:val="00B734A9"/>
    <w:rsid w:val="00BB203B"/>
    <w:rsid w:val="00BF468D"/>
    <w:rsid w:val="00C06370"/>
    <w:rsid w:val="00C11CFD"/>
    <w:rsid w:val="00C93274"/>
    <w:rsid w:val="00CA6645"/>
    <w:rsid w:val="00CF2773"/>
    <w:rsid w:val="00CF2B7C"/>
    <w:rsid w:val="00D86E59"/>
    <w:rsid w:val="00DB264B"/>
    <w:rsid w:val="00ED0A8C"/>
    <w:rsid w:val="00EE0E09"/>
    <w:rsid w:val="00F2469A"/>
    <w:rsid w:val="00FC7E82"/>
    <w:rsid w:val="00FD3440"/>
    <w:rsid w:val="00FE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B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E2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43F80"/>
    <w:rPr>
      <w:rFonts w:cs="Times New Roman"/>
      <w:color w:val="0000FF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CF2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7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CCCCCC"/>
                                        <w:left w:val="single" w:sz="8" w:space="0" w:color="CCCCCC"/>
                                        <w:bottom w:val="single" w:sz="8" w:space="0" w:color="CCCCCC"/>
                                        <w:right w:val="single" w:sz="8" w:space="0" w:color="CCCCCC"/>
                                      </w:divBdr>
                                      <w:divsChild>
                                        <w:div w:id="1130779533">
                                          <w:marLeft w:val="0"/>
                                          <w:marRight w:val="0"/>
                                          <w:marTop w:val="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7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7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7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7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73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Nitrógeno Obtenido en Urea (proceso Bosch – Haber) perjudica la Salud</dc:title>
  <dc:subject/>
  <dc:creator>pc</dc:creator>
  <cp:keywords/>
  <dc:description/>
  <cp:lastModifiedBy>LUPOL</cp:lastModifiedBy>
  <cp:revision>3</cp:revision>
  <dcterms:created xsi:type="dcterms:W3CDTF">2010-02-25T03:15:00Z</dcterms:created>
  <dcterms:modified xsi:type="dcterms:W3CDTF">2010-02-25T03:17:00Z</dcterms:modified>
</cp:coreProperties>
</file>