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55BE" w:rsidRDefault="000D55BE">
      <w:pPr>
        <w:jc w:val="center"/>
        <w:rPr>
          <w:rFonts w:ascii="Arial" w:hAnsi="Arial" w:cs="Arial"/>
          <w:b/>
          <w:sz w:val="32"/>
          <w:szCs w:val="32"/>
        </w:rPr>
      </w:pPr>
    </w:p>
    <w:p w:rsidR="000D55BE" w:rsidRDefault="000D55BE">
      <w:pPr>
        <w:jc w:val="center"/>
        <w:rPr>
          <w:rFonts w:ascii="Arial" w:hAnsi="Arial" w:cs="Arial"/>
          <w:b/>
          <w:sz w:val="32"/>
          <w:szCs w:val="32"/>
        </w:rPr>
      </w:pPr>
      <w:r>
        <w:rPr>
          <w:rFonts w:ascii="Arial" w:hAnsi="Arial" w:cs="Arial"/>
          <w:b/>
          <w:sz w:val="32"/>
          <w:szCs w:val="32"/>
        </w:rPr>
        <w:t>ESCUELA SUPERIOR POLITÉCNICA DEL LITORAL</w:t>
      </w: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A57473">
      <w:pPr>
        <w:spacing w:line="360" w:lineRule="auto"/>
        <w:jc w:val="center"/>
        <w:rPr>
          <w:rFonts w:ascii="Arial" w:hAnsi="Arial" w:cs="Arial"/>
          <w:b/>
          <w:sz w:val="32"/>
          <w:szCs w:val="32"/>
        </w:rPr>
      </w:pPr>
      <w:r>
        <w:rPr>
          <w:rFonts w:ascii="Arial" w:hAnsi="Arial" w:cs="Arial"/>
          <w:b/>
          <w:sz w:val="32"/>
          <w:szCs w:val="32"/>
        </w:rPr>
        <w:t>Facultad d</w:t>
      </w:r>
      <w:r w:rsidR="000D55BE">
        <w:rPr>
          <w:rFonts w:ascii="Arial" w:hAnsi="Arial" w:cs="Arial"/>
          <w:b/>
          <w:sz w:val="32"/>
          <w:szCs w:val="32"/>
        </w:rPr>
        <w:t xml:space="preserve">e Ingeniería en Mecánica y Ciencias de </w:t>
      </w:r>
      <w:smartTag w:uri="urn:schemas-microsoft-com:office:smarttags" w:element="PersonName">
        <w:smartTagPr>
          <w:attr w:name="ProductID" w:val="la Producci￳n"/>
        </w:smartTagPr>
        <w:r w:rsidR="000D55BE">
          <w:rPr>
            <w:rFonts w:ascii="Arial" w:hAnsi="Arial" w:cs="Arial"/>
            <w:b/>
            <w:sz w:val="32"/>
            <w:szCs w:val="32"/>
          </w:rPr>
          <w:t>la Producción</w:t>
        </w:r>
      </w:smartTag>
    </w:p>
    <w:p w:rsidR="000D55BE" w:rsidRDefault="000D55BE">
      <w:pPr>
        <w:spacing w:line="360" w:lineRule="auto"/>
        <w:jc w:val="center"/>
        <w:rPr>
          <w:rFonts w:ascii="Arial" w:hAnsi="Arial" w:cs="Arial"/>
          <w:b/>
          <w:sz w:val="32"/>
          <w:szCs w:val="32"/>
        </w:rPr>
      </w:pPr>
    </w:p>
    <w:p w:rsidR="000D55BE" w:rsidRDefault="000D55BE">
      <w:pPr>
        <w:spacing w:line="360" w:lineRule="auto"/>
        <w:jc w:val="center"/>
        <w:rPr>
          <w:rFonts w:ascii="Arial" w:hAnsi="Arial" w:cs="Arial"/>
          <w:sz w:val="32"/>
          <w:szCs w:val="32"/>
        </w:rPr>
      </w:pPr>
      <w:r>
        <w:rPr>
          <w:rFonts w:ascii="Arial" w:hAnsi="Arial" w:cs="Arial"/>
          <w:sz w:val="32"/>
          <w:szCs w:val="32"/>
        </w:rPr>
        <w:t xml:space="preserve">“Diseño de </w:t>
      </w:r>
      <w:r w:rsidR="009045EB">
        <w:rPr>
          <w:rFonts w:ascii="Arial" w:hAnsi="Arial" w:cs="Arial"/>
          <w:sz w:val="32"/>
          <w:szCs w:val="32"/>
        </w:rPr>
        <w:t>E</w:t>
      </w:r>
      <w:r w:rsidR="00AB4FC0">
        <w:rPr>
          <w:rFonts w:ascii="Arial" w:hAnsi="Arial" w:cs="Arial"/>
          <w:sz w:val="32"/>
          <w:szCs w:val="32"/>
        </w:rPr>
        <w:t xml:space="preserve">stación </w:t>
      </w:r>
      <w:r w:rsidR="00C0516C">
        <w:rPr>
          <w:rFonts w:ascii="Arial" w:hAnsi="Arial" w:cs="Arial"/>
          <w:sz w:val="32"/>
          <w:szCs w:val="32"/>
        </w:rPr>
        <w:t>para</w:t>
      </w:r>
      <w:r w:rsidR="00AB4FC0">
        <w:rPr>
          <w:rFonts w:ascii="Arial" w:hAnsi="Arial" w:cs="Arial"/>
          <w:sz w:val="32"/>
          <w:szCs w:val="32"/>
        </w:rPr>
        <w:t xml:space="preserve"> </w:t>
      </w:r>
      <w:r w:rsidR="009045EB">
        <w:rPr>
          <w:rFonts w:ascii="Arial" w:hAnsi="Arial" w:cs="Arial"/>
          <w:sz w:val="32"/>
          <w:szCs w:val="32"/>
        </w:rPr>
        <w:t>D</w:t>
      </w:r>
      <w:r w:rsidR="00AB4FC0">
        <w:rPr>
          <w:rFonts w:ascii="Arial" w:hAnsi="Arial" w:cs="Arial"/>
          <w:sz w:val="32"/>
          <w:szCs w:val="32"/>
        </w:rPr>
        <w:t>escarga</w:t>
      </w:r>
      <w:r w:rsidR="002D2BC6">
        <w:rPr>
          <w:rFonts w:ascii="Arial" w:hAnsi="Arial" w:cs="Arial"/>
          <w:sz w:val="32"/>
          <w:szCs w:val="32"/>
        </w:rPr>
        <w:t xml:space="preserve"> de </w:t>
      </w:r>
      <w:r w:rsidR="009045EB">
        <w:rPr>
          <w:rFonts w:ascii="Arial" w:hAnsi="Arial" w:cs="Arial"/>
          <w:sz w:val="32"/>
          <w:szCs w:val="32"/>
        </w:rPr>
        <w:t>Big-B</w:t>
      </w:r>
      <w:r w:rsidR="002D2BC6">
        <w:rPr>
          <w:rFonts w:ascii="Arial" w:hAnsi="Arial" w:cs="Arial"/>
          <w:sz w:val="32"/>
          <w:szCs w:val="32"/>
        </w:rPr>
        <w:t xml:space="preserve">ag </w:t>
      </w:r>
      <w:r w:rsidR="009045EB">
        <w:rPr>
          <w:rFonts w:ascii="Arial" w:hAnsi="Arial" w:cs="Arial"/>
          <w:sz w:val="32"/>
          <w:szCs w:val="32"/>
        </w:rPr>
        <w:t>y Transporte N</w:t>
      </w:r>
      <w:r w:rsidR="006D6BF0">
        <w:rPr>
          <w:rFonts w:ascii="Arial" w:hAnsi="Arial" w:cs="Arial"/>
          <w:sz w:val="32"/>
          <w:szCs w:val="32"/>
        </w:rPr>
        <w:t xml:space="preserve">eumático </w:t>
      </w:r>
      <w:r w:rsidR="009045EB">
        <w:rPr>
          <w:rFonts w:ascii="Arial" w:hAnsi="Arial" w:cs="Arial"/>
          <w:sz w:val="32"/>
          <w:szCs w:val="32"/>
        </w:rPr>
        <w:t>de P</w:t>
      </w:r>
      <w:r w:rsidR="00C0516C">
        <w:rPr>
          <w:rFonts w:ascii="Arial" w:hAnsi="Arial" w:cs="Arial"/>
          <w:sz w:val="32"/>
          <w:szCs w:val="32"/>
        </w:rPr>
        <w:t>olvos</w:t>
      </w:r>
      <w:r w:rsidR="009045EB">
        <w:rPr>
          <w:rFonts w:ascii="Arial" w:hAnsi="Arial" w:cs="Arial"/>
          <w:sz w:val="32"/>
          <w:szCs w:val="32"/>
        </w:rPr>
        <w:t xml:space="preserve"> en Fase D</w:t>
      </w:r>
      <w:r w:rsidR="006D6BF0">
        <w:rPr>
          <w:rFonts w:ascii="Arial" w:hAnsi="Arial" w:cs="Arial"/>
          <w:sz w:val="32"/>
          <w:szCs w:val="32"/>
        </w:rPr>
        <w:t>iluida.</w:t>
      </w:r>
      <w:r>
        <w:rPr>
          <w:rFonts w:ascii="Arial" w:hAnsi="Arial" w:cs="Arial"/>
          <w:sz w:val="32"/>
          <w:szCs w:val="32"/>
        </w:rPr>
        <w:t>”</w:t>
      </w:r>
    </w:p>
    <w:p w:rsidR="000D55BE" w:rsidRDefault="000D55BE">
      <w:pPr>
        <w:spacing w:line="360" w:lineRule="auto"/>
        <w:jc w:val="center"/>
        <w:rPr>
          <w:rFonts w:ascii="Arial" w:hAnsi="Arial" w:cs="Arial"/>
          <w:sz w:val="32"/>
          <w:szCs w:val="32"/>
        </w:rPr>
      </w:pPr>
    </w:p>
    <w:p w:rsidR="000D55BE" w:rsidRDefault="000D55BE">
      <w:pPr>
        <w:jc w:val="center"/>
        <w:rPr>
          <w:rFonts w:ascii="Arial" w:hAnsi="Arial" w:cs="Arial"/>
          <w:b/>
          <w:sz w:val="32"/>
          <w:szCs w:val="32"/>
        </w:rPr>
      </w:pPr>
      <w:r>
        <w:rPr>
          <w:rFonts w:ascii="Arial" w:hAnsi="Arial" w:cs="Arial"/>
          <w:b/>
          <w:sz w:val="32"/>
          <w:szCs w:val="32"/>
        </w:rPr>
        <w:t>TESIS DE GRADO</w:t>
      </w: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r>
        <w:rPr>
          <w:rFonts w:ascii="Arial" w:hAnsi="Arial" w:cs="Arial"/>
          <w:sz w:val="32"/>
          <w:szCs w:val="32"/>
        </w:rPr>
        <w:t>Previo a la obtención del Titulo de:</w:t>
      </w:r>
    </w:p>
    <w:p w:rsidR="000D55BE" w:rsidRDefault="000D55BE">
      <w:pPr>
        <w:jc w:val="center"/>
        <w:rPr>
          <w:rFonts w:ascii="Arial" w:hAnsi="Arial" w:cs="Arial"/>
          <w:sz w:val="32"/>
          <w:szCs w:val="32"/>
        </w:rPr>
      </w:pPr>
      <w:r>
        <w:rPr>
          <w:rFonts w:ascii="Arial" w:hAnsi="Arial" w:cs="Arial"/>
          <w:sz w:val="32"/>
          <w:szCs w:val="32"/>
        </w:rPr>
        <w:t xml:space="preserve"> </w:t>
      </w:r>
    </w:p>
    <w:p w:rsidR="000D55BE" w:rsidRDefault="000D55BE">
      <w:pPr>
        <w:jc w:val="center"/>
        <w:rPr>
          <w:rFonts w:ascii="Arial" w:hAnsi="Arial" w:cs="Arial"/>
          <w:b/>
          <w:sz w:val="32"/>
          <w:szCs w:val="32"/>
        </w:rPr>
      </w:pPr>
    </w:p>
    <w:p w:rsidR="000D55BE" w:rsidRDefault="000D55BE">
      <w:pPr>
        <w:jc w:val="center"/>
        <w:rPr>
          <w:rFonts w:ascii="Arial" w:hAnsi="Arial" w:cs="Arial"/>
          <w:b/>
          <w:sz w:val="32"/>
          <w:szCs w:val="32"/>
        </w:rPr>
      </w:pPr>
      <w:r>
        <w:rPr>
          <w:rFonts w:ascii="Arial" w:hAnsi="Arial" w:cs="Arial"/>
          <w:b/>
          <w:sz w:val="32"/>
          <w:szCs w:val="32"/>
        </w:rPr>
        <w:t>INGENIERO MECÁNICO</w:t>
      </w: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r>
        <w:rPr>
          <w:rFonts w:ascii="Arial" w:hAnsi="Arial" w:cs="Arial"/>
          <w:sz w:val="32"/>
          <w:szCs w:val="32"/>
        </w:rPr>
        <w:t>Presentada por:</w:t>
      </w:r>
    </w:p>
    <w:p w:rsidR="000D55BE" w:rsidRDefault="000D55BE">
      <w:pPr>
        <w:jc w:val="center"/>
        <w:rPr>
          <w:rFonts w:ascii="Arial" w:hAnsi="Arial" w:cs="Arial"/>
          <w:sz w:val="32"/>
          <w:szCs w:val="32"/>
        </w:rPr>
      </w:pPr>
    </w:p>
    <w:p w:rsidR="000D55BE" w:rsidRDefault="00AB4FC0">
      <w:pPr>
        <w:jc w:val="center"/>
        <w:rPr>
          <w:rFonts w:ascii="Arial" w:hAnsi="Arial" w:cs="Arial"/>
          <w:sz w:val="32"/>
          <w:szCs w:val="32"/>
        </w:rPr>
      </w:pPr>
      <w:r>
        <w:rPr>
          <w:rFonts w:ascii="Arial" w:hAnsi="Arial" w:cs="Arial"/>
          <w:sz w:val="32"/>
          <w:szCs w:val="32"/>
        </w:rPr>
        <w:t>Carlos Alejandro Carranza Sosa</w:t>
      </w: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r>
        <w:rPr>
          <w:rFonts w:ascii="Arial" w:hAnsi="Arial" w:cs="Arial"/>
          <w:sz w:val="32"/>
          <w:szCs w:val="32"/>
        </w:rPr>
        <w:t>GUAYAQUIL-ECUADOR</w:t>
      </w: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6F0EF9">
      <w:pPr>
        <w:jc w:val="center"/>
        <w:rPr>
          <w:rFonts w:ascii="Arial" w:hAnsi="Arial" w:cs="Arial"/>
          <w:sz w:val="32"/>
          <w:szCs w:val="32"/>
        </w:rPr>
      </w:pPr>
      <w:r>
        <w:rPr>
          <w:rFonts w:ascii="Arial" w:hAnsi="Arial" w:cs="Arial"/>
          <w:sz w:val="32"/>
          <w:szCs w:val="32"/>
        </w:rPr>
        <w:lastRenderedPageBreak/>
        <w:t>AÑO: 2007</w:t>
      </w: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b/>
          <w:sz w:val="32"/>
          <w:szCs w:val="32"/>
        </w:rPr>
      </w:pPr>
      <w:r>
        <w:rPr>
          <w:rFonts w:ascii="Arial" w:hAnsi="Arial" w:cs="Arial"/>
          <w:b/>
          <w:sz w:val="32"/>
          <w:szCs w:val="32"/>
        </w:rPr>
        <w:t>AGRADECIMIENTO</w:t>
      </w: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FC3647">
      <w:pPr>
        <w:jc w:val="center"/>
        <w:rPr>
          <w:rFonts w:ascii="Arial" w:hAnsi="Arial" w:cs="Arial"/>
          <w:sz w:val="28"/>
          <w:szCs w:val="28"/>
        </w:rPr>
      </w:pPr>
      <w:r>
        <w:rPr>
          <w:rFonts w:ascii="Arial" w:hAnsi="Arial" w:cs="Arial"/>
          <w:noProof/>
          <w:sz w:val="32"/>
          <w:szCs w:val="32"/>
        </w:rPr>
        <w:pict>
          <v:shapetype id="_x0000_t202" coordsize="21600,21600" o:spt="202" path="m,l,21600r21600,l21600,xe">
            <v:stroke joinstyle="miter"/>
            <v:path gradientshapeok="t" o:connecttype="rect"/>
          </v:shapetype>
          <v:shape id="_x0000_s1037" type="#_x0000_t202" style="position:absolute;left:0;text-align:left;margin-left:180pt;margin-top:14.6pt;width:234pt;height:443pt;z-index:251654144" stroked="f">
            <v:textbox style="mso-next-textbox:#_x0000_s1037">
              <w:txbxContent>
                <w:p w:rsidR="00746D7A" w:rsidRDefault="002D2BC6" w:rsidP="00AF1500">
                  <w:pPr>
                    <w:spacing w:line="480" w:lineRule="auto"/>
                    <w:jc w:val="both"/>
                    <w:rPr>
                      <w:rFonts w:ascii="Arial" w:hAnsi="Arial" w:cs="Arial"/>
                    </w:rPr>
                  </w:pPr>
                  <w:r w:rsidRPr="002D2BC6">
                    <w:rPr>
                      <w:rFonts w:ascii="Arial" w:hAnsi="Arial" w:cs="Arial"/>
                    </w:rPr>
                    <w:t>A todas las personas que de algu</w:t>
                  </w:r>
                  <w:r>
                    <w:rPr>
                      <w:rFonts w:ascii="Arial" w:hAnsi="Arial" w:cs="Arial"/>
                    </w:rPr>
                    <w:t>na u otra forma contribuyeron con mi desarrollo</w:t>
                  </w:r>
                  <w:r w:rsidR="0030399A">
                    <w:rPr>
                      <w:rFonts w:ascii="Arial" w:hAnsi="Arial" w:cs="Arial"/>
                    </w:rPr>
                    <w:t xml:space="preserve"> </w:t>
                  </w:r>
                  <w:r w:rsidR="00A12626">
                    <w:rPr>
                      <w:rFonts w:ascii="Arial" w:hAnsi="Arial" w:cs="Arial"/>
                    </w:rPr>
                    <w:t xml:space="preserve">profesional y </w:t>
                  </w:r>
                  <w:r w:rsidR="0030399A">
                    <w:rPr>
                      <w:rFonts w:ascii="Arial" w:hAnsi="Arial" w:cs="Arial"/>
                    </w:rPr>
                    <w:t>como individuo</w:t>
                  </w:r>
                  <w:r w:rsidR="00746D7A">
                    <w:rPr>
                      <w:rFonts w:ascii="Arial" w:hAnsi="Arial" w:cs="Arial"/>
                    </w:rPr>
                    <w:t>.</w:t>
                  </w:r>
                </w:p>
                <w:p w:rsidR="00BF52EA" w:rsidRDefault="00BF52EA" w:rsidP="00FC3647">
                  <w:pPr>
                    <w:jc w:val="both"/>
                    <w:rPr>
                      <w:rFonts w:ascii="Arial" w:hAnsi="Arial" w:cs="Arial"/>
                    </w:rPr>
                  </w:pPr>
                </w:p>
                <w:p w:rsidR="00883E5C" w:rsidRDefault="00883E5C" w:rsidP="00AF1500">
                  <w:pPr>
                    <w:spacing w:line="480" w:lineRule="auto"/>
                    <w:jc w:val="both"/>
                    <w:rPr>
                      <w:rFonts w:ascii="Arial" w:hAnsi="Arial" w:cs="Arial"/>
                    </w:rPr>
                  </w:pPr>
                  <w:r>
                    <w:rPr>
                      <w:rFonts w:ascii="Arial" w:hAnsi="Arial" w:cs="Arial"/>
                    </w:rPr>
                    <w:t xml:space="preserve">Al Ing. Ernesto Martínez director de tesis </w:t>
                  </w:r>
                  <w:r w:rsidR="00B55B04">
                    <w:rPr>
                      <w:rFonts w:ascii="Arial" w:hAnsi="Arial" w:cs="Arial"/>
                    </w:rPr>
                    <w:t>por su guía</w:t>
                  </w:r>
                  <w:r>
                    <w:rPr>
                      <w:rFonts w:ascii="Arial" w:hAnsi="Arial" w:cs="Arial"/>
                    </w:rPr>
                    <w:t xml:space="preserve"> </w:t>
                  </w:r>
                  <w:r w:rsidR="00746D7A">
                    <w:rPr>
                      <w:rFonts w:ascii="Arial" w:hAnsi="Arial" w:cs="Arial"/>
                    </w:rPr>
                    <w:t>en el desarrollo de la misma</w:t>
                  </w:r>
                  <w:r>
                    <w:rPr>
                      <w:rFonts w:ascii="Arial" w:hAnsi="Arial" w:cs="Arial"/>
                    </w:rPr>
                    <w:t>.</w:t>
                  </w:r>
                </w:p>
                <w:p w:rsidR="00BF52EA" w:rsidRDefault="00BF52EA" w:rsidP="00FC3647">
                  <w:pPr>
                    <w:jc w:val="both"/>
                    <w:rPr>
                      <w:rFonts w:ascii="Arial" w:hAnsi="Arial" w:cs="Arial"/>
                    </w:rPr>
                  </w:pPr>
                </w:p>
                <w:p w:rsidR="00883E5C" w:rsidRPr="002D2BC6" w:rsidRDefault="00883E5C" w:rsidP="00AF1500">
                  <w:pPr>
                    <w:spacing w:line="480" w:lineRule="auto"/>
                    <w:jc w:val="both"/>
                    <w:rPr>
                      <w:rFonts w:ascii="Arial" w:hAnsi="Arial" w:cs="Arial"/>
                    </w:rPr>
                  </w:pPr>
                  <w:r>
                    <w:rPr>
                      <w:rFonts w:ascii="Arial" w:hAnsi="Arial" w:cs="Arial"/>
                    </w:rPr>
                    <w:t>Quiero dar gracias especiales a mis padres y hermanos</w:t>
                  </w:r>
                  <w:r w:rsidR="00BF52EA">
                    <w:rPr>
                      <w:rFonts w:ascii="Arial" w:hAnsi="Arial" w:cs="Arial"/>
                    </w:rPr>
                    <w:t xml:space="preserve"> por su apoyo constante</w:t>
                  </w:r>
                  <w:r w:rsidR="0030399A">
                    <w:rPr>
                      <w:rFonts w:ascii="Arial" w:hAnsi="Arial" w:cs="Arial"/>
                    </w:rPr>
                    <w:t>,</w:t>
                  </w:r>
                  <w:r w:rsidR="00BF52EA">
                    <w:rPr>
                      <w:rFonts w:ascii="Arial" w:hAnsi="Arial" w:cs="Arial"/>
                    </w:rPr>
                    <w:t xml:space="preserve"> </w:t>
                  </w:r>
                  <w:r>
                    <w:rPr>
                      <w:rFonts w:ascii="Arial" w:hAnsi="Arial" w:cs="Arial"/>
                    </w:rPr>
                    <w:t>mi tío</w:t>
                  </w:r>
                  <w:r w:rsidR="005442F8">
                    <w:rPr>
                      <w:rFonts w:ascii="Arial" w:hAnsi="Arial" w:cs="Arial"/>
                    </w:rPr>
                    <w:t xml:space="preserve"> </w:t>
                  </w:r>
                  <w:r>
                    <w:rPr>
                      <w:rFonts w:ascii="Arial" w:hAnsi="Arial" w:cs="Arial"/>
                    </w:rPr>
                    <w:t xml:space="preserve">Ing. Sergio Sosa </w:t>
                  </w:r>
                  <w:r w:rsidR="00746D7A">
                    <w:rPr>
                      <w:rFonts w:ascii="Arial" w:hAnsi="Arial" w:cs="Arial"/>
                    </w:rPr>
                    <w:t xml:space="preserve"> Salame</w:t>
                  </w:r>
                  <w:r w:rsidR="006D36DE">
                    <w:rPr>
                      <w:rFonts w:ascii="Arial" w:hAnsi="Arial" w:cs="Arial"/>
                    </w:rPr>
                    <w:t>,</w:t>
                  </w:r>
                  <w:r w:rsidR="00746D7A">
                    <w:rPr>
                      <w:rFonts w:ascii="Arial" w:hAnsi="Arial" w:cs="Arial"/>
                    </w:rPr>
                    <w:t xml:space="preserve"> </w:t>
                  </w:r>
                  <w:r w:rsidR="006F0EF9">
                    <w:rPr>
                      <w:rFonts w:ascii="Arial" w:hAnsi="Arial" w:cs="Arial"/>
                    </w:rPr>
                    <w:t>por</w:t>
                  </w:r>
                  <w:r w:rsidR="00B55B04">
                    <w:rPr>
                      <w:rFonts w:ascii="Arial" w:hAnsi="Arial" w:cs="Arial"/>
                    </w:rPr>
                    <w:t xml:space="preserve"> su </w:t>
                  </w:r>
                  <w:r>
                    <w:rPr>
                      <w:rFonts w:ascii="Arial" w:hAnsi="Arial" w:cs="Arial"/>
                    </w:rPr>
                    <w:t>respald</w:t>
                  </w:r>
                  <w:r w:rsidR="006F0EF9">
                    <w:rPr>
                      <w:rFonts w:ascii="Arial" w:hAnsi="Arial" w:cs="Arial"/>
                    </w:rPr>
                    <w:t>o</w:t>
                  </w:r>
                  <w:r w:rsidR="00B55B04">
                    <w:rPr>
                      <w:rFonts w:ascii="Arial" w:hAnsi="Arial" w:cs="Arial"/>
                    </w:rPr>
                    <w:t xml:space="preserve"> </w:t>
                  </w:r>
                  <w:r w:rsidR="00746D7A">
                    <w:rPr>
                      <w:rFonts w:ascii="Arial" w:hAnsi="Arial" w:cs="Arial"/>
                    </w:rPr>
                    <w:t>como</w:t>
                  </w:r>
                  <w:r w:rsidR="00B55B04">
                    <w:rPr>
                      <w:rFonts w:ascii="Arial" w:hAnsi="Arial" w:cs="Arial"/>
                    </w:rPr>
                    <w:t xml:space="preserve"> </w:t>
                  </w:r>
                  <w:r w:rsidR="00746D7A">
                    <w:rPr>
                      <w:rFonts w:ascii="Arial" w:hAnsi="Arial" w:cs="Arial"/>
                    </w:rPr>
                    <w:t>amigo incondicional</w:t>
                  </w:r>
                  <w:r>
                    <w:rPr>
                      <w:rFonts w:ascii="Arial" w:hAnsi="Arial" w:cs="Arial"/>
                    </w:rPr>
                    <w:t>,</w:t>
                  </w:r>
                  <w:r w:rsidR="00B55B04">
                    <w:rPr>
                      <w:rFonts w:ascii="Arial" w:hAnsi="Arial" w:cs="Arial"/>
                    </w:rPr>
                    <w:t xml:space="preserve"> </w:t>
                  </w:r>
                  <w:r>
                    <w:rPr>
                      <w:rFonts w:ascii="Arial" w:hAnsi="Arial" w:cs="Arial"/>
                    </w:rPr>
                    <w:t xml:space="preserve">mi enamorada Patricia </w:t>
                  </w:r>
                  <w:r w:rsidR="00BF52EA">
                    <w:rPr>
                      <w:rFonts w:ascii="Arial" w:hAnsi="Arial" w:cs="Arial"/>
                    </w:rPr>
                    <w:t xml:space="preserve">Zevallos, mi primo </w:t>
                  </w:r>
                  <w:r w:rsidR="006D36DE">
                    <w:rPr>
                      <w:rFonts w:ascii="Arial" w:hAnsi="Arial" w:cs="Arial"/>
                    </w:rPr>
                    <w:t>Ing. David Carranza,</w:t>
                  </w:r>
                  <w:r>
                    <w:rPr>
                      <w:rFonts w:ascii="Arial" w:hAnsi="Arial" w:cs="Arial"/>
                    </w:rPr>
                    <w:t xml:space="preserve"> </w:t>
                  </w:r>
                  <w:r w:rsidR="005442F8">
                    <w:rPr>
                      <w:rFonts w:ascii="Arial" w:hAnsi="Arial" w:cs="Arial"/>
                    </w:rPr>
                    <w:t xml:space="preserve">mi mejor amigo Paúl </w:t>
                  </w:r>
                  <w:r w:rsidR="00F2298B">
                    <w:rPr>
                      <w:rFonts w:ascii="Arial" w:hAnsi="Arial" w:cs="Arial"/>
                    </w:rPr>
                    <w:t>Velasco</w:t>
                  </w:r>
                  <w:r w:rsidR="00955005">
                    <w:rPr>
                      <w:rFonts w:ascii="Arial" w:hAnsi="Arial" w:cs="Arial"/>
                    </w:rPr>
                    <w:t>,</w:t>
                  </w:r>
                  <w:r w:rsidR="00030861">
                    <w:rPr>
                      <w:rFonts w:ascii="Arial" w:hAnsi="Arial" w:cs="Arial"/>
                    </w:rPr>
                    <w:t xml:space="preserve"> a todos </w:t>
                  </w:r>
                  <w:r w:rsidR="00955005">
                    <w:rPr>
                      <w:rFonts w:ascii="Arial" w:hAnsi="Arial" w:cs="Arial"/>
                    </w:rPr>
                    <w:t xml:space="preserve">por tenerlos siempre a mi lado. Al </w:t>
                  </w:r>
                  <w:r w:rsidR="00B55B04">
                    <w:rPr>
                      <w:rFonts w:ascii="Arial" w:hAnsi="Arial" w:cs="Arial"/>
                    </w:rPr>
                    <w:t>Ing</w:t>
                  </w:r>
                  <w:r w:rsidR="00F2298B">
                    <w:rPr>
                      <w:rFonts w:ascii="Arial" w:hAnsi="Arial" w:cs="Arial"/>
                    </w:rPr>
                    <w:t>.</w:t>
                  </w:r>
                  <w:r w:rsidR="00B55B04">
                    <w:rPr>
                      <w:rFonts w:ascii="Arial" w:hAnsi="Arial" w:cs="Arial"/>
                    </w:rPr>
                    <w:t xml:space="preserve"> Leonardo Chiquito</w:t>
                  </w:r>
                  <w:r w:rsidR="00CB1FAC">
                    <w:rPr>
                      <w:rFonts w:ascii="Arial" w:hAnsi="Arial" w:cs="Arial"/>
                    </w:rPr>
                    <w:t>,</w:t>
                  </w:r>
                  <w:r w:rsidR="00BF52EA">
                    <w:rPr>
                      <w:rFonts w:ascii="Arial" w:hAnsi="Arial" w:cs="Arial"/>
                    </w:rPr>
                    <w:t xml:space="preserve"> </w:t>
                  </w:r>
                  <w:r w:rsidR="00B55B04">
                    <w:rPr>
                      <w:rFonts w:ascii="Arial" w:hAnsi="Arial" w:cs="Arial"/>
                    </w:rPr>
                    <w:t xml:space="preserve">por su colaboración en mi tesis. </w:t>
                  </w:r>
                </w:p>
                <w:p w:rsidR="000D55BE" w:rsidRDefault="000D55BE">
                  <w:pPr>
                    <w:jc w:val="both"/>
                    <w:rPr>
                      <w:rFonts w:ascii="Arial" w:hAnsi="Arial" w:cs="Arial"/>
                    </w:rPr>
                  </w:pPr>
                </w:p>
                <w:p w:rsidR="000D55BE" w:rsidRDefault="000D55BE">
                  <w:pPr>
                    <w:jc w:val="both"/>
                    <w:rPr>
                      <w:rFonts w:ascii="Arial" w:hAnsi="Arial" w:cs="Arial"/>
                    </w:rPr>
                  </w:pPr>
                </w:p>
                <w:p w:rsidR="000D55BE" w:rsidRDefault="000D55BE">
                  <w:pPr>
                    <w:jc w:val="both"/>
                    <w:rPr>
                      <w:rFonts w:ascii="Arial" w:hAnsi="Arial" w:cs="Arial"/>
                    </w:rPr>
                  </w:pPr>
                </w:p>
              </w:txbxContent>
            </v:textbox>
          </v:shape>
        </w:pict>
      </w: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32"/>
          <w:szCs w:val="32"/>
        </w:rPr>
      </w:pPr>
      <w:r>
        <w:rPr>
          <w:rFonts w:ascii="Arial" w:hAnsi="Arial" w:cs="Arial"/>
          <w:sz w:val="28"/>
          <w:szCs w:val="28"/>
        </w:rPr>
        <w:br w:type="page"/>
      </w: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b/>
          <w:sz w:val="32"/>
          <w:szCs w:val="32"/>
        </w:rPr>
      </w:pPr>
    </w:p>
    <w:p w:rsidR="000D55BE" w:rsidRDefault="000D55BE">
      <w:pPr>
        <w:jc w:val="center"/>
        <w:rPr>
          <w:rFonts w:ascii="Arial" w:hAnsi="Arial" w:cs="Arial"/>
          <w:b/>
          <w:sz w:val="32"/>
          <w:szCs w:val="32"/>
        </w:rPr>
      </w:pPr>
      <w:r>
        <w:rPr>
          <w:rFonts w:ascii="Arial" w:hAnsi="Arial" w:cs="Arial"/>
          <w:b/>
          <w:sz w:val="32"/>
          <w:szCs w:val="32"/>
        </w:rPr>
        <w:t>DEDICATORIA</w:t>
      </w: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BF52EA">
      <w:pPr>
        <w:jc w:val="center"/>
        <w:rPr>
          <w:rFonts w:ascii="Arial" w:hAnsi="Arial" w:cs="Arial"/>
          <w:sz w:val="28"/>
          <w:szCs w:val="28"/>
        </w:rPr>
      </w:pPr>
      <w:r>
        <w:rPr>
          <w:rFonts w:ascii="Arial" w:hAnsi="Arial" w:cs="Arial"/>
          <w:noProof/>
          <w:sz w:val="28"/>
          <w:szCs w:val="28"/>
        </w:rPr>
        <w:pict>
          <v:shape id="_x0000_s1036" type="#_x0000_t202" style="position:absolute;left:0;text-align:left;margin-left:243pt;margin-top:13.45pt;width:160.65pt;height:161.25pt;z-index:251653120" stroked="f">
            <v:textbox style="mso-next-textbox:#_x0000_s1036">
              <w:txbxContent>
                <w:p w:rsidR="00BF52EA" w:rsidRDefault="000D55BE" w:rsidP="00BF52EA">
                  <w:pPr>
                    <w:spacing w:line="480" w:lineRule="auto"/>
                    <w:rPr>
                      <w:rFonts w:ascii="Arial" w:hAnsi="Arial" w:cs="Arial"/>
                      <w:sz w:val="28"/>
                      <w:szCs w:val="32"/>
                    </w:rPr>
                  </w:pPr>
                  <w:r>
                    <w:rPr>
                      <w:rFonts w:ascii="Arial" w:hAnsi="Arial" w:cs="Arial"/>
                      <w:sz w:val="28"/>
                      <w:szCs w:val="32"/>
                    </w:rPr>
                    <w:t xml:space="preserve">     </w:t>
                  </w:r>
                </w:p>
                <w:p w:rsidR="000D55BE" w:rsidRDefault="00BF52EA" w:rsidP="00BF52EA">
                  <w:pPr>
                    <w:spacing w:line="480" w:lineRule="auto"/>
                    <w:rPr>
                      <w:rFonts w:ascii="Arial" w:hAnsi="Arial" w:cs="Arial"/>
                      <w:sz w:val="28"/>
                      <w:szCs w:val="32"/>
                    </w:rPr>
                  </w:pPr>
                  <w:r>
                    <w:rPr>
                      <w:rFonts w:ascii="Arial" w:hAnsi="Arial" w:cs="Arial"/>
                      <w:sz w:val="28"/>
                      <w:szCs w:val="32"/>
                    </w:rPr>
                    <w:t xml:space="preserve">       </w:t>
                  </w:r>
                  <w:r w:rsidR="000D55BE">
                    <w:rPr>
                      <w:rFonts w:ascii="Arial" w:hAnsi="Arial" w:cs="Arial"/>
                      <w:sz w:val="28"/>
                      <w:szCs w:val="32"/>
                    </w:rPr>
                    <w:t>M</w:t>
                  </w:r>
                  <w:r w:rsidR="00F2298B">
                    <w:rPr>
                      <w:rFonts w:ascii="Arial" w:hAnsi="Arial" w:cs="Arial"/>
                      <w:sz w:val="28"/>
                      <w:szCs w:val="32"/>
                    </w:rPr>
                    <w:t>is Padres</w:t>
                  </w:r>
                </w:p>
                <w:p w:rsidR="000D55BE" w:rsidRDefault="000D55BE" w:rsidP="00BF52EA">
                  <w:pPr>
                    <w:spacing w:line="480" w:lineRule="auto"/>
                    <w:rPr>
                      <w:rFonts w:ascii="Arial" w:hAnsi="Arial" w:cs="Arial"/>
                      <w:sz w:val="28"/>
                      <w:szCs w:val="32"/>
                    </w:rPr>
                  </w:pPr>
                  <w:r>
                    <w:rPr>
                      <w:rFonts w:ascii="Arial" w:hAnsi="Arial" w:cs="Arial"/>
                      <w:sz w:val="28"/>
                      <w:szCs w:val="32"/>
                    </w:rPr>
                    <w:t xml:space="preserve">       M</w:t>
                  </w:r>
                  <w:r w:rsidR="00F2298B">
                    <w:rPr>
                      <w:rFonts w:ascii="Arial" w:hAnsi="Arial" w:cs="Arial"/>
                      <w:sz w:val="28"/>
                      <w:szCs w:val="32"/>
                    </w:rPr>
                    <w:t>is Hermanos</w:t>
                  </w:r>
                </w:p>
                <w:p w:rsidR="00F2298B" w:rsidRDefault="00F2298B" w:rsidP="00BF52EA">
                  <w:pPr>
                    <w:spacing w:line="480" w:lineRule="auto"/>
                    <w:rPr>
                      <w:rFonts w:ascii="Arial" w:hAnsi="Arial" w:cs="Arial"/>
                      <w:sz w:val="28"/>
                      <w:szCs w:val="32"/>
                    </w:rPr>
                  </w:pPr>
                  <w:r>
                    <w:rPr>
                      <w:rFonts w:ascii="Arial" w:hAnsi="Arial" w:cs="Arial"/>
                      <w:sz w:val="28"/>
                      <w:szCs w:val="32"/>
                    </w:rPr>
                    <w:t xml:space="preserve">       Mi Familia</w:t>
                  </w:r>
                </w:p>
                <w:p w:rsidR="00F2298B" w:rsidRDefault="00F2298B" w:rsidP="00BF52EA">
                  <w:pPr>
                    <w:spacing w:line="480" w:lineRule="auto"/>
                    <w:rPr>
                      <w:rFonts w:ascii="Arial" w:hAnsi="Arial" w:cs="Arial"/>
                      <w:sz w:val="28"/>
                      <w:szCs w:val="32"/>
                    </w:rPr>
                  </w:pPr>
                  <w:r>
                    <w:rPr>
                      <w:rFonts w:ascii="Arial" w:hAnsi="Arial" w:cs="Arial"/>
                      <w:sz w:val="28"/>
                      <w:szCs w:val="32"/>
                    </w:rPr>
                    <w:t xml:space="preserve">       Mis Amigos</w:t>
                  </w:r>
                </w:p>
                <w:p w:rsidR="00F2298B" w:rsidRDefault="00F2298B">
                  <w:pPr>
                    <w:rPr>
                      <w:rFonts w:ascii="Arial" w:hAnsi="Arial" w:cs="Arial"/>
                      <w:sz w:val="32"/>
                      <w:szCs w:val="32"/>
                    </w:rPr>
                  </w:pPr>
                </w:p>
                <w:p w:rsidR="000D55BE" w:rsidRDefault="000D55BE">
                  <w:pPr>
                    <w:rPr>
                      <w:rFonts w:ascii="Arial" w:hAnsi="Arial" w:cs="Arial"/>
                    </w:rPr>
                  </w:pPr>
                </w:p>
                <w:p w:rsidR="000D55BE" w:rsidRDefault="000D55BE">
                  <w:pPr>
                    <w:rPr>
                      <w:rFonts w:ascii="Arial" w:hAnsi="Arial" w:cs="Arial"/>
                    </w:rPr>
                  </w:pPr>
                  <w:r>
                    <w:rPr>
                      <w:rFonts w:ascii="Arial" w:hAnsi="Arial" w:cs="Arial"/>
                    </w:rPr>
                    <w:t xml:space="preserve">       </w:t>
                  </w:r>
                </w:p>
              </w:txbxContent>
            </v:textbox>
          </v:shape>
        </w:pict>
      </w:r>
    </w:p>
    <w:p w:rsidR="000D55BE" w:rsidRDefault="000D55BE">
      <w:pPr>
        <w:jc w:val="center"/>
        <w:rPr>
          <w:rFonts w:ascii="Arial" w:hAnsi="Arial" w:cs="Arial"/>
          <w:sz w:val="28"/>
          <w:szCs w:val="28"/>
        </w:rPr>
      </w:pPr>
    </w:p>
    <w:p w:rsidR="000D55BE" w:rsidRDefault="000D55BE">
      <w:pPr>
        <w:jc w:val="center"/>
        <w:rPr>
          <w:rFonts w:ascii="Arial" w:hAnsi="Arial" w:cs="Arial"/>
          <w:sz w:val="28"/>
          <w:szCs w:val="28"/>
        </w:rPr>
      </w:pPr>
    </w:p>
    <w:p w:rsidR="000D55BE" w:rsidRDefault="000D55BE">
      <w:pPr>
        <w:jc w:val="center"/>
        <w:rPr>
          <w:rFonts w:ascii="Arial" w:hAnsi="Arial" w:cs="Arial"/>
          <w:sz w:val="32"/>
          <w:szCs w:val="32"/>
        </w:rPr>
      </w:pPr>
      <w:r>
        <w:rPr>
          <w:rFonts w:ascii="Arial" w:hAnsi="Arial" w:cs="Arial"/>
          <w:sz w:val="28"/>
          <w:szCs w:val="28"/>
        </w:rPr>
        <w:br w:type="page"/>
      </w: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b/>
          <w:sz w:val="32"/>
          <w:szCs w:val="32"/>
        </w:rPr>
      </w:pPr>
    </w:p>
    <w:p w:rsidR="006F0EF9" w:rsidRPr="00244C37" w:rsidRDefault="006F0EF9" w:rsidP="006F0EF9">
      <w:pPr>
        <w:jc w:val="center"/>
        <w:rPr>
          <w:rFonts w:ascii="Arial" w:hAnsi="Arial" w:cs="Arial"/>
          <w:b/>
          <w:spacing w:val="20"/>
          <w:position w:val="4"/>
          <w:sz w:val="32"/>
          <w:szCs w:val="32"/>
        </w:rPr>
      </w:pPr>
      <w:r w:rsidRPr="00244C37">
        <w:rPr>
          <w:rFonts w:ascii="Arial" w:hAnsi="Arial" w:cs="Arial"/>
          <w:b/>
          <w:spacing w:val="20"/>
          <w:position w:val="4"/>
          <w:sz w:val="32"/>
          <w:szCs w:val="32"/>
        </w:rPr>
        <w:t>TRIBUNAL DE GRADUACIÓN</w:t>
      </w:r>
    </w:p>
    <w:p w:rsidR="006F0EF9" w:rsidRDefault="006F0EF9" w:rsidP="006F0EF9">
      <w:pPr>
        <w:jc w:val="center"/>
        <w:rPr>
          <w:rFonts w:ascii="Arial" w:hAnsi="Arial" w:cs="Arial"/>
          <w:b/>
          <w:sz w:val="32"/>
          <w:szCs w:val="32"/>
        </w:rPr>
      </w:pPr>
    </w:p>
    <w:p w:rsidR="006F0EF9" w:rsidRDefault="006F0EF9" w:rsidP="006F0EF9">
      <w:pPr>
        <w:jc w:val="center"/>
        <w:rPr>
          <w:rFonts w:ascii="Arial" w:hAnsi="Arial" w:cs="Arial"/>
          <w:b/>
          <w:sz w:val="32"/>
          <w:szCs w:val="32"/>
        </w:rPr>
      </w:pPr>
    </w:p>
    <w:p w:rsidR="006F0EF9" w:rsidRDefault="006F0EF9" w:rsidP="006F0EF9">
      <w:pPr>
        <w:jc w:val="center"/>
        <w:rPr>
          <w:rFonts w:ascii="Arial" w:hAnsi="Arial" w:cs="Arial"/>
          <w:b/>
          <w:sz w:val="32"/>
          <w:szCs w:val="32"/>
        </w:rPr>
      </w:pPr>
    </w:p>
    <w:p w:rsidR="006F0EF9" w:rsidRDefault="006F0EF9" w:rsidP="006F0EF9">
      <w:pPr>
        <w:jc w:val="center"/>
        <w:rPr>
          <w:rFonts w:ascii="Arial" w:hAnsi="Arial" w:cs="Arial"/>
          <w:b/>
          <w:sz w:val="32"/>
          <w:szCs w:val="32"/>
        </w:rPr>
      </w:pPr>
    </w:p>
    <w:p w:rsidR="006F0EF9" w:rsidRDefault="006F0EF9" w:rsidP="006F0EF9">
      <w:pPr>
        <w:jc w:val="center"/>
        <w:rPr>
          <w:rFonts w:ascii="Arial" w:hAnsi="Arial" w:cs="Arial"/>
          <w:b/>
          <w:sz w:val="32"/>
          <w:szCs w:val="32"/>
        </w:rPr>
      </w:pPr>
    </w:p>
    <w:p w:rsidR="006F0EF9" w:rsidRDefault="006F0EF9" w:rsidP="006F0EF9">
      <w:pPr>
        <w:jc w:val="center"/>
        <w:rPr>
          <w:rFonts w:ascii="Arial" w:hAnsi="Arial" w:cs="Arial"/>
          <w:b/>
          <w:sz w:val="32"/>
          <w:szCs w:val="32"/>
        </w:rPr>
      </w:pPr>
    </w:p>
    <w:p w:rsidR="006F0EF9" w:rsidRDefault="006F0EF9" w:rsidP="006F0EF9">
      <w:pPr>
        <w:jc w:val="center"/>
        <w:rPr>
          <w:rFonts w:ascii="Arial" w:hAnsi="Arial" w:cs="Arial"/>
          <w:b/>
          <w:sz w:val="32"/>
          <w:szCs w:val="32"/>
        </w:rPr>
      </w:pPr>
    </w:p>
    <w:p w:rsidR="006F0EF9" w:rsidRDefault="003870C6" w:rsidP="006F0EF9">
      <w:pPr>
        <w:jc w:val="both"/>
        <w:rPr>
          <w:rFonts w:ascii="Arial" w:hAnsi="Arial" w:cs="Arial"/>
          <w:position w:val="4"/>
        </w:rPr>
      </w:pPr>
      <w:r>
        <w:rPr>
          <w:rFonts w:ascii="Arial" w:hAnsi="Arial" w:cs="Arial"/>
          <w:noProof/>
          <w:position w:val="4"/>
        </w:rPr>
        <w:pict>
          <v:shape id="_x0000_s1048" type="#_x0000_t202" style="position:absolute;left:0;text-align:left;margin-left:-24pt;margin-top:.2pt;width:246pt;height:75.2pt;z-index:251655168" stroked="f">
            <v:textbox>
              <w:txbxContent>
                <w:p w:rsidR="006F0EF9" w:rsidRPr="00CC3B1C" w:rsidRDefault="006F0EF9" w:rsidP="006F0EF9">
                  <w:pPr>
                    <w:jc w:val="center"/>
                    <w:rPr>
                      <w:rFonts w:ascii="Arial" w:hAnsi="Arial" w:cs="Arial"/>
                    </w:rPr>
                  </w:pPr>
                  <w:r w:rsidRPr="00CC3B1C">
                    <w:rPr>
                      <w:rFonts w:ascii="Arial" w:hAnsi="Arial" w:cs="Arial"/>
                    </w:rPr>
                    <w:t xml:space="preserve">Ing. </w:t>
                  </w:r>
                  <w:r w:rsidR="003870C6">
                    <w:rPr>
                      <w:rFonts w:ascii="Arial" w:hAnsi="Arial" w:cs="Arial"/>
                    </w:rPr>
                    <w:t>Julián Peña D</w:t>
                  </w:r>
                  <w:r w:rsidRPr="00CC3B1C">
                    <w:rPr>
                      <w:rFonts w:ascii="Arial" w:hAnsi="Arial" w:cs="Arial"/>
                    </w:rPr>
                    <w:t>.</w:t>
                  </w:r>
                </w:p>
                <w:p w:rsidR="006F0EF9" w:rsidRPr="00CC3B1C" w:rsidRDefault="003870C6" w:rsidP="006F0EF9">
                  <w:pPr>
                    <w:jc w:val="center"/>
                    <w:rPr>
                      <w:rFonts w:ascii="Arial" w:hAnsi="Arial" w:cs="Arial"/>
                    </w:rPr>
                  </w:pPr>
                  <w:r>
                    <w:rPr>
                      <w:rFonts w:ascii="Arial" w:hAnsi="Arial" w:cs="Arial"/>
                    </w:rPr>
                    <w:t xml:space="preserve">DELEGADO DEL </w:t>
                  </w:r>
                  <w:r w:rsidR="006F0EF9" w:rsidRPr="00CC3B1C">
                    <w:rPr>
                      <w:rFonts w:ascii="Arial" w:hAnsi="Arial" w:cs="Arial"/>
                    </w:rPr>
                    <w:t xml:space="preserve">DECANO DE </w:t>
                  </w:r>
                  <w:smartTag w:uri="urn:schemas-microsoft-com:office:smarttags" w:element="PersonName">
                    <w:smartTagPr>
                      <w:attr w:name="ProductID" w:val="LA FIMCP"/>
                    </w:smartTagPr>
                    <w:r w:rsidR="006F0EF9" w:rsidRPr="00CC3B1C">
                      <w:rPr>
                        <w:rFonts w:ascii="Arial" w:hAnsi="Arial" w:cs="Arial"/>
                      </w:rPr>
                      <w:t>LA FIMCP</w:t>
                    </w:r>
                  </w:smartTag>
                </w:p>
                <w:p w:rsidR="006F0EF9" w:rsidRPr="00CC3B1C" w:rsidRDefault="006F0EF9" w:rsidP="006F0EF9">
                  <w:pPr>
                    <w:jc w:val="center"/>
                    <w:rPr>
                      <w:rFonts w:ascii="Arial" w:hAnsi="Arial" w:cs="Arial"/>
                    </w:rPr>
                  </w:pPr>
                  <w:r w:rsidRPr="00CC3B1C">
                    <w:rPr>
                      <w:rFonts w:ascii="Arial" w:hAnsi="Arial" w:cs="Arial"/>
                    </w:rPr>
                    <w:t>PRESIDENTE</w:t>
                  </w:r>
                </w:p>
              </w:txbxContent>
            </v:textbox>
          </v:shape>
        </w:pict>
      </w:r>
      <w:r w:rsidR="006F0EF9">
        <w:rPr>
          <w:rFonts w:ascii="Arial" w:hAnsi="Arial" w:cs="Arial"/>
          <w:b/>
          <w:noProof/>
          <w:sz w:val="32"/>
          <w:szCs w:val="32"/>
        </w:rPr>
        <w:pict>
          <v:line id="_x0000_s1051" style="position:absolute;left:0;text-align:left;z-index:251658240" from="228.6pt,.2pt" to="399.6pt,.2pt"/>
        </w:pict>
      </w:r>
      <w:r w:rsidR="006F0EF9">
        <w:rPr>
          <w:rFonts w:ascii="Arial" w:hAnsi="Arial" w:cs="Arial"/>
          <w:b/>
          <w:noProof/>
          <w:sz w:val="32"/>
          <w:szCs w:val="32"/>
        </w:rPr>
        <w:pict>
          <v:line id="_x0000_s1050" style="position:absolute;left:0;text-align:left;z-index:251657216" from="-5.4pt,.2pt" to="165.6pt,.2pt"/>
        </w:pict>
      </w:r>
      <w:r w:rsidR="006F0EF9">
        <w:rPr>
          <w:rFonts w:ascii="Arial" w:hAnsi="Arial" w:cs="Arial"/>
          <w:b/>
          <w:noProof/>
          <w:sz w:val="32"/>
          <w:szCs w:val="32"/>
        </w:rPr>
        <w:pict>
          <v:shape id="_x0000_s1049" type="#_x0000_t202" style="position:absolute;left:0;text-align:left;margin-left:237.6pt;margin-top:.2pt;width:171pt;height:45pt;z-index:251656192" stroked="f">
            <v:textbox>
              <w:txbxContent>
                <w:p w:rsidR="006F0EF9" w:rsidRDefault="006F0EF9" w:rsidP="006F0EF9">
                  <w:pPr>
                    <w:jc w:val="center"/>
                    <w:rPr>
                      <w:rFonts w:ascii="Arial" w:hAnsi="Arial" w:cs="Arial"/>
                    </w:rPr>
                  </w:pPr>
                  <w:r w:rsidRPr="00CC3B1C">
                    <w:rPr>
                      <w:rFonts w:ascii="Arial" w:hAnsi="Arial" w:cs="Arial"/>
                    </w:rPr>
                    <w:t xml:space="preserve">Ing. </w:t>
                  </w:r>
                  <w:r>
                    <w:rPr>
                      <w:rFonts w:ascii="Arial" w:hAnsi="Arial" w:cs="Arial"/>
                    </w:rPr>
                    <w:t>Ernesto Martínez L.</w:t>
                  </w:r>
                </w:p>
                <w:p w:rsidR="006F0EF9" w:rsidRPr="00CC3B1C" w:rsidRDefault="006F0EF9" w:rsidP="006F0EF9">
                  <w:pPr>
                    <w:jc w:val="center"/>
                    <w:rPr>
                      <w:rFonts w:ascii="Arial" w:hAnsi="Arial" w:cs="Arial"/>
                    </w:rPr>
                  </w:pPr>
                  <w:r>
                    <w:rPr>
                      <w:rFonts w:ascii="Arial" w:hAnsi="Arial" w:cs="Arial"/>
                    </w:rPr>
                    <w:t>DIRECTOR DE TESIS</w:t>
                  </w:r>
                </w:p>
              </w:txbxContent>
            </v:textbox>
          </v:shape>
        </w:pict>
      </w:r>
      <w:r w:rsidR="006F0EF9">
        <w:rPr>
          <w:rFonts w:ascii="Arial" w:hAnsi="Arial" w:cs="Arial"/>
          <w:position w:val="4"/>
        </w:rPr>
        <w:t>Ing. Eduardo Rivadeneira P.</w:t>
      </w:r>
    </w:p>
    <w:p w:rsidR="006F0EF9" w:rsidRDefault="006F0EF9" w:rsidP="006F0EF9">
      <w:pPr>
        <w:jc w:val="both"/>
        <w:rPr>
          <w:rFonts w:ascii="Arial" w:hAnsi="Arial" w:cs="Arial"/>
          <w:position w:val="4"/>
        </w:rPr>
      </w:pPr>
      <w:r>
        <w:rPr>
          <w:rFonts w:ascii="Arial" w:hAnsi="Arial" w:cs="Arial"/>
          <w:position w:val="4"/>
        </w:rPr>
        <w:t xml:space="preserve">DECANO DE </w:t>
      </w:r>
      <w:smartTag w:uri="urn:schemas-microsoft-com:office:smarttags" w:element="PersonName">
        <w:smartTagPr>
          <w:attr w:name="ProductID" w:val="LA FIMCP"/>
        </w:smartTagPr>
        <w:r>
          <w:rPr>
            <w:rFonts w:ascii="Arial" w:hAnsi="Arial" w:cs="Arial"/>
            <w:position w:val="4"/>
          </w:rPr>
          <w:t>LA FIMCP</w:t>
        </w:r>
      </w:smartTag>
    </w:p>
    <w:p w:rsidR="006F0EF9" w:rsidRDefault="006F0EF9" w:rsidP="006F0EF9">
      <w:pPr>
        <w:jc w:val="both"/>
        <w:rPr>
          <w:rFonts w:ascii="Arial" w:hAnsi="Arial" w:cs="Arial"/>
          <w:position w:val="4"/>
        </w:rPr>
      </w:pPr>
      <w:r>
        <w:rPr>
          <w:rFonts w:ascii="Arial" w:hAnsi="Arial" w:cs="Arial"/>
          <w:position w:val="4"/>
        </w:rPr>
        <w:t>PRESIDENTE</w:t>
      </w: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r>
        <w:rPr>
          <w:rFonts w:ascii="Arial" w:hAnsi="Arial" w:cs="Arial"/>
          <w:noProof/>
          <w:position w:val="4"/>
        </w:rPr>
        <w:pict>
          <v:line id="_x0000_s1055" style="position:absolute;left:0;text-align:left;z-index:251662336" from="237.6pt,.85pt" to="408.6pt,.85pt"/>
        </w:pict>
      </w:r>
      <w:r>
        <w:rPr>
          <w:rFonts w:ascii="Arial" w:hAnsi="Arial" w:cs="Arial"/>
          <w:noProof/>
          <w:position w:val="4"/>
        </w:rPr>
        <w:pict>
          <v:line id="_x0000_s1054" style="position:absolute;left:0;text-align:left;z-index:251661312" from="3.6pt,.85pt" to="174.6pt,.85pt"/>
        </w:pict>
      </w:r>
      <w:r>
        <w:rPr>
          <w:rFonts w:ascii="Arial" w:hAnsi="Arial" w:cs="Arial"/>
          <w:noProof/>
          <w:position w:val="4"/>
        </w:rPr>
        <w:pict>
          <v:shape id="_x0000_s1053" type="#_x0000_t202" style="position:absolute;left:0;text-align:left;margin-left:246.6pt;margin-top:.85pt;width:171pt;height:45pt;z-index:251660288" stroked="f">
            <v:textbox>
              <w:txbxContent>
                <w:p w:rsidR="006F0EF9" w:rsidRDefault="006F0EF9" w:rsidP="006F0EF9">
                  <w:pPr>
                    <w:jc w:val="center"/>
                    <w:rPr>
                      <w:rFonts w:ascii="Arial" w:hAnsi="Arial" w:cs="Arial"/>
                    </w:rPr>
                  </w:pPr>
                  <w:r w:rsidRPr="00CC3B1C">
                    <w:rPr>
                      <w:rFonts w:ascii="Arial" w:hAnsi="Arial" w:cs="Arial"/>
                    </w:rPr>
                    <w:t xml:space="preserve">Ing. </w:t>
                  </w:r>
                  <w:r>
                    <w:rPr>
                      <w:rFonts w:ascii="Arial" w:hAnsi="Arial" w:cs="Arial"/>
                    </w:rPr>
                    <w:t>Federico Camacho B.</w:t>
                  </w:r>
                </w:p>
                <w:p w:rsidR="006F0EF9" w:rsidRPr="00CC3B1C" w:rsidRDefault="006F0EF9" w:rsidP="006F0EF9">
                  <w:pPr>
                    <w:jc w:val="center"/>
                    <w:rPr>
                      <w:rFonts w:ascii="Arial" w:hAnsi="Arial" w:cs="Arial"/>
                    </w:rPr>
                  </w:pPr>
                  <w:r>
                    <w:rPr>
                      <w:rFonts w:ascii="Arial" w:hAnsi="Arial" w:cs="Arial"/>
                    </w:rPr>
                    <w:t>VOCAL</w:t>
                  </w:r>
                </w:p>
              </w:txbxContent>
            </v:textbox>
          </v:shape>
        </w:pict>
      </w:r>
      <w:r>
        <w:rPr>
          <w:rFonts w:ascii="Arial" w:hAnsi="Arial" w:cs="Arial"/>
          <w:noProof/>
          <w:position w:val="4"/>
        </w:rPr>
        <w:pict>
          <v:shape id="_x0000_s1052" type="#_x0000_t202" style="position:absolute;left:0;text-align:left;margin-left:3.6pt;margin-top:.85pt;width:171pt;height:45pt;z-index:251659264" stroked="f">
            <v:textbox>
              <w:txbxContent>
                <w:p w:rsidR="006F0EF9" w:rsidRDefault="006F0EF9" w:rsidP="006F0EF9">
                  <w:pPr>
                    <w:jc w:val="center"/>
                    <w:rPr>
                      <w:rFonts w:ascii="Arial" w:hAnsi="Arial" w:cs="Arial"/>
                    </w:rPr>
                  </w:pPr>
                  <w:r w:rsidRPr="00CC3B1C">
                    <w:rPr>
                      <w:rFonts w:ascii="Arial" w:hAnsi="Arial" w:cs="Arial"/>
                    </w:rPr>
                    <w:t xml:space="preserve">Ing. </w:t>
                  </w:r>
                  <w:r>
                    <w:rPr>
                      <w:rFonts w:ascii="Arial" w:hAnsi="Arial" w:cs="Arial"/>
                    </w:rPr>
                    <w:t>Manuel Helguero G.</w:t>
                  </w:r>
                </w:p>
                <w:p w:rsidR="006F0EF9" w:rsidRPr="00CC3B1C" w:rsidRDefault="006F0EF9" w:rsidP="006F0EF9">
                  <w:pPr>
                    <w:jc w:val="center"/>
                    <w:rPr>
                      <w:rFonts w:ascii="Arial" w:hAnsi="Arial" w:cs="Arial"/>
                    </w:rPr>
                  </w:pPr>
                  <w:r>
                    <w:rPr>
                      <w:rFonts w:ascii="Arial" w:hAnsi="Arial" w:cs="Arial"/>
                    </w:rPr>
                    <w:t>VOCAL</w:t>
                  </w:r>
                </w:p>
              </w:txbxContent>
            </v:textbox>
          </v:shape>
        </w:pict>
      </w: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Default="006F0EF9" w:rsidP="006F0EF9">
      <w:pPr>
        <w:jc w:val="both"/>
        <w:rPr>
          <w:rFonts w:ascii="Arial" w:hAnsi="Arial" w:cs="Arial"/>
          <w:position w:val="4"/>
        </w:rPr>
      </w:pPr>
    </w:p>
    <w:p w:rsidR="006F0EF9" w:rsidRPr="00CC3B1C" w:rsidRDefault="006F0EF9" w:rsidP="006F0EF9">
      <w:pPr>
        <w:jc w:val="both"/>
        <w:rPr>
          <w:rFonts w:ascii="Arial" w:hAnsi="Arial" w:cs="Arial"/>
          <w:position w:val="4"/>
        </w:rPr>
      </w:pPr>
    </w:p>
    <w:p w:rsidR="006F0EF9" w:rsidRDefault="006F0EF9" w:rsidP="006F0EF9">
      <w:pPr>
        <w:jc w:val="both"/>
        <w:rPr>
          <w:rFonts w:ascii="Arial" w:hAnsi="Arial" w:cs="Arial"/>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0D55BE" w:rsidRDefault="000D55BE">
      <w:pPr>
        <w:jc w:val="center"/>
        <w:rPr>
          <w:rFonts w:ascii="Arial" w:hAnsi="Arial" w:cs="Arial"/>
          <w:sz w:val="32"/>
          <w:szCs w:val="32"/>
        </w:rPr>
      </w:pPr>
    </w:p>
    <w:p w:rsidR="00AF3014" w:rsidRDefault="00AF3014" w:rsidP="00955005">
      <w:pPr>
        <w:jc w:val="center"/>
        <w:rPr>
          <w:rFonts w:ascii="Arial" w:hAnsi="Arial" w:cs="Arial"/>
          <w:b/>
          <w:spacing w:val="40"/>
          <w:position w:val="4"/>
          <w:sz w:val="32"/>
          <w:szCs w:val="32"/>
        </w:rPr>
      </w:pPr>
    </w:p>
    <w:p w:rsidR="006F0EF9" w:rsidRDefault="006F0EF9" w:rsidP="00955005">
      <w:pPr>
        <w:jc w:val="center"/>
        <w:rPr>
          <w:rFonts w:ascii="Arial" w:hAnsi="Arial" w:cs="Arial"/>
          <w:b/>
          <w:spacing w:val="40"/>
          <w:position w:val="4"/>
          <w:sz w:val="32"/>
          <w:szCs w:val="32"/>
        </w:rPr>
      </w:pPr>
      <w:r>
        <w:rPr>
          <w:rFonts w:ascii="Arial" w:hAnsi="Arial" w:cs="Arial"/>
          <w:b/>
          <w:spacing w:val="40"/>
          <w:position w:val="4"/>
          <w:sz w:val="32"/>
          <w:szCs w:val="32"/>
        </w:rPr>
        <w:t>DECLARACIÓN EXPRESA</w:t>
      </w:r>
    </w:p>
    <w:p w:rsidR="006F0EF9" w:rsidRDefault="006F0EF9" w:rsidP="00955005">
      <w:pPr>
        <w:jc w:val="center"/>
        <w:rPr>
          <w:rFonts w:ascii="Arial" w:hAnsi="Arial" w:cs="Arial"/>
          <w:b/>
          <w:spacing w:val="40"/>
          <w:position w:val="4"/>
          <w:sz w:val="32"/>
          <w:szCs w:val="32"/>
        </w:rPr>
      </w:pPr>
    </w:p>
    <w:p w:rsidR="006F0EF9" w:rsidRDefault="006F0EF9" w:rsidP="00955005">
      <w:pPr>
        <w:jc w:val="center"/>
        <w:rPr>
          <w:rFonts w:ascii="Arial" w:hAnsi="Arial" w:cs="Arial"/>
          <w:b/>
          <w:spacing w:val="40"/>
          <w:position w:val="4"/>
          <w:sz w:val="32"/>
          <w:szCs w:val="32"/>
        </w:rPr>
      </w:pPr>
    </w:p>
    <w:p w:rsidR="006F0EF9" w:rsidRDefault="006F0EF9" w:rsidP="00955005">
      <w:pPr>
        <w:spacing w:line="480" w:lineRule="auto"/>
        <w:ind w:left="1080" w:right="1437"/>
        <w:jc w:val="both"/>
        <w:rPr>
          <w:rFonts w:ascii="Arial" w:hAnsi="Arial" w:cs="Arial"/>
          <w:sz w:val="28"/>
          <w:szCs w:val="28"/>
        </w:rPr>
      </w:pPr>
      <w:r>
        <w:rPr>
          <w:rFonts w:ascii="Arial" w:hAnsi="Arial" w:cs="Arial"/>
          <w:sz w:val="28"/>
          <w:szCs w:val="28"/>
        </w:rPr>
        <w:t>“La responsabilidad del co</w:t>
      </w:r>
      <w:r w:rsidR="00460CE7">
        <w:rPr>
          <w:rFonts w:ascii="Arial" w:hAnsi="Arial" w:cs="Arial"/>
          <w:sz w:val="28"/>
          <w:szCs w:val="28"/>
        </w:rPr>
        <w:t xml:space="preserve">ntenido de esta Tesis de Grado, </w:t>
      </w:r>
      <w:r>
        <w:rPr>
          <w:rFonts w:ascii="Arial" w:hAnsi="Arial" w:cs="Arial"/>
          <w:sz w:val="28"/>
          <w:szCs w:val="28"/>
        </w:rPr>
        <w:t xml:space="preserve">me corresponden exclusivamente; y el patrimonio intelectual de la misma a </w:t>
      </w:r>
      <w:smartTag w:uri="urn:schemas-microsoft-com:office:smarttags" w:element="PersonName">
        <w:smartTagPr>
          <w:attr w:name="ProductID" w:val="la ESCUELA SUPERIOR"/>
        </w:smartTagPr>
        <w:smartTag w:uri="urn:schemas-microsoft-com:office:smarttags" w:element="PersonName">
          <w:smartTagPr>
            <w:attr w:name="ProductID" w:val="la ESCUELA"/>
          </w:smartTagPr>
          <w:r>
            <w:rPr>
              <w:rFonts w:ascii="Arial" w:hAnsi="Arial" w:cs="Arial"/>
              <w:sz w:val="28"/>
              <w:szCs w:val="28"/>
            </w:rPr>
            <w:t>la ESCUELA</w:t>
          </w:r>
        </w:smartTag>
        <w:r>
          <w:rPr>
            <w:rFonts w:ascii="Arial" w:hAnsi="Arial" w:cs="Arial"/>
            <w:sz w:val="28"/>
            <w:szCs w:val="28"/>
          </w:rPr>
          <w:t xml:space="preserve"> SUPERIOR</w:t>
        </w:r>
      </w:smartTag>
      <w:r>
        <w:rPr>
          <w:rFonts w:ascii="Arial" w:hAnsi="Arial" w:cs="Arial"/>
          <w:sz w:val="28"/>
          <w:szCs w:val="28"/>
        </w:rPr>
        <w:t xml:space="preserve"> POLTÉCNICA DEL LITORAL”</w:t>
      </w:r>
    </w:p>
    <w:p w:rsidR="006F0EF9" w:rsidRDefault="006F0EF9" w:rsidP="006F0EF9">
      <w:pPr>
        <w:spacing w:line="480" w:lineRule="auto"/>
        <w:ind w:left="1080" w:right="1437"/>
        <w:jc w:val="both"/>
        <w:rPr>
          <w:rFonts w:ascii="Arial" w:hAnsi="Arial" w:cs="Arial"/>
          <w:sz w:val="28"/>
          <w:szCs w:val="28"/>
        </w:rPr>
      </w:pPr>
    </w:p>
    <w:p w:rsidR="006F0EF9" w:rsidRDefault="006F0EF9" w:rsidP="006F0EF9">
      <w:pPr>
        <w:spacing w:line="480" w:lineRule="auto"/>
        <w:ind w:left="1080" w:right="1437"/>
        <w:jc w:val="both"/>
        <w:rPr>
          <w:rFonts w:ascii="Arial" w:hAnsi="Arial" w:cs="Arial"/>
          <w:sz w:val="28"/>
          <w:szCs w:val="28"/>
        </w:rPr>
      </w:pPr>
      <w:r>
        <w:rPr>
          <w:rFonts w:ascii="Arial" w:hAnsi="Arial" w:cs="Arial"/>
          <w:sz w:val="28"/>
          <w:szCs w:val="28"/>
        </w:rPr>
        <w:t xml:space="preserve">(Reglamento de Graduación de </w:t>
      </w:r>
      <w:smartTag w:uri="urn:schemas-microsoft-com:office:smarttags" w:element="PersonName">
        <w:smartTagPr>
          <w:attr w:name="ProductID" w:val="la ESPOL"/>
        </w:smartTagPr>
        <w:r>
          <w:rPr>
            <w:rFonts w:ascii="Arial" w:hAnsi="Arial" w:cs="Arial"/>
            <w:sz w:val="28"/>
            <w:szCs w:val="28"/>
          </w:rPr>
          <w:t>la ESPOL</w:t>
        </w:r>
      </w:smartTag>
      <w:r>
        <w:rPr>
          <w:rFonts w:ascii="Arial" w:hAnsi="Arial" w:cs="Arial"/>
          <w:sz w:val="28"/>
          <w:szCs w:val="28"/>
        </w:rPr>
        <w:t>).</w:t>
      </w:r>
    </w:p>
    <w:p w:rsidR="006F0EF9" w:rsidRDefault="006F0EF9" w:rsidP="006F0EF9">
      <w:pPr>
        <w:spacing w:line="480" w:lineRule="auto"/>
        <w:ind w:left="1080" w:right="1437"/>
        <w:jc w:val="both"/>
        <w:rPr>
          <w:rFonts w:ascii="Arial" w:hAnsi="Arial" w:cs="Arial"/>
          <w:sz w:val="28"/>
          <w:szCs w:val="28"/>
        </w:rPr>
      </w:pPr>
    </w:p>
    <w:p w:rsidR="00290DF8" w:rsidRDefault="00290DF8" w:rsidP="006F0EF9">
      <w:pPr>
        <w:spacing w:line="480" w:lineRule="auto"/>
        <w:ind w:left="1080" w:right="1437"/>
        <w:jc w:val="both"/>
        <w:rPr>
          <w:rFonts w:ascii="Arial" w:hAnsi="Arial" w:cs="Arial"/>
          <w:sz w:val="28"/>
          <w:szCs w:val="28"/>
        </w:rPr>
      </w:pPr>
    </w:p>
    <w:p w:rsidR="00290DF8" w:rsidRDefault="00290DF8" w:rsidP="006F0EF9">
      <w:pPr>
        <w:spacing w:line="480" w:lineRule="auto"/>
        <w:ind w:left="1080" w:right="1437"/>
        <w:jc w:val="both"/>
        <w:rPr>
          <w:rFonts w:ascii="Arial" w:hAnsi="Arial" w:cs="Arial"/>
          <w:sz w:val="28"/>
          <w:szCs w:val="28"/>
        </w:rPr>
      </w:pPr>
    </w:p>
    <w:p w:rsidR="00290DF8" w:rsidRDefault="00290DF8" w:rsidP="00290DF8">
      <w:pPr>
        <w:ind w:left="1077" w:right="1435"/>
        <w:jc w:val="both"/>
        <w:rPr>
          <w:rFonts w:ascii="Arial" w:hAnsi="Arial" w:cs="Arial"/>
          <w:sz w:val="28"/>
          <w:szCs w:val="28"/>
        </w:rPr>
      </w:pPr>
      <w:r>
        <w:rPr>
          <w:rFonts w:ascii="Arial" w:hAnsi="Arial" w:cs="Arial"/>
          <w:sz w:val="28"/>
          <w:szCs w:val="28"/>
        </w:rPr>
        <w:t xml:space="preserve">                                   </w:t>
      </w:r>
      <w:r w:rsidR="00E138C6">
        <w:rPr>
          <w:rFonts w:ascii="Arial" w:hAnsi="Arial" w:cs="Arial"/>
          <w:sz w:val="28"/>
          <w:szCs w:val="28"/>
        </w:rPr>
        <w:t xml:space="preserve">       -</w:t>
      </w:r>
      <w:r>
        <w:rPr>
          <w:rFonts w:ascii="Arial" w:hAnsi="Arial" w:cs="Arial"/>
          <w:sz w:val="28"/>
          <w:szCs w:val="28"/>
        </w:rPr>
        <w:t>-------------------------</w:t>
      </w:r>
    </w:p>
    <w:p w:rsidR="006F0EF9" w:rsidRPr="00290DF8" w:rsidRDefault="00290DF8" w:rsidP="00290DF8">
      <w:pPr>
        <w:ind w:left="1077" w:right="1435"/>
        <w:jc w:val="both"/>
        <w:rPr>
          <w:rFonts w:ascii="Arial" w:hAnsi="Arial" w:cs="Arial"/>
        </w:rPr>
      </w:pPr>
      <w:r>
        <w:rPr>
          <w:rFonts w:ascii="Arial" w:hAnsi="Arial" w:cs="Arial"/>
          <w:sz w:val="28"/>
          <w:szCs w:val="28"/>
        </w:rPr>
        <w:t xml:space="preserve">                                          </w:t>
      </w:r>
      <w:r w:rsidRPr="00290DF8">
        <w:rPr>
          <w:rFonts w:ascii="Arial" w:hAnsi="Arial" w:cs="Arial"/>
        </w:rPr>
        <w:t>Carlos Carranza Sosa</w:t>
      </w:r>
      <w:r w:rsidR="00E138C6">
        <w:rPr>
          <w:rFonts w:ascii="Arial" w:hAnsi="Arial" w:cs="Arial"/>
        </w:rPr>
        <w:t>.</w:t>
      </w:r>
    </w:p>
    <w:p w:rsidR="006F0EF9" w:rsidRDefault="006F0EF9" w:rsidP="006F0EF9">
      <w:pPr>
        <w:spacing w:line="480" w:lineRule="auto"/>
        <w:ind w:right="1437"/>
        <w:jc w:val="both"/>
        <w:rPr>
          <w:rFonts w:ascii="Arial" w:hAnsi="Arial" w:cs="Arial"/>
          <w:sz w:val="28"/>
          <w:szCs w:val="28"/>
        </w:rPr>
      </w:pPr>
    </w:p>
    <w:p w:rsidR="000D55BE" w:rsidRDefault="000D55BE" w:rsidP="006F0EF9">
      <w:pPr>
        <w:pStyle w:val="Ttulo1"/>
      </w:pPr>
    </w:p>
    <w:p w:rsidR="005561FC" w:rsidRDefault="005561FC" w:rsidP="005561FC"/>
    <w:p w:rsidR="005561FC" w:rsidRDefault="005561FC" w:rsidP="005561FC"/>
    <w:p w:rsidR="005561FC" w:rsidRDefault="005561FC" w:rsidP="005561FC"/>
    <w:p w:rsidR="005561FC" w:rsidRPr="00F80C41" w:rsidRDefault="005561FC" w:rsidP="005561FC">
      <w:pPr>
        <w:spacing w:before="100" w:beforeAutospacing="1" w:after="100" w:afterAutospacing="1" w:line="480" w:lineRule="auto"/>
        <w:jc w:val="center"/>
        <w:rPr>
          <w:rFonts w:ascii="Arial" w:hAnsi="Arial"/>
          <w:b/>
        </w:rPr>
      </w:pPr>
      <w:r w:rsidRPr="00F80C41">
        <w:rPr>
          <w:rFonts w:ascii="Arial" w:hAnsi="Arial" w:cs="Arial"/>
          <w:b/>
          <w:sz w:val="32"/>
          <w:szCs w:val="32"/>
        </w:rPr>
        <w:t>ÍNDICE GENERAL</w:t>
      </w:r>
    </w:p>
    <w:p w:rsidR="005561FC" w:rsidRPr="00F821D5" w:rsidRDefault="005561FC" w:rsidP="005561FC">
      <w:pPr>
        <w:jc w:val="center"/>
        <w:rPr>
          <w:rFonts w:ascii="Arial" w:hAnsi="Arial" w:cs="Arial"/>
          <w:sz w:val="32"/>
          <w:szCs w:val="32"/>
        </w:rPr>
      </w:pPr>
    </w:p>
    <w:p w:rsidR="005561FC" w:rsidRDefault="005561FC" w:rsidP="005561FC">
      <w:pPr>
        <w:jc w:val="right"/>
        <w:rPr>
          <w:rFonts w:ascii="Arial" w:hAnsi="Arial" w:cs="Arial"/>
        </w:rPr>
      </w:pPr>
      <w:r w:rsidRPr="00987B2F">
        <w:rPr>
          <w:rFonts w:ascii="Arial" w:hAnsi="Arial" w:cs="Arial"/>
        </w:rPr>
        <w:t>Pág.</w:t>
      </w:r>
    </w:p>
    <w:p w:rsidR="005561FC" w:rsidRPr="00987B2F" w:rsidRDefault="005561FC" w:rsidP="005561FC">
      <w:pPr>
        <w:jc w:val="right"/>
        <w:rPr>
          <w:rFonts w:ascii="Arial" w:hAnsi="Arial" w:cs="Arial"/>
        </w:rPr>
      </w:pPr>
    </w:p>
    <w:p w:rsidR="005561FC" w:rsidRDefault="005561FC" w:rsidP="005561FC">
      <w:pPr>
        <w:spacing w:after="120" w:line="480" w:lineRule="auto"/>
        <w:rPr>
          <w:rFonts w:ascii="Arial" w:hAnsi="Arial" w:cs="Arial"/>
        </w:rPr>
      </w:pPr>
      <w:r>
        <w:rPr>
          <w:rFonts w:ascii="Arial" w:hAnsi="Arial" w:cs="Arial"/>
        </w:rPr>
        <w:t>INDICE GENERAL………………………………………………………………………I</w:t>
      </w:r>
    </w:p>
    <w:p w:rsidR="005561FC" w:rsidRDefault="005561FC" w:rsidP="005561FC">
      <w:pPr>
        <w:spacing w:after="120" w:line="480" w:lineRule="auto"/>
        <w:rPr>
          <w:rFonts w:ascii="Arial" w:hAnsi="Arial" w:cs="Arial"/>
        </w:rPr>
      </w:pPr>
      <w:r>
        <w:rPr>
          <w:rFonts w:ascii="Arial" w:hAnsi="Arial" w:cs="Arial"/>
        </w:rPr>
        <w:t>RESUMEN……………………………………………………………………………….II</w:t>
      </w:r>
    </w:p>
    <w:p w:rsidR="005561FC" w:rsidRDefault="005561FC" w:rsidP="005561FC">
      <w:pPr>
        <w:spacing w:after="120" w:line="480" w:lineRule="auto"/>
        <w:rPr>
          <w:rFonts w:ascii="Arial" w:hAnsi="Arial" w:cs="Arial"/>
        </w:rPr>
      </w:pPr>
      <w:r>
        <w:rPr>
          <w:rFonts w:ascii="Arial" w:hAnsi="Arial" w:cs="Arial"/>
        </w:rPr>
        <w:t>ABREVIATURAS……………………………………………………………………….III</w:t>
      </w:r>
    </w:p>
    <w:p w:rsidR="005561FC" w:rsidRDefault="005561FC" w:rsidP="005561FC">
      <w:pPr>
        <w:spacing w:after="120" w:line="480" w:lineRule="auto"/>
        <w:rPr>
          <w:rFonts w:ascii="Arial" w:hAnsi="Arial" w:cs="Arial"/>
        </w:rPr>
      </w:pPr>
      <w:r>
        <w:rPr>
          <w:rFonts w:ascii="Arial" w:hAnsi="Arial" w:cs="Arial"/>
        </w:rPr>
        <w:t>SIMBOLOGIA…………………………………………………………………………..IV</w:t>
      </w:r>
    </w:p>
    <w:p w:rsidR="005561FC" w:rsidRDefault="005561FC" w:rsidP="005561FC">
      <w:pPr>
        <w:spacing w:after="120" w:line="480" w:lineRule="auto"/>
        <w:rPr>
          <w:rFonts w:ascii="Arial" w:hAnsi="Arial" w:cs="Arial"/>
        </w:rPr>
      </w:pPr>
      <w:r>
        <w:rPr>
          <w:rFonts w:ascii="Arial" w:hAnsi="Arial" w:cs="Arial"/>
        </w:rPr>
        <w:t>INDICE DE FIGURAS………………………………………………………………….V</w:t>
      </w:r>
    </w:p>
    <w:p w:rsidR="005561FC" w:rsidRDefault="005561FC" w:rsidP="005561FC">
      <w:pPr>
        <w:spacing w:after="120" w:line="480" w:lineRule="auto"/>
        <w:rPr>
          <w:rFonts w:ascii="Arial" w:hAnsi="Arial" w:cs="Arial"/>
        </w:rPr>
      </w:pPr>
      <w:r>
        <w:rPr>
          <w:rFonts w:ascii="Arial" w:hAnsi="Arial" w:cs="Arial"/>
        </w:rPr>
        <w:t>INDICE DE TABLAS…………………………………………………………………..VI</w:t>
      </w:r>
    </w:p>
    <w:p w:rsidR="005561FC" w:rsidRDefault="005561FC" w:rsidP="005561FC">
      <w:pPr>
        <w:spacing w:after="120" w:line="480" w:lineRule="auto"/>
        <w:rPr>
          <w:rFonts w:ascii="Arial" w:hAnsi="Arial" w:cs="Arial"/>
        </w:rPr>
      </w:pPr>
      <w:r>
        <w:rPr>
          <w:rFonts w:ascii="Arial" w:hAnsi="Arial" w:cs="Arial"/>
        </w:rPr>
        <w:t>INDICE DE PLANOS………………………………………………………………....VII</w:t>
      </w:r>
    </w:p>
    <w:p w:rsidR="005561FC" w:rsidRDefault="005561FC" w:rsidP="005561FC">
      <w:pPr>
        <w:spacing w:after="120" w:line="480" w:lineRule="auto"/>
        <w:rPr>
          <w:rFonts w:ascii="Arial" w:hAnsi="Arial" w:cs="Arial"/>
        </w:rPr>
      </w:pPr>
      <w:r>
        <w:rPr>
          <w:rFonts w:ascii="Arial" w:hAnsi="Arial" w:cs="Arial"/>
        </w:rPr>
        <w:t>INDRODUCCION……………………………………………………………………….1</w:t>
      </w:r>
    </w:p>
    <w:p w:rsidR="005561FC" w:rsidRDefault="005561FC" w:rsidP="005561FC">
      <w:pPr>
        <w:spacing w:after="120"/>
        <w:rPr>
          <w:rFonts w:ascii="Arial" w:hAnsi="Arial" w:cs="Arial"/>
          <w:b/>
        </w:rPr>
      </w:pPr>
    </w:p>
    <w:p w:rsidR="005561FC" w:rsidRPr="00DD1A44" w:rsidRDefault="005561FC" w:rsidP="005561FC">
      <w:pPr>
        <w:spacing w:after="120"/>
        <w:rPr>
          <w:rFonts w:ascii="Arial" w:hAnsi="Arial" w:cs="Arial"/>
          <w:b/>
        </w:rPr>
      </w:pPr>
      <w:r w:rsidRPr="00DD1A44">
        <w:rPr>
          <w:rFonts w:ascii="Arial" w:hAnsi="Arial" w:cs="Arial"/>
          <w:b/>
        </w:rPr>
        <w:t xml:space="preserve">CAPITULO </w:t>
      </w:r>
      <w:r>
        <w:rPr>
          <w:rFonts w:ascii="Arial" w:hAnsi="Arial" w:cs="Arial"/>
          <w:b/>
        </w:rPr>
        <w:t>1</w:t>
      </w:r>
    </w:p>
    <w:p w:rsidR="005561FC" w:rsidRDefault="005561FC" w:rsidP="005561FC">
      <w:pPr>
        <w:spacing w:after="120"/>
        <w:rPr>
          <w:rFonts w:ascii="Arial" w:hAnsi="Arial" w:cs="Arial"/>
        </w:rPr>
      </w:pPr>
    </w:p>
    <w:p w:rsidR="005561FC" w:rsidRDefault="005561FC" w:rsidP="005561FC">
      <w:pPr>
        <w:spacing w:after="120" w:line="480" w:lineRule="auto"/>
        <w:rPr>
          <w:rFonts w:ascii="Arial" w:hAnsi="Arial" w:cs="Arial"/>
        </w:rPr>
      </w:pPr>
      <w:r>
        <w:rPr>
          <w:rFonts w:ascii="Arial" w:hAnsi="Arial" w:cs="Arial"/>
        </w:rPr>
        <w:t>1. PROCESO DE TRANSPORTE NEUMATICO………...…………………………4</w:t>
      </w:r>
    </w:p>
    <w:p w:rsidR="005561FC" w:rsidRDefault="005561FC" w:rsidP="005561FC">
      <w:pPr>
        <w:spacing w:after="120" w:line="480" w:lineRule="auto"/>
        <w:rPr>
          <w:rFonts w:ascii="Arial" w:hAnsi="Arial" w:cs="Arial"/>
        </w:rPr>
      </w:pPr>
      <w:r>
        <w:rPr>
          <w:rFonts w:ascii="Arial" w:hAnsi="Arial" w:cs="Arial"/>
        </w:rPr>
        <w:lastRenderedPageBreak/>
        <w:t xml:space="preserve">    </w:t>
      </w:r>
      <w:r w:rsidRPr="00987B2F">
        <w:rPr>
          <w:rFonts w:ascii="Arial" w:hAnsi="Arial" w:cs="Arial"/>
        </w:rPr>
        <w:t>1.</w:t>
      </w:r>
      <w:r>
        <w:rPr>
          <w:rFonts w:ascii="Arial" w:hAnsi="Arial" w:cs="Arial"/>
        </w:rPr>
        <w:t>1</w:t>
      </w:r>
      <w:r w:rsidRPr="00987B2F">
        <w:rPr>
          <w:rFonts w:ascii="Arial" w:hAnsi="Arial" w:cs="Arial"/>
        </w:rPr>
        <w:tab/>
      </w:r>
      <w:r>
        <w:rPr>
          <w:rFonts w:ascii="Arial" w:hAnsi="Arial" w:cs="Arial"/>
        </w:rPr>
        <w:t>Generalidades del Proceso de Transporte N</w:t>
      </w:r>
      <w:r w:rsidRPr="00987B2F">
        <w:rPr>
          <w:rFonts w:ascii="Arial" w:hAnsi="Arial" w:cs="Arial"/>
        </w:rPr>
        <w:t>eumático</w:t>
      </w:r>
      <w:r>
        <w:rPr>
          <w:rFonts w:ascii="Arial" w:hAnsi="Arial" w:cs="Arial"/>
        </w:rPr>
        <w:t>….…..…..</w:t>
      </w:r>
      <w:r w:rsidRPr="00987B2F">
        <w:rPr>
          <w:rFonts w:ascii="Arial" w:hAnsi="Arial" w:cs="Arial"/>
        </w:rPr>
        <w:t>………</w:t>
      </w:r>
      <w:r>
        <w:rPr>
          <w:rFonts w:ascii="Arial" w:hAnsi="Arial" w:cs="Arial"/>
        </w:rPr>
        <w:t>…5</w:t>
      </w:r>
    </w:p>
    <w:p w:rsidR="005561FC" w:rsidRPr="00987B2F" w:rsidRDefault="005561FC" w:rsidP="005561FC">
      <w:pPr>
        <w:spacing w:after="120" w:line="480" w:lineRule="auto"/>
        <w:rPr>
          <w:rFonts w:ascii="Arial" w:hAnsi="Arial" w:cs="Arial"/>
        </w:rPr>
      </w:pPr>
      <w:r>
        <w:rPr>
          <w:rFonts w:ascii="Arial" w:hAnsi="Arial" w:cs="Arial"/>
        </w:rPr>
        <w:t xml:space="preserve">    1.2</w:t>
      </w:r>
      <w:r>
        <w:rPr>
          <w:rFonts w:ascii="Arial" w:hAnsi="Arial" w:cs="Arial"/>
        </w:rPr>
        <w:tab/>
        <w:t>Tipos de Transporte Neumático…………………………………………..…..9</w:t>
      </w:r>
    </w:p>
    <w:p w:rsidR="005561FC" w:rsidRPr="001E67F9" w:rsidRDefault="005561FC" w:rsidP="005561FC">
      <w:pPr>
        <w:spacing w:after="120" w:line="480" w:lineRule="auto"/>
        <w:rPr>
          <w:rFonts w:ascii="Arial" w:hAnsi="Arial" w:cs="Arial"/>
        </w:rPr>
      </w:pPr>
      <w:r>
        <w:rPr>
          <w:rFonts w:ascii="Arial" w:hAnsi="Arial" w:cs="Arial"/>
        </w:rPr>
        <w:t xml:space="preserve">    1.3</w:t>
      </w:r>
      <w:r>
        <w:rPr>
          <w:rFonts w:ascii="Arial" w:hAnsi="Arial" w:cs="Arial"/>
        </w:rPr>
        <w:tab/>
        <w:t>Tipos de C</w:t>
      </w:r>
      <w:r w:rsidRPr="001E67F9">
        <w:rPr>
          <w:rFonts w:ascii="Arial" w:hAnsi="Arial" w:cs="Arial"/>
        </w:rPr>
        <w:t>ompresores……………………</w:t>
      </w:r>
      <w:r>
        <w:rPr>
          <w:rFonts w:ascii="Arial" w:hAnsi="Arial" w:cs="Arial"/>
        </w:rPr>
        <w:t>...…………………</w:t>
      </w:r>
      <w:r w:rsidRPr="001E67F9">
        <w:rPr>
          <w:rFonts w:ascii="Arial" w:hAnsi="Arial" w:cs="Arial"/>
        </w:rPr>
        <w:t>……………...1</w:t>
      </w:r>
      <w:r>
        <w:rPr>
          <w:rFonts w:ascii="Arial" w:hAnsi="Arial" w:cs="Arial"/>
        </w:rPr>
        <w:t>3</w:t>
      </w:r>
    </w:p>
    <w:p w:rsidR="005561FC" w:rsidRDefault="005561FC" w:rsidP="005561FC">
      <w:pPr>
        <w:spacing w:after="120"/>
        <w:rPr>
          <w:rFonts w:ascii="Arial" w:hAnsi="Arial" w:cs="Arial"/>
        </w:rPr>
      </w:pPr>
      <w:r w:rsidRPr="00DD1A44">
        <w:rPr>
          <w:rFonts w:ascii="Arial" w:hAnsi="Arial" w:cs="Arial"/>
          <w:b/>
        </w:rPr>
        <w:t>CAPITULO</w:t>
      </w:r>
      <w:r>
        <w:rPr>
          <w:rFonts w:ascii="Arial" w:hAnsi="Arial" w:cs="Arial"/>
          <w:b/>
        </w:rPr>
        <w:t xml:space="preserve"> 2</w:t>
      </w:r>
    </w:p>
    <w:p w:rsidR="005561FC" w:rsidRDefault="005561FC" w:rsidP="005561FC">
      <w:pPr>
        <w:spacing w:after="120"/>
        <w:rPr>
          <w:rFonts w:ascii="Arial" w:hAnsi="Arial" w:cs="Arial"/>
        </w:rPr>
      </w:pPr>
    </w:p>
    <w:p w:rsidR="005561FC" w:rsidRDefault="005561FC" w:rsidP="005561FC">
      <w:pPr>
        <w:spacing w:after="120" w:line="480" w:lineRule="auto"/>
        <w:rPr>
          <w:rFonts w:ascii="Arial" w:hAnsi="Arial" w:cs="Arial"/>
        </w:rPr>
      </w:pPr>
      <w:r>
        <w:rPr>
          <w:rFonts w:ascii="Arial" w:hAnsi="Arial" w:cs="Arial"/>
        </w:rPr>
        <w:t>2. IDENTIFICACION DE LA NECESIDAD…………………………………….……24</w:t>
      </w:r>
    </w:p>
    <w:p w:rsidR="005561FC" w:rsidRDefault="005561FC" w:rsidP="005561FC">
      <w:pPr>
        <w:spacing w:after="120" w:line="480" w:lineRule="auto"/>
        <w:rPr>
          <w:rFonts w:ascii="Arial" w:hAnsi="Arial" w:cs="Arial"/>
        </w:rPr>
      </w:pPr>
      <w:r>
        <w:rPr>
          <w:rFonts w:ascii="Arial" w:hAnsi="Arial" w:cs="Arial"/>
        </w:rPr>
        <w:t xml:space="preserve">    2.1 Requerimientos a Satisfacer…………………………………….………...….24</w:t>
      </w:r>
    </w:p>
    <w:p w:rsidR="005561FC" w:rsidRDefault="005561FC" w:rsidP="005561FC">
      <w:pPr>
        <w:spacing w:after="120" w:line="480" w:lineRule="auto"/>
        <w:rPr>
          <w:rFonts w:ascii="Arial" w:hAnsi="Arial" w:cs="Arial"/>
        </w:rPr>
      </w:pPr>
      <w:r>
        <w:rPr>
          <w:rFonts w:ascii="Arial" w:hAnsi="Arial" w:cs="Arial"/>
        </w:rPr>
        <w:t xml:space="preserve">    2.2 Alternativas de Solución……………….………………………...……………28</w:t>
      </w:r>
    </w:p>
    <w:p w:rsidR="005561FC" w:rsidRDefault="005561FC" w:rsidP="005561FC">
      <w:pPr>
        <w:spacing w:after="120" w:line="480" w:lineRule="auto"/>
        <w:rPr>
          <w:rFonts w:ascii="Arial" w:hAnsi="Arial" w:cs="Arial"/>
        </w:rPr>
      </w:pPr>
      <w:r>
        <w:rPr>
          <w:rFonts w:ascii="Arial" w:hAnsi="Arial" w:cs="Arial"/>
        </w:rPr>
        <w:t xml:space="preserve">    2.3 Selección de la Alternativa……………………………………………………30</w:t>
      </w:r>
    </w:p>
    <w:p w:rsidR="005561FC" w:rsidRDefault="005561FC" w:rsidP="005561FC">
      <w:pPr>
        <w:spacing w:after="120" w:line="480" w:lineRule="auto"/>
        <w:rPr>
          <w:rFonts w:ascii="Arial" w:hAnsi="Arial" w:cs="Arial"/>
        </w:rPr>
      </w:pPr>
      <w:r>
        <w:rPr>
          <w:rFonts w:ascii="Arial" w:hAnsi="Arial" w:cs="Arial"/>
        </w:rPr>
        <w:t xml:space="preserve">    2.4 P&amp;ID básico del Proceso……………………………………………………...32</w:t>
      </w:r>
    </w:p>
    <w:p w:rsidR="005561FC" w:rsidRDefault="005561FC" w:rsidP="005561FC">
      <w:pPr>
        <w:spacing w:after="120" w:line="480" w:lineRule="auto"/>
        <w:rPr>
          <w:rFonts w:ascii="Arial" w:hAnsi="Arial" w:cs="Arial"/>
          <w:b/>
        </w:rPr>
      </w:pPr>
      <w:r>
        <w:rPr>
          <w:rFonts w:ascii="Arial" w:hAnsi="Arial" w:cs="Arial"/>
        </w:rPr>
        <w:t xml:space="preserve">    2.5 Diseño de Forma de la Estación de Descarga……………………..………33</w:t>
      </w:r>
    </w:p>
    <w:p w:rsidR="005561FC" w:rsidRDefault="005561FC" w:rsidP="005561FC">
      <w:pPr>
        <w:spacing w:after="120"/>
        <w:rPr>
          <w:rFonts w:ascii="Arial" w:hAnsi="Arial" w:cs="Arial"/>
          <w:b/>
        </w:rPr>
      </w:pPr>
    </w:p>
    <w:p w:rsidR="005561FC" w:rsidRPr="00BD0D7C" w:rsidRDefault="005561FC" w:rsidP="005561FC">
      <w:pPr>
        <w:spacing w:after="120"/>
        <w:rPr>
          <w:rFonts w:ascii="Arial" w:hAnsi="Arial" w:cs="Arial"/>
          <w:b/>
        </w:rPr>
      </w:pPr>
      <w:r w:rsidRPr="00BD0D7C">
        <w:rPr>
          <w:rFonts w:ascii="Arial" w:hAnsi="Arial" w:cs="Arial"/>
          <w:b/>
        </w:rPr>
        <w:t>CAPITULO</w:t>
      </w:r>
      <w:r>
        <w:rPr>
          <w:rFonts w:ascii="Arial" w:hAnsi="Arial" w:cs="Arial"/>
          <w:b/>
        </w:rPr>
        <w:t xml:space="preserve"> 3</w:t>
      </w:r>
    </w:p>
    <w:p w:rsidR="005561FC" w:rsidRDefault="005561FC" w:rsidP="005561FC">
      <w:pPr>
        <w:spacing w:after="120"/>
        <w:rPr>
          <w:rFonts w:ascii="Arial" w:hAnsi="Arial" w:cs="Arial"/>
        </w:rPr>
      </w:pPr>
    </w:p>
    <w:p w:rsidR="005561FC" w:rsidRDefault="005561FC" w:rsidP="005561FC">
      <w:pPr>
        <w:spacing w:after="120" w:line="480" w:lineRule="auto"/>
        <w:rPr>
          <w:rFonts w:ascii="Arial" w:hAnsi="Arial" w:cs="Arial"/>
        </w:rPr>
      </w:pPr>
      <w:r>
        <w:rPr>
          <w:rFonts w:ascii="Arial" w:hAnsi="Arial" w:cs="Arial"/>
        </w:rPr>
        <w:t>3. DISEÑO DEL SISTEMA DE TRANSPORTE…....………………………………34</w:t>
      </w:r>
    </w:p>
    <w:p w:rsidR="005561FC" w:rsidRDefault="005561FC" w:rsidP="005561FC">
      <w:pPr>
        <w:spacing w:after="120" w:line="480" w:lineRule="auto"/>
        <w:rPr>
          <w:rFonts w:ascii="Arial" w:hAnsi="Arial" w:cs="Arial"/>
        </w:rPr>
      </w:pPr>
      <w:r>
        <w:rPr>
          <w:rFonts w:ascii="Arial" w:hAnsi="Arial" w:cs="Arial"/>
        </w:rPr>
        <w:t xml:space="preserve">    3.1 Selección de Viga Guía de Tecle.….………………………………………...35</w:t>
      </w:r>
    </w:p>
    <w:p w:rsidR="005561FC" w:rsidRDefault="005561FC" w:rsidP="005561FC">
      <w:pPr>
        <w:spacing w:after="120" w:line="480" w:lineRule="auto"/>
        <w:rPr>
          <w:rFonts w:ascii="Arial" w:hAnsi="Arial" w:cs="Arial"/>
        </w:rPr>
      </w:pPr>
      <w:r>
        <w:rPr>
          <w:rFonts w:ascii="Arial" w:hAnsi="Arial" w:cs="Arial"/>
        </w:rPr>
        <w:t xml:space="preserve">    3.2 Selección del Tecle Trole Eléctrico….……….………………………………39</w:t>
      </w:r>
    </w:p>
    <w:p w:rsidR="005561FC" w:rsidRDefault="005561FC" w:rsidP="005561FC">
      <w:pPr>
        <w:spacing w:after="120" w:line="480" w:lineRule="auto"/>
        <w:rPr>
          <w:rFonts w:ascii="Arial" w:hAnsi="Arial" w:cs="Arial"/>
        </w:rPr>
      </w:pPr>
      <w:r>
        <w:rPr>
          <w:rFonts w:ascii="Arial" w:hAnsi="Arial" w:cs="Arial"/>
        </w:rPr>
        <w:t xml:space="preserve">    3.3 Diseño de la Tolva de Descarga……………………………………………..43</w:t>
      </w:r>
    </w:p>
    <w:p w:rsidR="005561FC" w:rsidRDefault="005561FC" w:rsidP="005561FC">
      <w:pPr>
        <w:spacing w:after="120" w:line="480" w:lineRule="auto"/>
        <w:rPr>
          <w:rFonts w:ascii="Arial" w:hAnsi="Arial" w:cs="Arial"/>
        </w:rPr>
      </w:pPr>
      <w:r>
        <w:rPr>
          <w:rFonts w:ascii="Arial" w:hAnsi="Arial" w:cs="Arial"/>
        </w:rPr>
        <w:t xml:space="preserve">    3.4 Sistema de Descarga de Big-Bag……………………………………………48</w:t>
      </w:r>
    </w:p>
    <w:p w:rsidR="005561FC" w:rsidRDefault="005561FC" w:rsidP="005561FC">
      <w:pPr>
        <w:spacing w:after="120" w:line="480" w:lineRule="auto"/>
        <w:rPr>
          <w:rFonts w:ascii="Arial" w:hAnsi="Arial" w:cs="Arial"/>
        </w:rPr>
      </w:pPr>
      <w:r>
        <w:rPr>
          <w:rFonts w:ascii="Arial" w:hAnsi="Arial" w:cs="Arial"/>
        </w:rPr>
        <w:lastRenderedPageBreak/>
        <w:t xml:space="preserve">          3.4.1 Selección del Filtro de Aspiración……………………..………………49</w:t>
      </w:r>
    </w:p>
    <w:p w:rsidR="005561FC" w:rsidRDefault="005561FC" w:rsidP="005561FC">
      <w:pPr>
        <w:spacing w:after="120" w:line="480" w:lineRule="auto"/>
        <w:rPr>
          <w:rFonts w:ascii="Arial" w:hAnsi="Arial" w:cs="Arial"/>
        </w:rPr>
      </w:pPr>
      <w:r>
        <w:rPr>
          <w:rFonts w:ascii="Arial" w:hAnsi="Arial" w:cs="Arial"/>
        </w:rPr>
        <w:t xml:space="preserve">          3.4.2 Selección del Ventilador…...……………...……………………………58</w:t>
      </w:r>
    </w:p>
    <w:p w:rsidR="005561FC" w:rsidRDefault="005561FC" w:rsidP="005561FC">
      <w:pPr>
        <w:spacing w:after="120" w:line="480" w:lineRule="auto"/>
        <w:rPr>
          <w:rFonts w:ascii="Arial" w:hAnsi="Arial" w:cs="Arial"/>
        </w:rPr>
      </w:pPr>
      <w:r>
        <w:rPr>
          <w:rFonts w:ascii="Arial" w:hAnsi="Arial" w:cs="Arial"/>
        </w:rPr>
        <w:t xml:space="preserve">          3.4.3 Diseño de la Zaranda………………...…………………………………58</w:t>
      </w:r>
    </w:p>
    <w:p w:rsidR="005561FC" w:rsidRDefault="005561FC" w:rsidP="005561FC">
      <w:pPr>
        <w:spacing w:after="120" w:line="480" w:lineRule="auto"/>
        <w:rPr>
          <w:rFonts w:ascii="Arial" w:hAnsi="Arial" w:cs="Arial"/>
        </w:rPr>
      </w:pPr>
      <w:r>
        <w:rPr>
          <w:rFonts w:ascii="Arial" w:hAnsi="Arial" w:cs="Arial"/>
        </w:rPr>
        <w:t>3.5 Selección de la Válvula Rotativa…………..…………..………………………..64</w:t>
      </w:r>
    </w:p>
    <w:p w:rsidR="005561FC" w:rsidRDefault="005561FC" w:rsidP="005561FC">
      <w:pPr>
        <w:spacing w:after="120" w:line="480" w:lineRule="auto"/>
        <w:rPr>
          <w:rFonts w:ascii="Arial" w:hAnsi="Arial" w:cs="Arial"/>
        </w:rPr>
      </w:pPr>
      <w:r>
        <w:rPr>
          <w:rFonts w:ascii="Arial" w:hAnsi="Arial" w:cs="Arial"/>
        </w:rPr>
        <w:t>3.6 Diseño de Estación de Descarga al Silo……...…….………………………….68</w:t>
      </w:r>
    </w:p>
    <w:p w:rsidR="005561FC" w:rsidRDefault="005561FC" w:rsidP="005561FC">
      <w:pPr>
        <w:spacing w:after="120" w:line="480" w:lineRule="auto"/>
        <w:rPr>
          <w:rFonts w:ascii="Arial" w:hAnsi="Arial" w:cs="Arial"/>
        </w:rPr>
      </w:pPr>
      <w:r>
        <w:rPr>
          <w:rFonts w:ascii="Arial" w:hAnsi="Arial" w:cs="Arial"/>
        </w:rPr>
        <w:t xml:space="preserve">      3.6.1 Diseño del Sistema de Limpieza o Desempolvado en el Proceso de</w:t>
      </w:r>
    </w:p>
    <w:p w:rsidR="005561FC" w:rsidRDefault="005561FC" w:rsidP="005561FC">
      <w:pPr>
        <w:spacing w:after="120" w:line="480" w:lineRule="auto"/>
        <w:rPr>
          <w:rFonts w:ascii="Arial" w:hAnsi="Arial" w:cs="Arial"/>
        </w:rPr>
      </w:pPr>
      <w:r>
        <w:rPr>
          <w:rFonts w:ascii="Arial" w:hAnsi="Arial" w:cs="Arial"/>
        </w:rPr>
        <w:t xml:space="preserve">               Extracción de Polvo………………….………………………..………......69</w:t>
      </w:r>
    </w:p>
    <w:p w:rsidR="005561FC" w:rsidRDefault="005561FC" w:rsidP="005561FC">
      <w:pPr>
        <w:spacing w:after="120" w:line="480" w:lineRule="auto"/>
        <w:rPr>
          <w:rFonts w:ascii="Arial" w:hAnsi="Arial" w:cs="Arial"/>
        </w:rPr>
      </w:pPr>
      <w:r>
        <w:rPr>
          <w:rFonts w:ascii="Arial" w:hAnsi="Arial" w:cs="Arial"/>
        </w:rPr>
        <w:t xml:space="preserve">      3.6.2 Dimensionamiento de la Tubería..………………………………………..74</w:t>
      </w:r>
    </w:p>
    <w:p w:rsidR="005561FC" w:rsidRDefault="005561FC" w:rsidP="005561FC">
      <w:pPr>
        <w:spacing w:after="120" w:line="480" w:lineRule="auto"/>
        <w:rPr>
          <w:rFonts w:ascii="Arial" w:hAnsi="Arial" w:cs="Arial"/>
        </w:rPr>
      </w:pPr>
      <w:r>
        <w:rPr>
          <w:rFonts w:ascii="Arial" w:hAnsi="Arial" w:cs="Arial"/>
        </w:rPr>
        <w:t xml:space="preserve">      3.6.3 Selección del Compresor de Aire…………………..………...…………..85</w:t>
      </w:r>
    </w:p>
    <w:p w:rsidR="005561FC" w:rsidRDefault="005561FC" w:rsidP="005561FC">
      <w:pPr>
        <w:spacing w:after="120" w:line="480" w:lineRule="auto"/>
        <w:rPr>
          <w:rFonts w:ascii="Arial" w:hAnsi="Arial" w:cs="Arial"/>
        </w:rPr>
      </w:pPr>
      <w:r>
        <w:rPr>
          <w:rFonts w:ascii="Arial" w:hAnsi="Arial" w:cs="Arial"/>
        </w:rPr>
        <w:t>3.7 Cronograma de Construcción y Montaje……………………………...………..86</w:t>
      </w:r>
    </w:p>
    <w:p w:rsidR="005561FC" w:rsidRDefault="005561FC" w:rsidP="005561FC">
      <w:pPr>
        <w:spacing w:after="120"/>
        <w:rPr>
          <w:rFonts w:ascii="Arial" w:hAnsi="Arial" w:cs="Arial"/>
          <w:b/>
        </w:rPr>
      </w:pPr>
    </w:p>
    <w:p w:rsidR="005561FC" w:rsidRDefault="005561FC" w:rsidP="005561FC">
      <w:pPr>
        <w:spacing w:after="120"/>
        <w:rPr>
          <w:rFonts w:ascii="Arial" w:hAnsi="Arial" w:cs="Arial"/>
        </w:rPr>
      </w:pPr>
      <w:r w:rsidRPr="00BD0D7C">
        <w:rPr>
          <w:rFonts w:ascii="Arial" w:hAnsi="Arial" w:cs="Arial"/>
          <w:b/>
        </w:rPr>
        <w:t>CAPITULO</w:t>
      </w:r>
      <w:r>
        <w:rPr>
          <w:rFonts w:ascii="Arial" w:hAnsi="Arial" w:cs="Arial"/>
          <w:b/>
        </w:rPr>
        <w:t xml:space="preserve"> 4</w:t>
      </w:r>
    </w:p>
    <w:p w:rsidR="005561FC" w:rsidRDefault="005561FC" w:rsidP="005561FC">
      <w:pPr>
        <w:spacing w:after="120"/>
        <w:rPr>
          <w:rFonts w:ascii="Arial" w:hAnsi="Arial" w:cs="Arial"/>
        </w:rPr>
      </w:pPr>
    </w:p>
    <w:p w:rsidR="005561FC" w:rsidRDefault="005561FC" w:rsidP="005561FC">
      <w:pPr>
        <w:spacing w:after="120" w:line="480" w:lineRule="auto"/>
        <w:rPr>
          <w:rFonts w:ascii="Arial" w:hAnsi="Arial" w:cs="Arial"/>
        </w:rPr>
      </w:pPr>
      <w:r>
        <w:rPr>
          <w:rFonts w:ascii="Arial" w:hAnsi="Arial" w:cs="Arial"/>
        </w:rPr>
        <w:t>4. ANALISIS DE COSTOS………………………………………………….………..87</w:t>
      </w:r>
    </w:p>
    <w:p w:rsidR="005561FC" w:rsidRDefault="005561FC" w:rsidP="005561FC">
      <w:pPr>
        <w:spacing w:after="120" w:line="480" w:lineRule="auto"/>
        <w:rPr>
          <w:rFonts w:ascii="Arial" w:hAnsi="Arial" w:cs="Arial"/>
        </w:rPr>
      </w:pPr>
      <w:r>
        <w:rPr>
          <w:rFonts w:ascii="Arial" w:hAnsi="Arial" w:cs="Arial"/>
        </w:rPr>
        <w:t xml:space="preserve">    4.1</w:t>
      </w:r>
      <w:r>
        <w:rPr>
          <w:rFonts w:ascii="Arial" w:hAnsi="Arial" w:cs="Arial"/>
        </w:rPr>
        <w:tab/>
        <w:t>Costo de Equipos……………………………………………….………….....87</w:t>
      </w:r>
    </w:p>
    <w:p w:rsidR="005561FC" w:rsidRDefault="005561FC" w:rsidP="005561FC">
      <w:pPr>
        <w:spacing w:after="120" w:line="480" w:lineRule="auto"/>
        <w:rPr>
          <w:rFonts w:ascii="Arial" w:hAnsi="Arial" w:cs="Arial"/>
        </w:rPr>
      </w:pPr>
      <w:r>
        <w:rPr>
          <w:rFonts w:ascii="Arial" w:hAnsi="Arial" w:cs="Arial"/>
        </w:rPr>
        <w:t xml:space="preserve">    4.2 Costos de Materiales……………………………………………………….....88</w:t>
      </w:r>
    </w:p>
    <w:p w:rsidR="005561FC" w:rsidRDefault="005561FC" w:rsidP="005561FC">
      <w:pPr>
        <w:spacing w:after="120" w:line="480" w:lineRule="auto"/>
        <w:rPr>
          <w:rFonts w:ascii="Arial" w:hAnsi="Arial" w:cs="Arial"/>
        </w:rPr>
      </w:pPr>
      <w:r>
        <w:rPr>
          <w:rFonts w:ascii="Arial" w:hAnsi="Arial" w:cs="Arial"/>
        </w:rPr>
        <w:t xml:space="preserve">    4.3 Costos de Mano de Obra……………………………………………………..88</w:t>
      </w:r>
    </w:p>
    <w:p w:rsidR="005561FC" w:rsidRDefault="005561FC" w:rsidP="005561FC">
      <w:pPr>
        <w:spacing w:after="120"/>
        <w:rPr>
          <w:rFonts w:ascii="Arial" w:hAnsi="Arial" w:cs="Arial"/>
          <w:b/>
        </w:rPr>
      </w:pPr>
    </w:p>
    <w:p w:rsidR="005561FC" w:rsidRDefault="005561FC" w:rsidP="005561FC">
      <w:pPr>
        <w:spacing w:after="120"/>
        <w:rPr>
          <w:rFonts w:ascii="Arial" w:hAnsi="Arial" w:cs="Arial"/>
        </w:rPr>
      </w:pPr>
      <w:r w:rsidRPr="00BD0D7C">
        <w:rPr>
          <w:rFonts w:ascii="Arial" w:hAnsi="Arial" w:cs="Arial"/>
          <w:b/>
        </w:rPr>
        <w:t>CAPITULO</w:t>
      </w:r>
      <w:r>
        <w:rPr>
          <w:rFonts w:ascii="Arial" w:hAnsi="Arial" w:cs="Arial"/>
          <w:b/>
        </w:rPr>
        <w:t xml:space="preserve"> 5</w:t>
      </w:r>
    </w:p>
    <w:p w:rsidR="005561FC" w:rsidRDefault="005561FC" w:rsidP="005561FC">
      <w:pPr>
        <w:spacing w:after="120"/>
        <w:rPr>
          <w:rFonts w:ascii="Arial" w:hAnsi="Arial" w:cs="Arial"/>
        </w:rPr>
      </w:pPr>
    </w:p>
    <w:p w:rsidR="005561FC" w:rsidRDefault="005561FC" w:rsidP="005561FC">
      <w:pPr>
        <w:spacing w:after="120" w:line="480" w:lineRule="auto"/>
        <w:rPr>
          <w:rFonts w:ascii="Arial" w:hAnsi="Arial" w:cs="Arial"/>
        </w:rPr>
      </w:pPr>
      <w:r>
        <w:rPr>
          <w:rFonts w:ascii="Arial" w:hAnsi="Arial" w:cs="Arial"/>
        </w:rPr>
        <w:t>5. CONCLUSIONES Y RECOMENDACIONES………………….………………..90</w:t>
      </w:r>
    </w:p>
    <w:p w:rsidR="005561FC" w:rsidRDefault="005561FC" w:rsidP="005561FC">
      <w:pPr>
        <w:spacing w:after="120" w:line="480" w:lineRule="auto"/>
        <w:rPr>
          <w:rFonts w:ascii="Arial" w:hAnsi="Arial" w:cs="Arial"/>
        </w:rPr>
      </w:pPr>
      <w:r>
        <w:rPr>
          <w:rFonts w:ascii="Arial" w:hAnsi="Arial" w:cs="Arial"/>
        </w:rPr>
        <w:t xml:space="preserve">    5.1</w:t>
      </w:r>
      <w:r>
        <w:rPr>
          <w:rFonts w:ascii="Arial" w:hAnsi="Arial" w:cs="Arial"/>
        </w:rPr>
        <w:tab/>
        <w:t>Conclusiones…………………………………………………….………….....90</w:t>
      </w:r>
    </w:p>
    <w:p w:rsidR="005561FC" w:rsidRDefault="005561FC" w:rsidP="005561FC">
      <w:pPr>
        <w:spacing w:after="120" w:line="480" w:lineRule="auto"/>
        <w:rPr>
          <w:rFonts w:ascii="Arial" w:hAnsi="Arial" w:cs="Arial"/>
        </w:rPr>
      </w:pPr>
      <w:r>
        <w:rPr>
          <w:rFonts w:ascii="Arial" w:hAnsi="Arial" w:cs="Arial"/>
        </w:rPr>
        <w:t>5.2 Recomendaciones.………………………………………………………….........91</w:t>
      </w:r>
    </w:p>
    <w:p w:rsidR="005561FC" w:rsidRDefault="005561FC" w:rsidP="005561FC">
      <w:pPr>
        <w:spacing w:after="120"/>
        <w:rPr>
          <w:rFonts w:ascii="Arial" w:hAnsi="Arial" w:cs="Arial"/>
        </w:rPr>
      </w:pPr>
    </w:p>
    <w:p w:rsidR="005561FC" w:rsidRPr="0086690F" w:rsidRDefault="005561FC" w:rsidP="005561FC">
      <w:pPr>
        <w:spacing w:after="120" w:line="480" w:lineRule="auto"/>
        <w:rPr>
          <w:rFonts w:ascii="Arial" w:hAnsi="Arial" w:cs="Arial"/>
          <w:b/>
        </w:rPr>
      </w:pPr>
      <w:r w:rsidRPr="0086690F">
        <w:rPr>
          <w:rFonts w:ascii="Arial" w:hAnsi="Arial" w:cs="Arial"/>
          <w:b/>
        </w:rPr>
        <w:t>ANEXOS</w:t>
      </w:r>
    </w:p>
    <w:p w:rsidR="005561FC" w:rsidRPr="0086690F" w:rsidRDefault="005561FC" w:rsidP="005561FC">
      <w:pPr>
        <w:spacing w:after="120" w:line="480" w:lineRule="auto"/>
        <w:rPr>
          <w:rFonts w:ascii="Arial" w:hAnsi="Arial" w:cs="Arial"/>
          <w:b/>
        </w:rPr>
      </w:pPr>
      <w:r w:rsidRPr="0086690F">
        <w:rPr>
          <w:rFonts w:ascii="Arial" w:hAnsi="Arial" w:cs="Arial"/>
          <w:b/>
        </w:rPr>
        <w:t xml:space="preserve">BIBLIOGRAFIA   </w:t>
      </w:r>
    </w:p>
    <w:p w:rsidR="005561FC" w:rsidRDefault="005561FC" w:rsidP="005561FC">
      <w:pPr>
        <w:spacing w:after="120"/>
        <w:rPr>
          <w:rFonts w:ascii="Arial" w:hAnsi="Arial" w:cs="Arial"/>
        </w:rPr>
      </w:pPr>
      <w:r>
        <w:rPr>
          <w:rFonts w:ascii="Arial" w:hAnsi="Arial" w:cs="Arial"/>
        </w:rPr>
        <w:tab/>
      </w:r>
    </w:p>
    <w:p w:rsidR="005561FC" w:rsidRDefault="005561FC" w:rsidP="005561FC">
      <w:pPr>
        <w:spacing w:after="120"/>
        <w:rPr>
          <w:rFonts w:ascii="Arial" w:hAnsi="Arial" w:cs="Arial"/>
        </w:rPr>
      </w:pPr>
    </w:p>
    <w:p w:rsidR="005561FC" w:rsidRDefault="005561FC" w:rsidP="005561FC">
      <w:pPr>
        <w:spacing w:after="120"/>
        <w:rPr>
          <w:rFonts w:ascii="Arial" w:hAnsi="Arial" w:cs="Arial"/>
        </w:rPr>
      </w:pPr>
    </w:p>
    <w:p w:rsidR="005561FC" w:rsidRDefault="005561FC" w:rsidP="005561FC">
      <w:pPr>
        <w:spacing w:after="120"/>
        <w:rPr>
          <w:rFonts w:ascii="Arial" w:hAnsi="Arial" w:cs="Arial"/>
        </w:rPr>
      </w:pPr>
    </w:p>
    <w:p w:rsidR="005561FC" w:rsidRDefault="005561FC" w:rsidP="005561FC">
      <w:pPr>
        <w:spacing w:after="120"/>
        <w:rPr>
          <w:rFonts w:ascii="Arial" w:hAnsi="Arial" w:cs="Arial"/>
        </w:rPr>
      </w:pPr>
    </w:p>
    <w:p w:rsidR="005561FC" w:rsidRPr="005561FC" w:rsidRDefault="005561FC" w:rsidP="005561FC">
      <w:pPr>
        <w:spacing w:after="120"/>
        <w:rPr>
          <w:rFonts w:ascii="Arial" w:hAnsi="Arial" w:cs="Arial"/>
        </w:rPr>
      </w:pPr>
      <w:r>
        <w:rPr>
          <w:rFonts w:ascii="Arial" w:hAnsi="Arial" w:cs="Arial"/>
        </w:rPr>
        <w:tab/>
      </w:r>
      <w:r>
        <w:rPr>
          <w:rFonts w:ascii="Arial" w:hAnsi="Arial" w:cs="Arial"/>
        </w:rPr>
        <w:tab/>
      </w:r>
    </w:p>
    <w:p w:rsidR="005561FC" w:rsidRPr="00DB0DBC" w:rsidRDefault="005561FC" w:rsidP="005561FC">
      <w:pPr>
        <w:spacing w:before="100" w:beforeAutospacing="1" w:after="100" w:afterAutospacing="1" w:line="480" w:lineRule="auto"/>
        <w:jc w:val="center"/>
        <w:rPr>
          <w:rFonts w:ascii="Arial" w:hAnsi="Arial"/>
          <w:b/>
          <w:sz w:val="32"/>
          <w:szCs w:val="32"/>
        </w:rPr>
      </w:pPr>
      <w:r w:rsidRPr="00DB0DBC">
        <w:rPr>
          <w:rFonts w:ascii="Arial" w:hAnsi="Arial"/>
          <w:b/>
          <w:sz w:val="32"/>
          <w:szCs w:val="32"/>
        </w:rPr>
        <w:t>RESUMEN</w:t>
      </w:r>
    </w:p>
    <w:p w:rsidR="005561FC" w:rsidRDefault="005561FC" w:rsidP="005561FC">
      <w:pPr>
        <w:spacing w:line="480" w:lineRule="auto"/>
        <w:jc w:val="both"/>
        <w:rPr>
          <w:rFonts w:ascii="Arial" w:hAnsi="Arial" w:cs="Arial"/>
        </w:rPr>
      </w:pPr>
      <w:r w:rsidRPr="00B86443">
        <w:rPr>
          <w:rFonts w:ascii="Arial" w:hAnsi="Arial" w:cs="Arial"/>
        </w:rPr>
        <w:t>Dentro de las presentaciones de materia prima tenemos a los polvos como una de ellas, éstos sirven como base para la elaboración de productos terminados o de elaboración de otro tipo de materia prima.</w:t>
      </w:r>
    </w:p>
    <w:p w:rsidR="005561FC" w:rsidRPr="00B86443" w:rsidRDefault="005561FC" w:rsidP="005561FC">
      <w:pPr>
        <w:jc w:val="both"/>
        <w:rPr>
          <w:rFonts w:ascii="Arial" w:hAnsi="Arial" w:cs="Arial"/>
        </w:rPr>
      </w:pPr>
    </w:p>
    <w:p w:rsidR="005561FC" w:rsidRDefault="005561FC" w:rsidP="005561FC">
      <w:pPr>
        <w:spacing w:line="480" w:lineRule="auto"/>
        <w:jc w:val="both"/>
        <w:rPr>
          <w:rFonts w:ascii="Arial" w:hAnsi="Arial" w:cs="Arial"/>
        </w:rPr>
      </w:pPr>
      <w:r w:rsidRPr="00B86443">
        <w:rPr>
          <w:rFonts w:ascii="Arial" w:hAnsi="Arial" w:cs="Arial"/>
        </w:rPr>
        <w:t xml:space="preserve">La transportación de estos polvos es necesaria como parte del proceso de fabricación o de almacenaje en silos, de allí que podemos tener diferentes alternativas de transporte. Se coloca el polvo en sacos para transportarlo </w:t>
      </w:r>
      <w:r w:rsidRPr="00B86443">
        <w:rPr>
          <w:rFonts w:ascii="Arial" w:hAnsi="Arial" w:cs="Arial"/>
        </w:rPr>
        <w:lastRenderedPageBreak/>
        <w:t>manualmente, otra opción es mediante el uso de un transportador de banda de cangilones, pero cuando los polvos son muy finos se pierde gran cantidad de este material debido a la vibración producida por el movimiento del motor trasmitido por los diferentes mecanismos y partes del transportador. Por esta razón se acude al uso de una transportación más eficiente como es la transportación neumática, en la cual la perdida de material en el proceso es relativamente mínima y si el sistema cuenta con un buen proceso de limpieza (desempolvado) evitando dañar el medio ambiente, las perdidas de material se reducen aun más, alcanzando alturas verticales considerables de manera eficiente.</w:t>
      </w:r>
    </w:p>
    <w:p w:rsidR="005561FC" w:rsidRPr="00B86443" w:rsidRDefault="005561FC" w:rsidP="005561FC">
      <w:pPr>
        <w:jc w:val="both"/>
        <w:rPr>
          <w:rFonts w:ascii="Arial" w:hAnsi="Arial" w:cs="Arial"/>
        </w:rPr>
      </w:pPr>
    </w:p>
    <w:p w:rsidR="005561FC" w:rsidRPr="00B86443" w:rsidRDefault="005561FC" w:rsidP="005561FC">
      <w:pPr>
        <w:spacing w:line="480" w:lineRule="auto"/>
        <w:jc w:val="both"/>
        <w:rPr>
          <w:rFonts w:ascii="Arial" w:hAnsi="Arial" w:cs="Arial"/>
        </w:rPr>
      </w:pPr>
      <w:r w:rsidRPr="00B86443">
        <w:rPr>
          <w:rFonts w:ascii="Arial" w:hAnsi="Arial" w:cs="Arial"/>
        </w:rPr>
        <w:t>La transportación neumática de polvos se la lleva a cabo de dos maneras diferentes. Primero tenemos su transporte en Fase Densa donde éste se conduce en grandes cantidades, se maneja un volumen considerable de material, con presión alta pero con un menor flujo de aire en su transportación.</w:t>
      </w:r>
    </w:p>
    <w:p w:rsidR="005561FC" w:rsidRDefault="005561FC" w:rsidP="005561FC">
      <w:pPr>
        <w:spacing w:line="480" w:lineRule="auto"/>
        <w:jc w:val="both"/>
        <w:rPr>
          <w:rFonts w:ascii="Arial" w:hAnsi="Arial" w:cs="Arial"/>
        </w:rPr>
      </w:pPr>
      <w:r w:rsidRPr="00B86443">
        <w:rPr>
          <w:rFonts w:ascii="Arial" w:hAnsi="Arial" w:cs="Arial"/>
        </w:rPr>
        <w:t xml:space="preserve">Luego tenemos su transporte en Fase Diluida donde éste se conduce en menos cantidad, se maneja un volumen menor de material, con una presión baja  pero con un mayor flujo de aire en su transportación. </w:t>
      </w:r>
    </w:p>
    <w:p w:rsidR="005561FC" w:rsidRDefault="005561FC" w:rsidP="005561FC">
      <w:pPr>
        <w:jc w:val="both"/>
        <w:rPr>
          <w:rFonts w:ascii="Arial" w:hAnsi="Arial" w:cs="Arial"/>
        </w:rPr>
      </w:pPr>
    </w:p>
    <w:p w:rsidR="005561FC" w:rsidRDefault="005561FC" w:rsidP="005561FC">
      <w:pPr>
        <w:spacing w:line="480" w:lineRule="auto"/>
        <w:jc w:val="both"/>
        <w:rPr>
          <w:rFonts w:ascii="Arial" w:hAnsi="Arial" w:cs="Arial"/>
        </w:rPr>
      </w:pPr>
      <w:r w:rsidRPr="00B86443">
        <w:rPr>
          <w:rFonts w:ascii="Arial" w:hAnsi="Arial" w:cs="Arial"/>
        </w:rPr>
        <w:t xml:space="preserve">El objetivo de ésta tesis es trabajar con la ventaja que tiene la transportación neumática de polvos sobre los otros tipos de transporte. Se considerará en su </w:t>
      </w:r>
      <w:r w:rsidRPr="00B86443">
        <w:rPr>
          <w:rFonts w:ascii="Arial" w:hAnsi="Arial" w:cs="Arial"/>
        </w:rPr>
        <w:lastRenderedPageBreak/>
        <w:t>proceso que el material está en Fase Diluida, teniendo en cuenta la extracción del material dentro del flujo de aire que lo transporta y también en el momento de la descarga. Se considera de igual manera la altura de transportación que para éste caso es de veintiún metros.</w:t>
      </w:r>
    </w:p>
    <w:p w:rsidR="005561FC" w:rsidRPr="00B86443" w:rsidRDefault="005561FC" w:rsidP="005561FC">
      <w:pPr>
        <w:jc w:val="both"/>
        <w:rPr>
          <w:rFonts w:ascii="Arial" w:hAnsi="Arial" w:cs="Arial"/>
        </w:rPr>
      </w:pPr>
    </w:p>
    <w:p w:rsidR="005561FC" w:rsidRPr="00B86443" w:rsidRDefault="005561FC" w:rsidP="005561FC">
      <w:pPr>
        <w:spacing w:line="480" w:lineRule="auto"/>
        <w:jc w:val="both"/>
        <w:rPr>
          <w:rFonts w:ascii="Arial" w:hAnsi="Arial" w:cs="Arial"/>
        </w:rPr>
      </w:pPr>
      <w:r w:rsidRPr="00B86443">
        <w:rPr>
          <w:rFonts w:ascii="Arial" w:hAnsi="Arial" w:cs="Arial"/>
        </w:rPr>
        <w:t>Se parte de la idea de nacionalizar un equipo, diseñando una estación de descarga, distribución y almacenamiento de los polvos en cuestión que trabaje de manera continua, transportando una capacidad de 3.5 toneladas por hora.</w:t>
      </w:r>
    </w:p>
    <w:p w:rsidR="005561FC" w:rsidRPr="005561FC" w:rsidRDefault="005561FC" w:rsidP="005561FC">
      <w:pPr>
        <w:spacing w:line="480" w:lineRule="auto"/>
        <w:jc w:val="both"/>
        <w:rPr>
          <w:rFonts w:ascii="Arial" w:hAnsi="Arial" w:cs="Arial"/>
        </w:rPr>
      </w:pPr>
      <w:r w:rsidRPr="00B86443">
        <w:rPr>
          <w:rFonts w:ascii="Arial" w:hAnsi="Arial" w:cs="Arial"/>
        </w:rPr>
        <w:t>Realizado el objetivo se contará con una estación de descarga implantada en la industria que mejore la producción, agilite el proceso de almacenamiento y transporte contribuyendo así con el desarrollo del país, cuidando también los desperdicios de material que se liberan al ambiente contaminándolo y que a su vez perjudica la salud de los operadores del equipo.</w:t>
      </w:r>
    </w:p>
    <w:p w:rsidR="005561FC" w:rsidRDefault="005561FC" w:rsidP="005561FC">
      <w:pPr>
        <w:rPr>
          <w:rFonts w:ascii="Arial" w:hAnsi="Arial" w:cs="Arial"/>
          <w:b/>
          <w:sz w:val="32"/>
          <w:szCs w:val="32"/>
        </w:rPr>
      </w:pPr>
    </w:p>
    <w:p w:rsidR="005561FC" w:rsidRDefault="005561FC" w:rsidP="005561FC">
      <w:pPr>
        <w:jc w:val="center"/>
        <w:rPr>
          <w:rFonts w:ascii="Arial" w:hAnsi="Arial" w:cs="Arial"/>
          <w:b/>
          <w:sz w:val="32"/>
          <w:szCs w:val="32"/>
        </w:rPr>
      </w:pPr>
      <w:r>
        <w:rPr>
          <w:rFonts w:ascii="Arial" w:hAnsi="Arial" w:cs="Arial"/>
          <w:b/>
          <w:sz w:val="32"/>
          <w:szCs w:val="32"/>
        </w:rPr>
        <w:t>ABREVIATURAS</w:t>
      </w:r>
    </w:p>
    <w:p w:rsidR="005561FC" w:rsidRDefault="005561FC" w:rsidP="005561FC">
      <w:pPr>
        <w:jc w:val="center"/>
        <w:rPr>
          <w:rFonts w:ascii="Arial" w:hAnsi="Arial" w:cs="Arial"/>
          <w:b/>
          <w:sz w:val="32"/>
          <w:szCs w:val="32"/>
        </w:rPr>
      </w:pPr>
    </w:p>
    <w:tbl>
      <w:tblPr>
        <w:tblW w:w="0" w:type="auto"/>
        <w:jc w:val="center"/>
        <w:tblLook w:val="01E0"/>
      </w:tblPr>
      <w:tblGrid>
        <w:gridCol w:w="750"/>
        <w:gridCol w:w="3539"/>
      </w:tblGrid>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m</w:t>
            </w:r>
          </w:p>
        </w:tc>
        <w:tc>
          <w:tcPr>
            <w:tcW w:w="0" w:type="auto"/>
            <w:vAlign w:val="center"/>
          </w:tcPr>
          <w:p w:rsidR="005561FC" w:rsidRPr="005561FC" w:rsidRDefault="005561FC" w:rsidP="00E5591C">
            <w:pPr>
              <w:rPr>
                <w:rFonts w:ascii="Arial" w:hAnsi="Arial" w:cs="Arial"/>
              </w:rPr>
            </w:pPr>
            <w:r w:rsidRPr="005561FC">
              <w:rPr>
                <w:rFonts w:ascii="Arial" w:hAnsi="Arial" w:cs="Arial"/>
              </w:rPr>
              <w:t>Metros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cm</w:t>
            </w:r>
          </w:p>
        </w:tc>
        <w:tc>
          <w:tcPr>
            <w:tcW w:w="0" w:type="auto"/>
            <w:vAlign w:val="center"/>
          </w:tcPr>
          <w:p w:rsidR="005561FC" w:rsidRPr="005561FC" w:rsidRDefault="005561FC" w:rsidP="00E5591C">
            <w:pPr>
              <w:rPr>
                <w:rFonts w:ascii="Arial" w:hAnsi="Arial" w:cs="Arial"/>
              </w:rPr>
            </w:pPr>
            <w:r w:rsidRPr="005561FC">
              <w:rPr>
                <w:rFonts w:ascii="Arial" w:hAnsi="Arial" w:cs="Arial"/>
              </w:rPr>
              <w:t>Centímetros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mm</w:t>
            </w:r>
          </w:p>
        </w:tc>
        <w:tc>
          <w:tcPr>
            <w:tcW w:w="0" w:type="auto"/>
            <w:vAlign w:val="center"/>
          </w:tcPr>
          <w:p w:rsidR="005561FC" w:rsidRPr="005561FC" w:rsidRDefault="005561FC" w:rsidP="00E5591C">
            <w:pPr>
              <w:rPr>
                <w:rFonts w:ascii="Arial" w:hAnsi="Arial" w:cs="Arial"/>
              </w:rPr>
            </w:pPr>
            <w:r w:rsidRPr="005561FC">
              <w:rPr>
                <w:rFonts w:ascii="Arial" w:hAnsi="Arial" w:cs="Arial"/>
              </w:rPr>
              <w:t>Milímetros</w:t>
            </w:r>
          </w:p>
        </w:tc>
      </w:tr>
      <w:tr w:rsidR="005561FC" w:rsidRPr="005561FC" w:rsidTr="005561FC">
        <w:trPr>
          <w:jc w:val="center"/>
        </w:trPr>
        <w:tc>
          <w:tcPr>
            <w:tcW w:w="0" w:type="auto"/>
            <w:vAlign w:val="center"/>
          </w:tcPr>
          <w:p w:rsidR="005561FC" w:rsidRPr="005561FC" w:rsidRDefault="005561FC" w:rsidP="00E5591C">
            <w:pPr>
              <w:rPr>
                <w:rFonts w:ascii="Arial" w:hAnsi="Arial" w:cs="Arial"/>
                <w:vertAlign w:val="subscript"/>
              </w:rPr>
            </w:pPr>
            <w:r w:rsidRPr="005561FC">
              <w:rPr>
                <w:rFonts w:ascii="Arial" w:hAnsi="Arial" w:cs="Arial"/>
              </w:rPr>
              <w:t>m2</w:t>
            </w:r>
          </w:p>
        </w:tc>
        <w:tc>
          <w:tcPr>
            <w:tcW w:w="0" w:type="auto"/>
            <w:vAlign w:val="center"/>
          </w:tcPr>
          <w:p w:rsidR="005561FC" w:rsidRPr="005561FC" w:rsidRDefault="005561FC" w:rsidP="00E5591C">
            <w:pPr>
              <w:rPr>
                <w:rFonts w:ascii="Arial" w:hAnsi="Arial" w:cs="Arial"/>
              </w:rPr>
            </w:pPr>
            <w:r w:rsidRPr="005561FC">
              <w:rPr>
                <w:rFonts w:ascii="Arial" w:hAnsi="Arial" w:cs="Arial"/>
              </w:rPr>
              <w:t>Metros cuadrados</w:t>
            </w:r>
          </w:p>
        </w:tc>
      </w:tr>
      <w:tr w:rsidR="005561FC" w:rsidRPr="005561FC" w:rsidTr="005561FC">
        <w:trPr>
          <w:jc w:val="center"/>
        </w:trPr>
        <w:tc>
          <w:tcPr>
            <w:tcW w:w="0" w:type="auto"/>
            <w:vAlign w:val="center"/>
          </w:tcPr>
          <w:p w:rsidR="005561FC" w:rsidRPr="005561FC" w:rsidRDefault="005561FC" w:rsidP="00E5591C">
            <w:pPr>
              <w:rPr>
                <w:rFonts w:ascii="Arial" w:hAnsi="Arial" w:cs="Arial"/>
                <w:vertAlign w:val="subscript"/>
              </w:rPr>
            </w:pPr>
            <w:r w:rsidRPr="005561FC">
              <w:rPr>
                <w:rFonts w:ascii="Arial" w:hAnsi="Arial" w:cs="Arial"/>
              </w:rPr>
              <w:t>m3</w:t>
            </w:r>
          </w:p>
        </w:tc>
        <w:tc>
          <w:tcPr>
            <w:tcW w:w="0" w:type="auto"/>
            <w:vAlign w:val="center"/>
          </w:tcPr>
          <w:p w:rsidR="005561FC" w:rsidRPr="005561FC" w:rsidRDefault="005561FC" w:rsidP="00E5591C">
            <w:pPr>
              <w:rPr>
                <w:rFonts w:ascii="Arial" w:hAnsi="Arial" w:cs="Arial"/>
              </w:rPr>
            </w:pPr>
            <w:r w:rsidRPr="005561FC">
              <w:rPr>
                <w:rFonts w:ascii="Arial" w:hAnsi="Arial" w:cs="Arial"/>
              </w:rPr>
              <w:t>Metros cúbicos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Kg</w:t>
            </w:r>
          </w:p>
        </w:tc>
        <w:tc>
          <w:tcPr>
            <w:tcW w:w="0" w:type="auto"/>
            <w:vAlign w:val="center"/>
          </w:tcPr>
          <w:p w:rsidR="005561FC" w:rsidRPr="005561FC" w:rsidRDefault="005561FC" w:rsidP="00E5591C">
            <w:pPr>
              <w:rPr>
                <w:rFonts w:ascii="Arial" w:hAnsi="Arial" w:cs="Arial"/>
              </w:rPr>
            </w:pPr>
            <w:r w:rsidRPr="005561FC">
              <w:rPr>
                <w:rFonts w:ascii="Arial" w:hAnsi="Arial" w:cs="Arial"/>
              </w:rPr>
              <w:t>Kilogramos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ton</w:t>
            </w:r>
          </w:p>
        </w:tc>
        <w:tc>
          <w:tcPr>
            <w:tcW w:w="0" w:type="auto"/>
            <w:vAlign w:val="center"/>
          </w:tcPr>
          <w:p w:rsidR="005561FC" w:rsidRPr="005561FC" w:rsidRDefault="005561FC" w:rsidP="00E5591C">
            <w:pPr>
              <w:rPr>
                <w:rFonts w:ascii="Arial" w:hAnsi="Arial" w:cs="Arial"/>
                <w:lang w:val="en-GB"/>
              </w:rPr>
            </w:pPr>
            <w:r w:rsidRPr="005561FC">
              <w:rPr>
                <w:rFonts w:ascii="Arial" w:hAnsi="Arial" w:cs="Arial"/>
                <w:lang w:val="en-GB"/>
              </w:rPr>
              <w:t>Toneladas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r</w:t>
            </w:r>
          </w:p>
        </w:tc>
        <w:tc>
          <w:tcPr>
            <w:tcW w:w="0" w:type="auto"/>
            <w:vAlign w:val="center"/>
          </w:tcPr>
          <w:p w:rsidR="005561FC" w:rsidRPr="005561FC" w:rsidRDefault="005561FC" w:rsidP="00E5591C">
            <w:pPr>
              <w:rPr>
                <w:rFonts w:ascii="Arial" w:hAnsi="Arial" w:cs="Arial"/>
              </w:rPr>
            </w:pPr>
            <w:r w:rsidRPr="005561FC">
              <w:rPr>
                <w:rFonts w:ascii="Arial" w:hAnsi="Arial" w:cs="Arial"/>
              </w:rPr>
              <w:t>Radio</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h</w:t>
            </w:r>
          </w:p>
        </w:tc>
        <w:tc>
          <w:tcPr>
            <w:tcW w:w="0" w:type="auto"/>
            <w:vAlign w:val="center"/>
          </w:tcPr>
          <w:p w:rsidR="005561FC" w:rsidRPr="005561FC" w:rsidRDefault="005561FC" w:rsidP="00E5591C">
            <w:pPr>
              <w:rPr>
                <w:rFonts w:ascii="Arial" w:hAnsi="Arial" w:cs="Arial"/>
              </w:rPr>
            </w:pPr>
            <w:r w:rsidRPr="005561FC">
              <w:rPr>
                <w:rFonts w:ascii="Arial" w:hAnsi="Arial" w:cs="Arial"/>
              </w:rPr>
              <w:t>Altura</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D,d</w:t>
            </w:r>
          </w:p>
        </w:tc>
        <w:tc>
          <w:tcPr>
            <w:tcW w:w="0" w:type="auto"/>
            <w:vAlign w:val="center"/>
          </w:tcPr>
          <w:p w:rsidR="005561FC" w:rsidRPr="005561FC" w:rsidRDefault="005561FC" w:rsidP="00E5591C">
            <w:pPr>
              <w:rPr>
                <w:rFonts w:ascii="Arial" w:hAnsi="Arial" w:cs="Arial"/>
              </w:rPr>
            </w:pPr>
            <w:r w:rsidRPr="005561FC">
              <w:rPr>
                <w:rFonts w:ascii="Arial" w:hAnsi="Arial" w:cs="Arial"/>
              </w:rPr>
              <w:t>Diámetro</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ft</w:t>
            </w:r>
          </w:p>
        </w:tc>
        <w:tc>
          <w:tcPr>
            <w:tcW w:w="0" w:type="auto"/>
            <w:vAlign w:val="center"/>
          </w:tcPr>
          <w:p w:rsidR="005561FC" w:rsidRPr="005561FC" w:rsidRDefault="005561FC" w:rsidP="00E5591C">
            <w:pPr>
              <w:rPr>
                <w:rFonts w:ascii="Arial" w:hAnsi="Arial" w:cs="Arial"/>
              </w:rPr>
            </w:pPr>
            <w:r w:rsidRPr="005561FC">
              <w:rPr>
                <w:rFonts w:ascii="Arial" w:hAnsi="Arial" w:cs="Arial"/>
              </w:rPr>
              <w:t>Fies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lastRenderedPageBreak/>
              <w:t>“, plg</w:t>
            </w:r>
          </w:p>
        </w:tc>
        <w:tc>
          <w:tcPr>
            <w:tcW w:w="0" w:type="auto"/>
            <w:vAlign w:val="center"/>
          </w:tcPr>
          <w:p w:rsidR="005561FC" w:rsidRPr="005561FC" w:rsidRDefault="005561FC" w:rsidP="00E5591C">
            <w:pPr>
              <w:rPr>
                <w:rFonts w:ascii="Arial" w:hAnsi="Arial" w:cs="Arial"/>
              </w:rPr>
            </w:pPr>
            <w:r w:rsidRPr="005561FC">
              <w:rPr>
                <w:rFonts w:ascii="Arial" w:hAnsi="Arial" w:cs="Arial"/>
              </w:rPr>
              <w:t>pulgadas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µ</w:t>
            </w:r>
          </w:p>
        </w:tc>
        <w:tc>
          <w:tcPr>
            <w:tcW w:w="0" w:type="auto"/>
            <w:vAlign w:val="center"/>
          </w:tcPr>
          <w:p w:rsidR="005561FC" w:rsidRPr="005561FC" w:rsidRDefault="005561FC" w:rsidP="00E5591C">
            <w:pPr>
              <w:rPr>
                <w:rFonts w:ascii="Arial" w:hAnsi="Arial" w:cs="Arial"/>
              </w:rPr>
            </w:pPr>
            <w:r w:rsidRPr="005561FC">
              <w:rPr>
                <w:rFonts w:ascii="Arial" w:hAnsi="Arial" w:cs="Arial"/>
              </w:rPr>
              <w:t>Viscosidad dinamica</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GreekC" w:hAnsi="GreekC" w:cs="GreekC"/>
              </w:rPr>
              <w:t>υ</w:t>
            </w:r>
          </w:p>
        </w:tc>
        <w:tc>
          <w:tcPr>
            <w:tcW w:w="0" w:type="auto"/>
            <w:vAlign w:val="center"/>
          </w:tcPr>
          <w:p w:rsidR="005561FC" w:rsidRPr="005561FC" w:rsidRDefault="005561FC" w:rsidP="00E5591C">
            <w:pPr>
              <w:rPr>
                <w:rFonts w:ascii="Arial" w:hAnsi="Arial" w:cs="Arial"/>
              </w:rPr>
            </w:pPr>
            <w:r w:rsidRPr="005561FC">
              <w:rPr>
                <w:rFonts w:ascii="Arial" w:hAnsi="Arial" w:cs="Arial"/>
              </w:rPr>
              <w:t>Viscosidad cinematica</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SAP</w:t>
            </w:r>
          </w:p>
        </w:tc>
        <w:tc>
          <w:tcPr>
            <w:tcW w:w="0" w:type="auto"/>
            <w:vAlign w:val="center"/>
          </w:tcPr>
          <w:p w:rsidR="005561FC" w:rsidRPr="005561FC" w:rsidRDefault="005561FC" w:rsidP="00E5591C">
            <w:pPr>
              <w:rPr>
                <w:rFonts w:ascii="Arial" w:hAnsi="Arial" w:cs="Arial"/>
              </w:rPr>
            </w:pPr>
            <w:r w:rsidRPr="005561FC">
              <w:rPr>
                <w:rFonts w:ascii="Arial" w:hAnsi="Arial" w:cs="Arial"/>
              </w:rPr>
              <w:t>Structure Analysis Program</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Re</w:t>
            </w:r>
          </w:p>
        </w:tc>
        <w:tc>
          <w:tcPr>
            <w:tcW w:w="0" w:type="auto"/>
            <w:vAlign w:val="center"/>
          </w:tcPr>
          <w:p w:rsidR="005561FC" w:rsidRPr="005561FC" w:rsidRDefault="005561FC" w:rsidP="00E5591C">
            <w:pPr>
              <w:rPr>
                <w:rFonts w:ascii="Arial" w:hAnsi="Arial" w:cs="Arial"/>
              </w:rPr>
            </w:pPr>
            <w:r w:rsidRPr="005561FC">
              <w:rPr>
                <w:rFonts w:ascii="Arial" w:hAnsi="Arial" w:cs="Arial"/>
              </w:rPr>
              <w:t>Numero de Reynols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k</w:t>
            </w:r>
          </w:p>
        </w:tc>
        <w:tc>
          <w:tcPr>
            <w:tcW w:w="0" w:type="auto"/>
            <w:vAlign w:val="center"/>
          </w:tcPr>
          <w:p w:rsidR="005561FC" w:rsidRPr="005561FC" w:rsidRDefault="005561FC" w:rsidP="00E5591C">
            <w:pPr>
              <w:rPr>
                <w:rFonts w:ascii="Arial" w:hAnsi="Arial" w:cs="Arial"/>
              </w:rPr>
            </w:pPr>
            <w:r w:rsidRPr="005561FC">
              <w:rPr>
                <w:rFonts w:ascii="Arial" w:hAnsi="Arial" w:cs="Arial"/>
              </w:rPr>
              <w:t>Relacion de calor</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Ma</w:t>
            </w:r>
          </w:p>
        </w:tc>
        <w:tc>
          <w:tcPr>
            <w:tcW w:w="0" w:type="auto"/>
            <w:vAlign w:val="center"/>
          </w:tcPr>
          <w:p w:rsidR="005561FC" w:rsidRPr="005561FC" w:rsidRDefault="005561FC" w:rsidP="00E5591C">
            <w:pPr>
              <w:rPr>
                <w:rFonts w:ascii="Arial" w:hAnsi="Arial" w:cs="Arial"/>
              </w:rPr>
            </w:pPr>
            <w:r w:rsidRPr="005561FC">
              <w:rPr>
                <w:rFonts w:ascii="Arial" w:hAnsi="Arial" w:cs="Arial"/>
              </w:rPr>
              <w:t>Numero de match</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m</w:t>
            </w:r>
          </w:p>
        </w:tc>
        <w:tc>
          <w:tcPr>
            <w:tcW w:w="0" w:type="auto"/>
            <w:vAlign w:val="center"/>
          </w:tcPr>
          <w:p w:rsidR="005561FC" w:rsidRPr="005561FC" w:rsidRDefault="005561FC" w:rsidP="00E5591C">
            <w:pPr>
              <w:rPr>
                <w:rFonts w:ascii="Arial" w:hAnsi="Arial" w:cs="Arial"/>
              </w:rPr>
            </w:pPr>
            <w:r w:rsidRPr="005561FC">
              <w:rPr>
                <w:rFonts w:ascii="Arial" w:hAnsi="Arial" w:cs="Arial"/>
              </w:rPr>
              <w:t>Flujo masico</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e</w:t>
            </w:r>
          </w:p>
        </w:tc>
        <w:tc>
          <w:tcPr>
            <w:tcW w:w="0" w:type="auto"/>
            <w:vAlign w:val="center"/>
          </w:tcPr>
          <w:p w:rsidR="005561FC" w:rsidRPr="005561FC" w:rsidRDefault="005561FC" w:rsidP="00E5591C">
            <w:pPr>
              <w:rPr>
                <w:rFonts w:ascii="Arial" w:hAnsi="Arial" w:cs="Arial"/>
              </w:rPr>
            </w:pPr>
            <w:r w:rsidRPr="005561FC">
              <w:rPr>
                <w:rFonts w:ascii="Arial" w:hAnsi="Arial" w:cs="Arial"/>
              </w:rPr>
              <w:t>Espesor</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t</w:t>
            </w:r>
          </w:p>
        </w:tc>
        <w:tc>
          <w:tcPr>
            <w:tcW w:w="0" w:type="auto"/>
            <w:vAlign w:val="center"/>
          </w:tcPr>
          <w:p w:rsidR="005561FC" w:rsidRPr="005561FC" w:rsidRDefault="005561FC" w:rsidP="00E5591C">
            <w:pPr>
              <w:rPr>
                <w:rFonts w:ascii="Arial" w:hAnsi="Arial" w:cs="Arial"/>
              </w:rPr>
            </w:pPr>
            <w:r w:rsidRPr="005561FC">
              <w:rPr>
                <w:rFonts w:ascii="Arial" w:hAnsi="Arial" w:cs="Arial"/>
              </w:rPr>
              <w:t>Tiempo</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T</w:t>
            </w:r>
          </w:p>
        </w:tc>
        <w:tc>
          <w:tcPr>
            <w:tcW w:w="0" w:type="auto"/>
            <w:vAlign w:val="center"/>
          </w:tcPr>
          <w:p w:rsidR="005561FC" w:rsidRPr="005561FC" w:rsidRDefault="005561FC" w:rsidP="00E5591C">
            <w:pPr>
              <w:rPr>
                <w:rFonts w:ascii="Arial" w:hAnsi="Arial" w:cs="Arial"/>
              </w:rPr>
            </w:pPr>
            <w:r w:rsidRPr="005561FC">
              <w:rPr>
                <w:rFonts w:ascii="Arial" w:hAnsi="Arial" w:cs="Arial"/>
              </w:rPr>
              <w:t>Temperatura</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s</w:t>
            </w:r>
          </w:p>
        </w:tc>
        <w:tc>
          <w:tcPr>
            <w:tcW w:w="0" w:type="auto"/>
            <w:vAlign w:val="center"/>
          </w:tcPr>
          <w:p w:rsidR="005561FC" w:rsidRPr="005561FC" w:rsidRDefault="005561FC" w:rsidP="00E5591C">
            <w:pPr>
              <w:rPr>
                <w:rFonts w:ascii="Arial" w:hAnsi="Arial" w:cs="Arial"/>
              </w:rPr>
            </w:pPr>
            <w:r w:rsidRPr="005561FC">
              <w:rPr>
                <w:rFonts w:ascii="Arial" w:hAnsi="Arial" w:cs="Arial"/>
              </w:rPr>
              <w:t>Entropía</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Cp</w:t>
            </w:r>
          </w:p>
        </w:tc>
        <w:tc>
          <w:tcPr>
            <w:tcW w:w="0" w:type="auto"/>
            <w:vAlign w:val="center"/>
          </w:tcPr>
          <w:p w:rsidR="005561FC" w:rsidRPr="005561FC" w:rsidRDefault="005561FC" w:rsidP="00E5591C">
            <w:pPr>
              <w:rPr>
                <w:rFonts w:ascii="Arial" w:hAnsi="Arial" w:cs="Arial"/>
              </w:rPr>
            </w:pPr>
            <w:r w:rsidRPr="005561FC">
              <w:rPr>
                <w:rFonts w:ascii="Arial" w:hAnsi="Arial" w:cs="Arial"/>
              </w:rPr>
              <w:t>Calor especifico</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l</w:t>
            </w:r>
          </w:p>
        </w:tc>
        <w:tc>
          <w:tcPr>
            <w:tcW w:w="0" w:type="auto"/>
            <w:vAlign w:val="center"/>
          </w:tcPr>
          <w:p w:rsidR="005561FC" w:rsidRPr="005561FC" w:rsidRDefault="005561FC" w:rsidP="00E5591C">
            <w:pPr>
              <w:rPr>
                <w:rFonts w:ascii="Arial" w:hAnsi="Arial" w:cs="Arial"/>
              </w:rPr>
            </w:pPr>
            <w:r w:rsidRPr="005561FC">
              <w:rPr>
                <w:rFonts w:ascii="Arial" w:hAnsi="Arial" w:cs="Arial"/>
              </w:rPr>
              <w:t>Longitud</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ft</w:t>
            </w:r>
          </w:p>
        </w:tc>
        <w:tc>
          <w:tcPr>
            <w:tcW w:w="0" w:type="auto"/>
            <w:vAlign w:val="center"/>
          </w:tcPr>
          <w:p w:rsidR="005561FC" w:rsidRPr="005561FC" w:rsidRDefault="005561FC" w:rsidP="00E5591C">
            <w:pPr>
              <w:rPr>
                <w:rFonts w:ascii="Arial" w:hAnsi="Arial" w:cs="Arial"/>
              </w:rPr>
            </w:pPr>
            <w:r w:rsidRPr="005561FC">
              <w:rPr>
                <w:rFonts w:ascii="Arial" w:hAnsi="Arial" w:cs="Arial"/>
              </w:rPr>
              <w:t>Pies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Ø</w:t>
            </w:r>
          </w:p>
        </w:tc>
        <w:tc>
          <w:tcPr>
            <w:tcW w:w="0" w:type="auto"/>
            <w:vAlign w:val="center"/>
          </w:tcPr>
          <w:p w:rsidR="005561FC" w:rsidRPr="005561FC" w:rsidRDefault="005561FC" w:rsidP="00E5591C">
            <w:pPr>
              <w:rPr>
                <w:rFonts w:ascii="Arial" w:hAnsi="Arial" w:cs="Arial"/>
              </w:rPr>
            </w:pPr>
            <w:r w:rsidRPr="005561FC">
              <w:rPr>
                <w:rFonts w:ascii="Arial" w:hAnsi="Arial" w:cs="Arial"/>
              </w:rPr>
              <w:t>Fase</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Ci</w:t>
            </w:r>
          </w:p>
        </w:tc>
        <w:tc>
          <w:tcPr>
            <w:tcW w:w="0" w:type="auto"/>
            <w:vAlign w:val="center"/>
          </w:tcPr>
          <w:p w:rsidR="005561FC" w:rsidRPr="005561FC" w:rsidRDefault="005561FC" w:rsidP="00E5591C">
            <w:pPr>
              <w:rPr>
                <w:rFonts w:ascii="Arial" w:hAnsi="Arial" w:cs="Arial"/>
              </w:rPr>
            </w:pPr>
            <w:r w:rsidRPr="005561FC">
              <w:rPr>
                <w:rFonts w:ascii="Arial" w:hAnsi="Arial" w:cs="Arial"/>
              </w:rPr>
              <w:t>Cantidad de polvo por volumen</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K2</w:t>
            </w:r>
          </w:p>
        </w:tc>
        <w:tc>
          <w:tcPr>
            <w:tcW w:w="0" w:type="auto"/>
            <w:vAlign w:val="center"/>
          </w:tcPr>
          <w:p w:rsidR="005561FC" w:rsidRPr="005561FC" w:rsidRDefault="005561FC" w:rsidP="00E5591C">
            <w:pPr>
              <w:rPr>
                <w:rFonts w:ascii="Arial" w:hAnsi="Arial" w:cs="Arial"/>
              </w:rPr>
            </w:pPr>
            <w:r w:rsidRPr="005561FC">
              <w:rPr>
                <w:rFonts w:ascii="Arial" w:hAnsi="Arial" w:cs="Arial"/>
              </w:rPr>
              <w:t>Resistencia al flujo</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P,p</w:t>
            </w:r>
          </w:p>
        </w:tc>
        <w:tc>
          <w:tcPr>
            <w:tcW w:w="0" w:type="auto"/>
            <w:vAlign w:val="center"/>
          </w:tcPr>
          <w:p w:rsidR="005561FC" w:rsidRPr="005561FC" w:rsidRDefault="005561FC" w:rsidP="00E5591C">
            <w:pPr>
              <w:rPr>
                <w:rFonts w:ascii="Arial" w:hAnsi="Arial" w:cs="Arial"/>
              </w:rPr>
            </w:pPr>
            <w:r w:rsidRPr="005561FC">
              <w:rPr>
                <w:rFonts w:ascii="Arial" w:hAnsi="Arial" w:cs="Arial"/>
              </w:rPr>
              <w:t>Presión</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Pi</w:t>
            </w:r>
          </w:p>
        </w:tc>
        <w:tc>
          <w:tcPr>
            <w:tcW w:w="0" w:type="auto"/>
            <w:vAlign w:val="center"/>
          </w:tcPr>
          <w:p w:rsidR="005561FC" w:rsidRPr="005561FC" w:rsidRDefault="005561FC" w:rsidP="00E5591C">
            <w:pPr>
              <w:rPr>
                <w:rFonts w:ascii="Arial" w:hAnsi="Arial" w:cs="Arial"/>
              </w:rPr>
            </w:pPr>
            <w:r w:rsidRPr="005561FC">
              <w:rPr>
                <w:rFonts w:ascii="Arial" w:hAnsi="Arial" w:cs="Arial"/>
              </w:rPr>
              <w:t>Presión de inyección</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V</w:t>
            </w:r>
          </w:p>
        </w:tc>
        <w:tc>
          <w:tcPr>
            <w:tcW w:w="0" w:type="auto"/>
            <w:vAlign w:val="center"/>
          </w:tcPr>
          <w:p w:rsidR="005561FC" w:rsidRPr="005561FC" w:rsidRDefault="005561FC" w:rsidP="00E5591C">
            <w:pPr>
              <w:rPr>
                <w:rFonts w:ascii="Arial" w:hAnsi="Arial" w:cs="Arial"/>
              </w:rPr>
            </w:pPr>
            <w:r w:rsidRPr="005561FC">
              <w:rPr>
                <w:rFonts w:ascii="Arial" w:hAnsi="Arial" w:cs="Arial"/>
              </w:rPr>
              <w:t>Velocidad</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Vo</w:t>
            </w:r>
          </w:p>
        </w:tc>
        <w:tc>
          <w:tcPr>
            <w:tcW w:w="0" w:type="auto"/>
            <w:vAlign w:val="center"/>
          </w:tcPr>
          <w:p w:rsidR="005561FC" w:rsidRPr="005561FC" w:rsidRDefault="005561FC" w:rsidP="00E5591C">
            <w:pPr>
              <w:rPr>
                <w:rFonts w:ascii="Arial" w:hAnsi="Arial" w:cs="Arial"/>
              </w:rPr>
            </w:pPr>
            <w:r w:rsidRPr="005561FC">
              <w:rPr>
                <w:rFonts w:ascii="Arial" w:hAnsi="Arial" w:cs="Arial"/>
              </w:rPr>
              <w:t>Volumen inicial</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Vt</w:t>
            </w:r>
          </w:p>
        </w:tc>
        <w:tc>
          <w:tcPr>
            <w:tcW w:w="0" w:type="auto"/>
            <w:vAlign w:val="center"/>
          </w:tcPr>
          <w:p w:rsidR="005561FC" w:rsidRPr="005561FC" w:rsidRDefault="005561FC" w:rsidP="00E5591C">
            <w:pPr>
              <w:rPr>
                <w:rFonts w:ascii="Arial" w:hAnsi="Arial" w:cs="Arial"/>
              </w:rPr>
            </w:pPr>
            <w:r w:rsidRPr="005561FC">
              <w:rPr>
                <w:rFonts w:ascii="Arial" w:hAnsi="Arial" w:cs="Arial"/>
              </w:rPr>
              <w:t xml:space="preserve">Volumen </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rpm</w:t>
            </w:r>
          </w:p>
        </w:tc>
        <w:tc>
          <w:tcPr>
            <w:tcW w:w="0" w:type="auto"/>
            <w:vAlign w:val="center"/>
          </w:tcPr>
          <w:p w:rsidR="005561FC" w:rsidRPr="005561FC" w:rsidRDefault="005561FC" w:rsidP="00E5591C">
            <w:pPr>
              <w:rPr>
                <w:rFonts w:ascii="Arial" w:hAnsi="Arial" w:cs="Arial"/>
              </w:rPr>
            </w:pPr>
            <w:r w:rsidRPr="005561FC">
              <w:rPr>
                <w:rFonts w:ascii="Arial" w:hAnsi="Arial" w:cs="Arial"/>
              </w:rPr>
              <w:t>Revoluciones por minuto</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cfm</w:t>
            </w:r>
          </w:p>
        </w:tc>
        <w:tc>
          <w:tcPr>
            <w:tcW w:w="0" w:type="auto"/>
            <w:vAlign w:val="center"/>
          </w:tcPr>
          <w:p w:rsidR="005561FC" w:rsidRPr="005561FC" w:rsidRDefault="005561FC" w:rsidP="00E5591C">
            <w:pPr>
              <w:rPr>
                <w:rFonts w:ascii="Arial" w:hAnsi="Arial" w:cs="Arial"/>
              </w:rPr>
            </w:pPr>
            <w:r w:rsidRPr="005561FC">
              <w:rPr>
                <w:rFonts w:ascii="Arial" w:hAnsi="Arial" w:cs="Arial"/>
              </w:rPr>
              <w:t>Pies cúbicos por minuto</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Pa</w:t>
            </w:r>
          </w:p>
        </w:tc>
        <w:tc>
          <w:tcPr>
            <w:tcW w:w="0" w:type="auto"/>
            <w:vAlign w:val="center"/>
          </w:tcPr>
          <w:p w:rsidR="005561FC" w:rsidRPr="005561FC" w:rsidRDefault="005561FC" w:rsidP="00E5591C">
            <w:pPr>
              <w:rPr>
                <w:rFonts w:ascii="Arial" w:hAnsi="Arial" w:cs="Arial"/>
              </w:rPr>
            </w:pPr>
            <w:r w:rsidRPr="005561FC">
              <w:rPr>
                <w:rFonts w:ascii="Arial" w:hAnsi="Arial" w:cs="Arial"/>
              </w:rPr>
              <w:t>Pascales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π</w:t>
            </w:r>
          </w:p>
        </w:tc>
        <w:tc>
          <w:tcPr>
            <w:tcW w:w="0" w:type="auto"/>
            <w:vAlign w:val="center"/>
          </w:tcPr>
          <w:p w:rsidR="005561FC" w:rsidRPr="005561FC" w:rsidRDefault="005561FC" w:rsidP="00E5591C">
            <w:pPr>
              <w:rPr>
                <w:rFonts w:ascii="Arial" w:hAnsi="Arial" w:cs="Arial"/>
              </w:rPr>
            </w:pPr>
            <w:r w:rsidRPr="005561FC">
              <w:rPr>
                <w:rFonts w:ascii="Arial" w:hAnsi="Arial" w:cs="Arial"/>
              </w:rPr>
              <w:t>Pi</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σ</w:t>
            </w:r>
          </w:p>
        </w:tc>
        <w:tc>
          <w:tcPr>
            <w:tcW w:w="0" w:type="auto"/>
            <w:vAlign w:val="center"/>
          </w:tcPr>
          <w:p w:rsidR="005561FC" w:rsidRPr="005561FC" w:rsidRDefault="005561FC" w:rsidP="00E5591C">
            <w:pPr>
              <w:rPr>
                <w:rFonts w:ascii="Arial" w:hAnsi="Arial" w:cs="Arial"/>
              </w:rPr>
            </w:pPr>
            <w:r w:rsidRPr="005561FC">
              <w:rPr>
                <w:rFonts w:ascii="Arial" w:hAnsi="Arial" w:cs="Arial"/>
              </w:rPr>
              <w:t>Esfuerzos</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φ</w:t>
            </w:r>
          </w:p>
        </w:tc>
        <w:tc>
          <w:tcPr>
            <w:tcW w:w="0" w:type="auto"/>
            <w:vAlign w:val="center"/>
          </w:tcPr>
          <w:p w:rsidR="005561FC" w:rsidRPr="005561FC" w:rsidRDefault="005561FC" w:rsidP="00E5591C">
            <w:pPr>
              <w:rPr>
                <w:rFonts w:ascii="Arial" w:hAnsi="Arial" w:cs="Arial"/>
              </w:rPr>
            </w:pPr>
            <w:r w:rsidRPr="005561FC">
              <w:rPr>
                <w:rFonts w:ascii="Arial" w:hAnsi="Arial" w:cs="Arial"/>
              </w:rPr>
              <w:t>Angulo de fricción</w:t>
            </w:r>
          </w:p>
        </w:tc>
      </w:tr>
      <w:tr w:rsidR="005561FC" w:rsidRPr="005561FC" w:rsidTr="005561FC">
        <w:trPr>
          <w:jc w:val="center"/>
        </w:trPr>
        <w:tc>
          <w:tcPr>
            <w:tcW w:w="0" w:type="auto"/>
            <w:vAlign w:val="center"/>
          </w:tcPr>
          <w:p w:rsidR="005561FC" w:rsidRPr="005561FC" w:rsidRDefault="005561FC" w:rsidP="00E5591C">
            <w:pPr>
              <w:rPr>
                <w:rFonts w:ascii="Arial" w:hAnsi="Arial" w:cs="Arial"/>
              </w:rPr>
            </w:pPr>
            <w:r w:rsidRPr="005561FC">
              <w:rPr>
                <w:rFonts w:ascii="Arial" w:hAnsi="Arial" w:cs="Arial"/>
              </w:rPr>
              <w:t>ρ</w:t>
            </w:r>
          </w:p>
        </w:tc>
        <w:tc>
          <w:tcPr>
            <w:tcW w:w="0" w:type="auto"/>
            <w:vAlign w:val="center"/>
          </w:tcPr>
          <w:p w:rsidR="005561FC" w:rsidRPr="005561FC" w:rsidRDefault="005561FC" w:rsidP="00E5591C">
            <w:pPr>
              <w:rPr>
                <w:rFonts w:ascii="Arial" w:hAnsi="Arial" w:cs="Arial"/>
              </w:rPr>
            </w:pPr>
            <w:r w:rsidRPr="005561FC">
              <w:rPr>
                <w:rFonts w:ascii="Arial" w:hAnsi="Arial" w:cs="Arial"/>
              </w:rPr>
              <w:t>densidad</w:t>
            </w:r>
          </w:p>
        </w:tc>
      </w:tr>
    </w:tbl>
    <w:p w:rsidR="005561FC" w:rsidRDefault="005561FC" w:rsidP="005561FC">
      <w:pPr>
        <w:jc w:val="center"/>
        <w:rPr>
          <w:rFonts w:ascii="Arial" w:hAnsi="Arial" w:cs="Arial"/>
          <w:b/>
          <w:sz w:val="32"/>
          <w:szCs w:val="32"/>
        </w:rPr>
      </w:pPr>
      <w:r>
        <w:rPr>
          <w:rFonts w:ascii="Arial" w:hAnsi="Arial" w:cs="Arial"/>
          <w:b/>
          <w:sz w:val="32"/>
          <w:szCs w:val="32"/>
        </w:rPr>
        <w:t>SIMBOLOGÍA</w:t>
      </w:r>
    </w:p>
    <w:tbl>
      <w:tblPr>
        <w:tblW w:w="0" w:type="auto"/>
        <w:tblInd w:w="1800" w:type="dxa"/>
        <w:tblLook w:val="01E0"/>
      </w:tblPr>
      <w:tblGrid>
        <w:gridCol w:w="1516"/>
        <w:gridCol w:w="4726"/>
      </w:tblGrid>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ºC</w:t>
            </w:r>
          </w:p>
        </w:tc>
        <w:tc>
          <w:tcPr>
            <w:tcW w:w="0" w:type="auto"/>
            <w:vAlign w:val="center"/>
          </w:tcPr>
          <w:p w:rsidR="005561FC" w:rsidRPr="005561FC" w:rsidRDefault="005561FC" w:rsidP="00E5591C">
            <w:pPr>
              <w:rPr>
                <w:rFonts w:ascii="Arial" w:hAnsi="Arial" w:cs="Arial"/>
              </w:rPr>
            </w:pPr>
            <w:r w:rsidRPr="005561FC">
              <w:rPr>
                <w:rFonts w:ascii="Arial" w:hAnsi="Arial" w:cs="Arial"/>
              </w:rPr>
              <w:t>Grados centígrados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ºK</w:t>
            </w:r>
          </w:p>
        </w:tc>
        <w:tc>
          <w:tcPr>
            <w:tcW w:w="0" w:type="auto"/>
            <w:vAlign w:val="center"/>
          </w:tcPr>
          <w:p w:rsidR="005561FC" w:rsidRPr="005561FC" w:rsidRDefault="005561FC" w:rsidP="00E5591C">
            <w:pPr>
              <w:rPr>
                <w:rFonts w:ascii="Arial" w:hAnsi="Arial" w:cs="Arial"/>
              </w:rPr>
            </w:pPr>
            <w:r w:rsidRPr="005561FC">
              <w:rPr>
                <w:rFonts w:ascii="Arial" w:hAnsi="Arial" w:cs="Arial"/>
              </w:rPr>
              <w:t>Grados Kelvin</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m</w:t>
            </w:r>
          </w:p>
        </w:tc>
        <w:tc>
          <w:tcPr>
            <w:tcW w:w="0" w:type="auto"/>
            <w:vAlign w:val="center"/>
          </w:tcPr>
          <w:p w:rsidR="005561FC" w:rsidRPr="005561FC" w:rsidRDefault="005561FC" w:rsidP="00E5591C">
            <w:pPr>
              <w:rPr>
                <w:rFonts w:ascii="Arial" w:hAnsi="Arial" w:cs="Arial"/>
              </w:rPr>
            </w:pPr>
            <w:r w:rsidRPr="005561FC">
              <w:rPr>
                <w:rFonts w:ascii="Arial" w:hAnsi="Arial" w:cs="Arial"/>
              </w:rPr>
              <w:t>Metros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cm</w:t>
            </w:r>
          </w:p>
        </w:tc>
        <w:tc>
          <w:tcPr>
            <w:tcW w:w="0" w:type="auto"/>
            <w:vAlign w:val="center"/>
          </w:tcPr>
          <w:p w:rsidR="005561FC" w:rsidRPr="005561FC" w:rsidRDefault="005561FC" w:rsidP="00E5591C">
            <w:pPr>
              <w:rPr>
                <w:rFonts w:ascii="Arial" w:hAnsi="Arial" w:cs="Arial"/>
              </w:rPr>
            </w:pPr>
            <w:r w:rsidRPr="005561FC">
              <w:rPr>
                <w:rFonts w:ascii="Arial" w:hAnsi="Arial" w:cs="Arial"/>
              </w:rPr>
              <w:t>Centímetros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mm</w:t>
            </w:r>
          </w:p>
        </w:tc>
        <w:tc>
          <w:tcPr>
            <w:tcW w:w="0" w:type="auto"/>
            <w:vAlign w:val="center"/>
          </w:tcPr>
          <w:p w:rsidR="005561FC" w:rsidRPr="005561FC" w:rsidRDefault="005561FC" w:rsidP="00E5591C">
            <w:pPr>
              <w:rPr>
                <w:rFonts w:ascii="Arial" w:hAnsi="Arial" w:cs="Arial"/>
              </w:rPr>
            </w:pPr>
            <w:r w:rsidRPr="005561FC">
              <w:rPr>
                <w:rFonts w:ascii="Arial" w:hAnsi="Arial" w:cs="Arial"/>
              </w:rPr>
              <w:t>Milímetros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kg</w:t>
            </w:r>
          </w:p>
        </w:tc>
        <w:tc>
          <w:tcPr>
            <w:tcW w:w="0" w:type="auto"/>
            <w:vAlign w:val="center"/>
          </w:tcPr>
          <w:p w:rsidR="005561FC" w:rsidRPr="005561FC" w:rsidRDefault="005561FC" w:rsidP="00E5591C">
            <w:pPr>
              <w:rPr>
                <w:rFonts w:ascii="Arial" w:hAnsi="Arial" w:cs="Arial"/>
              </w:rPr>
            </w:pPr>
            <w:r w:rsidRPr="005561FC">
              <w:rPr>
                <w:rFonts w:ascii="Arial" w:hAnsi="Arial" w:cs="Arial"/>
              </w:rPr>
              <w:t>Kilogramos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t</w:t>
            </w:r>
          </w:p>
        </w:tc>
        <w:tc>
          <w:tcPr>
            <w:tcW w:w="0" w:type="auto"/>
            <w:vAlign w:val="center"/>
          </w:tcPr>
          <w:p w:rsidR="005561FC" w:rsidRPr="005561FC" w:rsidRDefault="005561FC" w:rsidP="00E5591C">
            <w:pPr>
              <w:rPr>
                <w:rFonts w:ascii="Arial" w:hAnsi="Arial" w:cs="Arial"/>
              </w:rPr>
            </w:pPr>
            <w:r w:rsidRPr="005561FC">
              <w:rPr>
                <w:rFonts w:ascii="Arial" w:hAnsi="Arial" w:cs="Arial"/>
              </w:rPr>
              <w:t>Toneladas métricas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kw</w:t>
            </w:r>
          </w:p>
        </w:tc>
        <w:tc>
          <w:tcPr>
            <w:tcW w:w="0" w:type="auto"/>
            <w:vAlign w:val="center"/>
          </w:tcPr>
          <w:p w:rsidR="005561FC" w:rsidRPr="005561FC" w:rsidRDefault="005561FC" w:rsidP="00E5591C">
            <w:pPr>
              <w:rPr>
                <w:rFonts w:ascii="Arial" w:hAnsi="Arial" w:cs="Arial"/>
              </w:rPr>
            </w:pPr>
            <w:r w:rsidRPr="005561FC">
              <w:rPr>
                <w:rFonts w:ascii="Arial" w:hAnsi="Arial" w:cs="Arial"/>
              </w:rPr>
              <w:t xml:space="preserve">Kilovatio </w:t>
            </w:r>
          </w:p>
        </w:tc>
      </w:tr>
      <w:tr w:rsidR="005561FC" w:rsidRPr="005561FC" w:rsidTr="005561FC">
        <w:tc>
          <w:tcPr>
            <w:tcW w:w="0" w:type="auto"/>
            <w:vAlign w:val="center"/>
          </w:tcPr>
          <w:p w:rsidR="005561FC" w:rsidRPr="005561FC" w:rsidRDefault="005561FC" w:rsidP="00E5591C">
            <w:pPr>
              <w:rPr>
                <w:rFonts w:ascii="Arial" w:hAnsi="Arial" w:cs="Arial"/>
                <w:vertAlign w:val="superscript"/>
              </w:rPr>
            </w:pPr>
            <w:r w:rsidRPr="005561FC">
              <w:rPr>
                <w:rFonts w:ascii="Arial" w:hAnsi="Arial" w:cs="Arial"/>
              </w:rPr>
              <w:t>m</w:t>
            </w:r>
            <w:r w:rsidRPr="005561FC">
              <w:rPr>
                <w:rFonts w:ascii="Arial" w:hAnsi="Arial" w:cs="Arial"/>
                <w:vertAlign w:val="superscript"/>
              </w:rPr>
              <w:t>3</w:t>
            </w:r>
          </w:p>
        </w:tc>
        <w:tc>
          <w:tcPr>
            <w:tcW w:w="0" w:type="auto"/>
            <w:vAlign w:val="center"/>
          </w:tcPr>
          <w:p w:rsidR="005561FC" w:rsidRPr="005561FC" w:rsidRDefault="005561FC" w:rsidP="00E5591C">
            <w:pPr>
              <w:rPr>
                <w:rFonts w:ascii="Arial" w:hAnsi="Arial" w:cs="Arial"/>
              </w:rPr>
            </w:pPr>
            <w:r w:rsidRPr="005561FC">
              <w:rPr>
                <w:rFonts w:ascii="Arial" w:hAnsi="Arial" w:cs="Arial"/>
              </w:rPr>
              <w:t xml:space="preserve">Metro cúbico </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lastRenderedPageBreak/>
              <w:t>m</w:t>
            </w:r>
            <w:r w:rsidRPr="005561FC">
              <w:rPr>
                <w:rFonts w:ascii="Arial" w:hAnsi="Arial" w:cs="Arial"/>
                <w:vertAlign w:val="superscript"/>
              </w:rPr>
              <w:t>2</w:t>
            </w:r>
          </w:p>
        </w:tc>
        <w:tc>
          <w:tcPr>
            <w:tcW w:w="0" w:type="auto"/>
            <w:vAlign w:val="center"/>
          </w:tcPr>
          <w:p w:rsidR="005561FC" w:rsidRPr="005561FC" w:rsidRDefault="005561FC" w:rsidP="00E5591C">
            <w:pPr>
              <w:rPr>
                <w:rFonts w:ascii="Arial" w:hAnsi="Arial" w:cs="Arial"/>
              </w:rPr>
            </w:pPr>
            <w:r w:rsidRPr="005561FC">
              <w:rPr>
                <w:rFonts w:ascii="Arial" w:hAnsi="Arial" w:cs="Arial"/>
              </w:rPr>
              <w:t>Metro cuadrado</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0"/>
              </w:rPr>
              <w:object w:dxaOrig="38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75pt;height:12.75pt" o:ole="">
                  <v:imagedata r:id="rId5" o:title=""/>
                </v:shape>
                <o:OLEObject Type="Embed" ProgID="Equation.3" ShapeID="_x0000_i1025" DrawAspect="Content" ObjectID="_1349266801" r:id="rId6"/>
              </w:object>
            </w:r>
          </w:p>
        </w:tc>
        <w:tc>
          <w:tcPr>
            <w:tcW w:w="0" w:type="auto"/>
            <w:vAlign w:val="center"/>
          </w:tcPr>
          <w:p w:rsidR="005561FC" w:rsidRPr="005561FC" w:rsidRDefault="005561FC" w:rsidP="00E5591C">
            <w:pPr>
              <w:rPr>
                <w:rFonts w:ascii="Arial" w:hAnsi="Arial" w:cs="Arial"/>
              </w:rPr>
            </w:pPr>
            <w:r w:rsidRPr="005561FC">
              <w:rPr>
                <w:rFonts w:ascii="Arial" w:hAnsi="Arial" w:cs="Arial"/>
              </w:rPr>
              <w:t>Micras</w:t>
            </w:r>
          </w:p>
        </w:tc>
      </w:tr>
      <w:tr w:rsidR="005561FC" w:rsidRPr="005561FC" w:rsidTr="005561FC">
        <w:tc>
          <w:tcPr>
            <w:tcW w:w="0" w:type="auto"/>
            <w:vAlign w:val="center"/>
          </w:tcPr>
          <w:p w:rsidR="005561FC" w:rsidRPr="005561FC" w:rsidRDefault="005561FC" w:rsidP="00E5591C">
            <w:pPr>
              <w:rPr>
                <w:rFonts w:ascii="Arial" w:hAnsi="Arial" w:cs="Arial"/>
                <w:vertAlign w:val="superscript"/>
              </w:rPr>
            </w:pPr>
            <w:r w:rsidRPr="005561FC">
              <w:rPr>
                <w:rFonts w:ascii="Arial" w:hAnsi="Arial" w:cs="Arial"/>
                <w:position w:val="-20"/>
                <w:vertAlign w:val="superscript"/>
              </w:rPr>
              <w:object w:dxaOrig="700" w:dyaOrig="540">
                <v:shape id="_x0000_i1026" type="#_x0000_t75" style="width:36pt;height:28.5pt" o:ole="">
                  <v:imagedata r:id="rId7" o:title=""/>
                </v:shape>
                <o:OLEObject Type="Embed" ProgID="Equation.3" ShapeID="_x0000_i1026" DrawAspect="Content" ObjectID="_1349266802" r:id="rId8"/>
              </w:object>
            </w:r>
          </w:p>
        </w:tc>
        <w:tc>
          <w:tcPr>
            <w:tcW w:w="0" w:type="auto"/>
            <w:vAlign w:val="center"/>
          </w:tcPr>
          <w:p w:rsidR="005561FC" w:rsidRPr="005561FC" w:rsidRDefault="005561FC" w:rsidP="00E5591C">
            <w:pPr>
              <w:rPr>
                <w:rFonts w:ascii="Arial" w:hAnsi="Arial" w:cs="Arial"/>
              </w:rPr>
            </w:pPr>
            <w:r w:rsidRPr="005561FC">
              <w:rPr>
                <w:rFonts w:ascii="Arial" w:hAnsi="Arial" w:cs="Arial"/>
              </w:rPr>
              <w:t xml:space="preserve">Gramos por metro cúbico </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8"/>
              </w:rPr>
              <w:object w:dxaOrig="360" w:dyaOrig="480">
                <v:shape id="_x0000_i1027" type="#_x0000_t75" style="width:11.25pt;height:15pt" o:ole="">
                  <v:imagedata r:id="rId9" o:title=""/>
                </v:shape>
                <o:OLEObject Type="Embed" ProgID="Equation.3" ShapeID="_x0000_i1027" DrawAspect="Content" ObjectID="_1349266803" r:id="rId10"/>
              </w:object>
            </w:r>
          </w:p>
        </w:tc>
        <w:tc>
          <w:tcPr>
            <w:tcW w:w="0" w:type="auto"/>
            <w:vAlign w:val="center"/>
          </w:tcPr>
          <w:p w:rsidR="005561FC" w:rsidRPr="005561FC" w:rsidRDefault="005561FC" w:rsidP="00E5591C">
            <w:pPr>
              <w:rPr>
                <w:rFonts w:ascii="Arial" w:hAnsi="Arial" w:cs="Arial"/>
              </w:rPr>
            </w:pPr>
            <w:r w:rsidRPr="005561FC">
              <w:rPr>
                <w:rFonts w:ascii="Arial" w:hAnsi="Arial" w:cs="Arial"/>
              </w:rPr>
              <w:t>Toneladas por hora</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8"/>
              </w:rPr>
              <w:object w:dxaOrig="920" w:dyaOrig="560">
                <v:shape id="_x0000_i1028" type="#_x0000_t75" style="width:36.75pt;height:22.5pt" o:ole="">
                  <v:imagedata r:id="rId11" o:title=""/>
                </v:shape>
                <o:OLEObject Type="Embed" ProgID="Equation.3" ShapeID="_x0000_i1028" DrawAspect="Content" ObjectID="_1349266804" r:id="rId12"/>
              </w:object>
            </w:r>
          </w:p>
        </w:tc>
        <w:tc>
          <w:tcPr>
            <w:tcW w:w="0" w:type="auto"/>
            <w:vAlign w:val="center"/>
          </w:tcPr>
          <w:p w:rsidR="005561FC" w:rsidRPr="005561FC" w:rsidRDefault="005561FC" w:rsidP="00E5591C">
            <w:pPr>
              <w:rPr>
                <w:rFonts w:ascii="Arial" w:hAnsi="Arial" w:cs="Arial"/>
              </w:rPr>
            </w:pPr>
            <w:r w:rsidRPr="005561FC">
              <w:rPr>
                <w:rFonts w:ascii="Arial" w:hAnsi="Arial" w:cs="Arial"/>
              </w:rPr>
              <w:t>Pié cúbico por minuto</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CFM</w:t>
            </w:r>
          </w:p>
        </w:tc>
        <w:tc>
          <w:tcPr>
            <w:tcW w:w="0" w:type="auto"/>
            <w:vAlign w:val="center"/>
          </w:tcPr>
          <w:p w:rsidR="005561FC" w:rsidRPr="005561FC" w:rsidRDefault="005561FC" w:rsidP="00E5591C">
            <w:pPr>
              <w:rPr>
                <w:rFonts w:ascii="Arial" w:hAnsi="Arial" w:cs="Arial"/>
              </w:rPr>
            </w:pPr>
            <w:r w:rsidRPr="005561FC">
              <w:rPr>
                <w:rFonts w:ascii="Arial" w:hAnsi="Arial" w:cs="Arial"/>
              </w:rPr>
              <w:t>Pies cúbicos por minuto</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8"/>
              </w:rPr>
              <w:object w:dxaOrig="540" w:dyaOrig="499">
                <v:shape id="_x0000_i1029" type="#_x0000_t75" style="width:27pt;height:24.75pt" o:ole="">
                  <v:imagedata r:id="rId13" o:title=""/>
                </v:shape>
                <o:OLEObject Type="Embed" ProgID="Equation.3" ShapeID="_x0000_i1029" DrawAspect="Content" ObjectID="_1349266805" r:id="rId14"/>
              </w:object>
            </w:r>
          </w:p>
        </w:tc>
        <w:tc>
          <w:tcPr>
            <w:tcW w:w="0" w:type="auto"/>
            <w:vAlign w:val="center"/>
          </w:tcPr>
          <w:p w:rsidR="005561FC" w:rsidRPr="005561FC" w:rsidRDefault="005561FC" w:rsidP="00E5591C">
            <w:pPr>
              <w:rPr>
                <w:rFonts w:ascii="Arial" w:hAnsi="Arial" w:cs="Arial"/>
              </w:rPr>
            </w:pPr>
            <w:r w:rsidRPr="005561FC">
              <w:rPr>
                <w:rFonts w:ascii="Arial" w:hAnsi="Arial" w:cs="Arial"/>
              </w:rPr>
              <w:t>Metros cúbicos por hora</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2"/>
              </w:rPr>
              <w:object w:dxaOrig="300" w:dyaOrig="360">
                <v:shape id="_x0000_i1030" type="#_x0000_t75" style="width:15pt;height:18pt" o:ole="">
                  <v:imagedata r:id="rId15" o:title=""/>
                </v:shape>
                <o:OLEObject Type="Embed" ProgID="Equation.3" ShapeID="_x0000_i1030" DrawAspect="Content" ObjectID="_1349266806" r:id="rId16"/>
              </w:object>
            </w:r>
          </w:p>
        </w:tc>
        <w:tc>
          <w:tcPr>
            <w:tcW w:w="0" w:type="auto"/>
            <w:vAlign w:val="center"/>
          </w:tcPr>
          <w:p w:rsidR="005561FC" w:rsidRPr="005561FC" w:rsidRDefault="005561FC" w:rsidP="00E5591C">
            <w:pPr>
              <w:rPr>
                <w:rFonts w:ascii="Arial" w:hAnsi="Arial" w:cs="Arial"/>
              </w:rPr>
            </w:pPr>
            <w:r w:rsidRPr="005561FC">
              <w:rPr>
                <w:rFonts w:ascii="Arial" w:hAnsi="Arial" w:cs="Arial"/>
              </w:rPr>
              <w:t>Densidad del sólido</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2"/>
              </w:rPr>
              <w:object w:dxaOrig="340" w:dyaOrig="360">
                <v:shape id="_x0000_i1031" type="#_x0000_t75" style="width:17.25pt;height:18pt" o:ole="">
                  <v:imagedata r:id="rId17" o:title=""/>
                </v:shape>
                <o:OLEObject Type="Embed" ProgID="Equation.3" ShapeID="_x0000_i1031" DrawAspect="Content" ObjectID="_1349266807" r:id="rId18"/>
              </w:object>
            </w:r>
          </w:p>
        </w:tc>
        <w:tc>
          <w:tcPr>
            <w:tcW w:w="0" w:type="auto"/>
            <w:vAlign w:val="center"/>
          </w:tcPr>
          <w:p w:rsidR="005561FC" w:rsidRPr="005561FC" w:rsidRDefault="005561FC" w:rsidP="00E5591C">
            <w:pPr>
              <w:rPr>
                <w:rFonts w:ascii="Arial" w:hAnsi="Arial" w:cs="Arial"/>
              </w:rPr>
            </w:pPr>
            <w:r w:rsidRPr="005561FC">
              <w:rPr>
                <w:rFonts w:ascii="Arial" w:hAnsi="Arial" w:cs="Arial"/>
              </w:rPr>
              <w:t>Densidad del material</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8"/>
              </w:rPr>
              <w:object w:dxaOrig="420" w:dyaOrig="480">
                <v:shape id="_x0000_i1032" type="#_x0000_t75" style="width:15.75pt;height:18pt" o:ole="">
                  <v:imagedata r:id="rId19" o:title=""/>
                </v:shape>
                <o:OLEObject Type="Embed" ProgID="Equation.3" ShapeID="_x0000_i1032" DrawAspect="Content" ObjectID="_1349266808" r:id="rId20"/>
              </w:object>
            </w:r>
          </w:p>
        </w:tc>
        <w:tc>
          <w:tcPr>
            <w:tcW w:w="0" w:type="auto"/>
            <w:vAlign w:val="center"/>
          </w:tcPr>
          <w:p w:rsidR="005561FC" w:rsidRPr="005561FC" w:rsidRDefault="005561FC" w:rsidP="00E5591C">
            <w:pPr>
              <w:rPr>
                <w:rFonts w:ascii="Arial" w:hAnsi="Arial" w:cs="Arial"/>
              </w:rPr>
            </w:pPr>
            <w:r w:rsidRPr="005561FC">
              <w:rPr>
                <w:rFonts w:ascii="Arial" w:hAnsi="Arial" w:cs="Arial"/>
              </w:rPr>
              <w:t>Metros por segundo</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0"/>
              </w:rPr>
              <w:object w:dxaOrig="1300" w:dyaOrig="340">
                <v:shape id="_x0000_i1033" type="#_x0000_t75" style="width:65.25pt;height:17.25pt" o:ole="">
                  <v:imagedata r:id="rId21" o:title=""/>
                </v:shape>
                <o:OLEObject Type="Embed" ProgID="Equation.3" ShapeID="_x0000_i1033" DrawAspect="Content" ObjectID="_1349266809" r:id="rId22"/>
              </w:object>
            </w:r>
          </w:p>
        </w:tc>
        <w:tc>
          <w:tcPr>
            <w:tcW w:w="0" w:type="auto"/>
            <w:vAlign w:val="center"/>
          </w:tcPr>
          <w:p w:rsidR="005561FC" w:rsidRPr="005561FC" w:rsidRDefault="005561FC" w:rsidP="00E5591C">
            <w:pPr>
              <w:rPr>
                <w:rFonts w:ascii="Arial" w:hAnsi="Arial" w:cs="Arial"/>
              </w:rPr>
            </w:pPr>
            <w:r w:rsidRPr="005561FC">
              <w:rPr>
                <w:rFonts w:ascii="Arial" w:hAnsi="Arial" w:cs="Arial"/>
              </w:rPr>
              <w:t>Milímetros de columna de agua</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plg</w:t>
            </w:r>
          </w:p>
        </w:tc>
        <w:tc>
          <w:tcPr>
            <w:tcW w:w="0" w:type="auto"/>
            <w:vAlign w:val="center"/>
          </w:tcPr>
          <w:p w:rsidR="005561FC" w:rsidRPr="005561FC" w:rsidRDefault="005561FC" w:rsidP="00E5591C">
            <w:pPr>
              <w:rPr>
                <w:rFonts w:ascii="Arial" w:hAnsi="Arial" w:cs="Arial"/>
              </w:rPr>
            </w:pPr>
            <w:r w:rsidRPr="005561FC">
              <w:rPr>
                <w:rFonts w:ascii="Arial" w:hAnsi="Arial" w:cs="Arial"/>
              </w:rPr>
              <w:t>Pulgadas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psi</w:t>
            </w:r>
          </w:p>
        </w:tc>
        <w:tc>
          <w:tcPr>
            <w:tcW w:w="0" w:type="auto"/>
            <w:vAlign w:val="center"/>
          </w:tcPr>
          <w:p w:rsidR="005561FC" w:rsidRPr="005561FC" w:rsidRDefault="005561FC" w:rsidP="00E5591C">
            <w:pPr>
              <w:rPr>
                <w:rFonts w:ascii="Arial" w:hAnsi="Arial" w:cs="Arial"/>
              </w:rPr>
            </w:pPr>
            <w:r w:rsidRPr="005561FC">
              <w:rPr>
                <w:rFonts w:ascii="Arial" w:hAnsi="Arial" w:cs="Arial"/>
              </w:rPr>
              <w:t>Libras sobre pulgadas cuadradas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Pa</w:t>
            </w:r>
          </w:p>
        </w:tc>
        <w:tc>
          <w:tcPr>
            <w:tcW w:w="0" w:type="auto"/>
            <w:vAlign w:val="center"/>
          </w:tcPr>
          <w:p w:rsidR="005561FC" w:rsidRPr="005561FC" w:rsidRDefault="005561FC" w:rsidP="00E5591C">
            <w:pPr>
              <w:rPr>
                <w:rFonts w:ascii="Arial" w:hAnsi="Arial" w:cs="Arial"/>
              </w:rPr>
            </w:pPr>
            <w:r w:rsidRPr="005561FC">
              <w:rPr>
                <w:rFonts w:ascii="Arial" w:hAnsi="Arial" w:cs="Arial"/>
              </w:rPr>
              <w:t>Pascales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A</w:t>
            </w:r>
          </w:p>
        </w:tc>
        <w:tc>
          <w:tcPr>
            <w:tcW w:w="0" w:type="auto"/>
            <w:vAlign w:val="center"/>
          </w:tcPr>
          <w:p w:rsidR="005561FC" w:rsidRPr="005561FC" w:rsidRDefault="005561FC" w:rsidP="00E5591C">
            <w:pPr>
              <w:rPr>
                <w:rFonts w:ascii="Arial" w:hAnsi="Arial" w:cs="Arial"/>
              </w:rPr>
            </w:pPr>
            <w:r w:rsidRPr="005561FC">
              <w:rPr>
                <w:rFonts w:ascii="Arial" w:hAnsi="Arial" w:cs="Arial"/>
              </w:rPr>
              <w:t>Área</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V</w:t>
            </w:r>
          </w:p>
        </w:tc>
        <w:tc>
          <w:tcPr>
            <w:tcW w:w="0" w:type="auto"/>
            <w:vAlign w:val="center"/>
          </w:tcPr>
          <w:p w:rsidR="005561FC" w:rsidRPr="005561FC" w:rsidRDefault="005561FC" w:rsidP="00E5591C">
            <w:pPr>
              <w:rPr>
                <w:rFonts w:ascii="Arial" w:hAnsi="Arial" w:cs="Arial"/>
              </w:rPr>
            </w:pPr>
            <w:r w:rsidRPr="005561FC">
              <w:rPr>
                <w:rFonts w:ascii="Arial" w:hAnsi="Arial" w:cs="Arial"/>
              </w:rPr>
              <w:t>Velocidad</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Q</w:t>
            </w:r>
          </w:p>
        </w:tc>
        <w:tc>
          <w:tcPr>
            <w:tcW w:w="0" w:type="auto"/>
            <w:vAlign w:val="center"/>
          </w:tcPr>
          <w:p w:rsidR="005561FC" w:rsidRPr="005561FC" w:rsidRDefault="005561FC" w:rsidP="00E5591C">
            <w:pPr>
              <w:rPr>
                <w:rFonts w:ascii="Arial" w:hAnsi="Arial" w:cs="Arial"/>
              </w:rPr>
            </w:pPr>
            <w:r w:rsidRPr="005561FC">
              <w:rPr>
                <w:rFonts w:ascii="Arial" w:hAnsi="Arial" w:cs="Arial"/>
              </w:rPr>
              <w:t>Caudal</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8"/>
              </w:rPr>
              <w:object w:dxaOrig="540" w:dyaOrig="499">
                <v:shape id="_x0000_i1034" type="#_x0000_t75" style="width:27pt;height:24.75pt" o:ole="">
                  <v:imagedata r:id="rId23" o:title=""/>
                </v:shape>
                <o:OLEObject Type="Embed" ProgID="Equation.3" ShapeID="_x0000_i1034" DrawAspect="Content" ObjectID="_1349266810" r:id="rId24"/>
              </w:object>
            </w:r>
          </w:p>
        </w:tc>
        <w:tc>
          <w:tcPr>
            <w:tcW w:w="0" w:type="auto"/>
            <w:vAlign w:val="center"/>
          </w:tcPr>
          <w:p w:rsidR="005561FC" w:rsidRPr="005561FC" w:rsidRDefault="005561FC" w:rsidP="00E5591C">
            <w:pPr>
              <w:rPr>
                <w:rFonts w:ascii="Arial" w:hAnsi="Arial" w:cs="Arial"/>
              </w:rPr>
            </w:pPr>
            <w:r w:rsidRPr="005561FC">
              <w:rPr>
                <w:rFonts w:ascii="Arial" w:hAnsi="Arial" w:cs="Arial"/>
              </w:rPr>
              <w:t>Metros cúbicos por segundo</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kPa</w:t>
            </w:r>
          </w:p>
        </w:tc>
        <w:tc>
          <w:tcPr>
            <w:tcW w:w="0" w:type="auto"/>
            <w:vAlign w:val="center"/>
          </w:tcPr>
          <w:p w:rsidR="005561FC" w:rsidRPr="005561FC" w:rsidRDefault="005561FC" w:rsidP="00E5591C">
            <w:pPr>
              <w:rPr>
                <w:rFonts w:ascii="Arial" w:hAnsi="Arial" w:cs="Arial"/>
              </w:rPr>
            </w:pPr>
            <w:r w:rsidRPr="005561FC">
              <w:rPr>
                <w:rFonts w:ascii="Arial" w:hAnsi="Arial" w:cs="Arial"/>
              </w:rPr>
              <w:t>Kilopascales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MPa</w:t>
            </w:r>
          </w:p>
        </w:tc>
        <w:tc>
          <w:tcPr>
            <w:tcW w:w="0" w:type="auto"/>
            <w:vAlign w:val="center"/>
          </w:tcPr>
          <w:p w:rsidR="005561FC" w:rsidRPr="005561FC" w:rsidRDefault="005561FC" w:rsidP="00E5591C">
            <w:pPr>
              <w:rPr>
                <w:rFonts w:ascii="Arial" w:hAnsi="Arial" w:cs="Arial"/>
              </w:rPr>
            </w:pPr>
            <w:r w:rsidRPr="005561FC">
              <w:rPr>
                <w:rFonts w:ascii="Arial" w:hAnsi="Arial" w:cs="Arial"/>
              </w:rPr>
              <w:t>Megapascales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26"/>
              </w:rPr>
              <w:object w:dxaOrig="920" w:dyaOrig="560">
                <v:shape id="_x0000_i1035" type="#_x0000_t75" style="width:45pt;height:27pt" o:ole="">
                  <v:imagedata r:id="rId25" o:title=""/>
                </v:shape>
                <o:OLEObject Type="Embed" ProgID="Equation.3" ShapeID="_x0000_i1035" DrawAspect="Content" ObjectID="_1349266811" r:id="rId26"/>
              </w:object>
            </w:r>
          </w:p>
        </w:tc>
        <w:tc>
          <w:tcPr>
            <w:tcW w:w="0" w:type="auto"/>
            <w:vAlign w:val="center"/>
          </w:tcPr>
          <w:p w:rsidR="005561FC" w:rsidRPr="005561FC" w:rsidRDefault="005561FC" w:rsidP="00E5591C">
            <w:pPr>
              <w:rPr>
                <w:rFonts w:ascii="Arial" w:hAnsi="Arial" w:cs="Arial"/>
              </w:rPr>
            </w:pPr>
            <w:r w:rsidRPr="005561FC">
              <w:rPr>
                <w:rFonts w:ascii="Arial" w:hAnsi="Arial" w:cs="Arial"/>
              </w:rPr>
              <w:t>Libras por pulgadas cuadradas</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D</w:t>
            </w:r>
          </w:p>
        </w:tc>
        <w:tc>
          <w:tcPr>
            <w:tcW w:w="0" w:type="auto"/>
            <w:vAlign w:val="center"/>
          </w:tcPr>
          <w:p w:rsidR="005561FC" w:rsidRPr="005561FC" w:rsidRDefault="005561FC" w:rsidP="00E5591C">
            <w:pPr>
              <w:rPr>
                <w:rFonts w:ascii="Arial" w:hAnsi="Arial" w:cs="Arial"/>
              </w:rPr>
            </w:pPr>
            <w:r w:rsidRPr="005561FC">
              <w:rPr>
                <w:rFonts w:ascii="Arial" w:hAnsi="Arial" w:cs="Arial"/>
              </w:rPr>
              <w:t>diámetro</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M</w:t>
            </w:r>
          </w:p>
        </w:tc>
        <w:tc>
          <w:tcPr>
            <w:tcW w:w="0" w:type="auto"/>
            <w:vAlign w:val="center"/>
          </w:tcPr>
          <w:p w:rsidR="005561FC" w:rsidRPr="005561FC" w:rsidRDefault="005561FC" w:rsidP="00E5591C">
            <w:pPr>
              <w:rPr>
                <w:rFonts w:ascii="Arial" w:hAnsi="Arial" w:cs="Arial"/>
              </w:rPr>
            </w:pPr>
            <w:r w:rsidRPr="005561FC">
              <w:rPr>
                <w:rFonts w:ascii="Arial" w:hAnsi="Arial" w:cs="Arial"/>
              </w:rPr>
              <w:t>Momento</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0"/>
              </w:rPr>
              <w:object w:dxaOrig="340" w:dyaOrig="320">
                <v:shape id="_x0000_i1036" type="#_x0000_t75" style="width:17.25pt;height:15.75pt" o:ole="">
                  <v:imagedata r:id="rId27" o:title=""/>
                </v:shape>
                <o:OLEObject Type="Embed" ProgID="Equation.3" ShapeID="_x0000_i1036" DrawAspect="Content" ObjectID="_1349266812" r:id="rId28"/>
              </w:object>
            </w:r>
          </w:p>
        </w:tc>
        <w:tc>
          <w:tcPr>
            <w:tcW w:w="0" w:type="auto"/>
            <w:vAlign w:val="center"/>
          </w:tcPr>
          <w:p w:rsidR="005561FC" w:rsidRPr="005561FC" w:rsidRDefault="005561FC" w:rsidP="00E5591C">
            <w:pPr>
              <w:rPr>
                <w:rFonts w:ascii="Arial" w:hAnsi="Arial" w:cs="Arial"/>
              </w:rPr>
            </w:pPr>
            <w:r w:rsidRPr="005561FC">
              <w:rPr>
                <w:rFonts w:ascii="Arial" w:hAnsi="Arial" w:cs="Arial"/>
              </w:rPr>
              <w:t>Caida de presion</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22"/>
              </w:rPr>
              <w:object w:dxaOrig="800" w:dyaOrig="520">
                <v:shape id="_x0000_i1037" type="#_x0000_t75" style="width:36pt;height:24pt" o:ole="">
                  <v:imagedata r:id="rId29" o:title=""/>
                </v:shape>
                <o:OLEObject Type="Embed" ProgID="Equation.3" ShapeID="_x0000_i1037" DrawAspect="Content" ObjectID="_1349266813" r:id="rId30"/>
              </w:object>
            </w:r>
          </w:p>
        </w:tc>
        <w:tc>
          <w:tcPr>
            <w:tcW w:w="0" w:type="auto"/>
            <w:vAlign w:val="center"/>
          </w:tcPr>
          <w:p w:rsidR="005561FC" w:rsidRPr="005561FC" w:rsidRDefault="005561FC" w:rsidP="00E5591C">
            <w:pPr>
              <w:rPr>
                <w:rFonts w:ascii="Arial" w:hAnsi="Arial" w:cs="Arial"/>
              </w:rPr>
            </w:pPr>
            <w:r w:rsidRPr="005561FC">
              <w:rPr>
                <w:rFonts w:ascii="Arial" w:hAnsi="Arial" w:cs="Arial"/>
              </w:rPr>
              <w:t>Joules por kilogramo por grado centígrado</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rPr>
              <w:t>k</w:t>
            </w:r>
          </w:p>
        </w:tc>
        <w:tc>
          <w:tcPr>
            <w:tcW w:w="0" w:type="auto"/>
            <w:vAlign w:val="center"/>
          </w:tcPr>
          <w:p w:rsidR="005561FC" w:rsidRPr="005561FC" w:rsidRDefault="005561FC" w:rsidP="00E5591C">
            <w:pPr>
              <w:rPr>
                <w:rFonts w:ascii="Arial" w:hAnsi="Arial" w:cs="Arial"/>
              </w:rPr>
            </w:pPr>
            <w:r w:rsidRPr="005561FC">
              <w:rPr>
                <w:rFonts w:ascii="Arial" w:hAnsi="Arial" w:cs="Arial"/>
              </w:rPr>
              <w:t>Relacion de calor</w:t>
            </w:r>
          </w:p>
        </w:tc>
      </w:tr>
      <w:tr w:rsidR="005561FC" w:rsidRPr="005561FC" w:rsidTr="005561FC">
        <w:tc>
          <w:tcPr>
            <w:tcW w:w="0" w:type="auto"/>
            <w:vAlign w:val="center"/>
          </w:tcPr>
          <w:p w:rsidR="005561FC" w:rsidRPr="005561FC" w:rsidRDefault="005561FC" w:rsidP="00E5591C">
            <w:pPr>
              <w:rPr>
                <w:rFonts w:ascii="Arial" w:hAnsi="Arial" w:cs="Arial"/>
              </w:rPr>
            </w:pPr>
            <w:r w:rsidRPr="005561FC">
              <w:rPr>
                <w:rFonts w:ascii="Arial" w:hAnsi="Arial" w:cs="Arial"/>
                <w:position w:val="-10"/>
              </w:rPr>
              <w:object w:dxaOrig="240" w:dyaOrig="320">
                <v:shape id="_x0000_i1038" type="#_x0000_t75" style="width:12pt;height:15.75pt" o:ole="">
                  <v:imagedata r:id="rId31" o:title=""/>
                </v:shape>
                <o:OLEObject Type="Embed" ProgID="Equation.3" ShapeID="_x0000_i1038" DrawAspect="Content" ObjectID="_1349266814" r:id="rId32"/>
              </w:object>
            </w:r>
          </w:p>
        </w:tc>
        <w:tc>
          <w:tcPr>
            <w:tcW w:w="0" w:type="auto"/>
            <w:vAlign w:val="center"/>
          </w:tcPr>
          <w:p w:rsidR="005561FC" w:rsidRPr="005561FC" w:rsidRDefault="005561FC" w:rsidP="00E5591C">
            <w:pPr>
              <w:rPr>
                <w:rFonts w:ascii="Arial" w:hAnsi="Arial" w:cs="Arial"/>
              </w:rPr>
            </w:pPr>
            <w:r w:rsidRPr="005561FC">
              <w:rPr>
                <w:rFonts w:ascii="Arial" w:hAnsi="Arial" w:cs="Arial"/>
              </w:rPr>
              <w:t>Factor de fricción</w:t>
            </w:r>
          </w:p>
        </w:tc>
      </w:tr>
    </w:tbl>
    <w:p w:rsidR="005561FC" w:rsidRPr="00D71F96" w:rsidRDefault="005561FC" w:rsidP="005561FC">
      <w:pPr>
        <w:spacing w:after="120"/>
        <w:jc w:val="center"/>
        <w:rPr>
          <w:rFonts w:ascii="Arial" w:hAnsi="Arial" w:cs="Arial"/>
          <w:b/>
          <w:sz w:val="32"/>
          <w:szCs w:val="32"/>
        </w:rPr>
      </w:pPr>
      <w:r w:rsidRPr="00D71F96">
        <w:rPr>
          <w:rFonts w:ascii="Arial" w:hAnsi="Arial" w:cs="Arial"/>
          <w:b/>
          <w:sz w:val="32"/>
          <w:szCs w:val="32"/>
        </w:rPr>
        <w:t>ÍNDICE DE FIGURAS</w:t>
      </w:r>
    </w:p>
    <w:p w:rsidR="005561FC" w:rsidRPr="00F821D5" w:rsidRDefault="005561FC" w:rsidP="005561FC">
      <w:pPr>
        <w:jc w:val="center"/>
        <w:rPr>
          <w:rFonts w:ascii="Arial" w:hAnsi="Arial" w:cs="Arial"/>
          <w:sz w:val="32"/>
          <w:szCs w:val="32"/>
        </w:rPr>
      </w:pPr>
    </w:p>
    <w:p w:rsidR="005561FC" w:rsidRDefault="005561FC" w:rsidP="005561FC">
      <w:pPr>
        <w:jc w:val="right"/>
        <w:rPr>
          <w:rFonts w:ascii="Arial" w:hAnsi="Arial" w:cs="Arial"/>
        </w:rPr>
      </w:pPr>
      <w:r w:rsidRPr="00987B2F">
        <w:rPr>
          <w:rFonts w:ascii="Arial" w:hAnsi="Arial" w:cs="Arial"/>
        </w:rPr>
        <w:t>Pág.</w:t>
      </w:r>
    </w:p>
    <w:p w:rsidR="005561FC" w:rsidRPr="00987B2F" w:rsidRDefault="005561FC" w:rsidP="005561FC">
      <w:pPr>
        <w:jc w:val="right"/>
        <w:rPr>
          <w:rFonts w:ascii="Arial" w:hAnsi="Arial" w:cs="Arial"/>
        </w:rPr>
      </w:pPr>
    </w:p>
    <w:p w:rsidR="005561FC" w:rsidRDefault="005561FC" w:rsidP="005561FC">
      <w:pPr>
        <w:rPr>
          <w:rFonts w:ascii="Arial" w:hAnsi="Arial" w:cs="Arial"/>
        </w:rPr>
      </w:pPr>
      <w:r w:rsidRPr="00987B2F">
        <w:rPr>
          <w:rFonts w:ascii="Arial" w:hAnsi="Arial" w:cs="Arial"/>
        </w:rPr>
        <w:t>Figura 1.1</w:t>
      </w:r>
      <w:r w:rsidRPr="00987B2F">
        <w:rPr>
          <w:rFonts w:ascii="Arial" w:hAnsi="Arial" w:cs="Arial"/>
        </w:rPr>
        <w:tab/>
        <w:t>Silos de Almacenaje: Presentaciones de acuerdo al material……</w:t>
      </w:r>
      <w:r>
        <w:rPr>
          <w:rFonts w:ascii="Arial" w:hAnsi="Arial" w:cs="Arial"/>
        </w:rPr>
        <w:t>.8</w:t>
      </w:r>
    </w:p>
    <w:p w:rsidR="005561FC" w:rsidRPr="00987B2F" w:rsidRDefault="005561FC" w:rsidP="005561FC">
      <w:pPr>
        <w:rPr>
          <w:rFonts w:ascii="Arial" w:hAnsi="Arial" w:cs="Arial"/>
        </w:rPr>
      </w:pPr>
      <w:r w:rsidRPr="00987B2F">
        <w:rPr>
          <w:rFonts w:ascii="Arial" w:hAnsi="Arial" w:cs="Arial"/>
        </w:rPr>
        <w:t>Figura 1.2</w:t>
      </w:r>
      <w:r w:rsidRPr="00987B2F">
        <w:rPr>
          <w:rFonts w:ascii="Arial" w:hAnsi="Arial" w:cs="Arial"/>
        </w:rPr>
        <w:tab/>
        <w:t>Transporte Neumático en Fase Diluida……………………………..1</w:t>
      </w:r>
      <w:r>
        <w:rPr>
          <w:rFonts w:ascii="Arial" w:hAnsi="Arial" w:cs="Arial"/>
        </w:rPr>
        <w:t>0</w:t>
      </w:r>
    </w:p>
    <w:p w:rsidR="005561FC" w:rsidRPr="00987B2F" w:rsidRDefault="005561FC" w:rsidP="005561FC">
      <w:pPr>
        <w:rPr>
          <w:rFonts w:ascii="Arial" w:hAnsi="Arial" w:cs="Arial"/>
        </w:rPr>
      </w:pPr>
      <w:r w:rsidRPr="00987B2F">
        <w:rPr>
          <w:rFonts w:ascii="Arial" w:hAnsi="Arial" w:cs="Arial"/>
        </w:rPr>
        <w:lastRenderedPageBreak/>
        <w:t>Figura 1.3</w:t>
      </w:r>
      <w:r w:rsidRPr="00987B2F">
        <w:rPr>
          <w:rFonts w:ascii="Arial" w:hAnsi="Arial" w:cs="Arial"/>
        </w:rPr>
        <w:tab/>
        <w:t>Transporte Neumático en Fase Densa……………………………...1</w:t>
      </w:r>
      <w:r>
        <w:rPr>
          <w:rFonts w:ascii="Arial" w:hAnsi="Arial" w:cs="Arial"/>
        </w:rPr>
        <w:t>1</w:t>
      </w:r>
    </w:p>
    <w:p w:rsidR="005561FC" w:rsidRPr="00987B2F" w:rsidRDefault="005561FC" w:rsidP="005561FC">
      <w:pPr>
        <w:rPr>
          <w:rFonts w:ascii="Arial" w:hAnsi="Arial" w:cs="Arial"/>
        </w:rPr>
      </w:pPr>
      <w:r w:rsidRPr="00987B2F">
        <w:rPr>
          <w:rFonts w:ascii="Arial" w:hAnsi="Arial" w:cs="Arial"/>
        </w:rPr>
        <w:t>Figura</w:t>
      </w:r>
      <w:r>
        <w:rPr>
          <w:rFonts w:ascii="Arial" w:hAnsi="Arial" w:cs="Arial"/>
        </w:rPr>
        <w:t xml:space="preserve"> </w:t>
      </w:r>
      <w:r w:rsidRPr="00987B2F">
        <w:rPr>
          <w:rFonts w:ascii="Arial" w:hAnsi="Arial" w:cs="Arial"/>
        </w:rPr>
        <w:t>1.4</w:t>
      </w:r>
      <w:r w:rsidRPr="00987B2F">
        <w:rPr>
          <w:rFonts w:ascii="Arial" w:hAnsi="Arial" w:cs="Arial"/>
        </w:rPr>
        <w:tab/>
        <w:t>Tipos de Transporte Neumático……………………………………...1</w:t>
      </w:r>
      <w:r>
        <w:rPr>
          <w:rFonts w:ascii="Arial" w:hAnsi="Arial" w:cs="Arial"/>
        </w:rPr>
        <w:t>2</w:t>
      </w:r>
    </w:p>
    <w:p w:rsidR="005561FC" w:rsidRDefault="005561FC" w:rsidP="005561FC">
      <w:pPr>
        <w:rPr>
          <w:rFonts w:ascii="Arial" w:hAnsi="Arial" w:cs="Arial"/>
        </w:rPr>
      </w:pPr>
      <w:r>
        <w:rPr>
          <w:rFonts w:ascii="Arial" w:hAnsi="Arial" w:cs="Arial"/>
        </w:rPr>
        <w:t xml:space="preserve">Figura </w:t>
      </w:r>
      <w:r w:rsidRPr="00987B2F">
        <w:rPr>
          <w:rFonts w:ascii="Arial" w:hAnsi="Arial" w:cs="Arial"/>
        </w:rPr>
        <w:t>1.5</w:t>
      </w:r>
      <w:r w:rsidRPr="00987B2F">
        <w:rPr>
          <w:rFonts w:ascii="Arial" w:hAnsi="Arial" w:cs="Arial"/>
        </w:rPr>
        <w:tab/>
        <w:t>Tipos de Compresores………………………………………………..1</w:t>
      </w:r>
      <w:r>
        <w:rPr>
          <w:rFonts w:ascii="Arial" w:hAnsi="Arial" w:cs="Arial"/>
        </w:rPr>
        <w:t>3</w:t>
      </w:r>
    </w:p>
    <w:p w:rsidR="005561FC" w:rsidRPr="00987B2F" w:rsidRDefault="005561FC" w:rsidP="005561FC">
      <w:pPr>
        <w:rPr>
          <w:rFonts w:ascii="Arial" w:hAnsi="Arial" w:cs="Arial"/>
        </w:rPr>
      </w:pPr>
      <w:r>
        <w:rPr>
          <w:rFonts w:ascii="Arial" w:hAnsi="Arial" w:cs="Arial"/>
        </w:rPr>
        <w:t>Figura 1.6</w:t>
      </w:r>
      <w:r>
        <w:rPr>
          <w:rFonts w:ascii="Arial" w:hAnsi="Arial" w:cs="Arial"/>
        </w:rPr>
        <w:tab/>
        <w:t>Etapas de Trabajo para un Compresor de Embolo………………..15</w:t>
      </w:r>
    </w:p>
    <w:p w:rsidR="005561FC" w:rsidRPr="00987B2F" w:rsidRDefault="005561FC" w:rsidP="005561FC">
      <w:pPr>
        <w:rPr>
          <w:rFonts w:ascii="Arial" w:hAnsi="Arial" w:cs="Arial"/>
        </w:rPr>
      </w:pPr>
      <w:r w:rsidRPr="00987B2F">
        <w:rPr>
          <w:rFonts w:ascii="Arial" w:hAnsi="Arial" w:cs="Arial"/>
        </w:rPr>
        <w:t>Figura 1.</w:t>
      </w:r>
      <w:r>
        <w:rPr>
          <w:rFonts w:ascii="Arial" w:hAnsi="Arial" w:cs="Arial"/>
        </w:rPr>
        <w:t>7</w:t>
      </w:r>
      <w:r w:rsidRPr="00987B2F">
        <w:rPr>
          <w:rFonts w:ascii="Arial" w:hAnsi="Arial" w:cs="Arial"/>
        </w:rPr>
        <w:tab/>
        <w:t>Compresor de Movi</w:t>
      </w:r>
      <w:r>
        <w:rPr>
          <w:rFonts w:ascii="Arial" w:hAnsi="Arial" w:cs="Arial"/>
        </w:rPr>
        <w:t>miento Alternativo………………………………15</w:t>
      </w:r>
    </w:p>
    <w:p w:rsidR="005561FC" w:rsidRDefault="005561FC" w:rsidP="005561FC">
      <w:pPr>
        <w:rPr>
          <w:rFonts w:ascii="Arial" w:hAnsi="Arial" w:cs="Arial"/>
        </w:rPr>
      </w:pPr>
      <w:r>
        <w:rPr>
          <w:rFonts w:ascii="Arial" w:hAnsi="Arial" w:cs="Arial"/>
        </w:rPr>
        <w:t>Figura 1.8</w:t>
      </w:r>
      <w:r w:rsidRPr="00987B2F">
        <w:rPr>
          <w:rFonts w:ascii="Arial" w:hAnsi="Arial" w:cs="Arial"/>
        </w:rPr>
        <w:tab/>
        <w:t>Sistema de Contr</w:t>
      </w:r>
      <w:r>
        <w:rPr>
          <w:rFonts w:ascii="Arial" w:hAnsi="Arial" w:cs="Arial"/>
        </w:rPr>
        <w:t>ol del Compresor……………………………….…15</w:t>
      </w:r>
    </w:p>
    <w:p w:rsidR="005561FC" w:rsidRPr="00987B2F" w:rsidRDefault="005561FC" w:rsidP="005561FC">
      <w:pPr>
        <w:rPr>
          <w:rFonts w:ascii="Arial" w:hAnsi="Arial" w:cs="Arial"/>
        </w:rPr>
      </w:pPr>
      <w:r>
        <w:rPr>
          <w:rFonts w:ascii="Arial" w:hAnsi="Arial" w:cs="Arial"/>
        </w:rPr>
        <w:t>Figura 1.9</w:t>
      </w:r>
      <w:r w:rsidRPr="00987B2F">
        <w:rPr>
          <w:rFonts w:ascii="Arial" w:hAnsi="Arial" w:cs="Arial"/>
        </w:rPr>
        <w:tab/>
        <w:t>Soplante de Lóbulos…………………………………………………..1</w:t>
      </w:r>
      <w:r>
        <w:rPr>
          <w:rFonts w:ascii="Arial" w:hAnsi="Arial" w:cs="Arial"/>
        </w:rPr>
        <w:t>6</w:t>
      </w:r>
    </w:p>
    <w:p w:rsidR="005561FC" w:rsidRPr="00987B2F" w:rsidRDefault="005561FC" w:rsidP="005561FC">
      <w:pPr>
        <w:rPr>
          <w:rFonts w:ascii="Arial" w:hAnsi="Arial" w:cs="Arial"/>
        </w:rPr>
      </w:pPr>
      <w:r>
        <w:rPr>
          <w:rFonts w:ascii="Arial" w:hAnsi="Arial" w:cs="Arial"/>
        </w:rPr>
        <w:t>Figura 1.10</w:t>
      </w:r>
      <w:r w:rsidRPr="00987B2F">
        <w:rPr>
          <w:rFonts w:ascii="Arial" w:hAnsi="Arial" w:cs="Arial"/>
        </w:rPr>
        <w:tab/>
        <w:t>Compresores d</w:t>
      </w:r>
      <w:r>
        <w:rPr>
          <w:rFonts w:ascii="Arial" w:hAnsi="Arial" w:cs="Arial"/>
        </w:rPr>
        <w:t>e Tornillo……………………………………………...17</w:t>
      </w:r>
    </w:p>
    <w:p w:rsidR="005561FC" w:rsidRPr="00987B2F" w:rsidRDefault="005561FC" w:rsidP="005561FC">
      <w:pPr>
        <w:rPr>
          <w:rFonts w:ascii="Arial" w:hAnsi="Arial" w:cs="Arial"/>
        </w:rPr>
      </w:pPr>
      <w:r w:rsidRPr="00987B2F">
        <w:rPr>
          <w:rFonts w:ascii="Arial" w:hAnsi="Arial" w:cs="Arial"/>
        </w:rPr>
        <w:t>Figura 1.1</w:t>
      </w:r>
      <w:r>
        <w:rPr>
          <w:rFonts w:ascii="Arial" w:hAnsi="Arial" w:cs="Arial"/>
        </w:rPr>
        <w:t>1</w:t>
      </w:r>
      <w:r w:rsidRPr="00987B2F">
        <w:rPr>
          <w:rFonts w:ascii="Arial" w:hAnsi="Arial" w:cs="Arial"/>
        </w:rPr>
        <w:tab/>
        <w:t>Compresore</w:t>
      </w:r>
      <w:r>
        <w:rPr>
          <w:rFonts w:ascii="Arial" w:hAnsi="Arial" w:cs="Arial"/>
        </w:rPr>
        <w:t>s de Paleta……………………………………………….17</w:t>
      </w:r>
    </w:p>
    <w:p w:rsidR="005561FC" w:rsidRPr="00987B2F" w:rsidRDefault="005561FC" w:rsidP="005561FC">
      <w:pPr>
        <w:rPr>
          <w:rFonts w:ascii="Arial" w:hAnsi="Arial" w:cs="Arial"/>
        </w:rPr>
      </w:pPr>
      <w:r>
        <w:rPr>
          <w:rFonts w:ascii="Arial" w:hAnsi="Arial" w:cs="Arial"/>
        </w:rPr>
        <w:t>Figura 1.12</w:t>
      </w:r>
      <w:r w:rsidRPr="00987B2F">
        <w:rPr>
          <w:rFonts w:ascii="Arial" w:hAnsi="Arial" w:cs="Arial"/>
        </w:rPr>
        <w:tab/>
        <w:t>Compresores de</w:t>
      </w:r>
      <w:r>
        <w:rPr>
          <w:rFonts w:ascii="Arial" w:hAnsi="Arial" w:cs="Arial"/>
        </w:rPr>
        <w:t xml:space="preserve"> Anillo Liquido………………………………………17</w:t>
      </w:r>
    </w:p>
    <w:p w:rsidR="005561FC" w:rsidRPr="00987B2F" w:rsidRDefault="005561FC" w:rsidP="005561FC">
      <w:pPr>
        <w:rPr>
          <w:rFonts w:ascii="Arial" w:hAnsi="Arial" w:cs="Arial"/>
        </w:rPr>
      </w:pPr>
      <w:r>
        <w:rPr>
          <w:rFonts w:ascii="Arial" w:hAnsi="Arial" w:cs="Arial"/>
        </w:rPr>
        <w:t>Figura 1.13</w:t>
      </w:r>
      <w:r w:rsidRPr="00987B2F">
        <w:rPr>
          <w:rFonts w:ascii="Arial" w:hAnsi="Arial" w:cs="Arial"/>
        </w:rPr>
        <w:tab/>
        <w:t>Sopl</w:t>
      </w:r>
      <w:r>
        <w:rPr>
          <w:rFonts w:ascii="Arial" w:hAnsi="Arial" w:cs="Arial"/>
        </w:rPr>
        <w:t>antes……………………………………………………………….18</w:t>
      </w:r>
    </w:p>
    <w:p w:rsidR="005561FC" w:rsidRDefault="005561FC" w:rsidP="005561FC">
      <w:pPr>
        <w:rPr>
          <w:rFonts w:ascii="Arial" w:hAnsi="Arial" w:cs="Arial"/>
        </w:rPr>
      </w:pPr>
      <w:r>
        <w:rPr>
          <w:rFonts w:ascii="Arial" w:hAnsi="Arial" w:cs="Arial"/>
        </w:rPr>
        <w:t>Figura 1.14</w:t>
      </w:r>
      <w:r w:rsidRPr="00987B2F">
        <w:rPr>
          <w:rFonts w:ascii="Arial" w:hAnsi="Arial" w:cs="Arial"/>
        </w:rPr>
        <w:tab/>
        <w:t xml:space="preserve"> Ventilador……………</w:t>
      </w:r>
      <w:r>
        <w:rPr>
          <w:rFonts w:ascii="Arial" w:hAnsi="Arial" w:cs="Arial"/>
        </w:rPr>
        <w:t>…………………………………………………18</w:t>
      </w:r>
    </w:p>
    <w:p w:rsidR="005561FC" w:rsidRDefault="005561FC" w:rsidP="005561FC">
      <w:pPr>
        <w:rPr>
          <w:rFonts w:ascii="Arial" w:hAnsi="Arial" w:cs="Arial"/>
        </w:rPr>
      </w:pPr>
      <w:r>
        <w:rPr>
          <w:rFonts w:ascii="Arial" w:hAnsi="Arial" w:cs="Arial"/>
        </w:rPr>
        <w:t>Figura 1.15</w:t>
      </w:r>
      <w:r>
        <w:rPr>
          <w:rFonts w:ascii="Arial" w:hAnsi="Arial" w:cs="Arial"/>
        </w:rPr>
        <w:tab/>
        <w:t>Blowers………………………………………………………………….19</w:t>
      </w:r>
    </w:p>
    <w:p w:rsidR="005561FC" w:rsidRPr="00987B2F" w:rsidRDefault="005561FC" w:rsidP="005561FC">
      <w:pPr>
        <w:rPr>
          <w:rFonts w:ascii="Arial" w:hAnsi="Arial" w:cs="Arial"/>
        </w:rPr>
      </w:pPr>
      <w:r>
        <w:rPr>
          <w:rFonts w:ascii="Arial" w:hAnsi="Arial" w:cs="Arial"/>
        </w:rPr>
        <w:t>Figura 1.16</w:t>
      </w:r>
      <w:r>
        <w:rPr>
          <w:rFonts w:ascii="Arial" w:hAnsi="Arial" w:cs="Arial"/>
        </w:rPr>
        <w:tab/>
        <w:t>Compresor Axial……………………………………………………….19</w:t>
      </w:r>
    </w:p>
    <w:p w:rsidR="005561FC" w:rsidRDefault="005561FC" w:rsidP="005561FC">
      <w:pPr>
        <w:rPr>
          <w:rFonts w:ascii="Arial" w:hAnsi="Arial" w:cs="Arial"/>
        </w:rPr>
      </w:pPr>
      <w:r>
        <w:rPr>
          <w:rFonts w:ascii="Arial" w:hAnsi="Arial" w:cs="Arial"/>
        </w:rPr>
        <w:t>Figura 1.17</w:t>
      </w:r>
      <w:r>
        <w:rPr>
          <w:rFonts w:ascii="Arial" w:hAnsi="Arial" w:cs="Arial"/>
        </w:rPr>
        <w:tab/>
        <w:t>Sección de Compresores Centrífugos………………………………20</w:t>
      </w:r>
    </w:p>
    <w:p w:rsidR="005561FC" w:rsidRDefault="005561FC" w:rsidP="005561FC">
      <w:pPr>
        <w:rPr>
          <w:rFonts w:ascii="Arial" w:hAnsi="Arial" w:cs="Arial"/>
        </w:rPr>
      </w:pPr>
      <w:r>
        <w:rPr>
          <w:rFonts w:ascii="Arial" w:hAnsi="Arial" w:cs="Arial"/>
        </w:rPr>
        <w:t>Figura 2.1</w:t>
      </w:r>
      <w:r>
        <w:rPr>
          <w:rFonts w:ascii="Arial" w:hAnsi="Arial" w:cs="Arial"/>
        </w:rPr>
        <w:tab/>
        <w:t>Distintos Tipos de Descarga del Big-Bg………………………….…26</w:t>
      </w:r>
    </w:p>
    <w:p w:rsidR="005561FC" w:rsidRDefault="005561FC" w:rsidP="005561FC">
      <w:pPr>
        <w:rPr>
          <w:rFonts w:ascii="Arial" w:hAnsi="Arial" w:cs="Arial"/>
        </w:rPr>
      </w:pPr>
      <w:r>
        <w:rPr>
          <w:rFonts w:ascii="Arial" w:hAnsi="Arial" w:cs="Arial"/>
        </w:rPr>
        <w:t>Figura 2.2</w:t>
      </w:r>
      <w:r>
        <w:rPr>
          <w:rFonts w:ascii="Arial" w:hAnsi="Arial" w:cs="Arial"/>
        </w:rPr>
        <w:tab/>
        <w:t>Dimensiones del Big-Bag……………………………………………..27</w:t>
      </w:r>
    </w:p>
    <w:p w:rsidR="005561FC" w:rsidRDefault="005561FC" w:rsidP="005561FC">
      <w:pPr>
        <w:rPr>
          <w:rFonts w:ascii="Arial" w:hAnsi="Arial" w:cs="Arial"/>
        </w:rPr>
      </w:pPr>
      <w:r>
        <w:rPr>
          <w:rFonts w:ascii="Arial" w:hAnsi="Arial" w:cs="Arial"/>
        </w:rPr>
        <w:t>Figura 2.3</w:t>
      </w:r>
      <w:r>
        <w:rPr>
          <w:rFonts w:ascii="Arial" w:hAnsi="Arial" w:cs="Arial"/>
        </w:rPr>
        <w:tab/>
        <w:t>P&amp;D Básico del Proceso……………………………………………...32</w:t>
      </w:r>
    </w:p>
    <w:p w:rsidR="005561FC" w:rsidRDefault="005561FC" w:rsidP="005561FC">
      <w:pPr>
        <w:rPr>
          <w:rFonts w:ascii="Arial" w:hAnsi="Arial" w:cs="Arial"/>
        </w:rPr>
      </w:pPr>
      <w:r>
        <w:rPr>
          <w:rFonts w:ascii="Arial" w:hAnsi="Arial" w:cs="Arial"/>
        </w:rPr>
        <w:t>Figura 2.4</w:t>
      </w:r>
      <w:r>
        <w:rPr>
          <w:rFonts w:ascii="Arial" w:hAnsi="Arial" w:cs="Arial"/>
        </w:rPr>
        <w:tab/>
        <w:t>Diseño De Forma de la Estación de Descarga…………………….33</w:t>
      </w:r>
    </w:p>
    <w:p w:rsidR="005561FC" w:rsidRDefault="005561FC" w:rsidP="005561FC">
      <w:pPr>
        <w:rPr>
          <w:rFonts w:ascii="Arial" w:hAnsi="Arial" w:cs="Arial"/>
        </w:rPr>
      </w:pPr>
      <w:r>
        <w:rPr>
          <w:rFonts w:ascii="Arial" w:hAnsi="Arial" w:cs="Arial"/>
        </w:rPr>
        <w:t>Figura 3.1</w:t>
      </w:r>
      <w:r>
        <w:rPr>
          <w:rFonts w:ascii="Arial" w:hAnsi="Arial" w:cs="Arial"/>
        </w:rPr>
        <w:tab/>
        <w:t>Viga Empotrada………………………………………………………..36</w:t>
      </w:r>
    </w:p>
    <w:p w:rsidR="005561FC" w:rsidRDefault="005561FC" w:rsidP="005561FC">
      <w:pPr>
        <w:rPr>
          <w:rFonts w:ascii="Arial" w:hAnsi="Arial" w:cs="Arial"/>
        </w:rPr>
      </w:pPr>
      <w:r>
        <w:rPr>
          <w:rFonts w:ascii="Arial" w:hAnsi="Arial" w:cs="Arial"/>
        </w:rPr>
        <w:t>Figura 3.2</w:t>
      </w:r>
      <w:r>
        <w:rPr>
          <w:rFonts w:ascii="Arial" w:hAnsi="Arial" w:cs="Arial"/>
        </w:rPr>
        <w:tab/>
        <w:t>Viga con Carga en el Punto Crítico………………………………….36</w:t>
      </w:r>
    </w:p>
    <w:p w:rsidR="005561FC" w:rsidRDefault="005561FC" w:rsidP="005561FC">
      <w:pPr>
        <w:rPr>
          <w:rFonts w:ascii="Arial" w:hAnsi="Arial" w:cs="Arial"/>
        </w:rPr>
      </w:pPr>
      <w:r>
        <w:rPr>
          <w:rFonts w:ascii="Arial" w:hAnsi="Arial" w:cs="Arial"/>
        </w:rPr>
        <w:t>Figura 3.3</w:t>
      </w:r>
      <w:r>
        <w:rPr>
          <w:rFonts w:ascii="Arial" w:hAnsi="Arial" w:cs="Arial"/>
        </w:rPr>
        <w:tab/>
        <w:t>Viga de Sección I………………………………………………………37</w:t>
      </w:r>
    </w:p>
    <w:p w:rsidR="005561FC" w:rsidRDefault="005561FC" w:rsidP="005561FC">
      <w:pPr>
        <w:rPr>
          <w:rFonts w:ascii="Arial" w:hAnsi="Arial" w:cs="Arial"/>
        </w:rPr>
      </w:pPr>
      <w:r>
        <w:rPr>
          <w:rFonts w:ascii="Arial" w:hAnsi="Arial" w:cs="Arial"/>
        </w:rPr>
        <w:t>Figura 3.4</w:t>
      </w:r>
      <w:r>
        <w:rPr>
          <w:rFonts w:ascii="Arial" w:hAnsi="Arial" w:cs="Arial"/>
        </w:rPr>
        <w:tab/>
        <w:t>Selección del Perfil IPE 120………………………………………….37</w:t>
      </w:r>
    </w:p>
    <w:p w:rsidR="005561FC" w:rsidRDefault="005561FC" w:rsidP="005561FC">
      <w:pPr>
        <w:rPr>
          <w:rFonts w:ascii="Arial" w:hAnsi="Arial" w:cs="Arial"/>
        </w:rPr>
      </w:pPr>
      <w:r>
        <w:rPr>
          <w:rFonts w:ascii="Arial" w:hAnsi="Arial" w:cs="Arial"/>
        </w:rPr>
        <w:t>Figura 3.5</w:t>
      </w:r>
      <w:r>
        <w:rPr>
          <w:rFonts w:ascii="Arial" w:hAnsi="Arial" w:cs="Arial"/>
        </w:rPr>
        <w:tab/>
        <w:t>Indicadores de Resultados……………………………………………38</w:t>
      </w:r>
    </w:p>
    <w:p w:rsidR="005561FC" w:rsidRDefault="005561FC" w:rsidP="005561FC">
      <w:pPr>
        <w:rPr>
          <w:rFonts w:ascii="Arial" w:hAnsi="Arial" w:cs="Arial"/>
        </w:rPr>
      </w:pPr>
      <w:r>
        <w:rPr>
          <w:rFonts w:ascii="Arial" w:hAnsi="Arial" w:cs="Arial"/>
        </w:rPr>
        <w:t>Figura 3.6</w:t>
      </w:r>
      <w:r>
        <w:rPr>
          <w:rFonts w:ascii="Arial" w:hAnsi="Arial" w:cs="Arial"/>
        </w:rPr>
        <w:tab/>
        <w:t>Deformación en Caso de Falla……………………………………….39</w:t>
      </w:r>
    </w:p>
    <w:p w:rsidR="005561FC" w:rsidRDefault="005561FC" w:rsidP="005561FC">
      <w:pPr>
        <w:rPr>
          <w:rFonts w:ascii="Arial" w:hAnsi="Arial" w:cs="Arial"/>
        </w:rPr>
      </w:pPr>
      <w:r>
        <w:rPr>
          <w:rFonts w:ascii="Arial" w:hAnsi="Arial" w:cs="Arial"/>
        </w:rPr>
        <w:t>Figura 3.7</w:t>
      </w:r>
      <w:r>
        <w:rPr>
          <w:rFonts w:ascii="Arial" w:hAnsi="Arial" w:cs="Arial"/>
        </w:rPr>
        <w:tab/>
        <w:t>Identificación del Tecle en el Sistema……………………………….40</w:t>
      </w:r>
    </w:p>
    <w:p w:rsidR="005561FC" w:rsidRDefault="005561FC" w:rsidP="005561FC">
      <w:pPr>
        <w:rPr>
          <w:rFonts w:ascii="Arial" w:hAnsi="Arial" w:cs="Arial"/>
        </w:rPr>
      </w:pPr>
      <w:r>
        <w:rPr>
          <w:rFonts w:ascii="Arial" w:hAnsi="Arial" w:cs="Arial"/>
        </w:rPr>
        <w:t>Figura 3.8</w:t>
      </w:r>
      <w:r>
        <w:rPr>
          <w:rFonts w:ascii="Arial" w:hAnsi="Arial" w:cs="Arial"/>
        </w:rPr>
        <w:tab/>
        <w:t>Tecle Trole Eléctrico…………………………………………………..41</w:t>
      </w:r>
    </w:p>
    <w:p w:rsidR="005561FC" w:rsidRDefault="005561FC" w:rsidP="005561FC">
      <w:pPr>
        <w:rPr>
          <w:rFonts w:ascii="Arial" w:hAnsi="Arial" w:cs="Arial"/>
        </w:rPr>
      </w:pPr>
      <w:r>
        <w:rPr>
          <w:rFonts w:ascii="Arial" w:hAnsi="Arial" w:cs="Arial"/>
        </w:rPr>
        <w:t>Figura 3.9</w:t>
      </w:r>
      <w:r>
        <w:rPr>
          <w:rFonts w:ascii="Arial" w:hAnsi="Arial" w:cs="Arial"/>
        </w:rPr>
        <w:tab/>
        <w:t>Dimensiones de la Tolva…………………………………………..….44</w:t>
      </w:r>
    </w:p>
    <w:p w:rsidR="005561FC" w:rsidRDefault="005561FC" w:rsidP="005561FC">
      <w:pPr>
        <w:rPr>
          <w:rFonts w:ascii="Arial" w:hAnsi="Arial" w:cs="Arial"/>
        </w:rPr>
      </w:pPr>
      <w:r w:rsidRPr="00033591">
        <w:rPr>
          <w:rFonts w:ascii="Arial" w:hAnsi="Arial" w:cs="Arial"/>
        </w:rPr>
        <w:t>Figura 3.10</w:t>
      </w:r>
      <w:r>
        <w:rPr>
          <w:rFonts w:ascii="Arial" w:hAnsi="Arial" w:cs="Arial"/>
        </w:rPr>
        <w:tab/>
        <w:t>Modelado de la Tolva………………………………………………….45</w:t>
      </w:r>
    </w:p>
    <w:p w:rsidR="005561FC" w:rsidRDefault="005561FC" w:rsidP="005561FC">
      <w:pPr>
        <w:rPr>
          <w:rFonts w:ascii="Arial" w:hAnsi="Arial" w:cs="Arial"/>
        </w:rPr>
      </w:pPr>
      <w:r w:rsidRPr="00033591">
        <w:rPr>
          <w:rFonts w:ascii="Arial" w:hAnsi="Arial" w:cs="Arial"/>
        </w:rPr>
        <w:t>Figura 3.11</w:t>
      </w:r>
      <w:r>
        <w:rPr>
          <w:rFonts w:ascii="Arial" w:hAnsi="Arial" w:cs="Arial"/>
        </w:rPr>
        <w:tab/>
        <w:t>Distribución de Esfuerzos en las Paredes…………………………..46</w:t>
      </w:r>
    </w:p>
    <w:p w:rsidR="005561FC" w:rsidRDefault="005561FC" w:rsidP="005561FC">
      <w:pPr>
        <w:rPr>
          <w:rFonts w:ascii="Arial" w:hAnsi="Arial" w:cs="Arial"/>
        </w:rPr>
      </w:pPr>
      <w:r>
        <w:rPr>
          <w:rFonts w:ascii="Arial" w:hAnsi="Arial" w:cs="Arial"/>
        </w:rPr>
        <w:t>Figura 3.12</w:t>
      </w:r>
      <w:r>
        <w:rPr>
          <w:rFonts w:ascii="Arial" w:hAnsi="Arial" w:cs="Arial"/>
        </w:rPr>
        <w:tab/>
        <w:t>Distribución de Esfuerzos en la Parte Inferior….…………………..46</w:t>
      </w:r>
    </w:p>
    <w:p w:rsidR="005561FC" w:rsidRDefault="005561FC" w:rsidP="005561FC">
      <w:pPr>
        <w:rPr>
          <w:rFonts w:ascii="Arial" w:hAnsi="Arial" w:cs="Arial"/>
        </w:rPr>
      </w:pPr>
      <w:r>
        <w:rPr>
          <w:rFonts w:ascii="Arial" w:hAnsi="Arial" w:cs="Arial"/>
        </w:rPr>
        <w:t>Figura 3.13</w:t>
      </w:r>
      <w:r>
        <w:rPr>
          <w:rFonts w:ascii="Arial" w:hAnsi="Arial" w:cs="Arial"/>
        </w:rPr>
        <w:tab/>
        <w:t>Distribución de Esfuerzos en el Cambio de Sección……………....47</w:t>
      </w:r>
    </w:p>
    <w:p w:rsidR="005561FC" w:rsidRDefault="005561FC" w:rsidP="005561FC">
      <w:pPr>
        <w:rPr>
          <w:rFonts w:ascii="Arial" w:hAnsi="Arial" w:cs="Arial"/>
        </w:rPr>
      </w:pPr>
      <w:r w:rsidRPr="00033591">
        <w:rPr>
          <w:rFonts w:ascii="Arial" w:hAnsi="Arial" w:cs="Arial"/>
        </w:rPr>
        <w:t>Figura 3.1</w:t>
      </w:r>
      <w:r>
        <w:rPr>
          <w:rFonts w:ascii="Arial" w:hAnsi="Arial" w:cs="Arial"/>
        </w:rPr>
        <w:t>4</w:t>
      </w:r>
      <w:r>
        <w:rPr>
          <w:rFonts w:ascii="Arial" w:hAnsi="Arial" w:cs="Arial"/>
        </w:rPr>
        <w:tab/>
      </w:r>
      <w:r w:rsidRPr="00033591">
        <w:rPr>
          <w:rFonts w:ascii="Arial" w:hAnsi="Arial" w:cs="Arial"/>
        </w:rPr>
        <w:t>Ventilador de 50 cfm a 0.5 plgColH2O</w:t>
      </w:r>
      <w:r>
        <w:rPr>
          <w:rFonts w:ascii="Arial" w:hAnsi="Arial" w:cs="Arial"/>
        </w:rPr>
        <w:t>………………………………58</w:t>
      </w:r>
    </w:p>
    <w:p w:rsidR="005561FC" w:rsidRDefault="005561FC" w:rsidP="005561FC">
      <w:pPr>
        <w:rPr>
          <w:rFonts w:ascii="Arial" w:hAnsi="Arial" w:cs="Arial"/>
        </w:rPr>
      </w:pPr>
      <w:r>
        <w:rPr>
          <w:rFonts w:ascii="Arial" w:hAnsi="Arial" w:cs="Arial"/>
        </w:rPr>
        <w:t>Figura 3.15</w:t>
      </w:r>
      <w:r>
        <w:rPr>
          <w:rFonts w:ascii="Arial" w:hAnsi="Arial" w:cs="Arial"/>
        </w:rPr>
        <w:tab/>
      </w:r>
      <w:r w:rsidRPr="00033591">
        <w:rPr>
          <w:rFonts w:ascii="Arial" w:hAnsi="Arial" w:cs="Arial"/>
        </w:rPr>
        <w:t>Vibrador eléctrico con control</w:t>
      </w:r>
      <w:r>
        <w:rPr>
          <w:rFonts w:ascii="Arial" w:hAnsi="Arial" w:cs="Arial"/>
        </w:rPr>
        <w:t>………………………………………...60</w:t>
      </w:r>
    </w:p>
    <w:p w:rsidR="005561FC" w:rsidRDefault="005561FC" w:rsidP="005561FC">
      <w:pPr>
        <w:rPr>
          <w:rFonts w:ascii="Arial" w:hAnsi="Arial" w:cs="Arial"/>
        </w:rPr>
      </w:pPr>
      <w:r>
        <w:rPr>
          <w:rFonts w:ascii="Arial" w:hAnsi="Arial" w:cs="Arial"/>
        </w:rPr>
        <w:t>Figura 3.16</w:t>
      </w:r>
      <w:r>
        <w:rPr>
          <w:rFonts w:ascii="Arial" w:hAnsi="Arial" w:cs="Arial"/>
        </w:rPr>
        <w:tab/>
      </w:r>
      <w:r w:rsidRPr="00033591">
        <w:rPr>
          <w:rFonts w:ascii="Arial" w:hAnsi="Arial" w:cs="Arial"/>
        </w:rPr>
        <w:t>Zaranda</w:t>
      </w:r>
      <w:r>
        <w:rPr>
          <w:rFonts w:ascii="Arial" w:hAnsi="Arial" w:cs="Arial"/>
        </w:rPr>
        <w:t>…………………………………………………………………62</w:t>
      </w:r>
    </w:p>
    <w:p w:rsidR="005561FC" w:rsidRDefault="005561FC" w:rsidP="005561FC">
      <w:pPr>
        <w:rPr>
          <w:rFonts w:ascii="Arial" w:hAnsi="Arial" w:cs="Arial"/>
        </w:rPr>
      </w:pPr>
      <w:r w:rsidRPr="00033591">
        <w:rPr>
          <w:rFonts w:ascii="Arial" w:hAnsi="Arial" w:cs="Arial"/>
        </w:rPr>
        <w:t>Figura</w:t>
      </w:r>
      <w:r>
        <w:rPr>
          <w:rFonts w:ascii="Arial" w:hAnsi="Arial" w:cs="Arial"/>
        </w:rPr>
        <w:t xml:space="preserve"> 3.17</w:t>
      </w:r>
      <w:r>
        <w:rPr>
          <w:rFonts w:ascii="Arial" w:hAnsi="Arial" w:cs="Arial"/>
        </w:rPr>
        <w:tab/>
      </w:r>
      <w:r w:rsidRPr="00033591">
        <w:rPr>
          <w:rFonts w:ascii="Arial" w:hAnsi="Arial" w:cs="Arial"/>
        </w:rPr>
        <w:t xml:space="preserve">Instalación </w:t>
      </w:r>
      <w:r>
        <w:rPr>
          <w:rFonts w:ascii="Arial" w:hAnsi="Arial" w:cs="Arial"/>
        </w:rPr>
        <w:t>de Vibrador a la salida de una T</w:t>
      </w:r>
      <w:r w:rsidRPr="00033591">
        <w:rPr>
          <w:rFonts w:ascii="Arial" w:hAnsi="Arial" w:cs="Arial"/>
        </w:rPr>
        <w:t>olva</w:t>
      </w:r>
      <w:r>
        <w:rPr>
          <w:rFonts w:ascii="Arial" w:hAnsi="Arial" w:cs="Arial"/>
        </w:rPr>
        <w:t>…………………..63</w:t>
      </w:r>
    </w:p>
    <w:p w:rsidR="005561FC" w:rsidRDefault="005561FC" w:rsidP="005561FC">
      <w:pPr>
        <w:rPr>
          <w:rFonts w:ascii="Arial" w:hAnsi="Arial" w:cs="Arial"/>
        </w:rPr>
      </w:pPr>
      <w:r>
        <w:rPr>
          <w:rFonts w:ascii="Arial" w:hAnsi="Arial" w:cs="Arial"/>
        </w:rPr>
        <w:t>Figura 3.18</w:t>
      </w:r>
      <w:r>
        <w:rPr>
          <w:rFonts w:ascii="Arial" w:hAnsi="Arial" w:cs="Arial"/>
        </w:rPr>
        <w:tab/>
        <w:t>Ubicación de la z</w:t>
      </w:r>
      <w:r w:rsidRPr="00033591">
        <w:rPr>
          <w:rFonts w:ascii="Arial" w:hAnsi="Arial" w:cs="Arial"/>
        </w:rPr>
        <w:t>aranda dentro del sistema</w:t>
      </w:r>
      <w:r>
        <w:rPr>
          <w:rFonts w:ascii="Arial" w:hAnsi="Arial" w:cs="Arial"/>
        </w:rPr>
        <w:t>………………………..63</w:t>
      </w:r>
    </w:p>
    <w:p w:rsidR="005561FC" w:rsidRPr="00033591" w:rsidRDefault="005561FC" w:rsidP="005561FC">
      <w:pPr>
        <w:rPr>
          <w:rFonts w:ascii="Arial" w:hAnsi="Arial" w:cs="Arial"/>
        </w:rPr>
      </w:pPr>
      <w:r>
        <w:rPr>
          <w:rFonts w:ascii="Arial" w:hAnsi="Arial" w:cs="Arial"/>
        </w:rPr>
        <w:t>Figura 3.19</w:t>
      </w:r>
      <w:r>
        <w:rPr>
          <w:rFonts w:ascii="Arial" w:hAnsi="Arial" w:cs="Arial"/>
        </w:rPr>
        <w:tab/>
      </w:r>
      <w:r w:rsidRPr="00033591">
        <w:rPr>
          <w:rFonts w:ascii="Arial" w:hAnsi="Arial" w:cs="Arial"/>
        </w:rPr>
        <w:t xml:space="preserve">Componentes </w:t>
      </w:r>
      <w:r>
        <w:rPr>
          <w:rFonts w:ascii="Arial" w:hAnsi="Arial" w:cs="Arial"/>
        </w:rPr>
        <w:t>I</w:t>
      </w:r>
      <w:r w:rsidRPr="00033591">
        <w:rPr>
          <w:rFonts w:ascii="Arial" w:hAnsi="Arial" w:cs="Arial"/>
        </w:rPr>
        <w:t>nternos</w:t>
      </w:r>
      <w:r>
        <w:rPr>
          <w:rFonts w:ascii="Arial" w:hAnsi="Arial" w:cs="Arial"/>
        </w:rPr>
        <w:t xml:space="preserve"> de Válvula R</w:t>
      </w:r>
      <w:r w:rsidRPr="00033591">
        <w:rPr>
          <w:rFonts w:ascii="Arial" w:hAnsi="Arial" w:cs="Arial"/>
        </w:rPr>
        <w:t>otativa</w:t>
      </w:r>
      <w:r>
        <w:rPr>
          <w:rFonts w:ascii="Arial" w:hAnsi="Arial" w:cs="Arial"/>
        </w:rPr>
        <w:t>………..……………….64</w:t>
      </w:r>
    </w:p>
    <w:p w:rsidR="005561FC" w:rsidRDefault="005561FC" w:rsidP="005561FC">
      <w:pPr>
        <w:rPr>
          <w:rFonts w:ascii="Arial" w:hAnsi="Arial" w:cs="Arial"/>
        </w:rPr>
      </w:pPr>
      <w:r>
        <w:rPr>
          <w:rFonts w:ascii="Arial" w:hAnsi="Arial" w:cs="Arial"/>
        </w:rPr>
        <w:t>Figura 3.20</w:t>
      </w:r>
      <w:r>
        <w:rPr>
          <w:rFonts w:ascii="Arial" w:hAnsi="Arial" w:cs="Arial"/>
        </w:rPr>
        <w:tab/>
        <w:t>Componentes E</w:t>
      </w:r>
      <w:r w:rsidRPr="00033591">
        <w:rPr>
          <w:rFonts w:ascii="Arial" w:hAnsi="Arial" w:cs="Arial"/>
        </w:rPr>
        <w:t>xternos de Válvula rotativa</w:t>
      </w:r>
      <w:r>
        <w:rPr>
          <w:rFonts w:ascii="Arial" w:hAnsi="Arial" w:cs="Arial"/>
        </w:rPr>
        <w:t>…………………...……64</w:t>
      </w:r>
    </w:p>
    <w:p w:rsidR="005561FC" w:rsidRDefault="005561FC" w:rsidP="005561FC">
      <w:pPr>
        <w:rPr>
          <w:rFonts w:ascii="Arial" w:hAnsi="Arial" w:cs="Arial"/>
        </w:rPr>
      </w:pPr>
      <w:r>
        <w:rPr>
          <w:rFonts w:ascii="Arial" w:hAnsi="Arial" w:cs="Arial"/>
        </w:rPr>
        <w:t>Figura 3.21</w:t>
      </w:r>
      <w:r>
        <w:rPr>
          <w:rFonts w:ascii="Arial" w:hAnsi="Arial" w:cs="Arial"/>
        </w:rPr>
        <w:tab/>
      </w:r>
      <w:r w:rsidRPr="00033591">
        <w:rPr>
          <w:rFonts w:ascii="Arial" w:hAnsi="Arial" w:cs="Arial"/>
        </w:rPr>
        <w:t>Especificaciones Técnicas</w:t>
      </w:r>
      <w:r>
        <w:rPr>
          <w:rFonts w:ascii="Arial" w:hAnsi="Arial" w:cs="Arial"/>
        </w:rPr>
        <w:t>……………………………………………66</w:t>
      </w:r>
    </w:p>
    <w:p w:rsidR="005561FC" w:rsidRDefault="005561FC" w:rsidP="005561FC">
      <w:pPr>
        <w:jc w:val="both"/>
        <w:rPr>
          <w:rFonts w:ascii="Arial" w:hAnsi="Arial" w:cs="Arial"/>
        </w:rPr>
      </w:pPr>
      <w:r w:rsidRPr="00703664">
        <w:rPr>
          <w:rFonts w:ascii="Arial" w:hAnsi="Arial" w:cs="Arial"/>
        </w:rPr>
        <w:lastRenderedPageBreak/>
        <w:t>Figura 3.</w:t>
      </w:r>
      <w:r>
        <w:rPr>
          <w:rFonts w:ascii="Arial" w:hAnsi="Arial" w:cs="Arial"/>
        </w:rPr>
        <w:t>22</w:t>
      </w:r>
      <w:r>
        <w:rPr>
          <w:rFonts w:ascii="Arial" w:hAnsi="Arial" w:cs="Arial"/>
        </w:rPr>
        <w:tab/>
        <w:t>Corte de una Válvula R</w:t>
      </w:r>
      <w:r w:rsidRPr="00703664">
        <w:rPr>
          <w:rFonts w:ascii="Arial" w:hAnsi="Arial" w:cs="Arial"/>
        </w:rPr>
        <w:t>otativa</w:t>
      </w:r>
      <w:r>
        <w:rPr>
          <w:rFonts w:ascii="Arial" w:hAnsi="Arial" w:cs="Arial"/>
        </w:rPr>
        <w:t>………………………………..………66</w:t>
      </w:r>
    </w:p>
    <w:p w:rsidR="005561FC" w:rsidRDefault="005561FC" w:rsidP="005561FC">
      <w:pPr>
        <w:rPr>
          <w:rFonts w:ascii="Arial" w:hAnsi="Arial" w:cs="Arial"/>
        </w:rPr>
      </w:pPr>
      <w:r>
        <w:rPr>
          <w:rFonts w:ascii="Arial" w:hAnsi="Arial" w:cs="Arial"/>
        </w:rPr>
        <w:t>Figura 3.23</w:t>
      </w:r>
      <w:r>
        <w:rPr>
          <w:rFonts w:ascii="Arial" w:hAnsi="Arial" w:cs="Arial"/>
        </w:rPr>
        <w:tab/>
      </w:r>
      <w:r w:rsidRPr="00703664">
        <w:rPr>
          <w:rFonts w:ascii="Arial" w:hAnsi="Arial" w:cs="Arial"/>
        </w:rPr>
        <w:t>Ventilador de 850 cfm a 1.3 plgcolH2O</w:t>
      </w:r>
      <w:r>
        <w:rPr>
          <w:rFonts w:ascii="Arial" w:hAnsi="Arial" w:cs="Arial"/>
        </w:rPr>
        <w:t>……………………………..74</w:t>
      </w:r>
    </w:p>
    <w:p w:rsidR="005561FC" w:rsidRDefault="005561FC" w:rsidP="005561FC">
      <w:pPr>
        <w:rPr>
          <w:rFonts w:ascii="Arial" w:hAnsi="Arial" w:cs="Arial"/>
        </w:rPr>
      </w:pPr>
      <w:r>
        <w:rPr>
          <w:rFonts w:ascii="Arial" w:hAnsi="Arial" w:cs="Arial"/>
        </w:rPr>
        <w:t>Figura 3.24</w:t>
      </w:r>
      <w:r>
        <w:rPr>
          <w:rFonts w:ascii="Arial" w:hAnsi="Arial" w:cs="Arial"/>
        </w:rPr>
        <w:tab/>
      </w:r>
      <w:r w:rsidRPr="00703664">
        <w:rPr>
          <w:rFonts w:ascii="Arial" w:hAnsi="Arial" w:cs="Arial"/>
        </w:rPr>
        <w:t>Diagrama de Fanno</w:t>
      </w:r>
      <w:r>
        <w:rPr>
          <w:rFonts w:ascii="Arial" w:hAnsi="Arial" w:cs="Arial"/>
        </w:rPr>
        <w:t>……………………………………………………79</w:t>
      </w:r>
    </w:p>
    <w:p w:rsidR="005561FC" w:rsidRDefault="005561FC" w:rsidP="005561FC">
      <w:pPr>
        <w:rPr>
          <w:rFonts w:ascii="Arial" w:hAnsi="Arial" w:cs="Arial"/>
        </w:rPr>
      </w:pPr>
      <w:r w:rsidRPr="00703664">
        <w:rPr>
          <w:rFonts w:ascii="Arial" w:hAnsi="Arial" w:cs="Arial"/>
        </w:rPr>
        <w:t>Figura 3.2</w:t>
      </w:r>
      <w:r>
        <w:rPr>
          <w:rFonts w:ascii="Arial" w:hAnsi="Arial" w:cs="Arial"/>
        </w:rPr>
        <w:t>5</w:t>
      </w:r>
      <w:r>
        <w:rPr>
          <w:rFonts w:ascii="Arial" w:hAnsi="Arial" w:cs="Arial"/>
        </w:rPr>
        <w:tab/>
      </w:r>
      <w:r w:rsidRPr="00703664">
        <w:rPr>
          <w:rFonts w:ascii="Arial" w:hAnsi="Arial" w:cs="Arial"/>
        </w:rPr>
        <w:t xml:space="preserve">Recorrido de la </w:t>
      </w:r>
      <w:r>
        <w:rPr>
          <w:rFonts w:ascii="Arial" w:hAnsi="Arial" w:cs="Arial"/>
        </w:rPr>
        <w:t>Tubería en el S</w:t>
      </w:r>
      <w:r w:rsidRPr="00703664">
        <w:rPr>
          <w:rFonts w:ascii="Arial" w:hAnsi="Arial" w:cs="Arial"/>
        </w:rPr>
        <w:t>istema</w:t>
      </w:r>
      <w:r>
        <w:rPr>
          <w:rFonts w:ascii="Arial" w:hAnsi="Arial" w:cs="Arial"/>
        </w:rPr>
        <w:t>……………….……………..84</w:t>
      </w:r>
    </w:p>
    <w:p w:rsidR="005561FC" w:rsidRDefault="005561FC" w:rsidP="005561FC">
      <w:pPr>
        <w:rPr>
          <w:rFonts w:ascii="Arial" w:hAnsi="Arial" w:cs="Arial"/>
        </w:rPr>
      </w:pPr>
      <w:r w:rsidRPr="00703664">
        <w:rPr>
          <w:rFonts w:ascii="Arial" w:hAnsi="Arial" w:cs="Arial"/>
        </w:rPr>
        <w:t>Figura 3.2</w:t>
      </w:r>
      <w:r>
        <w:rPr>
          <w:rFonts w:ascii="Arial" w:hAnsi="Arial" w:cs="Arial"/>
        </w:rPr>
        <w:t>6</w:t>
      </w:r>
      <w:r>
        <w:rPr>
          <w:rFonts w:ascii="Arial" w:hAnsi="Arial" w:cs="Arial"/>
        </w:rPr>
        <w:tab/>
        <w:t>Blower………………………………….……………….…………..…..86</w:t>
      </w:r>
    </w:p>
    <w:p w:rsidR="005561FC" w:rsidRDefault="005561FC" w:rsidP="005561FC">
      <w:pPr>
        <w:jc w:val="center"/>
      </w:pPr>
    </w:p>
    <w:p w:rsidR="005561FC" w:rsidRPr="005561FC" w:rsidRDefault="005561FC" w:rsidP="005561FC">
      <w:pPr>
        <w:spacing w:line="480" w:lineRule="auto"/>
        <w:jc w:val="both"/>
        <w:rPr>
          <w:rFonts w:ascii="Arial" w:hAnsi="Arial" w:cs="Arial"/>
        </w:rPr>
      </w:pPr>
    </w:p>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Pr="00082109" w:rsidRDefault="005561FC" w:rsidP="005561FC">
      <w:pPr>
        <w:spacing w:after="120"/>
        <w:jc w:val="center"/>
        <w:rPr>
          <w:rFonts w:ascii="Arial" w:hAnsi="Arial" w:cs="Arial"/>
          <w:b/>
          <w:sz w:val="32"/>
          <w:szCs w:val="32"/>
        </w:rPr>
      </w:pPr>
      <w:r w:rsidRPr="00082109">
        <w:rPr>
          <w:rFonts w:ascii="Arial" w:hAnsi="Arial" w:cs="Arial"/>
          <w:b/>
          <w:sz w:val="32"/>
          <w:szCs w:val="32"/>
        </w:rPr>
        <w:t>ÍNDICE DE TABLAS</w:t>
      </w:r>
    </w:p>
    <w:p w:rsidR="005561FC" w:rsidRDefault="005561FC" w:rsidP="005561FC">
      <w:pPr>
        <w:spacing w:after="120"/>
        <w:jc w:val="center"/>
        <w:rPr>
          <w:rFonts w:ascii="Arial" w:hAnsi="Arial" w:cs="Arial"/>
          <w:sz w:val="32"/>
          <w:szCs w:val="32"/>
        </w:rPr>
      </w:pPr>
    </w:p>
    <w:p w:rsidR="005561FC" w:rsidRDefault="005561FC" w:rsidP="005561FC">
      <w:pPr>
        <w:spacing w:after="100" w:afterAutospacing="1"/>
        <w:jc w:val="right"/>
        <w:rPr>
          <w:rFonts w:ascii="Arial" w:hAnsi="Arial" w:cs="Arial"/>
        </w:rPr>
      </w:pPr>
      <w:r w:rsidRPr="002C0147">
        <w:rPr>
          <w:rFonts w:ascii="Arial" w:hAnsi="Arial" w:cs="Arial"/>
        </w:rPr>
        <w:lastRenderedPageBreak/>
        <w:t>Pág.</w:t>
      </w:r>
    </w:p>
    <w:p w:rsidR="005561FC" w:rsidRDefault="005561FC" w:rsidP="005561FC">
      <w:pPr>
        <w:jc w:val="both"/>
        <w:rPr>
          <w:rFonts w:ascii="Arial" w:hAnsi="Arial" w:cs="Arial"/>
        </w:rPr>
      </w:pPr>
      <w:r w:rsidRPr="002C0147">
        <w:rPr>
          <w:rFonts w:ascii="Arial" w:hAnsi="Arial" w:cs="Arial"/>
        </w:rPr>
        <w:t>Tabla 1</w:t>
      </w:r>
      <w:r w:rsidRPr="002C0147">
        <w:rPr>
          <w:rFonts w:ascii="Arial" w:hAnsi="Arial" w:cs="Arial"/>
        </w:rPr>
        <w:tab/>
        <w:t>Compresores de Movimiento Alternativo</w:t>
      </w:r>
      <w:r>
        <w:rPr>
          <w:rFonts w:ascii="Arial" w:hAnsi="Arial" w:cs="Arial"/>
        </w:rPr>
        <w:t>……………………….…..16</w:t>
      </w:r>
    </w:p>
    <w:p w:rsidR="005561FC" w:rsidRDefault="005561FC" w:rsidP="005561FC">
      <w:pPr>
        <w:jc w:val="both"/>
        <w:rPr>
          <w:rFonts w:ascii="Arial" w:hAnsi="Arial" w:cs="Arial"/>
        </w:rPr>
      </w:pPr>
      <w:r>
        <w:rPr>
          <w:rFonts w:ascii="Arial" w:hAnsi="Arial" w:cs="Arial"/>
        </w:rPr>
        <w:t>Tabla 2</w:t>
      </w:r>
      <w:r>
        <w:rPr>
          <w:rFonts w:ascii="Arial" w:hAnsi="Arial" w:cs="Arial"/>
        </w:rPr>
        <w:tab/>
        <w:t>Compresores Centrífugos………………………………………….....20</w:t>
      </w:r>
    </w:p>
    <w:p w:rsidR="005561FC" w:rsidRDefault="005561FC" w:rsidP="005561FC">
      <w:pPr>
        <w:jc w:val="both"/>
        <w:rPr>
          <w:rFonts w:ascii="Arial" w:hAnsi="Arial" w:cs="Arial"/>
        </w:rPr>
      </w:pPr>
      <w:r>
        <w:rPr>
          <w:rFonts w:ascii="Arial" w:hAnsi="Arial" w:cs="Arial"/>
        </w:rPr>
        <w:t>Tabla 3</w:t>
      </w:r>
      <w:r>
        <w:rPr>
          <w:rFonts w:ascii="Arial" w:hAnsi="Arial" w:cs="Arial"/>
        </w:rPr>
        <w:tab/>
        <w:t>Comparación Operativa entre Tipos de Compresores…………….23</w:t>
      </w:r>
    </w:p>
    <w:p w:rsidR="005561FC" w:rsidRDefault="005561FC" w:rsidP="005561FC">
      <w:pPr>
        <w:jc w:val="both"/>
        <w:rPr>
          <w:rFonts w:ascii="Arial" w:hAnsi="Arial" w:cs="Arial"/>
        </w:rPr>
      </w:pPr>
      <w:r>
        <w:rPr>
          <w:rFonts w:ascii="Arial" w:hAnsi="Arial" w:cs="Arial"/>
        </w:rPr>
        <w:t>Tabla 4</w:t>
      </w:r>
      <w:r>
        <w:rPr>
          <w:rFonts w:ascii="Arial" w:hAnsi="Arial" w:cs="Arial"/>
        </w:rPr>
        <w:tab/>
        <w:t>Matriz de Decisión Nacionalizar e Importar Equipos………………31</w:t>
      </w:r>
    </w:p>
    <w:p w:rsidR="005561FC" w:rsidRDefault="005561FC" w:rsidP="005561FC">
      <w:pPr>
        <w:jc w:val="both"/>
        <w:rPr>
          <w:rFonts w:ascii="Arial" w:hAnsi="Arial" w:cs="Arial"/>
        </w:rPr>
      </w:pPr>
      <w:r>
        <w:rPr>
          <w:rFonts w:ascii="Arial" w:hAnsi="Arial" w:cs="Arial"/>
        </w:rPr>
        <w:t>Tabla 5</w:t>
      </w:r>
      <w:r>
        <w:rPr>
          <w:rFonts w:ascii="Arial" w:hAnsi="Arial" w:cs="Arial"/>
        </w:rPr>
        <w:tab/>
        <w:t>Especificaciones Técnicas del Tecle-Trole………………………....42</w:t>
      </w:r>
    </w:p>
    <w:p w:rsidR="005561FC" w:rsidRDefault="005561FC" w:rsidP="005561FC">
      <w:pPr>
        <w:jc w:val="both"/>
        <w:rPr>
          <w:rFonts w:ascii="Arial" w:hAnsi="Arial" w:cs="Arial"/>
        </w:rPr>
      </w:pPr>
      <w:r>
        <w:rPr>
          <w:rFonts w:ascii="Arial" w:hAnsi="Arial" w:cs="Arial"/>
        </w:rPr>
        <w:t>Tabla 6</w:t>
      </w:r>
      <w:r>
        <w:rPr>
          <w:rFonts w:ascii="Arial" w:hAnsi="Arial" w:cs="Arial"/>
        </w:rPr>
        <w:tab/>
        <w:t>Dimensiones del Tecle Eléctrico………………………………….….43</w:t>
      </w:r>
    </w:p>
    <w:p w:rsidR="005561FC" w:rsidRDefault="005561FC" w:rsidP="005561FC">
      <w:pPr>
        <w:jc w:val="both"/>
        <w:rPr>
          <w:rFonts w:ascii="Arial" w:hAnsi="Arial" w:cs="Arial"/>
        </w:rPr>
      </w:pPr>
      <w:r>
        <w:rPr>
          <w:rFonts w:ascii="Arial" w:hAnsi="Arial" w:cs="Arial"/>
        </w:rPr>
        <w:t>Tabla 7</w:t>
      </w:r>
      <w:r>
        <w:rPr>
          <w:rFonts w:ascii="Arial" w:hAnsi="Arial" w:cs="Arial"/>
        </w:rPr>
        <w:tab/>
        <w:t>Parámetros del Sistema de Filtro de Mangas………………………56</w:t>
      </w:r>
    </w:p>
    <w:p w:rsidR="005561FC" w:rsidRDefault="005561FC" w:rsidP="005561FC">
      <w:pPr>
        <w:jc w:val="both"/>
        <w:rPr>
          <w:rFonts w:ascii="Arial" w:hAnsi="Arial" w:cs="Arial"/>
        </w:rPr>
      </w:pPr>
      <w:r>
        <w:rPr>
          <w:rFonts w:ascii="Arial" w:hAnsi="Arial" w:cs="Arial"/>
        </w:rPr>
        <w:t>Tabla 8</w:t>
      </w:r>
      <w:r>
        <w:rPr>
          <w:rFonts w:ascii="Arial" w:hAnsi="Arial" w:cs="Arial"/>
        </w:rPr>
        <w:tab/>
        <w:t>Características de la Tela del Filtro de Mangas……………………57</w:t>
      </w:r>
    </w:p>
    <w:p w:rsidR="005561FC" w:rsidRDefault="005561FC" w:rsidP="005561FC">
      <w:pPr>
        <w:jc w:val="both"/>
        <w:rPr>
          <w:rFonts w:ascii="Arial" w:hAnsi="Arial" w:cs="Arial"/>
        </w:rPr>
      </w:pPr>
      <w:r>
        <w:rPr>
          <w:rFonts w:ascii="Arial" w:hAnsi="Arial" w:cs="Arial"/>
        </w:rPr>
        <w:t>Tabla 9</w:t>
      </w:r>
      <w:r>
        <w:rPr>
          <w:rFonts w:ascii="Arial" w:hAnsi="Arial" w:cs="Arial"/>
        </w:rPr>
        <w:tab/>
        <w:t>Datos Técnicos de un Vibrador de Zaranda………………………..61</w:t>
      </w:r>
    </w:p>
    <w:p w:rsidR="005561FC" w:rsidRDefault="005561FC" w:rsidP="005561FC">
      <w:pPr>
        <w:jc w:val="both"/>
        <w:rPr>
          <w:rFonts w:ascii="Arial" w:hAnsi="Arial" w:cs="Arial"/>
        </w:rPr>
      </w:pPr>
      <w:r>
        <w:rPr>
          <w:rFonts w:ascii="Arial" w:hAnsi="Arial" w:cs="Arial"/>
        </w:rPr>
        <w:t>Tabla 10</w:t>
      </w:r>
      <w:r>
        <w:rPr>
          <w:rFonts w:ascii="Arial" w:hAnsi="Arial" w:cs="Arial"/>
        </w:rPr>
        <w:tab/>
        <w:t>Dimensiones Principales de las Válvulas Rotativas…………….…65</w:t>
      </w:r>
    </w:p>
    <w:p w:rsidR="005561FC" w:rsidRDefault="005561FC" w:rsidP="005561FC">
      <w:pPr>
        <w:jc w:val="both"/>
        <w:rPr>
          <w:rFonts w:ascii="Arial" w:hAnsi="Arial" w:cs="Arial"/>
        </w:rPr>
      </w:pPr>
      <w:r>
        <w:rPr>
          <w:rFonts w:ascii="Arial" w:hAnsi="Arial" w:cs="Arial"/>
        </w:rPr>
        <w:t>Tabla 11</w:t>
      </w:r>
      <w:r>
        <w:rPr>
          <w:rFonts w:ascii="Arial" w:hAnsi="Arial" w:cs="Arial"/>
        </w:rPr>
        <w:tab/>
        <w:t>Parámetros del Sistema del Filtros de Mangas…………………….73</w:t>
      </w:r>
    </w:p>
    <w:p w:rsidR="005561FC" w:rsidRDefault="005561FC" w:rsidP="005561FC">
      <w:pPr>
        <w:jc w:val="both"/>
        <w:rPr>
          <w:rFonts w:ascii="Arial" w:hAnsi="Arial" w:cs="Arial"/>
        </w:rPr>
      </w:pPr>
      <w:r>
        <w:rPr>
          <w:rFonts w:ascii="Arial" w:hAnsi="Arial" w:cs="Arial"/>
        </w:rPr>
        <w:t>Tabla 12</w:t>
      </w:r>
      <w:r>
        <w:rPr>
          <w:rFonts w:ascii="Arial" w:hAnsi="Arial" w:cs="Arial"/>
        </w:rPr>
        <w:tab/>
        <w:t>Datos para el Diagrama de Fanno…………………………………..78</w:t>
      </w:r>
    </w:p>
    <w:p w:rsidR="005561FC" w:rsidRDefault="005561FC" w:rsidP="005561FC">
      <w:pPr>
        <w:jc w:val="both"/>
        <w:rPr>
          <w:rFonts w:ascii="Arial" w:hAnsi="Arial" w:cs="Arial"/>
        </w:rPr>
      </w:pPr>
      <w:r>
        <w:rPr>
          <w:rFonts w:ascii="Arial" w:hAnsi="Arial" w:cs="Arial"/>
        </w:rPr>
        <w:t>Tabla 13</w:t>
      </w:r>
      <w:r>
        <w:rPr>
          <w:rFonts w:ascii="Arial" w:hAnsi="Arial" w:cs="Arial"/>
        </w:rPr>
        <w:tab/>
        <w:t>Datos Técnicos de Blower………………………………………..…..85</w:t>
      </w:r>
    </w:p>
    <w:p w:rsidR="005561FC" w:rsidRDefault="005561FC" w:rsidP="005561FC">
      <w:pPr>
        <w:jc w:val="both"/>
        <w:rPr>
          <w:rFonts w:ascii="Arial" w:hAnsi="Arial" w:cs="Arial"/>
        </w:rPr>
      </w:pPr>
      <w:r>
        <w:rPr>
          <w:rFonts w:ascii="Arial" w:hAnsi="Arial" w:cs="Arial"/>
        </w:rPr>
        <w:t>Tabla 14</w:t>
      </w:r>
      <w:r>
        <w:rPr>
          <w:rFonts w:ascii="Arial" w:hAnsi="Arial" w:cs="Arial"/>
        </w:rPr>
        <w:tab/>
        <w:t>Costos de Equipos…………………………………………………….87</w:t>
      </w:r>
    </w:p>
    <w:p w:rsidR="005561FC" w:rsidRDefault="005561FC" w:rsidP="005561FC">
      <w:pPr>
        <w:jc w:val="both"/>
        <w:rPr>
          <w:rFonts w:ascii="Arial" w:hAnsi="Arial" w:cs="Arial"/>
        </w:rPr>
      </w:pPr>
      <w:r>
        <w:rPr>
          <w:rFonts w:ascii="Arial" w:hAnsi="Arial" w:cs="Arial"/>
        </w:rPr>
        <w:t>Tabla 15</w:t>
      </w:r>
      <w:r>
        <w:rPr>
          <w:rFonts w:ascii="Arial" w:hAnsi="Arial" w:cs="Arial"/>
        </w:rPr>
        <w:tab/>
        <w:t>Costos de Materiales………………………………………………….88</w:t>
      </w:r>
    </w:p>
    <w:p w:rsidR="005561FC" w:rsidRDefault="005561FC" w:rsidP="005561FC">
      <w:pPr>
        <w:jc w:val="both"/>
        <w:rPr>
          <w:rFonts w:ascii="Arial" w:hAnsi="Arial" w:cs="Arial"/>
        </w:rPr>
      </w:pPr>
      <w:r>
        <w:rPr>
          <w:rFonts w:ascii="Arial" w:hAnsi="Arial" w:cs="Arial"/>
        </w:rPr>
        <w:t>Tabla 16</w:t>
      </w:r>
      <w:r>
        <w:rPr>
          <w:rFonts w:ascii="Arial" w:hAnsi="Arial" w:cs="Arial"/>
        </w:rPr>
        <w:tab/>
        <w:t>Costos de Mano de Obra……………………………………………..89</w:t>
      </w:r>
    </w:p>
    <w:p w:rsidR="005561FC" w:rsidRDefault="005561FC" w:rsidP="005561FC">
      <w:pPr>
        <w:spacing w:after="120"/>
        <w:jc w:val="both"/>
        <w:rPr>
          <w:rFonts w:ascii="Arial" w:hAnsi="Arial" w:cs="Arial"/>
        </w:rPr>
      </w:pPr>
    </w:p>
    <w:p w:rsidR="005561FC" w:rsidRPr="002C0147" w:rsidRDefault="005561FC" w:rsidP="005561FC">
      <w:pPr>
        <w:spacing w:after="120"/>
        <w:jc w:val="both"/>
        <w:rPr>
          <w:rFonts w:ascii="Arial" w:hAnsi="Arial" w:cs="Arial"/>
        </w:rPr>
      </w:pPr>
    </w:p>
    <w:p w:rsidR="005561FC" w:rsidRDefault="005561FC" w:rsidP="005561FC"/>
    <w:p w:rsidR="005561FC" w:rsidRDefault="005561FC" w:rsidP="005561FC"/>
    <w:p w:rsidR="005561FC" w:rsidRDefault="005561FC" w:rsidP="005561FC"/>
    <w:p w:rsidR="005561FC" w:rsidRDefault="005561FC" w:rsidP="005561FC"/>
    <w:p w:rsidR="005561FC" w:rsidRPr="00F03AB6" w:rsidRDefault="005561FC" w:rsidP="005561FC">
      <w:pPr>
        <w:spacing w:after="120"/>
        <w:jc w:val="center"/>
        <w:rPr>
          <w:rFonts w:ascii="Arial" w:hAnsi="Arial" w:cs="Arial"/>
          <w:b/>
          <w:sz w:val="32"/>
          <w:szCs w:val="32"/>
        </w:rPr>
      </w:pPr>
      <w:r w:rsidRPr="00F03AB6">
        <w:rPr>
          <w:rFonts w:ascii="Arial" w:hAnsi="Arial" w:cs="Arial"/>
          <w:b/>
          <w:sz w:val="32"/>
          <w:szCs w:val="32"/>
        </w:rPr>
        <w:t>ÍNDICE DE PLANOS</w:t>
      </w:r>
    </w:p>
    <w:p w:rsidR="005561FC" w:rsidRDefault="005561FC" w:rsidP="005561FC">
      <w:pPr>
        <w:jc w:val="both"/>
        <w:rPr>
          <w:rFonts w:ascii="Arial" w:hAnsi="Arial" w:cs="Arial"/>
        </w:rPr>
      </w:pPr>
    </w:p>
    <w:p w:rsidR="005561FC" w:rsidRDefault="005561FC" w:rsidP="005561FC">
      <w:pPr>
        <w:jc w:val="both"/>
        <w:rPr>
          <w:rFonts w:ascii="Arial" w:hAnsi="Arial" w:cs="Arial"/>
        </w:rPr>
      </w:pPr>
    </w:p>
    <w:p w:rsidR="005561FC" w:rsidRDefault="005561FC" w:rsidP="005561FC">
      <w:pPr>
        <w:jc w:val="both"/>
        <w:rPr>
          <w:rFonts w:ascii="Arial" w:hAnsi="Arial" w:cs="Arial"/>
        </w:rPr>
      </w:pPr>
      <w:r>
        <w:rPr>
          <w:rFonts w:ascii="Arial" w:hAnsi="Arial" w:cs="Arial"/>
        </w:rPr>
        <w:t>Plano</w:t>
      </w:r>
      <w:r w:rsidRPr="002C0147">
        <w:rPr>
          <w:rFonts w:ascii="Arial" w:hAnsi="Arial" w:cs="Arial"/>
        </w:rPr>
        <w:t xml:space="preserve"> 1</w:t>
      </w:r>
      <w:r w:rsidRPr="002C0147">
        <w:rPr>
          <w:rFonts w:ascii="Arial" w:hAnsi="Arial" w:cs="Arial"/>
        </w:rPr>
        <w:tab/>
      </w:r>
      <w:r>
        <w:rPr>
          <w:rFonts w:ascii="Arial" w:hAnsi="Arial" w:cs="Arial"/>
        </w:rPr>
        <w:t>Estación de Descarga: Vistas lateral y superior</w:t>
      </w:r>
    </w:p>
    <w:p w:rsidR="005561FC" w:rsidRDefault="005561FC" w:rsidP="005561FC">
      <w:pPr>
        <w:jc w:val="both"/>
        <w:rPr>
          <w:rFonts w:ascii="Arial" w:hAnsi="Arial" w:cs="Arial"/>
        </w:rPr>
      </w:pPr>
      <w:r>
        <w:rPr>
          <w:rFonts w:ascii="Arial" w:hAnsi="Arial" w:cs="Arial"/>
        </w:rPr>
        <w:t>Plano 2</w:t>
      </w:r>
      <w:r>
        <w:rPr>
          <w:rFonts w:ascii="Arial" w:hAnsi="Arial" w:cs="Arial"/>
        </w:rPr>
        <w:tab/>
        <w:t xml:space="preserve">Pórtico para soporte de la viga guía de tecle </w:t>
      </w:r>
    </w:p>
    <w:p w:rsidR="005561FC" w:rsidRDefault="005561FC" w:rsidP="005561FC">
      <w:pPr>
        <w:jc w:val="both"/>
        <w:rPr>
          <w:rFonts w:ascii="Arial" w:hAnsi="Arial" w:cs="Arial"/>
        </w:rPr>
      </w:pPr>
      <w:r>
        <w:rPr>
          <w:rFonts w:ascii="Arial" w:hAnsi="Arial" w:cs="Arial"/>
        </w:rPr>
        <w:t>Plano 3</w:t>
      </w:r>
      <w:r>
        <w:rPr>
          <w:rFonts w:ascii="Arial" w:hAnsi="Arial" w:cs="Arial"/>
        </w:rPr>
        <w:tab/>
        <w:t>Línea de Transporte</w:t>
      </w:r>
    </w:p>
    <w:p w:rsidR="005561FC" w:rsidRDefault="005561FC" w:rsidP="005561FC">
      <w:pPr>
        <w:jc w:val="both"/>
        <w:rPr>
          <w:rFonts w:ascii="Arial" w:hAnsi="Arial" w:cs="Arial"/>
        </w:rPr>
      </w:pPr>
      <w:r>
        <w:rPr>
          <w:rFonts w:ascii="Arial" w:hAnsi="Arial" w:cs="Arial"/>
        </w:rPr>
        <w:t>Plano 4</w:t>
      </w:r>
      <w:r>
        <w:rPr>
          <w:rFonts w:ascii="Arial" w:hAnsi="Arial" w:cs="Arial"/>
        </w:rPr>
        <w:tab/>
        <w:t>Zaranda</w:t>
      </w:r>
    </w:p>
    <w:p w:rsidR="005561FC" w:rsidRDefault="005561FC" w:rsidP="005561FC">
      <w:pPr>
        <w:jc w:val="both"/>
        <w:rPr>
          <w:rFonts w:ascii="Arial" w:hAnsi="Arial" w:cs="Arial"/>
        </w:rPr>
      </w:pPr>
      <w:r>
        <w:rPr>
          <w:rFonts w:ascii="Arial" w:hAnsi="Arial" w:cs="Arial"/>
        </w:rPr>
        <w:t>Plano 5</w:t>
      </w:r>
      <w:r>
        <w:rPr>
          <w:rFonts w:ascii="Arial" w:hAnsi="Arial" w:cs="Arial"/>
        </w:rPr>
        <w:tab/>
        <w:t>Filtro de Mangas</w:t>
      </w:r>
    </w:p>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Pr>
        <w:jc w:val="center"/>
        <w:rPr>
          <w:rFonts w:ascii="Arial" w:hAnsi="Arial" w:cs="Arial"/>
          <w:b/>
          <w:caps/>
          <w:sz w:val="32"/>
          <w:szCs w:val="32"/>
        </w:rPr>
      </w:pPr>
      <w:r w:rsidRPr="00AC0986">
        <w:rPr>
          <w:rFonts w:ascii="Arial" w:hAnsi="Arial" w:cs="Arial"/>
          <w:b/>
          <w:caps/>
          <w:sz w:val="32"/>
          <w:szCs w:val="32"/>
        </w:rPr>
        <w:t>INTRODUCCIÓN</w:t>
      </w:r>
    </w:p>
    <w:p w:rsidR="005561FC" w:rsidRPr="00AC0986" w:rsidRDefault="005561FC" w:rsidP="005561FC">
      <w:pPr>
        <w:jc w:val="center"/>
        <w:rPr>
          <w:rFonts w:ascii="Arial" w:hAnsi="Arial" w:cs="Arial"/>
          <w:b/>
          <w:caps/>
          <w:sz w:val="32"/>
          <w:szCs w:val="32"/>
        </w:rPr>
      </w:pPr>
    </w:p>
    <w:p w:rsidR="005561FC" w:rsidRDefault="005561FC" w:rsidP="005561FC">
      <w:pPr>
        <w:spacing w:line="480" w:lineRule="auto"/>
        <w:jc w:val="both"/>
        <w:rPr>
          <w:rFonts w:ascii="Arial" w:hAnsi="Arial" w:cs="Arial"/>
        </w:rPr>
      </w:pPr>
      <w:r>
        <w:rPr>
          <w:rFonts w:ascii="Arial" w:hAnsi="Arial" w:cs="Arial"/>
        </w:rPr>
        <w:t>La implantación de sistemas neumáticos en las industrias son necesarios para lo que es la distribución de aire, inyección como en las fabricas de envases plásticos, o para el caso que atenderemos en el desarrollo de los siguientes  capítulos que es la transportación de polvos.</w:t>
      </w:r>
    </w:p>
    <w:p w:rsidR="005561FC" w:rsidRDefault="005561FC" w:rsidP="005561FC">
      <w:pPr>
        <w:jc w:val="both"/>
        <w:rPr>
          <w:rFonts w:ascii="Arial" w:hAnsi="Arial" w:cs="Arial"/>
        </w:rPr>
      </w:pPr>
    </w:p>
    <w:p w:rsidR="005561FC" w:rsidRDefault="005561FC" w:rsidP="005561FC">
      <w:pPr>
        <w:spacing w:line="480" w:lineRule="auto"/>
        <w:jc w:val="both"/>
        <w:rPr>
          <w:rFonts w:ascii="Arial" w:hAnsi="Arial" w:cs="Arial"/>
        </w:rPr>
      </w:pPr>
      <w:r>
        <w:rPr>
          <w:rFonts w:ascii="Arial" w:hAnsi="Arial" w:cs="Arial"/>
        </w:rPr>
        <w:lastRenderedPageBreak/>
        <w:t>Para el caso específico de lo que trataremos es una estación de descarga, transporte y almacenamiento de una materia prima de elaboración de detergentes, el sulfato de sodio.</w:t>
      </w:r>
    </w:p>
    <w:p w:rsidR="005561FC" w:rsidRDefault="005561FC" w:rsidP="005561FC">
      <w:pPr>
        <w:jc w:val="both"/>
        <w:rPr>
          <w:rFonts w:ascii="Arial" w:hAnsi="Arial" w:cs="Arial"/>
        </w:rPr>
      </w:pPr>
    </w:p>
    <w:p w:rsidR="005561FC" w:rsidRDefault="005561FC" w:rsidP="005561FC">
      <w:pPr>
        <w:spacing w:line="480" w:lineRule="auto"/>
        <w:jc w:val="both"/>
        <w:rPr>
          <w:rFonts w:ascii="Arial" w:hAnsi="Arial" w:cs="Arial"/>
        </w:rPr>
      </w:pPr>
      <w:r>
        <w:rPr>
          <w:rFonts w:ascii="Arial" w:hAnsi="Arial" w:cs="Arial"/>
        </w:rPr>
        <w:t>La presentación de la materia prima que analizaremos son sacos que se encuentran en rangos de entre 500 y 1500 kilogramos o big-bag.</w:t>
      </w:r>
    </w:p>
    <w:p w:rsidR="005561FC" w:rsidRDefault="005561FC" w:rsidP="005561FC">
      <w:pPr>
        <w:jc w:val="both"/>
        <w:rPr>
          <w:rFonts w:ascii="Arial" w:hAnsi="Arial" w:cs="Arial"/>
        </w:rPr>
      </w:pPr>
    </w:p>
    <w:p w:rsidR="005561FC" w:rsidRDefault="005561FC" w:rsidP="005561FC">
      <w:pPr>
        <w:spacing w:line="480" w:lineRule="auto"/>
        <w:jc w:val="both"/>
        <w:rPr>
          <w:rFonts w:ascii="Arial" w:hAnsi="Arial" w:cs="Arial"/>
        </w:rPr>
      </w:pPr>
      <w:r>
        <w:rPr>
          <w:rFonts w:ascii="Arial" w:hAnsi="Arial" w:cs="Arial"/>
        </w:rPr>
        <w:t xml:space="preserve">Necesitaremos para esto diseñar una red de distribución de aire que nos asegure el correcto desalojamiento del polvo, la distribución a través de tuberías de transporte para alcanzar su destino final en un silo de almacenamiento. </w:t>
      </w:r>
    </w:p>
    <w:p w:rsidR="005561FC" w:rsidRDefault="005561FC" w:rsidP="005561FC">
      <w:pPr>
        <w:jc w:val="both"/>
        <w:rPr>
          <w:rFonts w:ascii="Arial" w:hAnsi="Arial" w:cs="Arial"/>
        </w:rPr>
      </w:pPr>
    </w:p>
    <w:p w:rsidR="005561FC" w:rsidRDefault="005561FC" w:rsidP="005561FC">
      <w:pPr>
        <w:spacing w:line="480" w:lineRule="auto"/>
        <w:jc w:val="both"/>
        <w:rPr>
          <w:rFonts w:ascii="Arial" w:hAnsi="Arial" w:cs="Arial"/>
        </w:rPr>
      </w:pPr>
      <w:r>
        <w:rPr>
          <w:rFonts w:ascii="Arial" w:hAnsi="Arial" w:cs="Arial"/>
        </w:rPr>
        <w:t xml:space="preserve">Consideraciones críticas de diseño se tomaran en cuenta para los equipos y materiales componentes de la estación de descarga, a manera general son la consideración de máxima carga en peso para la selección de la viga guía del tecle, para la tolva se la tomara como siempre llena, una zaranda que separe grumos formados por filtración de humedad dentro del saco o por defectos en el envasado del big-bag, se estimaran los recorridos de una estación de descarga similar para la velocidad de transporte y diámetro de la tubería, parámetros que lideran los cálculos de la red de distribución como la definición del caudal de polvo circulante, de acuerdo a esto se seleccionara las características de la válvula rotativa que dosifica el material introducido al sistema y la capacidad del </w:t>
      </w:r>
      <w:r>
        <w:rPr>
          <w:rFonts w:ascii="Arial" w:hAnsi="Arial" w:cs="Arial"/>
        </w:rPr>
        <w:lastRenderedPageBreak/>
        <w:t xml:space="preserve">compresor de aire (para nosotros un blower que son equipos de inyección de aire a baja presión). </w:t>
      </w:r>
    </w:p>
    <w:p w:rsidR="005561FC" w:rsidRDefault="005561FC" w:rsidP="005561FC">
      <w:pPr>
        <w:jc w:val="both"/>
        <w:rPr>
          <w:rFonts w:ascii="Arial" w:hAnsi="Arial" w:cs="Arial"/>
        </w:rPr>
      </w:pPr>
    </w:p>
    <w:p w:rsidR="005561FC" w:rsidRDefault="005561FC" w:rsidP="005561FC">
      <w:pPr>
        <w:spacing w:line="480" w:lineRule="auto"/>
        <w:jc w:val="both"/>
        <w:rPr>
          <w:rFonts w:ascii="Arial" w:hAnsi="Arial" w:cs="Arial"/>
        </w:rPr>
      </w:pPr>
      <w:r>
        <w:rPr>
          <w:rFonts w:ascii="Arial" w:hAnsi="Arial" w:cs="Arial"/>
        </w:rPr>
        <w:t>Otra consideración es la polución del medio circundante con residuos de material que le liberan en el momento de la deposición en la tolva de descarga o en el silo de almacenamiento, este material afecta tanto al ambiente como a los operadores dañando su salud, para esto se implementará también un sistema de desempolvado a base de filtros de mangas funcionando con ventiladores de tiro forzado, el filtro retiene en los insterticios de sus mangas las partículas para luego con inyección de aire a presión devolver al material al sistema.</w:t>
      </w:r>
    </w:p>
    <w:p w:rsidR="005561FC" w:rsidRDefault="005561FC" w:rsidP="005561FC">
      <w:pPr>
        <w:jc w:val="both"/>
        <w:rPr>
          <w:rFonts w:ascii="Arial" w:hAnsi="Arial" w:cs="Arial"/>
        </w:rPr>
      </w:pPr>
    </w:p>
    <w:p w:rsidR="005561FC" w:rsidRDefault="005561FC" w:rsidP="005561FC">
      <w:pPr>
        <w:spacing w:line="480" w:lineRule="auto"/>
        <w:jc w:val="both"/>
        <w:rPr>
          <w:rFonts w:ascii="Arial" w:hAnsi="Arial" w:cs="Arial"/>
        </w:rPr>
      </w:pPr>
      <w:r>
        <w:rPr>
          <w:rFonts w:ascii="Arial" w:hAnsi="Arial" w:cs="Arial"/>
        </w:rPr>
        <w:t>El sistema de transportación neumática de dichos polvos se la puede llevar a cabo de dos maneras; como fase diluida o como fase densa. La fase diluida consiste en llevar partículas en suspensión cuando estas ingresan a un torrente de aire inyectado por el blower, lo que significa que se encuentra en la red mas aire que polvo, con una válvula rotativa regulando su dosificación; por contrario en la fase densa se inyecta el aire a un tanque de presión donde se encuentra el polvo, la presión obliga al polvo a salir por la tubería, hace llevar en la red mas polvo que aire. Para nuestro caso trataremos con la transportación en fase diluida de polvos.</w:t>
      </w:r>
    </w:p>
    <w:p w:rsidR="005561FC" w:rsidRDefault="005561FC" w:rsidP="005561FC">
      <w:pPr>
        <w:jc w:val="both"/>
        <w:rPr>
          <w:rFonts w:ascii="Arial" w:hAnsi="Arial" w:cs="Arial"/>
        </w:rPr>
      </w:pPr>
    </w:p>
    <w:p w:rsidR="005561FC" w:rsidRDefault="005561FC" w:rsidP="005561FC">
      <w:pPr>
        <w:spacing w:line="480" w:lineRule="auto"/>
        <w:jc w:val="both"/>
        <w:rPr>
          <w:rFonts w:ascii="Arial" w:hAnsi="Arial" w:cs="Arial"/>
        </w:rPr>
      </w:pPr>
      <w:r>
        <w:rPr>
          <w:rFonts w:ascii="Arial" w:hAnsi="Arial" w:cs="Arial"/>
        </w:rPr>
        <w:lastRenderedPageBreak/>
        <w:t>El resultado esperado será su correcta distribución, logrando que el sistema cumpla con los objetivos planteados de diseño, mantenimiento, implementación, operación, cuidando su contacto con la humedad del medio ambiente para evitar su deterioro y no dañar la salud de sus operadores.</w:t>
      </w:r>
    </w:p>
    <w:p w:rsidR="005561FC" w:rsidRDefault="005561FC" w:rsidP="005561FC">
      <w:pPr>
        <w:spacing w:line="480" w:lineRule="auto"/>
        <w:jc w:val="both"/>
        <w:rPr>
          <w:rFonts w:ascii="Arial" w:hAnsi="Arial" w:cs="Arial"/>
        </w:rPr>
      </w:pPr>
      <w:r>
        <w:rPr>
          <w:rFonts w:ascii="Arial" w:hAnsi="Arial" w:cs="Arial"/>
        </w:rPr>
        <w:t>Se empezara analizando sistemas neumáticos y compresores se verán las ventajas y desventajas de la construcción del sistema, plantearemos objetivos, se realizaran los cálculos pertinentes para cumplir con nuestro cometido. Analizaremos la factibilidad del sistema y sus costos, para al final revisar conclusiones y recomendaciones.</w:t>
      </w:r>
    </w:p>
    <w:p w:rsidR="005561FC" w:rsidRPr="00ED462B" w:rsidRDefault="005561FC" w:rsidP="005561FC">
      <w:pPr>
        <w:spacing w:line="480" w:lineRule="auto"/>
        <w:ind w:left="993"/>
        <w:jc w:val="both"/>
        <w:rPr>
          <w:rFonts w:ascii="Arial" w:hAnsi="Arial" w:cs="Arial"/>
        </w:rPr>
      </w:pPr>
    </w:p>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Pr>
        <w:jc w:val="center"/>
        <w:rPr>
          <w:rFonts w:cs="Arial"/>
          <w:b/>
        </w:rPr>
      </w:pPr>
    </w:p>
    <w:p w:rsidR="005561FC" w:rsidRPr="001677B7" w:rsidRDefault="005561FC" w:rsidP="005561FC">
      <w:pPr>
        <w:jc w:val="center"/>
        <w:rPr>
          <w:rFonts w:cs="Arial"/>
          <w:b/>
        </w:rPr>
      </w:pPr>
    </w:p>
    <w:p w:rsidR="005561FC" w:rsidRPr="001677B7" w:rsidRDefault="005561FC" w:rsidP="005561FC">
      <w:pPr>
        <w:jc w:val="center"/>
        <w:rPr>
          <w:rFonts w:cs="Arial"/>
          <w:b/>
        </w:rPr>
      </w:pPr>
    </w:p>
    <w:p w:rsidR="005561FC" w:rsidRPr="001677B7" w:rsidRDefault="005561FC" w:rsidP="005561FC">
      <w:pPr>
        <w:jc w:val="center"/>
        <w:rPr>
          <w:rFonts w:cs="Arial"/>
          <w:b/>
        </w:rPr>
      </w:pPr>
    </w:p>
    <w:p w:rsidR="005561FC" w:rsidRDefault="005561FC" w:rsidP="005561FC">
      <w:pPr>
        <w:jc w:val="center"/>
        <w:rPr>
          <w:rFonts w:cs="Arial"/>
          <w:b/>
        </w:rPr>
      </w:pPr>
    </w:p>
    <w:p w:rsidR="005561FC" w:rsidRDefault="005561FC" w:rsidP="005561FC">
      <w:pPr>
        <w:jc w:val="center"/>
        <w:rPr>
          <w:rFonts w:cs="Arial"/>
          <w:b/>
        </w:rPr>
      </w:pPr>
    </w:p>
    <w:p w:rsidR="005561FC" w:rsidRPr="001677B7" w:rsidRDefault="005561FC" w:rsidP="005561FC">
      <w:pPr>
        <w:jc w:val="center"/>
        <w:rPr>
          <w:rFonts w:cs="Arial"/>
          <w:b/>
        </w:rPr>
      </w:pPr>
    </w:p>
    <w:p w:rsidR="005561FC" w:rsidRPr="001677B7" w:rsidRDefault="005561FC" w:rsidP="005561FC">
      <w:pPr>
        <w:jc w:val="center"/>
        <w:rPr>
          <w:rFonts w:cs="Arial"/>
          <w:b/>
        </w:rPr>
      </w:pPr>
    </w:p>
    <w:p w:rsidR="005561FC" w:rsidRPr="001677B7" w:rsidRDefault="005561FC" w:rsidP="005561FC">
      <w:pPr>
        <w:jc w:val="center"/>
        <w:rPr>
          <w:rFonts w:cs="Arial"/>
          <w:b/>
        </w:rPr>
      </w:pPr>
    </w:p>
    <w:p w:rsidR="005561FC" w:rsidRPr="001677B7" w:rsidRDefault="005561FC" w:rsidP="005561FC">
      <w:pPr>
        <w:jc w:val="center"/>
        <w:rPr>
          <w:rFonts w:cs="Arial"/>
          <w:b/>
        </w:rPr>
      </w:pPr>
    </w:p>
    <w:p w:rsidR="005561FC" w:rsidRPr="001677B7" w:rsidRDefault="005561FC" w:rsidP="005561FC">
      <w:pPr>
        <w:jc w:val="center"/>
        <w:rPr>
          <w:rFonts w:cs="Arial"/>
          <w:b/>
          <w:sz w:val="48"/>
          <w:szCs w:val="48"/>
        </w:rPr>
      </w:pPr>
      <w:r w:rsidRPr="001677B7">
        <w:rPr>
          <w:rFonts w:cs="Arial"/>
          <w:b/>
          <w:sz w:val="48"/>
          <w:szCs w:val="48"/>
        </w:rPr>
        <w:t>CAPÍTULO 1</w:t>
      </w:r>
    </w:p>
    <w:p w:rsidR="005561FC" w:rsidRDefault="005561FC" w:rsidP="005561FC">
      <w:pPr>
        <w:rPr>
          <w:rFonts w:cs="Arial"/>
          <w:b/>
          <w:sz w:val="48"/>
          <w:szCs w:val="48"/>
        </w:rPr>
      </w:pPr>
    </w:p>
    <w:p w:rsidR="005561FC" w:rsidRPr="00012C3A" w:rsidRDefault="005561FC" w:rsidP="005561FC">
      <w:pPr>
        <w:rPr>
          <w:rFonts w:cs="Arial"/>
          <w:b/>
          <w:sz w:val="48"/>
          <w:szCs w:val="48"/>
        </w:rPr>
      </w:pPr>
    </w:p>
    <w:p w:rsidR="005561FC" w:rsidRPr="00461617" w:rsidRDefault="005561FC" w:rsidP="005561FC">
      <w:pPr>
        <w:numPr>
          <w:ilvl w:val="0"/>
          <w:numId w:val="1"/>
        </w:numPr>
        <w:tabs>
          <w:tab w:val="left" w:pos="426"/>
        </w:tabs>
        <w:ind w:left="0" w:right="136" w:firstLine="0"/>
        <w:jc w:val="both"/>
        <w:rPr>
          <w:rFonts w:cs="Arial"/>
          <w:b/>
          <w:bCs/>
        </w:rPr>
      </w:pPr>
      <w:r>
        <w:rPr>
          <w:rFonts w:cs="Arial"/>
          <w:b/>
          <w:caps/>
          <w:sz w:val="32"/>
          <w:szCs w:val="32"/>
        </w:rPr>
        <w:t>Proceso de Transporte Neumático</w:t>
      </w:r>
      <w:r w:rsidRPr="00461617">
        <w:rPr>
          <w:rFonts w:cs="Arial"/>
          <w:b/>
          <w:caps/>
          <w:sz w:val="32"/>
          <w:szCs w:val="32"/>
        </w:rPr>
        <w:t>.</w:t>
      </w:r>
    </w:p>
    <w:p w:rsidR="005561FC" w:rsidRDefault="005561FC" w:rsidP="005561FC">
      <w:pPr>
        <w:ind w:left="227" w:right="136"/>
        <w:rPr>
          <w:rFonts w:cs="Arial"/>
          <w:b/>
          <w:bCs/>
        </w:rPr>
      </w:pPr>
    </w:p>
    <w:p w:rsidR="005561FC" w:rsidRDefault="005561FC" w:rsidP="005561FC">
      <w:pPr>
        <w:ind w:left="227" w:right="136"/>
        <w:rPr>
          <w:rFonts w:cs="Arial"/>
          <w:b/>
          <w:bCs/>
        </w:rPr>
      </w:pPr>
    </w:p>
    <w:p w:rsidR="005561FC" w:rsidRDefault="005561FC" w:rsidP="005561FC">
      <w:pPr>
        <w:numPr>
          <w:ilvl w:val="0"/>
          <w:numId w:val="2"/>
        </w:numPr>
        <w:spacing w:line="480" w:lineRule="auto"/>
        <w:ind w:left="993" w:right="136" w:hanging="567"/>
        <w:jc w:val="both"/>
        <w:rPr>
          <w:rFonts w:cs="Arial"/>
          <w:b/>
          <w:bCs/>
        </w:rPr>
      </w:pPr>
      <w:r w:rsidRPr="00F51215">
        <w:rPr>
          <w:rFonts w:cs="Arial"/>
          <w:b/>
          <w:bCs/>
        </w:rPr>
        <w:t>Generalidades del Proceso de Transporte Neumático.</w:t>
      </w:r>
    </w:p>
    <w:p w:rsidR="005561FC" w:rsidRDefault="005561FC" w:rsidP="005561FC">
      <w:pPr>
        <w:ind w:right="136"/>
        <w:rPr>
          <w:rFonts w:cs="Arial"/>
          <w:b/>
          <w:bCs/>
        </w:rPr>
      </w:pPr>
    </w:p>
    <w:p w:rsidR="005561FC" w:rsidRDefault="005561FC" w:rsidP="005561FC">
      <w:pPr>
        <w:ind w:left="993"/>
        <w:rPr>
          <w:rFonts w:cs="Arial"/>
        </w:rPr>
      </w:pPr>
      <w:r w:rsidRPr="00F51215">
        <w:rPr>
          <w:rFonts w:cs="Arial"/>
        </w:rPr>
        <w:t>El transporte neumático consiste en usar unidades de producción de aire (compresores, ventiladores) que eleva la presión de un gas, un vapor o una mezcla de gases y vapores al valor de trabajo deseado.</w:t>
      </w:r>
    </w:p>
    <w:p w:rsidR="005561FC" w:rsidRPr="00F51215" w:rsidRDefault="005561FC" w:rsidP="005561FC">
      <w:pPr>
        <w:ind w:left="992"/>
        <w:rPr>
          <w:rFonts w:cs="Arial"/>
        </w:rPr>
      </w:pPr>
    </w:p>
    <w:p w:rsidR="005561FC" w:rsidRDefault="005561FC" w:rsidP="005561FC">
      <w:pPr>
        <w:ind w:left="993"/>
        <w:rPr>
          <w:rFonts w:cs="Arial"/>
        </w:rPr>
      </w:pPr>
      <w:r w:rsidRPr="00F51215">
        <w:rPr>
          <w:rFonts w:cs="Arial"/>
        </w:rPr>
        <w:t>La presión del fluido se eleva reduciendo el volumen específico del mismo durante su paso a través del compresor. Los mecanismos y mandos neumáticos se alimentan desde una estación central. Entonces no es necesario calcular ni proyectar la transformación de la energía para cada uno de los consumidores.</w:t>
      </w:r>
    </w:p>
    <w:p w:rsidR="005561FC" w:rsidRDefault="005561FC" w:rsidP="005561FC">
      <w:pPr>
        <w:ind w:left="992"/>
        <w:rPr>
          <w:rFonts w:cs="Arial"/>
        </w:rPr>
      </w:pPr>
    </w:p>
    <w:p w:rsidR="005561FC" w:rsidRDefault="005561FC" w:rsidP="005561FC">
      <w:pPr>
        <w:rPr>
          <w:rFonts w:cs="Arial"/>
        </w:rPr>
      </w:pPr>
      <w:r w:rsidRPr="00F51215">
        <w:rPr>
          <w:rFonts w:cs="Arial"/>
        </w:rPr>
        <w:t>El aire comprimido viene de la estación compresora y llega a las instalaciones a través de tuberías que eleva la presión de un gas, un vapor o una mezcla de gases y vapores. La presión del fluido se eleva reduciendo el volumen específico del mismo durante su paso a través del compresor. Comparados con turbo soplantes y ventiladores centrífugos o de circulación axial, en cuanto a la presión de salida, los compresores se clasifican generalmente como maquinas de alta presión, mientras que los ventiladores y soplantes se consideran de baja presión.</w:t>
      </w:r>
    </w:p>
    <w:p w:rsidR="005561FC" w:rsidRPr="00F51215" w:rsidRDefault="005561FC" w:rsidP="005561FC">
      <w:pPr>
        <w:ind w:left="992"/>
        <w:rPr>
          <w:rFonts w:cs="Arial"/>
        </w:rPr>
      </w:pPr>
    </w:p>
    <w:p w:rsidR="005561FC" w:rsidRDefault="005561FC" w:rsidP="005561FC">
      <w:pPr>
        <w:rPr>
          <w:rFonts w:cs="Arial"/>
        </w:rPr>
      </w:pPr>
      <w:r w:rsidRPr="00F51215">
        <w:rPr>
          <w:rFonts w:cs="Arial"/>
        </w:rPr>
        <w:t xml:space="preserve">Los compresores móviles se utilizan en la construcción o en máquinas que se desplazan frecuentemente, en la transportación, dosificación y almacenamiento de polos o de </w:t>
      </w:r>
      <w:r w:rsidRPr="00F51215">
        <w:rPr>
          <w:rFonts w:cs="Arial"/>
        </w:rPr>
        <w:lastRenderedPageBreak/>
        <w:t xml:space="preserve">granos en aspiración, y más corrientemente en presión, en cantidades que oscilan de los 100Kg/hora a 30 ton/hora, y distancias que pueden llegar hasta </w:t>
      </w:r>
      <w:smartTag w:uri="urn:schemas-microsoft-com:office:smarttags" w:element="metricconverter">
        <w:smartTagPr>
          <w:attr w:name="ProductID" w:val="500 metros"/>
        </w:smartTagPr>
        <w:r w:rsidRPr="00F51215">
          <w:rPr>
            <w:rFonts w:cs="Arial"/>
          </w:rPr>
          <w:t>500 metros</w:t>
        </w:r>
      </w:smartTag>
      <w:r w:rsidRPr="00F51215">
        <w:rPr>
          <w:rFonts w:cs="Arial"/>
        </w:rPr>
        <w:t>, es utilizado compresores de lóbulos rotativos inyectando aire a una tubería a la cual se le suministra producto sólido, por medio de válvulas rotativas. Este producto se combina con el aire de soplado en la tubería, y es transportado a su punto final, en donde se separa nuevamente el aire del producto por medio de filtros de venteo.</w:t>
      </w:r>
    </w:p>
    <w:p w:rsidR="005561FC" w:rsidRDefault="005561FC" w:rsidP="005561FC">
      <w:pPr>
        <w:rPr>
          <w:rFonts w:cs="Arial"/>
        </w:rPr>
      </w:pPr>
    </w:p>
    <w:p w:rsidR="005561FC" w:rsidRDefault="005561FC" w:rsidP="005561FC">
      <w:pPr>
        <w:rPr>
          <w:rFonts w:cs="Arial"/>
        </w:rPr>
      </w:pPr>
      <w:r w:rsidRPr="00F51215">
        <w:rPr>
          <w:rFonts w:cs="Arial"/>
        </w:rPr>
        <w:t>En el momento de la planificación es necesario prever un tamaño superior de la red, con el fin de poder alimentar aparatos neumáticos nuevos que se adquieran en el futuro. Por ello, es necesario sobredimensionar la instalación, con el objeto de que el compresor no resulte más tarde insuficiente, puesto que toda ampliación ulterior en el equipo generador supone gastos muy considerables.</w:t>
      </w:r>
    </w:p>
    <w:p w:rsidR="005561FC" w:rsidRPr="00F51215" w:rsidRDefault="005561FC" w:rsidP="005561FC">
      <w:pPr>
        <w:rPr>
          <w:rFonts w:cs="Arial"/>
        </w:rPr>
      </w:pPr>
    </w:p>
    <w:p w:rsidR="005561FC" w:rsidRDefault="005561FC" w:rsidP="005561FC">
      <w:pPr>
        <w:rPr>
          <w:rFonts w:cs="Arial"/>
        </w:rPr>
      </w:pPr>
      <w:r w:rsidRPr="00F51215">
        <w:rPr>
          <w:rFonts w:cs="Arial"/>
        </w:rPr>
        <w:t xml:space="preserve">Es muy importante que el aire sea puro. Si es puro el generador de aire comprimido tendrá una larga duración. También debería tenerse en cuenta la aplicación correcta de los diversos tipos de compresores. </w:t>
      </w:r>
    </w:p>
    <w:p w:rsidR="005561FC" w:rsidRDefault="005561FC" w:rsidP="005561FC">
      <w:pPr>
        <w:rPr>
          <w:rFonts w:cs="Arial"/>
          <w:b/>
        </w:rPr>
      </w:pPr>
    </w:p>
    <w:p w:rsidR="005561FC" w:rsidRDefault="005561FC" w:rsidP="005561FC">
      <w:pPr>
        <w:rPr>
          <w:rFonts w:cs="Arial"/>
          <w:b/>
        </w:rPr>
      </w:pPr>
      <w:r w:rsidRPr="001143A6">
        <w:rPr>
          <w:rFonts w:cs="Arial"/>
          <w:b/>
        </w:rPr>
        <w:t xml:space="preserve">Componentes que constituyen un sistema de transporte neumático: </w:t>
      </w:r>
    </w:p>
    <w:p w:rsidR="005561FC" w:rsidRPr="001143A6" w:rsidRDefault="005561FC" w:rsidP="005561FC">
      <w:pPr>
        <w:rPr>
          <w:rFonts w:cs="Arial"/>
          <w:b/>
        </w:rPr>
      </w:pPr>
    </w:p>
    <w:p w:rsidR="005561FC" w:rsidRDefault="005561FC" w:rsidP="005561FC">
      <w:pPr>
        <w:numPr>
          <w:ilvl w:val="0"/>
          <w:numId w:val="5"/>
        </w:numPr>
        <w:spacing w:line="480" w:lineRule="auto"/>
        <w:jc w:val="both"/>
        <w:rPr>
          <w:rFonts w:cs="Arial"/>
        </w:rPr>
      </w:pPr>
      <w:r>
        <w:rPr>
          <w:rFonts w:cs="Arial"/>
        </w:rPr>
        <w:t>Unidad generadora de aire (compresor, ventilador)</w:t>
      </w:r>
    </w:p>
    <w:p w:rsidR="005561FC" w:rsidRPr="00267BE6" w:rsidRDefault="005561FC" w:rsidP="005561FC">
      <w:pPr>
        <w:numPr>
          <w:ilvl w:val="0"/>
          <w:numId w:val="5"/>
        </w:numPr>
        <w:spacing w:line="480" w:lineRule="auto"/>
        <w:jc w:val="both"/>
        <w:rPr>
          <w:rFonts w:cs="Arial"/>
        </w:rPr>
      </w:pPr>
      <w:r w:rsidRPr="00267BE6">
        <w:rPr>
          <w:rFonts w:cs="Arial"/>
        </w:rPr>
        <w:t>Los sistemas de extracción de</w:t>
      </w:r>
      <w:r>
        <w:rPr>
          <w:rFonts w:cs="Arial"/>
        </w:rPr>
        <w:t xml:space="preserve"> aire en</w:t>
      </w:r>
      <w:r w:rsidRPr="00267BE6">
        <w:rPr>
          <w:rFonts w:cs="Arial"/>
        </w:rPr>
        <w:t xml:space="preserve"> los silos. </w:t>
      </w:r>
    </w:p>
    <w:p w:rsidR="005561FC" w:rsidRPr="00267BE6" w:rsidRDefault="005561FC" w:rsidP="005561FC">
      <w:pPr>
        <w:numPr>
          <w:ilvl w:val="0"/>
          <w:numId w:val="5"/>
        </w:numPr>
        <w:spacing w:line="480" w:lineRule="auto"/>
        <w:jc w:val="both"/>
        <w:rPr>
          <w:rFonts w:cs="Arial"/>
        </w:rPr>
      </w:pPr>
      <w:r w:rsidRPr="00267BE6">
        <w:rPr>
          <w:rFonts w:cs="Arial"/>
        </w:rPr>
        <w:t>Las entradas de materiales en las tuberías.</w:t>
      </w:r>
    </w:p>
    <w:p w:rsidR="005561FC" w:rsidRPr="00267BE6" w:rsidRDefault="005561FC" w:rsidP="005561FC">
      <w:pPr>
        <w:numPr>
          <w:ilvl w:val="0"/>
          <w:numId w:val="5"/>
        </w:numPr>
        <w:spacing w:line="480" w:lineRule="auto"/>
        <w:jc w:val="both"/>
        <w:rPr>
          <w:rFonts w:cs="Arial"/>
        </w:rPr>
      </w:pPr>
      <w:r w:rsidRPr="00267BE6">
        <w:rPr>
          <w:rFonts w:cs="Arial"/>
        </w:rPr>
        <w:t xml:space="preserve">La red de tuberías de transporte. </w:t>
      </w:r>
    </w:p>
    <w:p w:rsidR="005561FC" w:rsidRPr="0065644F" w:rsidRDefault="005561FC" w:rsidP="005561FC">
      <w:pPr>
        <w:numPr>
          <w:ilvl w:val="0"/>
          <w:numId w:val="5"/>
        </w:numPr>
        <w:spacing w:line="480" w:lineRule="auto"/>
        <w:jc w:val="both"/>
        <w:rPr>
          <w:rFonts w:cs="Arial"/>
        </w:rPr>
      </w:pPr>
      <w:r w:rsidRPr="00267BE6">
        <w:rPr>
          <w:rFonts w:cs="Arial"/>
        </w:rPr>
        <w:t xml:space="preserve">Los desvíos bi-direccionales.  </w:t>
      </w:r>
    </w:p>
    <w:p w:rsidR="005561FC" w:rsidRPr="00445FA5" w:rsidRDefault="005561FC" w:rsidP="005561FC">
      <w:pPr>
        <w:numPr>
          <w:ilvl w:val="0"/>
          <w:numId w:val="5"/>
        </w:numPr>
        <w:spacing w:line="480" w:lineRule="auto"/>
        <w:jc w:val="both"/>
        <w:rPr>
          <w:rFonts w:cs="Arial"/>
          <w:b/>
        </w:rPr>
      </w:pPr>
      <w:r>
        <w:rPr>
          <w:rFonts w:cs="Arial"/>
        </w:rPr>
        <w:t>Silos de almacenamiento.</w:t>
      </w:r>
    </w:p>
    <w:p w:rsidR="005561FC" w:rsidRDefault="005561FC" w:rsidP="005561FC">
      <w:pPr>
        <w:rPr>
          <w:rFonts w:cs="Arial"/>
          <w:b/>
        </w:rPr>
      </w:pPr>
    </w:p>
    <w:p w:rsidR="005561FC" w:rsidRDefault="005561FC" w:rsidP="005561FC">
      <w:pPr>
        <w:rPr>
          <w:rFonts w:cs="Arial"/>
          <w:b/>
        </w:rPr>
      </w:pPr>
      <w:r w:rsidRPr="008A5831">
        <w:rPr>
          <w:rFonts w:cs="Arial"/>
          <w:b/>
        </w:rPr>
        <w:t>Materiales tratados en la transportación neumática.</w:t>
      </w:r>
    </w:p>
    <w:p w:rsidR="005561FC" w:rsidRDefault="005561FC" w:rsidP="005561FC">
      <w:pPr>
        <w:rPr>
          <w:rFonts w:cs="Arial"/>
          <w:b/>
        </w:rPr>
      </w:pPr>
    </w:p>
    <w:p w:rsidR="005561FC" w:rsidRDefault="005561FC" w:rsidP="005561FC">
      <w:pPr>
        <w:rPr>
          <w:rFonts w:cs="Arial"/>
        </w:rPr>
      </w:pPr>
      <w:r w:rsidRPr="00F51215">
        <w:rPr>
          <w:rFonts w:cs="Arial"/>
        </w:rPr>
        <w:t>Dentro de los materiales tenemos algunos como PVC en polvo (emulsión, micro emulsión, suspensión, masa). Carbonato de calcio, de cal, de magnesio, granulados de polipropileno, polietileno, poliestireno, harina de trigo, de maíz, de soja, azúcar, leche en polvo, sílice coloidal, carbonato cálcico sintético, yeso, cemento, dióxido de titanio, arcilla, sulfato de sodio, entre otros compuestos químicos.</w:t>
      </w:r>
    </w:p>
    <w:p w:rsidR="005561FC" w:rsidRDefault="005561FC" w:rsidP="005561FC">
      <w:pPr>
        <w:rPr>
          <w:rFonts w:cs="Arial"/>
        </w:rPr>
      </w:pPr>
    </w:p>
    <w:p w:rsidR="005561FC" w:rsidRDefault="005561FC" w:rsidP="005561FC">
      <w:pPr>
        <w:rPr>
          <w:rFonts w:cs="Arial"/>
          <w:b/>
        </w:rPr>
      </w:pPr>
      <w:r>
        <w:rPr>
          <w:rFonts w:cs="Arial"/>
          <w:b/>
        </w:rPr>
        <w:lastRenderedPageBreak/>
        <w:t>Silos de almacenamiento.</w:t>
      </w:r>
    </w:p>
    <w:p w:rsidR="005561FC" w:rsidRPr="00BE6832" w:rsidRDefault="005561FC" w:rsidP="005561FC">
      <w:pPr>
        <w:rPr>
          <w:rFonts w:cs="Arial"/>
        </w:rPr>
      </w:pPr>
    </w:p>
    <w:p w:rsidR="005561FC" w:rsidRDefault="005561FC" w:rsidP="005561FC">
      <w:pPr>
        <w:rPr>
          <w:rFonts w:cs="Arial"/>
        </w:rPr>
      </w:pPr>
      <w:r w:rsidRPr="00F51215">
        <w:rPr>
          <w:rFonts w:cs="Arial"/>
        </w:rPr>
        <w:t xml:space="preserve">Los silos son tanques de almacenamiento de polvos o granos. Los silos son construidos en acero, poliéster, aluminio o en inoxidable con capacidades de </w:t>
      </w:r>
      <w:smartTag w:uri="urn:schemas-microsoft-com:office:smarttags" w:element="metricconverter">
        <w:smartTagPr>
          <w:attr w:name="ProductID" w:val="10 m3"/>
        </w:smartTagPr>
        <w:r w:rsidRPr="00F51215">
          <w:rPr>
            <w:rFonts w:cs="Arial"/>
          </w:rPr>
          <w:t>10 m3</w:t>
        </w:r>
      </w:smartTag>
      <w:r w:rsidRPr="00F51215">
        <w:rPr>
          <w:rFonts w:cs="Arial"/>
        </w:rPr>
        <w:t xml:space="preserve"> a </w:t>
      </w:r>
      <w:smartTag w:uri="urn:schemas-microsoft-com:office:smarttags" w:element="metricconverter">
        <w:smartTagPr>
          <w:attr w:name="ProductID" w:val="300 m3"/>
        </w:smartTagPr>
        <w:r w:rsidRPr="00F51215">
          <w:rPr>
            <w:rFonts w:cs="Arial"/>
          </w:rPr>
          <w:t>300 m3</w:t>
        </w:r>
      </w:smartTag>
      <w:r w:rsidRPr="00F51215">
        <w:rPr>
          <w:rFonts w:cs="Arial"/>
        </w:rPr>
        <w:t xml:space="preserve">., los cuales pueden estar equipados con sistemas de extracción adaptados a los productos almacenados, fondos vibrantes, fondos fluidizados, extractores planetarios, agitador rotatorio. </w:t>
      </w:r>
    </w:p>
    <w:p w:rsidR="005561FC" w:rsidRDefault="005561FC" w:rsidP="005561FC">
      <w:pPr>
        <w:rPr>
          <w:rFonts w:cs="Arial"/>
        </w:rPr>
      </w:pPr>
    </w:p>
    <w:p w:rsidR="005561FC" w:rsidRDefault="005561FC" w:rsidP="005561FC">
      <w:pPr>
        <w:rPr>
          <w:rFonts w:cs="Arial"/>
        </w:rPr>
      </w:pPr>
      <w:r w:rsidRPr="00F51215">
        <w:rPr>
          <w:rFonts w:cs="Arial"/>
        </w:rPr>
        <w:t xml:space="preserve">Los silos se dotan de accesorios necesarios para el buen funcionamiento tales como filtros, válvulas, sondas de nivel, discos de ruptura, etc. </w:t>
      </w:r>
      <w:r>
        <w:rPr>
          <w:rFonts w:cs="Arial"/>
        </w:rPr>
        <w:t xml:space="preserve"> En la figura1.1 se muestran diferentes silos dependiendo de acuerdo al material.</w:t>
      </w:r>
    </w:p>
    <w:p w:rsidR="005561FC" w:rsidRDefault="005561FC" w:rsidP="005561FC">
      <w:pPr>
        <w:rPr>
          <w:rFonts w:cs="Arial"/>
        </w:rPr>
      </w:pPr>
    </w:p>
    <w:p w:rsidR="005561FC" w:rsidRDefault="005561FC" w:rsidP="005561FC">
      <w:pPr>
        <w:rPr>
          <w:rFonts w:cs="Arial"/>
        </w:rPr>
      </w:pPr>
    </w:p>
    <w:tbl>
      <w:tblPr>
        <w:tblW w:w="6885" w:type="dxa"/>
        <w:jc w:val="center"/>
        <w:tblInd w:w="720" w:type="dxa"/>
        <w:tblLook w:val="01E0"/>
      </w:tblPr>
      <w:tblGrid>
        <w:gridCol w:w="3999"/>
        <w:gridCol w:w="2886"/>
      </w:tblGrid>
      <w:tr w:rsidR="005561FC" w:rsidTr="00E5591C">
        <w:trPr>
          <w:trHeight w:val="3393"/>
          <w:jc w:val="center"/>
        </w:trPr>
        <w:tc>
          <w:tcPr>
            <w:tcW w:w="3748" w:type="dxa"/>
          </w:tcPr>
          <w:p w:rsidR="005561FC" w:rsidRPr="002C219F" w:rsidRDefault="0038272E" w:rsidP="00E5591C">
            <w:pPr>
              <w:ind w:left="993"/>
              <w:rPr>
                <w:rFonts w:cs="Arial"/>
              </w:rPr>
            </w:pPr>
            <w:r>
              <w:rPr>
                <w:rFonts w:cs="Arial"/>
                <w:noProof/>
              </w:rPr>
              <w:drawing>
                <wp:inline distT="0" distB="0" distL="0" distR="0">
                  <wp:extent cx="1638300" cy="1952625"/>
                  <wp:effectExtent l="19050" t="0" r="0" b="0"/>
                  <wp:docPr id="183" name="Imagen 3" descr="Hagar clic para ampliar">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agar clic para ampliar"/>
                          <pic:cNvPicPr>
                            <a:picLocks noChangeAspect="1" noChangeArrowheads="1"/>
                          </pic:cNvPicPr>
                        </pic:nvPicPr>
                        <pic:blipFill>
                          <a:blip r:embed="rId34"/>
                          <a:srcRect/>
                          <a:stretch>
                            <a:fillRect/>
                          </a:stretch>
                        </pic:blipFill>
                        <pic:spPr bwMode="auto">
                          <a:xfrm>
                            <a:off x="0" y="0"/>
                            <a:ext cx="1638300" cy="1952625"/>
                          </a:xfrm>
                          <a:prstGeom prst="rect">
                            <a:avLst/>
                          </a:prstGeom>
                          <a:noFill/>
                          <a:ln w="9525">
                            <a:noFill/>
                            <a:miter lim="800000"/>
                            <a:headEnd/>
                            <a:tailEnd/>
                          </a:ln>
                        </pic:spPr>
                      </pic:pic>
                    </a:graphicData>
                  </a:graphic>
                </wp:inline>
              </w:drawing>
            </w:r>
          </w:p>
          <w:p w:rsidR="005561FC" w:rsidRPr="002C219F" w:rsidRDefault="0038272E" w:rsidP="00E5591C">
            <w:pPr>
              <w:ind w:left="993"/>
              <w:rPr>
                <w:rFonts w:cs="Arial"/>
              </w:rPr>
            </w:pPr>
            <w:r>
              <w:rPr>
                <w:rFonts w:cs="Arial"/>
                <w:noProof/>
              </w:rPr>
              <w:drawing>
                <wp:inline distT="0" distB="0" distL="0" distR="0">
                  <wp:extent cx="1743075" cy="1866900"/>
                  <wp:effectExtent l="19050" t="0" r="9525" b="0"/>
                  <wp:docPr id="184" name="Imagen 281" descr="Hagar clic para ampliar">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1" descr="Hagar clic para ampliar"/>
                          <pic:cNvPicPr>
                            <a:picLocks noChangeAspect="1" noChangeArrowheads="1"/>
                          </pic:cNvPicPr>
                        </pic:nvPicPr>
                        <pic:blipFill>
                          <a:blip r:embed="rId35"/>
                          <a:srcRect/>
                          <a:stretch>
                            <a:fillRect/>
                          </a:stretch>
                        </pic:blipFill>
                        <pic:spPr bwMode="auto">
                          <a:xfrm>
                            <a:off x="0" y="0"/>
                            <a:ext cx="1743075" cy="1866900"/>
                          </a:xfrm>
                          <a:prstGeom prst="rect">
                            <a:avLst/>
                          </a:prstGeom>
                          <a:noFill/>
                          <a:ln w="9525">
                            <a:noFill/>
                            <a:miter lim="800000"/>
                            <a:headEnd/>
                            <a:tailEnd/>
                          </a:ln>
                        </pic:spPr>
                      </pic:pic>
                    </a:graphicData>
                  </a:graphic>
                </wp:inline>
              </w:drawing>
            </w:r>
          </w:p>
        </w:tc>
        <w:tc>
          <w:tcPr>
            <w:tcW w:w="3137" w:type="dxa"/>
          </w:tcPr>
          <w:p w:rsidR="005561FC" w:rsidRPr="002C219F" w:rsidRDefault="0038272E" w:rsidP="00E5591C">
            <w:pPr>
              <w:jc w:val="center"/>
              <w:rPr>
                <w:rFonts w:cs="Arial"/>
              </w:rPr>
            </w:pPr>
            <w:r>
              <w:rPr>
                <w:rFonts w:cs="Arial"/>
                <w:noProof/>
              </w:rPr>
              <w:drawing>
                <wp:inline distT="0" distB="0" distL="0" distR="0">
                  <wp:extent cx="1543050" cy="1952625"/>
                  <wp:effectExtent l="19050" t="0" r="0" b="0"/>
                  <wp:docPr id="185" name="Imagen 309" descr="Hagar clic para ampliar">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9" descr="Hagar clic para ampliar"/>
                          <pic:cNvPicPr>
                            <a:picLocks noChangeAspect="1" noChangeArrowheads="1"/>
                          </pic:cNvPicPr>
                        </pic:nvPicPr>
                        <pic:blipFill>
                          <a:blip r:embed="rId36"/>
                          <a:srcRect/>
                          <a:stretch>
                            <a:fillRect/>
                          </a:stretch>
                        </pic:blipFill>
                        <pic:spPr bwMode="auto">
                          <a:xfrm>
                            <a:off x="0" y="0"/>
                            <a:ext cx="1543050" cy="1952625"/>
                          </a:xfrm>
                          <a:prstGeom prst="rect">
                            <a:avLst/>
                          </a:prstGeom>
                          <a:noFill/>
                          <a:ln w="9525">
                            <a:noFill/>
                            <a:miter lim="800000"/>
                            <a:headEnd/>
                            <a:tailEnd/>
                          </a:ln>
                        </pic:spPr>
                      </pic:pic>
                    </a:graphicData>
                  </a:graphic>
                </wp:inline>
              </w:drawing>
            </w:r>
          </w:p>
          <w:p w:rsidR="005561FC" w:rsidRPr="002C219F" w:rsidRDefault="0038272E" w:rsidP="00E5591C">
            <w:pPr>
              <w:jc w:val="center"/>
              <w:rPr>
                <w:rFonts w:cs="Arial"/>
              </w:rPr>
            </w:pPr>
            <w:r>
              <w:rPr>
                <w:rFonts w:cs="Arial"/>
                <w:noProof/>
              </w:rPr>
              <w:drawing>
                <wp:inline distT="0" distB="0" distL="0" distR="0">
                  <wp:extent cx="1666875" cy="1866900"/>
                  <wp:effectExtent l="19050" t="0" r="9525" b="0"/>
                  <wp:docPr id="186" name="Imagen 288" descr="Hagar clic para ampliar">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8" descr="Hagar clic para ampliar"/>
                          <pic:cNvPicPr>
                            <a:picLocks noChangeAspect="1" noChangeArrowheads="1"/>
                          </pic:cNvPicPr>
                        </pic:nvPicPr>
                        <pic:blipFill>
                          <a:blip r:embed="rId37"/>
                          <a:srcRect/>
                          <a:stretch>
                            <a:fillRect/>
                          </a:stretch>
                        </pic:blipFill>
                        <pic:spPr bwMode="auto">
                          <a:xfrm>
                            <a:off x="0" y="0"/>
                            <a:ext cx="1666875" cy="1866900"/>
                          </a:xfrm>
                          <a:prstGeom prst="rect">
                            <a:avLst/>
                          </a:prstGeom>
                          <a:noFill/>
                          <a:ln w="9525">
                            <a:noFill/>
                            <a:miter lim="800000"/>
                            <a:headEnd/>
                            <a:tailEnd/>
                          </a:ln>
                        </pic:spPr>
                      </pic:pic>
                    </a:graphicData>
                  </a:graphic>
                </wp:inline>
              </w:drawing>
            </w:r>
          </w:p>
        </w:tc>
      </w:tr>
    </w:tbl>
    <w:p w:rsidR="005561FC" w:rsidRPr="00BE6832" w:rsidRDefault="005561FC" w:rsidP="005561FC">
      <w:pPr>
        <w:jc w:val="center"/>
        <w:rPr>
          <w:rFonts w:cs="Arial"/>
          <w:b/>
          <w:caps/>
        </w:rPr>
      </w:pPr>
      <w:r w:rsidRPr="00BE6832">
        <w:rPr>
          <w:rFonts w:cs="Arial"/>
          <w:b/>
          <w:caps/>
        </w:rPr>
        <w:t>Figura1.1.- Silos de almacenaje: presentaciones de acuerdo al material.</w:t>
      </w:r>
    </w:p>
    <w:p w:rsidR="005561FC" w:rsidRDefault="005561FC" w:rsidP="005561FC">
      <w:pPr>
        <w:spacing w:before="100" w:beforeAutospacing="1" w:after="100" w:afterAutospacing="1"/>
        <w:ind w:left="397"/>
        <w:rPr>
          <w:rFonts w:cs="Arial"/>
          <w:b/>
        </w:rPr>
      </w:pPr>
    </w:p>
    <w:p w:rsidR="005561FC" w:rsidRDefault="005561FC" w:rsidP="005561FC">
      <w:pPr>
        <w:spacing w:before="100" w:beforeAutospacing="1" w:after="100" w:afterAutospacing="1"/>
        <w:ind w:left="397"/>
        <w:rPr>
          <w:rFonts w:cs="Arial"/>
          <w:b/>
        </w:rPr>
      </w:pPr>
    </w:p>
    <w:p w:rsidR="005561FC" w:rsidRDefault="005561FC" w:rsidP="005561FC">
      <w:pPr>
        <w:spacing w:before="100" w:beforeAutospacing="1" w:after="100" w:afterAutospacing="1"/>
        <w:ind w:left="397"/>
        <w:rPr>
          <w:rFonts w:cs="Arial"/>
          <w:b/>
        </w:rPr>
      </w:pPr>
    </w:p>
    <w:p w:rsidR="005561FC" w:rsidRDefault="005561FC" w:rsidP="005561FC">
      <w:pPr>
        <w:spacing w:before="100" w:beforeAutospacing="1" w:after="100" w:afterAutospacing="1"/>
        <w:ind w:left="397"/>
        <w:rPr>
          <w:rFonts w:cs="Arial"/>
          <w:b/>
        </w:rPr>
      </w:pPr>
    </w:p>
    <w:p w:rsidR="005561FC" w:rsidRDefault="005561FC" w:rsidP="005561FC">
      <w:pPr>
        <w:numPr>
          <w:ilvl w:val="0"/>
          <w:numId w:val="3"/>
        </w:numPr>
        <w:spacing w:line="480" w:lineRule="auto"/>
        <w:ind w:left="993" w:right="136" w:hanging="993"/>
        <w:jc w:val="both"/>
        <w:rPr>
          <w:rFonts w:cs="Arial"/>
          <w:b/>
        </w:rPr>
      </w:pPr>
      <w:r w:rsidRPr="00C53A98">
        <w:rPr>
          <w:rFonts w:cs="Arial"/>
          <w:b/>
        </w:rPr>
        <w:t>Tipos de Transporte Neumático.</w:t>
      </w:r>
    </w:p>
    <w:p w:rsidR="005561FC" w:rsidRDefault="005561FC" w:rsidP="005561FC">
      <w:pPr>
        <w:ind w:right="136"/>
        <w:rPr>
          <w:rFonts w:cs="Arial"/>
          <w:b/>
        </w:rPr>
      </w:pPr>
    </w:p>
    <w:p w:rsidR="005561FC" w:rsidRDefault="005561FC" w:rsidP="005561FC">
      <w:pPr>
        <w:ind w:left="720"/>
        <w:rPr>
          <w:rFonts w:cs="Arial"/>
        </w:rPr>
      </w:pPr>
      <w:r w:rsidRPr="00F51215">
        <w:rPr>
          <w:rFonts w:cs="Arial"/>
        </w:rPr>
        <w:t>Las dos principales categorías de transporte neumático pueden ser definidas como: sistemas de baja presión y sistemas de alta presión.</w:t>
      </w:r>
    </w:p>
    <w:p w:rsidR="005561FC" w:rsidRDefault="005561FC" w:rsidP="005561FC">
      <w:pPr>
        <w:ind w:left="992"/>
        <w:rPr>
          <w:rFonts w:cs="Arial"/>
        </w:rPr>
      </w:pPr>
    </w:p>
    <w:p w:rsidR="005561FC" w:rsidRDefault="005561FC" w:rsidP="005561FC">
      <w:pPr>
        <w:ind w:left="720"/>
        <w:rPr>
          <w:rFonts w:cs="Arial"/>
        </w:rPr>
      </w:pPr>
      <w:r w:rsidRPr="00F51215">
        <w:rPr>
          <w:rFonts w:cs="Arial"/>
        </w:rPr>
        <w:t xml:space="preserve">La primera categoría, la de baja presión se la identifica también como </w:t>
      </w:r>
      <w:r w:rsidRPr="00F51215">
        <w:rPr>
          <w:rFonts w:cs="Arial"/>
          <w:b/>
        </w:rPr>
        <w:t>Transporte Neumático en Fase Diluida</w:t>
      </w:r>
      <w:r w:rsidRPr="00F51215">
        <w:rPr>
          <w:rFonts w:cs="Arial"/>
        </w:rPr>
        <w:t>, que utiliza presión de aire inferior a 1 bar. Estos sistemas utilizan presiones tanto positivas como negativas</w:t>
      </w:r>
      <w:r>
        <w:rPr>
          <w:rFonts w:cs="Arial"/>
        </w:rPr>
        <w:t xml:space="preserve"> </w:t>
      </w:r>
      <w:r w:rsidRPr="00F51215">
        <w:rPr>
          <w:rFonts w:cs="Arial"/>
        </w:rPr>
        <w:t>para empujar materiales a través de la línea de transporte a velocidades relativamente altas. Son considerados como sistemas de baja presión y alta velocidad, utilizando una elevada relación aire/material. Si analizamos un sistema típico de baja presión, el cual usa como alimentador una válvula rotativa notaremos una elevada velocidad de arrastre de aproximadamente 10m/s al inicio del sistema, aumentando hasta 25m/s al final de la línea.</w:t>
      </w:r>
    </w:p>
    <w:p w:rsidR="005561FC" w:rsidRDefault="005561FC" w:rsidP="005561FC">
      <w:pPr>
        <w:ind w:left="992"/>
        <w:rPr>
          <w:rFonts w:cs="Arial"/>
        </w:rPr>
      </w:pPr>
    </w:p>
    <w:p w:rsidR="005561FC" w:rsidRPr="00F51215" w:rsidRDefault="005561FC" w:rsidP="005561FC">
      <w:pPr>
        <w:ind w:left="720"/>
        <w:rPr>
          <w:rFonts w:cs="Arial"/>
        </w:rPr>
      </w:pPr>
      <w:r w:rsidRPr="00F51215">
        <w:rPr>
          <w:rFonts w:cs="Arial"/>
        </w:rPr>
        <w:t>Estos sistemas generalmente usan un soplador de aire de baja presión o un ventilador como fuente de energía.</w:t>
      </w:r>
    </w:p>
    <w:p w:rsidR="005561FC" w:rsidRDefault="0038272E" w:rsidP="005561FC">
      <w:pPr>
        <w:jc w:val="center"/>
        <w:rPr>
          <w:rFonts w:cs="Arial"/>
        </w:rPr>
      </w:pPr>
      <w:r>
        <w:rPr>
          <w:rFonts w:cs="Arial"/>
          <w:noProof/>
        </w:rPr>
        <w:drawing>
          <wp:inline distT="0" distB="0" distL="0" distR="0">
            <wp:extent cx="4343400" cy="2819400"/>
            <wp:effectExtent l="19050" t="0" r="0" b="0"/>
            <wp:docPr id="187" name="Imagen 7" descr="Sistema de Fase Dilu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Sistema de Fase Diluida"/>
                    <pic:cNvPicPr>
                      <a:picLocks noChangeAspect="1" noChangeArrowheads="1"/>
                    </pic:cNvPicPr>
                  </pic:nvPicPr>
                  <pic:blipFill>
                    <a:blip r:embed="rId38"/>
                    <a:srcRect/>
                    <a:stretch>
                      <a:fillRect/>
                    </a:stretch>
                  </pic:blipFill>
                  <pic:spPr bwMode="auto">
                    <a:xfrm>
                      <a:off x="0" y="0"/>
                      <a:ext cx="4343400" cy="2819400"/>
                    </a:xfrm>
                    <a:prstGeom prst="rect">
                      <a:avLst/>
                    </a:prstGeom>
                    <a:noFill/>
                    <a:ln w="9525">
                      <a:noFill/>
                      <a:miter lim="800000"/>
                      <a:headEnd/>
                      <a:tailEnd/>
                    </a:ln>
                  </pic:spPr>
                </pic:pic>
              </a:graphicData>
            </a:graphic>
          </wp:inline>
        </w:drawing>
      </w:r>
    </w:p>
    <w:p w:rsidR="005561FC" w:rsidRPr="00BE6832" w:rsidRDefault="005561FC" w:rsidP="005561FC">
      <w:pPr>
        <w:jc w:val="center"/>
        <w:rPr>
          <w:rFonts w:cs="Arial"/>
          <w:b/>
          <w:caps/>
          <w:lang w:val="es-EC"/>
        </w:rPr>
      </w:pPr>
      <w:r w:rsidRPr="00BE6832">
        <w:rPr>
          <w:rFonts w:cs="Arial"/>
          <w:b/>
          <w:caps/>
          <w:lang w:val="es-EC"/>
        </w:rPr>
        <w:t>Figura 1.2.- Transporte Neumático en Fase Diluida.</w:t>
      </w:r>
    </w:p>
    <w:p w:rsidR="005561FC" w:rsidRDefault="005561FC" w:rsidP="005561FC">
      <w:pPr>
        <w:ind w:left="357"/>
        <w:rPr>
          <w:rFonts w:cs="Arial"/>
        </w:rPr>
      </w:pPr>
    </w:p>
    <w:p w:rsidR="005561FC" w:rsidRDefault="005561FC" w:rsidP="005561FC">
      <w:pPr>
        <w:ind w:left="993"/>
        <w:rPr>
          <w:rFonts w:cs="Arial"/>
        </w:rPr>
      </w:pPr>
    </w:p>
    <w:p w:rsidR="005561FC" w:rsidRDefault="005561FC" w:rsidP="005561FC">
      <w:pPr>
        <w:rPr>
          <w:rFonts w:cs="Arial"/>
        </w:rPr>
      </w:pPr>
      <w:r w:rsidRPr="00F51215">
        <w:rPr>
          <w:rFonts w:cs="Arial"/>
        </w:rPr>
        <w:t xml:space="preserve">La segunda categoría de alta presión se la conoce como </w:t>
      </w:r>
      <w:r w:rsidRPr="00F51215">
        <w:rPr>
          <w:rFonts w:cs="Arial"/>
          <w:b/>
        </w:rPr>
        <w:t>Transporte Neumático en Fase Densa</w:t>
      </w:r>
      <w:r w:rsidRPr="00F51215">
        <w:rPr>
          <w:rFonts w:cs="Arial"/>
        </w:rPr>
        <w:t>, que utiliza presiones de aire superior a 1 bar.</w:t>
      </w:r>
    </w:p>
    <w:p w:rsidR="005561FC" w:rsidRDefault="005561FC" w:rsidP="005561FC">
      <w:pPr>
        <w:ind w:left="992"/>
        <w:rPr>
          <w:rFonts w:cs="Arial"/>
        </w:rPr>
      </w:pPr>
    </w:p>
    <w:p w:rsidR="005561FC" w:rsidRPr="00F51215" w:rsidRDefault="005561FC" w:rsidP="005561FC">
      <w:pPr>
        <w:rPr>
          <w:rFonts w:cs="Arial"/>
        </w:rPr>
      </w:pPr>
      <w:r w:rsidRPr="00F51215">
        <w:rPr>
          <w:rFonts w:cs="Arial"/>
        </w:rPr>
        <w:t>Estos sistemas utilizan presión positiva para impulsar los materiales a través de la línea de transporte con velocidades relativamente bajas.</w:t>
      </w:r>
      <w:r>
        <w:rPr>
          <w:rFonts w:cs="Arial"/>
        </w:rPr>
        <w:t xml:space="preserve"> </w:t>
      </w:r>
      <w:r w:rsidRPr="00F51215">
        <w:rPr>
          <w:rFonts w:cs="Arial"/>
        </w:rPr>
        <w:t>Generalmente se consideran como sistemas de alta presión y bajas velocidades utilizando una relación aire/material baja. Si analizamos un sistema típico de alta presión, el  cual utiliza un tanque de presión para mantener la presión en la línea de transporte, notaremos que la velocidad varía entre 0.25m/s al comienzo y 2.5m/s al final de la línea.</w:t>
      </w:r>
    </w:p>
    <w:p w:rsidR="005561FC" w:rsidRDefault="005561FC" w:rsidP="005561FC">
      <w:pPr>
        <w:rPr>
          <w:rFonts w:cs="Arial"/>
        </w:rPr>
      </w:pPr>
      <w:r w:rsidRPr="00F51215">
        <w:rPr>
          <w:rFonts w:cs="Arial"/>
        </w:rPr>
        <w:t>La presión final de transporte estará por encima de 3 bares. Este sistema generalmente usa un compresor de aire de alta presión como fuente de energía.</w:t>
      </w:r>
    </w:p>
    <w:p w:rsidR="005561FC" w:rsidRPr="00F51215" w:rsidRDefault="005561FC" w:rsidP="005561FC">
      <w:pPr>
        <w:ind w:left="360"/>
        <w:rPr>
          <w:rFonts w:cs="Arial"/>
        </w:rPr>
      </w:pPr>
    </w:p>
    <w:p w:rsidR="005561FC" w:rsidRDefault="0038272E" w:rsidP="005561FC">
      <w:pPr>
        <w:jc w:val="center"/>
        <w:rPr>
          <w:rFonts w:cs="Arial"/>
        </w:rPr>
      </w:pPr>
      <w:r>
        <w:rPr>
          <w:rFonts w:cs="Arial"/>
          <w:noProof/>
        </w:rPr>
        <w:drawing>
          <wp:inline distT="0" distB="0" distL="0" distR="0">
            <wp:extent cx="4457700" cy="3190875"/>
            <wp:effectExtent l="19050" t="0" r="0" b="0"/>
            <wp:docPr id="188" name="Imagen 8" descr="Sistema de Fase Den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Sistema de Fase Densa"/>
                    <pic:cNvPicPr>
                      <a:picLocks noChangeAspect="1" noChangeArrowheads="1"/>
                    </pic:cNvPicPr>
                  </pic:nvPicPr>
                  <pic:blipFill>
                    <a:blip r:embed="rId39"/>
                    <a:srcRect/>
                    <a:stretch>
                      <a:fillRect/>
                    </a:stretch>
                  </pic:blipFill>
                  <pic:spPr bwMode="auto">
                    <a:xfrm>
                      <a:off x="0" y="0"/>
                      <a:ext cx="4457700" cy="3190875"/>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r w:rsidRPr="00BE6832">
        <w:rPr>
          <w:rFonts w:cs="Arial"/>
          <w:b/>
          <w:caps/>
          <w:lang w:val="es-EC"/>
        </w:rPr>
        <w:t>Figura 1.3.- Transporte Neumático en Fase Densa.</w:t>
      </w:r>
    </w:p>
    <w:p w:rsidR="005561FC" w:rsidRDefault="005561FC" w:rsidP="005561FC">
      <w:pPr>
        <w:jc w:val="center"/>
        <w:rPr>
          <w:rFonts w:cs="Arial"/>
          <w:b/>
          <w:caps/>
          <w:lang w:val="es-EC"/>
        </w:rPr>
      </w:pPr>
    </w:p>
    <w:p w:rsidR="005561FC" w:rsidRDefault="005561FC" w:rsidP="005561FC">
      <w:pPr>
        <w:jc w:val="center"/>
        <w:rPr>
          <w:rFonts w:cs="Arial"/>
          <w:b/>
          <w:caps/>
          <w:lang w:val="es-EC"/>
        </w:rPr>
      </w:pPr>
    </w:p>
    <w:p w:rsidR="005561FC" w:rsidRPr="00FB3642" w:rsidRDefault="005561FC" w:rsidP="005561FC">
      <w:pPr>
        <w:jc w:val="center"/>
        <w:rPr>
          <w:rFonts w:ascii="Microsoft Sans Serif" w:hAnsi="Microsoft Sans Serif" w:cs="Microsoft Sans Serif"/>
          <w:b/>
          <w:sz w:val="20"/>
          <w:szCs w:val="20"/>
        </w:rPr>
      </w:pPr>
    </w:p>
    <w:p w:rsidR="005561FC" w:rsidRPr="00F51215" w:rsidRDefault="005561FC" w:rsidP="005561FC">
      <w:pPr>
        <w:rPr>
          <w:rFonts w:cs="Arial"/>
        </w:rPr>
      </w:pPr>
      <w:r w:rsidRPr="00F51215">
        <w:rPr>
          <w:rFonts w:cs="Arial"/>
        </w:rPr>
        <w:t>Los tipos de transporte neumático los tenemos de acuerdo al proceso que se realice dentro de una industria. Tenemos transporte neumático para: almacenaje, transporte, dosificación y pesado de los líquidos.</w:t>
      </w:r>
    </w:p>
    <w:p w:rsidR="005561FC" w:rsidRDefault="005561FC" w:rsidP="005561FC">
      <w:pPr>
        <w:ind w:left="993"/>
        <w:rPr>
          <w:rFonts w:cs="Arial"/>
        </w:rPr>
      </w:pPr>
    </w:p>
    <w:tbl>
      <w:tblPr>
        <w:tblW w:w="4873" w:type="pct"/>
        <w:tblLook w:val="01E0"/>
      </w:tblPr>
      <w:tblGrid>
        <w:gridCol w:w="4269"/>
        <w:gridCol w:w="4558"/>
      </w:tblGrid>
      <w:tr w:rsidR="005561FC" w:rsidTr="00E5591C">
        <w:trPr>
          <w:trHeight w:val="3915"/>
        </w:trPr>
        <w:tc>
          <w:tcPr>
            <w:tcW w:w="2423" w:type="pct"/>
          </w:tcPr>
          <w:p w:rsidR="005561FC" w:rsidRPr="002C219F" w:rsidRDefault="0038272E" w:rsidP="00E5591C">
            <w:pPr>
              <w:ind w:left="993"/>
              <w:jc w:val="center"/>
              <w:rPr>
                <w:rFonts w:cs="Arial"/>
              </w:rPr>
            </w:pPr>
            <w:r>
              <w:rPr>
                <w:rFonts w:ascii="Microsoft Sans Serif" w:hAnsi="Microsoft Sans Serif" w:cs="Microsoft Sans Serif"/>
                <w:b/>
                <w:noProof/>
                <w:color w:val="000099"/>
                <w:sz w:val="20"/>
                <w:szCs w:val="20"/>
              </w:rPr>
              <w:lastRenderedPageBreak/>
              <w:drawing>
                <wp:inline distT="0" distB="0" distL="0" distR="0">
                  <wp:extent cx="2286000" cy="1828800"/>
                  <wp:effectExtent l="19050" t="0" r="0" b="0"/>
                  <wp:docPr id="189" name="Imagen 189">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41"/>
                          <a:srcRect/>
                          <a:stretch>
                            <a:fillRect/>
                          </a:stretch>
                        </pic:blipFill>
                        <pic:spPr bwMode="auto">
                          <a:xfrm>
                            <a:off x="0" y="0"/>
                            <a:ext cx="2286000" cy="1828800"/>
                          </a:xfrm>
                          <a:prstGeom prst="rect">
                            <a:avLst/>
                          </a:prstGeom>
                          <a:noFill/>
                          <a:ln w="9525">
                            <a:noFill/>
                            <a:miter lim="800000"/>
                            <a:headEnd/>
                            <a:tailEnd/>
                          </a:ln>
                        </pic:spPr>
                      </pic:pic>
                    </a:graphicData>
                  </a:graphic>
                </wp:inline>
              </w:drawing>
            </w:r>
            <w:r w:rsidR="005561FC" w:rsidRPr="002C219F">
              <w:rPr>
                <w:rFonts w:ascii="Microsoft Sans Serif" w:hAnsi="Microsoft Sans Serif" w:cs="Microsoft Sans Serif"/>
                <w:b/>
                <w:sz w:val="20"/>
                <w:szCs w:val="20"/>
              </w:rPr>
              <w:t>Almacenaje</w:t>
            </w:r>
          </w:p>
        </w:tc>
        <w:tc>
          <w:tcPr>
            <w:tcW w:w="2577" w:type="pct"/>
          </w:tcPr>
          <w:p w:rsidR="005561FC" w:rsidRPr="002C219F" w:rsidRDefault="0038272E" w:rsidP="00E5591C">
            <w:pPr>
              <w:ind w:left="993"/>
              <w:jc w:val="center"/>
              <w:rPr>
                <w:rFonts w:cs="Arial"/>
                <w:b/>
              </w:rPr>
            </w:pPr>
            <w:r>
              <w:rPr>
                <w:rFonts w:ascii="Microsoft Sans Serif" w:hAnsi="Microsoft Sans Serif" w:cs="Microsoft Sans Serif"/>
                <w:b/>
                <w:noProof/>
                <w:color w:val="000099"/>
                <w:sz w:val="20"/>
                <w:szCs w:val="20"/>
              </w:rPr>
              <w:drawing>
                <wp:inline distT="0" distB="0" distL="0" distR="0">
                  <wp:extent cx="2486025" cy="1828800"/>
                  <wp:effectExtent l="19050" t="0" r="9525" b="0"/>
                  <wp:docPr id="190" name="Imagen 10" descr="Hagar clic para ampliar">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Hagar clic para ampliar"/>
                          <pic:cNvPicPr>
                            <a:picLocks noChangeAspect="1" noChangeArrowheads="1"/>
                          </pic:cNvPicPr>
                        </pic:nvPicPr>
                        <pic:blipFill>
                          <a:blip r:embed="rId42"/>
                          <a:srcRect/>
                          <a:stretch>
                            <a:fillRect/>
                          </a:stretch>
                        </pic:blipFill>
                        <pic:spPr bwMode="auto">
                          <a:xfrm>
                            <a:off x="0" y="0"/>
                            <a:ext cx="2486025" cy="1828800"/>
                          </a:xfrm>
                          <a:prstGeom prst="rect">
                            <a:avLst/>
                          </a:prstGeom>
                          <a:noFill/>
                          <a:ln w="9525">
                            <a:noFill/>
                            <a:miter lim="800000"/>
                            <a:headEnd/>
                            <a:tailEnd/>
                          </a:ln>
                        </pic:spPr>
                      </pic:pic>
                    </a:graphicData>
                  </a:graphic>
                </wp:inline>
              </w:drawing>
            </w:r>
            <w:r w:rsidR="005561FC" w:rsidRPr="002C219F">
              <w:rPr>
                <w:rFonts w:ascii="Microsoft Sans Serif" w:hAnsi="Microsoft Sans Serif" w:cs="Microsoft Sans Serif"/>
                <w:b/>
                <w:sz w:val="20"/>
                <w:szCs w:val="20"/>
              </w:rPr>
              <w:t>Transporte</w:t>
            </w:r>
          </w:p>
        </w:tc>
      </w:tr>
      <w:tr w:rsidR="005561FC" w:rsidTr="00E5591C">
        <w:trPr>
          <w:trHeight w:val="3398"/>
        </w:trPr>
        <w:tc>
          <w:tcPr>
            <w:tcW w:w="2423" w:type="pct"/>
          </w:tcPr>
          <w:p w:rsidR="005561FC" w:rsidRPr="002C219F" w:rsidRDefault="0038272E" w:rsidP="00E5591C">
            <w:pPr>
              <w:ind w:left="993"/>
              <w:jc w:val="center"/>
              <w:rPr>
                <w:rFonts w:cs="Arial"/>
                <w:b/>
              </w:rPr>
            </w:pPr>
            <w:r>
              <w:rPr>
                <w:rFonts w:ascii="Microsoft Sans Serif" w:hAnsi="Microsoft Sans Serif" w:cs="Microsoft Sans Serif"/>
                <w:b/>
                <w:noProof/>
                <w:color w:val="000099"/>
                <w:sz w:val="20"/>
                <w:szCs w:val="20"/>
              </w:rPr>
              <w:drawing>
                <wp:inline distT="0" distB="0" distL="0" distR="0">
                  <wp:extent cx="2286000" cy="1771650"/>
                  <wp:effectExtent l="19050" t="0" r="0" b="0"/>
                  <wp:docPr id="191" name="Imagen 191">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43"/>
                          <a:srcRect/>
                          <a:stretch>
                            <a:fillRect/>
                          </a:stretch>
                        </pic:blipFill>
                        <pic:spPr bwMode="auto">
                          <a:xfrm>
                            <a:off x="0" y="0"/>
                            <a:ext cx="2286000" cy="1771650"/>
                          </a:xfrm>
                          <a:prstGeom prst="rect">
                            <a:avLst/>
                          </a:prstGeom>
                          <a:noFill/>
                          <a:ln w="9525">
                            <a:noFill/>
                            <a:miter lim="800000"/>
                            <a:headEnd/>
                            <a:tailEnd/>
                          </a:ln>
                        </pic:spPr>
                      </pic:pic>
                    </a:graphicData>
                  </a:graphic>
                </wp:inline>
              </w:drawing>
            </w:r>
            <w:r w:rsidR="005561FC" w:rsidRPr="002C219F">
              <w:rPr>
                <w:rFonts w:ascii="Microsoft Sans Serif" w:hAnsi="Microsoft Sans Serif" w:cs="Microsoft Sans Serif"/>
                <w:b/>
                <w:sz w:val="20"/>
                <w:szCs w:val="20"/>
              </w:rPr>
              <w:t>Dosificación</w:t>
            </w:r>
          </w:p>
        </w:tc>
        <w:tc>
          <w:tcPr>
            <w:tcW w:w="2577" w:type="pct"/>
          </w:tcPr>
          <w:p w:rsidR="005561FC" w:rsidRPr="002C219F" w:rsidRDefault="0038272E" w:rsidP="00E5591C">
            <w:pPr>
              <w:ind w:left="993"/>
              <w:jc w:val="center"/>
              <w:rPr>
                <w:rFonts w:cs="Arial"/>
                <w:b/>
              </w:rPr>
            </w:pPr>
            <w:r>
              <w:rPr>
                <w:rFonts w:ascii="Microsoft Sans Serif" w:hAnsi="Microsoft Sans Serif" w:cs="Microsoft Sans Serif"/>
                <w:b/>
                <w:noProof/>
                <w:color w:val="000099"/>
                <w:sz w:val="20"/>
                <w:szCs w:val="20"/>
              </w:rPr>
              <w:drawing>
                <wp:inline distT="0" distB="0" distL="0" distR="0">
                  <wp:extent cx="2324100" cy="1752600"/>
                  <wp:effectExtent l="19050" t="0" r="0" b="0"/>
                  <wp:docPr id="192" name="Imagen 192">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44"/>
                          <a:srcRect/>
                          <a:stretch>
                            <a:fillRect/>
                          </a:stretch>
                        </pic:blipFill>
                        <pic:spPr bwMode="auto">
                          <a:xfrm>
                            <a:off x="0" y="0"/>
                            <a:ext cx="2324100" cy="1752600"/>
                          </a:xfrm>
                          <a:prstGeom prst="rect">
                            <a:avLst/>
                          </a:prstGeom>
                          <a:noFill/>
                          <a:ln w="9525">
                            <a:noFill/>
                            <a:miter lim="800000"/>
                            <a:headEnd/>
                            <a:tailEnd/>
                          </a:ln>
                        </pic:spPr>
                      </pic:pic>
                    </a:graphicData>
                  </a:graphic>
                </wp:inline>
              </w:drawing>
            </w:r>
            <w:r w:rsidR="005561FC" w:rsidRPr="002C219F">
              <w:rPr>
                <w:rFonts w:ascii="Microsoft Sans Serif" w:hAnsi="Microsoft Sans Serif" w:cs="Microsoft Sans Serif"/>
                <w:b/>
                <w:sz w:val="20"/>
                <w:szCs w:val="20"/>
              </w:rPr>
              <w:t>Pesado de líquidos</w:t>
            </w:r>
          </w:p>
        </w:tc>
      </w:tr>
    </w:tbl>
    <w:p w:rsidR="005561FC" w:rsidRPr="00BE6832" w:rsidRDefault="005561FC" w:rsidP="005561FC">
      <w:pPr>
        <w:jc w:val="center"/>
        <w:rPr>
          <w:rFonts w:cs="Arial"/>
          <w:b/>
          <w:caps/>
          <w:lang w:val="es-EC"/>
        </w:rPr>
      </w:pPr>
      <w:r w:rsidRPr="00BE6832">
        <w:rPr>
          <w:rFonts w:cs="Arial"/>
          <w:b/>
          <w:caps/>
          <w:lang w:val="es-EC"/>
        </w:rPr>
        <w:t>Figura 1.4.- Tipos de transporte neumático.</w:t>
      </w:r>
    </w:p>
    <w:p w:rsidR="005561FC" w:rsidRDefault="005561FC" w:rsidP="005561FC">
      <w:pPr>
        <w:rPr>
          <w:rFonts w:cs="Arial"/>
        </w:rPr>
      </w:pPr>
    </w:p>
    <w:p w:rsidR="005561FC" w:rsidRDefault="005561FC" w:rsidP="005561FC">
      <w:pPr>
        <w:rPr>
          <w:rFonts w:cs="Arial"/>
        </w:rPr>
      </w:pPr>
      <w:r w:rsidRPr="00F51215">
        <w:rPr>
          <w:rFonts w:cs="Arial"/>
        </w:rPr>
        <w:t>Para el propósito de esta tesis nos ubicaremos en un sistema de transporte, distribución y almacenamiento de polvos en Fase Diluida.</w:t>
      </w:r>
    </w:p>
    <w:p w:rsidR="005561FC" w:rsidRDefault="005561FC" w:rsidP="005561FC">
      <w:pPr>
        <w:rPr>
          <w:rFonts w:cs="Arial"/>
        </w:rPr>
      </w:pPr>
    </w:p>
    <w:p w:rsidR="005561FC" w:rsidRDefault="005561FC" w:rsidP="005561FC">
      <w:pPr>
        <w:rPr>
          <w:rFonts w:cs="Arial"/>
        </w:rPr>
      </w:pPr>
    </w:p>
    <w:p w:rsidR="005561FC" w:rsidRDefault="005561FC" w:rsidP="005561FC">
      <w:pPr>
        <w:rPr>
          <w:rFonts w:cs="Arial"/>
        </w:rPr>
      </w:pPr>
    </w:p>
    <w:p w:rsidR="005561FC" w:rsidRDefault="005561FC" w:rsidP="005561FC">
      <w:pPr>
        <w:rPr>
          <w:rFonts w:cs="Arial"/>
        </w:rPr>
      </w:pPr>
    </w:p>
    <w:p w:rsidR="005561FC" w:rsidRDefault="005561FC" w:rsidP="005561FC">
      <w:pPr>
        <w:rPr>
          <w:rFonts w:cs="Arial"/>
        </w:rPr>
      </w:pPr>
    </w:p>
    <w:p w:rsidR="005561FC" w:rsidRDefault="005561FC" w:rsidP="005561FC">
      <w:pPr>
        <w:rPr>
          <w:rFonts w:cs="Arial"/>
        </w:rPr>
      </w:pPr>
    </w:p>
    <w:p w:rsidR="005561FC" w:rsidRPr="00F51215" w:rsidRDefault="005561FC" w:rsidP="005561FC">
      <w:pPr>
        <w:rPr>
          <w:rFonts w:cs="Arial"/>
        </w:rPr>
      </w:pPr>
    </w:p>
    <w:p w:rsidR="005561FC" w:rsidRDefault="005561FC" w:rsidP="005561FC">
      <w:pPr>
        <w:numPr>
          <w:ilvl w:val="0"/>
          <w:numId w:val="4"/>
        </w:numPr>
        <w:spacing w:line="480" w:lineRule="auto"/>
        <w:ind w:left="0" w:right="136" w:firstLine="0"/>
        <w:jc w:val="both"/>
        <w:rPr>
          <w:rFonts w:cs="Arial"/>
          <w:b/>
        </w:rPr>
      </w:pPr>
      <w:r w:rsidRPr="00C53A98">
        <w:rPr>
          <w:rFonts w:cs="Arial"/>
          <w:b/>
        </w:rPr>
        <w:t xml:space="preserve">Tipos de </w:t>
      </w:r>
      <w:r>
        <w:rPr>
          <w:rFonts w:cs="Arial"/>
          <w:b/>
        </w:rPr>
        <w:t>Compresores.</w:t>
      </w:r>
    </w:p>
    <w:p w:rsidR="005561FC" w:rsidRDefault="005561FC" w:rsidP="005561FC">
      <w:pPr>
        <w:ind w:left="720"/>
        <w:rPr>
          <w:rFonts w:cs="Arial"/>
        </w:rPr>
      </w:pPr>
      <w:r w:rsidRPr="00F51215">
        <w:rPr>
          <w:rFonts w:cs="Arial"/>
        </w:rPr>
        <w:lastRenderedPageBreak/>
        <w:t>Según las exigencias referentes a la presión de trabajo y al caudal de suministro, se pueden emplear diversos tipos de construcción. Se distinguen dos tipos básicos de compresores:</w:t>
      </w:r>
    </w:p>
    <w:p w:rsidR="005561FC" w:rsidRDefault="005561FC" w:rsidP="005561FC">
      <w:pPr>
        <w:ind w:left="992"/>
        <w:rPr>
          <w:rFonts w:cs="Arial"/>
        </w:rPr>
      </w:pPr>
    </w:p>
    <w:p w:rsidR="005561FC" w:rsidRDefault="005561FC" w:rsidP="005561FC">
      <w:pPr>
        <w:ind w:left="720"/>
        <w:rPr>
          <w:rFonts w:cs="Arial"/>
        </w:rPr>
      </w:pPr>
      <w:r w:rsidRPr="00F51215">
        <w:rPr>
          <w:rFonts w:cs="Arial"/>
        </w:rPr>
        <w:t>El primero trabaja según el principio de desplazamiento. La compresión se obtiene por la admisión del aire en un recinto hermético, donde se reduce luego el volumen. Se utiliza en el compresor de émbolo (oscilante o rotativo). El otro trabaja según el principio de la dinámica de los fluidos. El aire es aspirado por un lado y comprimido como consecuencia de la aceleración de la masa (turbina). Los tipos de compresores mas utilizados son: CENTRIFUGOS y ALTERNATIVOS. Todos los compresores deben tener un separador de líquidos y sólidos  antes de la etapa de compresión.</w:t>
      </w:r>
    </w:p>
    <w:p w:rsidR="005561FC" w:rsidRPr="00F51215" w:rsidRDefault="005561FC" w:rsidP="005561FC">
      <w:pPr>
        <w:ind w:left="720"/>
        <w:rPr>
          <w:rFonts w:cs="Arial"/>
        </w:rPr>
      </w:pPr>
    </w:p>
    <w:p w:rsidR="005561FC" w:rsidRDefault="0038272E" w:rsidP="005561FC">
      <w:pPr>
        <w:jc w:val="center"/>
        <w:rPr>
          <w:rFonts w:cs="Arial"/>
          <w:sz w:val="20"/>
          <w:szCs w:val="20"/>
        </w:rPr>
      </w:pPr>
      <w:r>
        <w:rPr>
          <w:rFonts w:cs="Arial"/>
          <w:noProof/>
        </w:rPr>
        <w:drawing>
          <wp:inline distT="0" distB="0" distL="0" distR="0">
            <wp:extent cx="4229100" cy="1895475"/>
            <wp:effectExtent l="19050" t="0" r="0" b="0"/>
            <wp:docPr id="19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45"/>
                    <a:srcRect/>
                    <a:stretch>
                      <a:fillRect/>
                    </a:stretch>
                  </pic:blipFill>
                  <pic:spPr bwMode="auto">
                    <a:xfrm>
                      <a:off x="0" y="0"/>
                      <a:ext cx="4229100" cy="1895475"/>
                    </a:xfrm>
                    <a:prstGeom prst="rect">
                      <a:avLst/>
                    </a:prstGeom>
                    <a:noFill/>
                    <a:ln w="9525">
                      <a:noFill/>
                      <a:miter lim="800000"/>
                      <a:headEnd/>
                      <a:tailEnd/>
                    </a:ln>
                  </pic:spPr>
                </pic:pic>
              </a:graphicData>
            </a:graphic>
          </wp:inline>
        </w:drawing>
      </w:r>
    </w:p>
    <w:p w:rsidR="005561FC" w:rsidRPr="004E6574" w:rsidRDefault="005561FC" w:rsidP="005561FC">
      <w:pPr>
        <w:jc w:val="center"/>
        <w:rPr>
          <w:rFonts w:cs="Arial"/>
          <w:b/>
          <w:caps/>
          <w:lang w:val="es-EC"/>
        </w:rPr>
      </w:pPr>
      <w:r w:rsidRPr="004E6574">
        <w:rPr>
          <w:rFonts w:cs="Arial"/>
          <w:b/>
          <w:caps/>
          <w:lang w:val="es-EC"/>
        </w:rPr>
        <w:t>Figura 1.5.- Tipos de compresores.</w:t>
      </w:r>
    </w:p>
    <w:p w:rsidR="005561FC" w:rsidRDefault="005561FC" w:rsidP="005561FC">
      <w:pPr>
        <w:rPr>
          <w:rFonts w:cs="Arial"/>
          <w:b/>
          <w:bCs/>
        </w:rPr>
      </w:pPr>
      <w:r w:rsidRPr="00B655AF">
        <w:rPr>
          <w:rFonts w:cs="Arial"/>
          <w:b/>
          <w:bCs/>
        </w:rPr>
        <w:t>Compresor de Movimiento Alternativo.</w:t>
      </w:r>
    </w:p>
    <w:p w:rsidR="005561FC" w:rsidRDefault="005561FC" w:rsidP="005561FC">
      <w:pPr>
        <w:ind w:left="992"/>
        <w:rPr>
          <w:rFonts w:cs="Arial"/>
        </w:rPr>
      </w:pPr>
    </w:p>
    <w:p w:rsidR="005561FC" w:rsidRDefault="005561FC" w:rsidP="005561FC">
      <w:pPr>
        <w:rPr>
          <w:rFonts w:cs="Arial"/>
        </w:rPr>
      </w:pPr>
      <w:r w:rsidRPr="00F51215">
        <w:rPr>
          <w:rFonts w:cs="Arial"/>
        </w:rPr>
        <w:t xml:space="preserve">Este es el tipo de compresor más utilizado actualmente. Es apropiado para comprimir a baja, media o alta presión. </w:t>
      </w:r>
    </w:p>
    <w:p w:rsidR="005561FC" w:rsidRDefault="005561FC" w:rsidP="005561FC">
      <w:pPr>
        <w:ind w:left="992"/>
        <w:rPr>
          <w:rFonts w:cs="Arial"/>
          <w:b/>
          <w:bCs/>
        </w:rPr>
      </w:pPr>
    </w:p>
    <w:p w:rsidR="005561FC" w:rsidRDefault="005561FC" w:rsidP="005561FC">
      <w:pPr>
        <w:rPr>
          <w:rFonts w:cs="Arial"/>
          <w:bCs/>
        </w:rPr>
      </w:pPr>
      <w:r>
        <w:rPr>
          <w:rFonts w:cs="Arial"/>
          <w:b/>
          <w:bCs/>
        </w:rPr>
        <w:t>Potencia del motor:</w:t>
      </w:r>
      <w:r>
        <w:rPr>
          <w:rFonts w:cs="Arial"/>
          <w:bCs/>
        </w:rPr>
        <w:t xml:space="preserve"> de </w:t>
      </w:r>
      <w:smartTag w:uri="urn:schemas-microsoft-com:office:smarttags" w:element="metricconverter">
        <w:smartTagPr>
          <w:attr w:name="ProductID" w:val="1 a"/>
        </w:smartTagPr>
        <w:r>
          <w:rPr>
            <w:rFonts w:cs="Arial"/>
            <w:bCs/>
          </w:rPr>
          <w:t>1 a</w:t>
        </w:r>
      </w:smartTag>
      <w:r>
        <w:rPr>
          <w:rFonts w:cs="Arial"/>
          <w:bCs/>
        </w:rPr>
        <w:t xml:space="preserve"> </w:t>
      </w:r>
      <w:smartTag w:uri="urn:schemas-microsoft-com:office:smarttags" w:element="metricconverter">
        <w:smartTagPr>
          <w:attr w:name="ProductID" w:val="10.000 C"/>
        </w:smartTagPr>
        <w:r>
          <w:rPr>
            <w:rFonts w:cs="Arial"/>
            <w:bCs/>
          </w:rPr>
          <w:t>10.000 C</w:t>
        </w:r>
      </w:smartTag>
      <w:r>
        <w:rPr>
          <w:rFonts w:cs="Arial"/>
          <w:bCs/>
        </w:rPr>
        <w:t xml:space="preserve">.V. </w:t>
      </w:r>
    </w:p>
    <w:p w:rsidR="005561FC" w:rsidRDefault="005561FC" w:rsidP="005561FC">
      <w:pPr>
        <w:rPr>
          <w:rFonts w:cs="Arial"/>
          <w:bCs/>
        </w:rPr>
      </w:pPr>
      <w:r>
        <w:rPr>
          <w:rFonts w:cs="Arial"/>
          <w:b/>
          <w:bCs/>
        </w:rPr>
        <w:t>Presión de descarga:</w:t>
      </w:r>
      <w:r>
        <w:rPr>
          <w:rFonts w:cs="Arial"/>
          <w:bCs/>
        </w:rPr>
        <w:t xml:space="preserve"> de </w:t>
      </w:r>
      <w:smartTag w:uri="urn:schemas-microsoft-com:office:smarttags" w:element="metricconverter">
        <w:smartTagPr>
          <w:attr w:name="ProductID" w:val="1 a"/>
        </w:smartTagPr>
        <w:r>
          <w:rPr>
            <w:rFonts w:cs="Arial"/>
            <w:bCs/>
          </w:rPr>
          <w:t>1 a</w:t>
        </w:r>
      </w:smartTag>
      <w:r>
        <w:rPr>
          <w:rFonts w:cs="Arial"/>
          <w:bCs/>
        </w:rPr>
        <w:t xml:space="preserve"> más de 700 atm o d</w:t>
      </w:r>
      <w:r w:rsidRPr="008041D2">
        <w:rPr>
          <w:rFonts w:cs="Arial"/>
          <w:bCs/>
        </w:rPr>
        <w:t xml:space="preserve">esde unos 1 .100 </w:t>
      </w:r>
      <w:r>
        <w:rPr>
          <w:rFonts w:cs="Arial"/>
          <w:bCs/>
        </w:rPr>
        <w:t>KPa (1 bar) a varios miles de K</w:t>
      </w:r>
      <w:r w:rsidRPr="008041D2">
        <w:rPr>
          <w:rFonts w:cs="Arial"/>
          <w:bCs/>
        </w:rPr>
        <w:t>Pa (bar).</w:t>
      </w:r>
    </w:p>
    <w:p w:rsidR="005561FC" w:rsidRDefault="005561FC" w:rsidP="005561FC">
      <w:pPr>
        <w:rPr>
          <w:rFonts w:cs="Arial"/>
          <w:bCs/>
        </w:rPr>
      </w:pPr>
      <w:r>
        <w:rPr>
          <w:rFonts w:cs="Arial"/>
          <w:b/>
          <w:bCs/>
        </w:rPr>
        <w:t>Velocidad:</w:t>
      </w:r>
      <w:r>
        <w:rPr>
          <w:rFonts w:cs="Arial"/>
          <w:bCs/>
        </w:rPr>
        <w:t xml:space="preserve"> de </w:t>
      </w:r>
      <w:smartTag w:uri="urn:schemas-microsoft-com:office:smarttags" w:element="metricconverter">
        <w:smartTagPr>
          <w:attr w:name="ProductID" w:val="125 a"/>
        </w:smartTagPr>
        <w:r>
          <w:rPr>
            <w:rFonts w:cs="Arial"/>
            <w:bCs/>
          </w:rPr>
          <w:t>125 a</w:t>
        </w:r>
      </w:smartTag>
      <w:r>
        <w:rPr>
          <w:rFonts w:cs="Arial"/>
          <w:bCs/>
        </w:rPr>
        <w:t xml:space="preserve"> 1.000 r.p.m.</w:t>
      </w:r>
    </w:p>
    <w:p w:rsidR="005561FC" w:rsidRDefault="005561FC" w:rsidP="005561FC">
      <w:pPr>
        <w:ind w:left="992"/>
        <w:rPr>
          <w:rFonts w:cs="Arial"/>
        </w:rPr>
      </w:pPr>
    </w:p>
    <w:p w:rsidR="005561FC" w:rsidRDefault="005561FC" w:rsidP="005561FC">
      <w:pPr>
        <w:rPr>
          <w:rFonts w:cs="Arial"/>
        </w:rPr>
      </w:pPr>
      <w:r w:rsidRPr="00F51215">
        <w:rPr>
          <w:rFonts w:cs="Arial"/>
        </w:rPr>
        <w:t>Para obtener el aire a presiones elevadas, es necesario disponer varias etapas compresoras. El aire aspirado se somete a una compresión previa por el primer émbolo, seguidamente se refrigera, para luego ser comprimido por el siguiente émbolo. El volumen de la segunda cámara de compresión es, en conformidad con la relación, más pequeño. Durante el trabajo de compresión se forma una cantidad de calor, que tiene que ser evacuada por el sistema refrigeración.</w:t>
      </w:r>
    </w:p>
    <w:p w:rsidR="005561FC" w:rsidRPr="00F51215" w:rsidRDefault="005561FC" w:rsidP="005561FC">
      <w:pPr>
        <w:ind w:left="992"/>
        <w:rPr>
          <w:rFonts w:cs="Arial"/>
        </w:rPr>
      </w:pPr>
    </w:p>
    <w:p w:rsidR="005561FC" w:rsidRPr="00F51215" w:rsidRDefault="005561FC" w:rsidP="005561FC">
      <w:pPr>
        <w:rPr>
          <w:rFonts w:cs="Arial"/>
        </w:rPr>
      </w:pPr>
      <w:r w:rsidRPr="00F51215">
        <w:rPr>
          <w:rFonts w:cs="Arial"/>
        </w:rPr>
        <w:t>Los compresores de émbolo oscilante pueden refrigerarse por aire o por agua, y según las prescripciones de trabajo las etapas que se precisan son:</w:t>
      </w:r>
    </w:p>
    <w:p w:rsidR="005561FC" w:rsidRDefault="0038272E" w:rsidP="005561FC">
      <w:pPr>
        <w:jc w:val="center"/>
        <w:rPr>
          <w:rFonts w:cs="Arial"/>
          <w:b/>
          <w:noProof/>
          <w:lang w:val="es-EC" w:eastAsia="es-EC"/>
        </w:rPr>
      </w:pPr>
      <w:r>
        <w:rPr>
          <w:rFonts w:cs="Arial"/>
          <w:b/>
          <w:noProof/>
        </w:rPr>
        <w:drawing>
          <wp:inline distT="0" distB="0" distL="0" distR="0">
            <wp:extent cx="3867150" cy="1485900"/>
            <wp:effectExtent l="19050" t="0" r="0" b="0"/>
            <wp:docPr id="194" name="Imagen 14" descr="neumat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neumat3"/>
                    <pic:cNvPicPr>
                      <a:picLocks noChangeAspect="1" noChangeArrowheads="1"/>
                    </pic:cNvPicPr>
                  </pic:nvPicPr>
                  <pic:blipFill>
                    <a:blip r:embed="rId46"/>
                    <a:srcRect/>
                    <a:stretch>
                      <a:fillRect/>
                    </a:stretch>
                  </pic:blipFill>
                  <pic:spPr bwMode="auto">
                    <a:xfrm>
                      <a:off x="0" y="0"/>
                      <a:ext cx="3867150" cy="1485900"/>
                    </a:xfrm>
                    <a:prstGeom prst="rect">
                      <a:avLst/>
                    </a:prstGeom>
                    <a:noFill/>
                    <a:ln w="9525">
                      <a:noFill/>
                      <a:miter lim="800000"/>
                      <a:headEnd/>
                      <a:tailEnd/>
                    </a:ln>
                  </pic:spPr>
                </pic:pic>
              </a:graphicData>
            </a:graphic>
          </wp:inline>
        </w:drawing>
      </w:r>
    </w:p>
    <w:p w:rsidR="005561FC" w:rsidRDefault="005561FC" w:rsidP="005561FC">
      <w:pPr>
        <w:jc w:val="center"/>
        <w:rPr>
          <w:rFonts w:cs="Arial"/>
          <w:b/>
          <w:noProof/>
          <w:lang w:val="es-EC" w:eastAsia="es-EC"/>
        </w:rPr>
      </w:pPr>
    </w:p>
    <w:p w:rsidR="005561FC" w:rsidRPr="00B37BA6" w:rsidRDefault="005561FC" w:rsidP="005561FC">
      <w:pPr>
        <w:jc w:val="center"/>
        <w:rPr>
          <w:rFonts w:cs="Arial"/>
          <w:b/>
          <w:caps/>
          <w:lang w:val="es-EC"/>
        </w:rPr>
      </w:pPr>
      <w:r w:rsidRPr="00B37BA6">
        <w:rPr>
          <w:rFonts w:cs="Arial"/>
          <w:b/>
          <w:caps/>
          <w:lang w:val="es-EC"/>
        </w:rPr>
        <w:t xml:space="preserve">Figura 1.6.- </w:t>
      </w:r>
      <w:r>
        <w:rPr>
          <w:rFonts w:cs="Arial"/>
          <w:b/>
          <w:caps/>
          <w:lang w:val="es-EC"/>
        </w:rPr>
        <w:t>ETAPAS DE TRABAJO PARA UN COMPRESOR DE EMBOLO</w:t>
      </w:r>
      <w:r w:rsidRPr="00B37BA6">
        <w:rPr>
          <w:rFonts w:cs="Arial"/>
          <w:b/>
          <w:caps/>
          <w:lang w:val="es-EC"/>
        </w:rPr>
        <w:t>.</w:t>
      </w:r>
    </w:p>
    <w:p w:rsidR="005561FC" w:rsidRDefault="005561FC" w:rsidP="005561FC">
      <w:pPr>
        <w:jc w:val="center"/>
        <w:rPr>
          <w:rFonts w:cs="Arial"/>
          <w:b/>
          <w:noProof/>
          <w:lang w:val="es-EC" w:eastAsia="es-EC"/>
        </w:rPr>
      </w:pPr>
    </w:p>
    <w:p w:rsidR="005561FC" w:rsidRDefault="005561FC" w:rsidP="005561FC">
      <w:pPr>
        <w:jc w:val="center"/>
        <w:rPr>
          <w:rFonts w:cs="Arial"/>
          <w:b/>
          <w:noProof/>
          <w:lang w:val="es-EC" w:eastAsia="es-EC"/>
        </w:rPr>
      </w:pPr>
    </w:p>
    <w:p w:rsidR="005561FC" w:rsidRPr="007531BF" w:rsidRDefault="0038272E" w:rsidP="005561FC">
      <w:pPr>
        <w:jc w:val="center"/>
        <w:rPr>
          <w:rFonts w:cs="Arial"/>
          <w:b/>
          <w:bCs/>
        </w:rPr>
      </w:pPr>
      <w:r>
        <w:rPr>
          <w:rFonts w:cs="Arial"/>
          <w:b/>
          <w:noProof/>
        </w:rPr>
        <w:drawing>
          <wp:inline distT="0" distB="0" distL="0" distR="0">
            <wp:extent cx="3781425" cy="1714500"/>
            <wp:effectExtent l="19050" t="0" r="9525" b="0"/>
            <wp:docPr id="195" name="Imagen 15"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fig 1"/>
                    <pic:cNvPicPr>
                      <a:picLocks noChangeAspect="1" noChangeArrowheads="1"/>
                    </pic:cNvPicPr>
                  </pic:nvPicPr>
                  <pic:blipFill>
                    <a:blip r:embed="rId47" cstate="print"/>
                    <a:srcRect/>
                    <a:stretch>
                      <a:fillRect/>
                    </a:stretch>
                  </pic:blipFill>
                  <pic:spPr bwMode="auto">
                    <a:xfrm>
                      <a:off x="0" y="0"/>
                      <a:ext cx="3781425" cy="1714500"/>
                    </a:xfrm>
                    <a:prstGeom prst="rect">
                      <a:avLst/>
                    </a:prstGeom>
                    <a:noFill/>
                    <a:ln w="9525">
                      <a:noFill/>
                      <a:miter lim="800000"/>
                      <a:headEnd/>
                      <a:tailEnd/>
                    </a:ln>
                  </pic:spPr>
                </pic:pic>
              </a:graphicData>
            </a:graphic>
          </wp:inline>
        </w:drawing>
      </w:r>
    </w:p>
    <w:p w:rsidR="005561FC" w:rsidRPr="00B37BA6" w:rsidRDefault="005561FC" w:rsidP="005561FC">
      <w:pPr>
        <w:jc w:val="center"/>
        <w:rPr>
          <w:rFonts w:cs="Arial"/>
          <w:b/>
          <w:caps/>
          <w:lang w:val="es-EC"/>
        </w:rPr>
      </w:pPr>
      <w:r>
        <w:rPr>
          <w:rFonts w:cs="Arial"/>
          <w:b/>
          <w:caps/>
          <w:lang w:val="es-EC"/>
        </w:rPr>
        <w:t>Figura 1.7</w:t>
      </w:r>
      <w:r w:rsidRPr="00B37BA6">
        <w:rPr>
          <w:rFonts w:cs="Arial"/>
          <w:b/>
          <w:caps/>
          <w:lang w:val="es-EC"/>
        </w:rPr>
        <w:t>.- Compresor de Movimiento Alternativo.</w:t>
      </w:r>
    </w:p>
    <w:p w:rsidR="005561FC" w:rsidRDefault="005561FC" w:rsidP="005561FC">
      <w:pPr>
        <w:jc w:val="center"/>
        <w:rPr>
          <w:rFonts w:cs="Arial"/>
          <w:b/>
          <w:bCs/>
          <w:sz w:val="20"/>
          <w:szCs w:val="20"/>
        </w:rPr>
      </w:pPr>
    </w:p>
    <w:p w:rsidR="005561FC" w:rsidRPr="007531BF" w:rsidRDefault="0038272E" w:rsidP="005561FC">
      <w:pPr>
        <w:jc w:val="center"/>
        <w:rPr>
          <w:rFonts w:cs="Arial"/>
          <w:b/>
          <w:bCs/>
          <w:sz w:val="20"/>
          <w:szCs w:val="20"/>
        </w:rPr>
      </w:pPr>
      <w:r>
        <w:rPr>
          <w:rFonts w:cs="Arial"/>
          <w:b/>
          <w:noProof/>
          <w:sz w:val="20"/>
          <w:szCs w:val="20"/>
        </w:rPr>
        <w:drawing>
          <wp:inline distT="0" distB="0" distL="0" distR="0">
            <wp:extent cx="4000500" cy="1743075"/>
            <wp:effectExtent l="19050" t="0" r="0" b="0"/>
            <wp:docPr id="196" name="Imagen 16" descr="f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fig 2"/>
                    <pic:cNvPicPr>
                      <a:picLocks noChangeAspect="1" noChangeArrowheads="1"/>
                    </pic:cNvPicPr>
                  </pic:nvPicPr>
                  <pic:blipFill>
                    <a:blip r:embed="rId48" cstate="print"/>
                    <a:srcRect/>
                    <a:stretch>
                      <a:fillRect/>
                    </a:stretch>
                  </pic:blipFill>
                  <pic:spPr bwMode="auto">
                    <a:xfrm>
                      <a:off x="0" y="0"/>
                      <a:ext cx="4000500" cy="1743075"/>
                    </a:xfrm>
                    <a:prstGeom prst="rect">
                      <a:avLst/>
                    </a:prstGeom>
                    <a:noFill/>
                    <a:ln w="9525">
                      <a:noFill/>
                      <a:miter lim="800000"/>
                      <a:headEnd/>
                      <a:tailEnd/>
                    </a:ln>
                  </pic:spPr>
                </pic:pic>
              </a:graphicData>
            </a:graphic>
          </wp:inline>
        </w:drawing>
      </w:r>
    </w:p>
    <w:p w:rsidR="005561FC" w:rsidRPr="00B37BA6" w:rsidRDefault="005561FC" w:rsidP="005561FC">
      <w:pPr>
        <w:jc w:val="center"/>
        <w:rPr>
          <w:rFonts w:cs="Arial"/>
          <w:b/>
          <w:caps/>
          <w:lang w:val="es-EC"/>
        </w:rPr>
      </w:pPr>
      <w:r>
        <w:rPr>
          <w:rFonts w:cs="Arial"/>
          <w:b/>
          <w:caps/>
          <w:lang w:val="es-EC"/>
        </w:rPr>
        <w:t>Figura 1.8</w:t>
      </w:r>
      <w:r w:rsidRPr="00B37BA6">
        <w:rPr>
          <w:rFonts w:cs="Arial"/>
          <w:b/>
          <w:caps/>
          <w:lang w:val="es-EC"/>
        </w:rPr>
        <w:t>.- Sistemas de Control del Compresor.</w:t>
      </w:r>
    </w:p>
    <w:p w:rsidR="005561FC" w:rsidRDefault="005561FC" w:rsidP="005561FC">
      <w:pPr>
        <w:jc w:val="center"/>
        <w:rPr>
          <w:rFonts w:cs="Arial"/>
          <w:b/>
          <w:bCs/>
        </w:rPr>
      </w:pPr>
    </w:p>
    <w:p w:rsidR="005561FC" w:rsidRDefault="005561FC" w:rsidP="005561FC">
      <w:pPr>
        <w:jc w:val="center"/>
        <w:rPr>
          <w:rFonts w:cs="Arial"/>
          <w:b/>
          <w:bCs/>
        </w:rPr>
      </w:pPr>
      <w:r>
        <w:rPr>
          <w:rFonts w:cs="Arial"/>
          <w:b/>
          <w:bCs/>
        </w:rPr>
        <w:t>TABLA 1</w:t>
      </w:r>
    </w:p>
    <w:p w:rsidR="005561FC" w:rsidRDefault="005561FC" w:rsidP="005561FC">
      <w:pPr>
        <w:jc w:val="center"/>
        <w:rPr>
          <w:rFonts w:cs="Arial"/>
          <w:b/>
          <w:bCs/>
        </w:rPr>
      </w:pPr>
      <w:r>
        <w:rPr>
          <w:rFonts w:cs="Arial"/>
          <w:b/>
          <w:bCs/>
        </w:rPr>
        <w:lastRenderedPageBreak/>
        <w:t>COMPRESORES DE MOVIMIENTO ALTERNATIVO</w:t>
      </w:r>
    </w:p>
    <w:tbl>
      <w:tblPr>
        <w:tblW w:w="8058" w:type="dxa"/>
        <w:tblInd w:w="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93"/>
        <w:gridCol w:w="4265"/>
      </w:tblGrid>
      <w:tr w:rsidR="005561FC" w:rsidTr="00E5591C">
        <w:trPr>
          <w:trHeight w:val="471"/>
        </w:trPr>
        <w:tc>
          <w:tcPr>
            <w:tcW w:w="0" w:type="auto"/>
            <w:gridSpan w:val="2"/>
            <w:vAlign w:val="center"/>
          </w:tcPr>
          <w:p w:rsidR="005561FC" w:rsidRPr="002C219F" w:rsidRDefault="005561FC" w:rsidP="00E5591C">
            <w:pPr>
              <w:jc w:val="center"/>
              <w:rPr>
                <w:rFonts w:cs="Arial"/>
                <w:b/>
                <w:bCs/>
              </w:rPr>
            </w:pPr>
            <w:r w:rsidRPr="002C219F">
              <w:rPr>
                <w:rFonts w:ascii="Microsoft Sans Serif" w:hAnsi="Microsoft Sans Serif" w:cs="Microsoft Sans Serif"/>
                <w:b/>
                <w:lang w:val="es-EC"/>
              </w:rPr>
              <w:t>Componentes mecánicos</w:t>
            </w:r>
          </w:p>
        </w:tc>
      </w:tr>
      <w:tr w:rsidR="005561FC" w:rsidTr="00E5591C">
        <w:trPr>
          <w:trHeight w:val="471"/>
        </w:trPr>
        <w:tc>
          <w:tcPr>
            <w:tcW w:w="0" w:type="auto"/>
          </w:tcPr>
          <w:p w:rsidR="005561FC" w:rsidRPr="00F0373F" w:rsidRDefault="005561FC" w:rsidP="00E5591C">
            <w:pPr>
              <w:rPr>
                <w:rFonts w:cs="Arial"/>
                <w:bCs/>
                <w:sz w:val="20"/>
                <w:szCs w:val="20"/>
              </w:rPr>
            </w:pPr>
            <w:r w:rsidRPr="00F0373F">
              <w:rPr>
                <w:rFonts w:cs="Arial"/>
                <w:bCs/>
                <w:sz w:val="20"/>
                <w:szCs w:val="20"/>
              </w:rPr>
              <w:t>Pistón</w:t>
            </w:r>
          </w:p>
        </w:tc>
        <w:tc>
          <w:tcPr>
            <w:tcW w:w="0" w:type="auto"/>
          </w:tcPr>
          <w:p w:rsidR="005561FC" w:rsidRPr="00F0373F" w:rsidRDefault="005561FC" w:rsidP="00E5591C">
            <w:pPr>
              <w:rPr>
                <w:rFonts w:cs="Arial"/>
                <w:bCs/>
                <w:sz w:val="20"/>
                <w:szCs w:val="20"/>
              </w:rPr>
            </w:pPr>
            <w:r w:rsidRPr="00F0373F">
              <w:rPr>
                <w:rFonts w:cs="Arial"/>
                <w:bCs/>
                <w:sz w:val="20"/>
                <w:szCs w:val="20"/>
              </w:rPr>
              <w:t>Aceite lubricante</w:t>
            </w:r>
          </w:p>
        </w:tc>
      </w:tr>
      <w:tr w:rsidR="005561FC" w:rsidTr="00E5591C">
        <w:trPr>
          <w:trHeight w:val="532"/>
        </w:trPr>
        <w:tc>
          <w:tcPr>
            <w:tcW w:w="0" w:type="auto"/>
          </w:tcPr>
          <w:p w:rsidR="005561FC" w:rsidRPr="00F0373F" w:rsidRDefault="005561FC" w:rsidP="00E5591C">
            <w:pPr>
              <w:rPr>
                <w:rFonts w:cs="Arial"/>
                <w:bCs/>
                <w:sz w:val="20"/>
                <w:szCs w:val="20"/>
              </w:rPr>
            </w:pPr>
            <w:r w:rsidRPr="00F0373F">
              <w:rPr>
                <w:rFonts w:cs="Arial"/>
                <w:bCs/>
                <w:sz w:val="20"/>
                <w:szCs w:val="20"/>
              </w:rPr>
              <w:t>Cilindro</w:t>
            </w:r>
          </w:p>
        </w:tc>
        <w:tc>
          <w:tcPr>
            <w:tcW w:w="0" w:type="auto"/>
          </w:tcPr>
          <w:p w:rsidR="005561FC" w:rsidRPr="00F0373F" w:rsidRDefault="005561FC" w:rsidP="00E5591C">
            <w:pPr>
              <w:rPr>
                <w:rFonts w:cs="Arial"/>
                <w:bCs/>
                <w:sz w:val="20"/>
                <w:szCs w:val="20"/>
              </w:rPr>
            </w:pPr>
            <w:r w:rsidRPr="00F0373F">
              <w:rPr>
                <w:rFonts w:cs="Arial"/>
                <w:bCs/>
                <w:sz w:val="20"/>
                <w:szCs w:val="20"/>
              </w:rPr>
              <w:t>Controles</w:t>
            </w:r>
          </w:p>
        </w:tc>
      </w:tr>
      <w:tr w:rsidR="005561FC" w:rsidTr="00E5591C">
        <w:trPr>
          <w:trHeight w:val="532"/>
        </w:trPr>
        <w:tc>
          <w:tcPr>
            <w:tcW w:w="0" w:type="auto"/>
          </w:tcPr>
          <w:p w:rsidR="005561FC" w:rsidRPr="00F0373F" w:rsidRDefault="005561FC" w:rsidP="00E5591C">
            <w:pPr>
              <w:rPr>
                <w:rFonts w:cs="Arial"/>
                <w:bCs/>
                <w:sz w:val="20"/>
                <w:szCs w:val="20"/>
              </w:rPr>
            </w:pPr>
            <w:r w:rsidRPr="00F0373F">
              <w:rPr>
                <w:rFonts w:cs="Arial"/>
                <w:bCs/>
                <w:sz w:val="20"/>
                <w:szCs w:val="20"/>
              </w:rPr>
              <w:t>Válvulas</w:t>
            </w:r>
          </w:p>
        </w:tc>
        <w:tc>
          <w:tcPr>
            <w:tcW w:w="0" w:type="auto"/>
          </w:tcPr>
          <w:p w:rsidR="005561FC" w:rsidRPr="00F0373F" w:rsidRDefault="005561FC" w:rsidP="00E5591C">
            <w:pPr>
              <w:rPr>
                <w:rFonts w:cs="Arial"/>
                <w:bCs/>
                <w:sz w:val="20"/>
                <w:szCs w:val="20"/>
              </w:rPr>
            </w:pPr>
            <w:r w:rsidRPr="00F0373F">
              <w:rPr>
                <w:rFonts w:cs="Arial"/>
                <w:bCs/>
                <w:sz w:val="20"/>
                <w:szCs w:val="20"/>
              </w:rPr>
              <w:t>Relación de compresión</w:t>
            </w:r>
          </w:p>
          <w:p w:rsidR="005561FC" w:rsidRPr="00F0373F" w:rsidRDefault="005561FC" w:rsidP="00E5591C">
            <w:pPr>
              <w:rPr>
                <w:rFonts w:cs="Arial"/>
                <w:bCs/>
                <w:sz w:val="20"/>
                <w:szCs w:val="20"/>
              </w:rPr>
            </w:pPr>
            <w:r w:rsidRPr="00F0373F">
              <w:rPr>
                <w:rFonts w:cs="Arial"/>
                <w:bCs/>
                <w:sz w:val="20"/>
                <w:szCs w:val="20"/>
              </w:rPr>
              <w:t>(5:1 por ∆T y fallo mecánico)</w:t>
            </w:r>
          </w:p>
        </w:tc>
      </w:tr>
      <w:tr w:rsidR="005561FC" w:rsidTr="00E5591C">
        <w:trPr>
          <w:trHeight w:val="532"/>
        </w:trPr>
        <w:tc>
          <w:tcPr>
            <w:tcW w:w="0" w:type="auto"/>
          </w:tcPr>
          <w:p w:rsidR="005561FC" w:rsidRPr="00F0373F" w:rsidRDefault="005561FC" w:rsidP="00E5591C">
            <w:pPr>
              <w:rPr>
                <w:rFonts w:cs="Arial"/>
                <w:bCs/>
                <w:sz w:val="20"/>
                <w:szCs w:val="20"/>
              </w:rPr>
            </w:pPr>
            <w:r w:rsidRPr="00F0373F">
              <w:rPr>
                <w:rFonts w:cs="Arial"/>
                <w:bCs/>
                <w:sz w:val="20"/>
                <w:szCs w:val="20"/>
              </w:rPr>
              <w:t>Espacio muerto</w:t>
            </w:r>
          </w:p>
        </w:tc>
        <w:tc>
          <w:tcPr>
            <w:tcW w:w="0" w:type="auto"/>
          </w:tcPr>
          <w:p w:rsidR="005561FC" w:rsidRPr="00F0373F" w:rsidRDefault="005561FC" w:rsidP="00E5591C">
            <w:pPr>
              <w:rPr>
                <w:rFonts w:cs="Arial"/>
                <w:bCs/>
                <w:sz w:val="20"/>
                <w:szCs w:val="20"/>
              </w:rPr>
            </w:pPr>
            <w:r w:rsidRPr="00F0373F">
              <w:rPr>
                <w:rFonts w:cs="Arial"/>
                <w:bCs/>
                <w:sz w:val="20"/>
                <w:szCs w:val="20"/>
              </w:rPr>
              <w:t>Motores</w:t>
            </w:r>
          </w:p>
        </w:tc>
      </w:tr>
      <w:tr w:rsidR="005561FC" w:rsidTr="00E5591C">
        <w:trPr>
          <w:trHeight w:val="532"/>
        </w:trPr>
        <w:tc>
          <w:tcPr>
            <w:tcW w:w="0" w:type="auto"/>
          </w:tcPr>
          <w:p w:rsidR="005561FC" w:rsidRPr="00F0373F" w:rsidRDefault="005561FC" w:rsidP="00E5591C">
            <w:pPr>
              <w:rPr>
                <w:rFonts w:cs="Arial"/>
                <w:bCs/>
                <w:sz w:val="20"/>
                <w:szCs w:val="20"/>
              </w:rPr>
            </w:pPr>
            <w:r w:rsidRPr="00F0373F">
              <w:rPr>
                <w:rFonts w:cs="Arial"/>
                <w:bCs/>
                <w:sz w:val="20"/>
                <w:szCs w:val="20"/>
              </w:rPr>
              <w:t>Depósitos amortiguadores</w:t>
            </w:r>
          </w:p>
        </w:tc>
        <w:tc>
          <w:tcPr>
            <w:tcW w:w="0" w:type="auto"/>
          </w:tcPr>
          <w:p w:rsidR="005561FC" w:rsidRPr="00F0373F" w:rsidRDefault="005561FC" w:rsidP="00E5591C">
            <w:pPr>
              <w:rPr>
                <w:rFonts w:cs="Arial"/>
                <w:bCs/>
                <w:sz w:val="20"/>
                <w:szCs w:val="20"/>
              </w:rPr>
            </w:pPr>
            <w:r w:rsidRPr="00F0373F">
              <w:rPr>
                <w:rFonts w:cs="Arial"/>
                <w:bCs/>
                <w:sz w:val="20"/>
                <w:szCs w:val="20"/>
              </w:rPr>
              <w:t>Materiales de construcción</w:t>
            </w:r>
          </w:p>
        </w:tc>
      </w:tr>
    </w:tbl>
    <w:p w:rsidR="005561FC" w:rsidRDefault="005561FC" w:rsidP="005561FC">
      <w:pPr>
        <w:rPr>
          <w:rFonts w:cs="Arial"/>
          <w:b/>
          <w:bCs/>
        </w:rPr>
      </w:pPr>
    </w:p>
    <w:p w:rsidR="005561FC" w:rsidRDefault="005561FC" w:rsidP="005561FC">
      <w:pPr>
        <w:rPr>
          <w:rFonts w:cs="Arial"/>
          <w:b/>
          <w:bCs/>
        </w:rPr>
      </w:pPr>
    </w:p>
    <w:p w:rsidR="005561FC" w:rsidRPr="00D35C75" w:rsidRDefault="005561FC" w:rsidP="005561FC">
      <w:pPr>
        <w:rPr>
          <w:rFonts w:cs="Arial"/>
          <w:b/>
          <w:bCs/>
        </w:rPr>
      </w:pPr>
      <w:r w:rsidRPr="00D35C75">
        <w:rPr>
          <w:rFonts w:cs="Arial"/>
          <w:b/>
          <w:bCs/>
        </w:rPr>
        <w:t>Compresores Rotatorios.</w:t>
      </w:r>
    </w:p>
    <w:p w:rsidR="005561FC" w:rsidRDefault="005561FC" w:rsidP="005561FC">
      <w:pPr>
        <w:rPr>
          <w:rFonts w:cs="Arial"/>
        </w:rPr>
      </w:pPr>
      <w:r w:rsidRPr="00F51215">
        <w:rPr>
          <w:rFonts w:cs="Arial"/>
        </w:rPr>
        <w:t xml:space="preserve">Los tipos principales son: </w:t>
      </w:r>
    </w:p>
    <w:p w:rsidR="005561FC" w:rsidRDefault="005561FC" w:rsidP="005561FC">
      <w:pPr>
        <w:rPr>
          <w:rFonts w:cs="Arial"/>
        </w:rPr>
      </w:pPr>
    </w:p>
    <w:p w:rsidR="005561FC" w:rsidRDefault="0038272E" w:rsidP="005561FC">
      <w:pPr>
        <w:jc w:val="center"/>
        <w:rPr>
          <w:rFonts w:cs="Arial"/>
          <w:noProof/>
          <w:lang w:val="es-EC" w:eastAsia="es-EC"/>
        </w:rPr>
      </w:pPr>
      <w:r>
        <w:rPr>
          <w:rFonts w:cs="Arial"/>
          <w:noProof/>
        </w:rPr>
        <w:drawing>
          <wp:inline distT="0" distB="0" distL="0" distR="0">
            <wp:extent cx="2190750" cy="1800225"/>
            <wp:effectExtent l="19050" t="0" r="0" b="0"/>
            <wp:docPr id="197" name="Imagen 17" descr="fi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fig 3"/>
                    <pic:cNvPicPr>
                      <a:picLocks noChangeAspect="1" noChangeArrowheads="1"/>
                    </pic:cNvPicPr>
                  </pic:nvPicPr>
                  <pic:blipFill>
                    <a:blip r:embed="rId49">
                      <a:grayscl/>
                    </a:blip>
                    <a:srcRect/>
                    <a:stretch>
                      <a:fillRect/>
                    </a:stretch>
                  </pic:blipFill>
                  <pic:spPr bwMode="auto">
                    <a:xfrm>
                      <a:off x="0" y="0"/>
                      <a:ext cx="2190750" cy="1800225"/>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r>
        <w:rPr>
          <w:rFonts w:cs="Arial"/>
          <w:b/>
          <w:caps/>
          <w:lang w:val="es-EC"/>
        </w:rPr>
        <w:t>Figura 1.9</w:t>
      </w:r>
      <w:r w:rsidRPr="00B37BA6">
        <w:rPr>
          <w:rFonts w:cs="Arial"/>
          <w:b/>
          <w:caps/>
          <w:lang w:val="es-EC"/>
        </w:rPr>
        <w:t>.-Soplante de lóbulos.</w:t>
      </w:r>
    </w:p>
    <w:p w:rsidR="005561FC" w:rsidRDefault="005561FC" w:rsidP="005561FC">
      <w:pPr>
        <w:ind w:left="993"/>
        <w:jc w:val="center"/>
        <w:rPr>
          <w:rFonts w:cs="Arial"/>
          <w:b/>
          <w:caps/>
          <w:lang w:val="es-EC"/>
        </w:rPr>
      </w:pPr>
    </w:p>
    <w:p w:rsidR="005561FC" w:rsidRPr="00B37BA6" w:rsidRDefault="005561FC" w:rsidP="005561FC">
      <w:pPr>
        <w:ind w:left="993"/>
        <w:jc w:val="center"/>
        <w:rPr>
          <w:rFonts w:cs="Arial"/>
          <w:b/>
          <w:caps/>
          <w:lang w:val="es-EC"/>
        </w:rPr>
      </w:pPr>
    </w:p>
    <w:p w:rsidR="005561FC" w:rsidRDefault="0038272E" w:rsidP="005561FC">
      <w:pPr>
        <w:jc w:val="center"/>
        <w:rPr>
          <w:rFonts w:cs="Arial"/>
          <w:noProof/>
          <w:lang w:val="es-EC" w:eastAsia="es-EC"/>
        </w:rPr>
      </w:pPr>
      <w:r>
        <w:rPr>
          <w:rFonts w:cs="Arial"/>
          <w:noProof/>
        </w:rPr>
        <w:drawing>
          <wp:inline distT="0" distB="0" distL="0" distR="0">
            <wp:extent cx="2838450" cy="1571625"/>
            <wp:effectExtent l="19050" t="0" r="0" b="0"/>
            <wp:docPr id="198" name="Imagen 18" descr="fi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fig 4"/>
                    <pic:cNvPicPr>
                      <a:picLocks noChangeAspect="1" noChangeArrowheads="1"/>
                    </pic:cNvPicPr>
                  </pic:nvPicPr>
                  <pic:blipFill>
                    <a:blip r:embed="rId50">
                      <a:grayscl/>
                    </a:blip>
                    <a:srcRect/>
                    <a:stretch>
                      <a:fillRect/>
                    </a:stretch>
                  </pic:blipFill>
                  <pic:spPr bwMode="auto">
                    <a:xfrm>
                      <a:off x="0" y="0"/>
                      <a:ext cx="2838450" cy="1571625"/>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r>
        <w:rPr>
          <w:rFonts w:cs="Arial"/>
          <w:b/>
          <w:caps/>
          <w:lang w:val="es-EC"/>
        </w:rPr>
        <w:t>Figura 1.10</w:t>
      </w:r>
      <w:r w:rsidRPr="00B37BA6">
        <w:rPr>
          <w:rFonts w:cs="Arial"/>
          <w:b/>
          <w:caps/>
          <w:lang w:val="es-EC"/>
        </w:rPr>
        <w:t>.- Compresores de Tornillo</w:t>
      </w:r>
    </w:p>
    <w:p w:rsidR="005561FC" w:rsidRPr="00B37BA6" w:rsidRDefault="005561FC" w:rsidP="005561FC">
      <w:pPr>
        <w:jc w:val="center"/>
        <w:rPr>
          <w:rFonts w:cs="Arial"/>
          <w:b/>
          <w:caps/>
          <w:lang w:val="es-EC"/>
        </w:rPr>
      </w:pPr>
    </w:p>
    <w:p w:rsidR="005561FC" w:rsidRPr="00706986" w:rsidRDefault="0038272E" w:rsidP="005561FC">
      <w:pPr>
        <w:jc w:val="center"/>
        <w:rPr>
          <w:rFonts w:cs="Arial"/>
          <w:b/>
          <w:caps/>
          <w:sz w:val="20"/>
          <w:szCs w:val="20"/>
          <w:lang w:val="es-EC"/>
        </w:rPr>
      </w:pPr>
      <w:r>
        <w:rPr>
          <w:rFonts w:cs="Arial"/>
          <w:b/>
          <w:caps/>
          <w:noProof/>
          <w:sz w:val="20"/>
          <w:szCs w:val="20"/>
        </w:rPr>
        <w:drawing>
          <wp:inline distT="0" distB="0" distL="0" distR="0">
            <wp:extent cx="2343150" cy="1781175"/>
            <wp:effectExtent l="19050" t="0" r="0" b="0"/>
            <wp:docPr id="199" name="Imagen 19" descr="fi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fig 5"/>
                    <pic:cNvPicPr>
                      <a:picLocks noChangeAspect="1" noChangeArrowheads="1"/>
                    </pic:cNvPicPr>
                  </pic:nvPicPr>
                  <pic:blipFill>
                    <a:blip r:embed="rId51">
                      <a:grayscl/>
                    </a:blip>
                    <a:srcRect/>
                    <a:stretch>
                      <a:fillRect/>
                    </a:stretch>
                  </pic:blipFill>
                  <pic:spPr bwMode="auto">
                    <a:xfrm>
                      <a:off x="0" y="0"/>
                      <a:ext cx="2343150" cy="1781175"/>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r w:rsidRPr="00B37BA6">
        <w:rPr>
          <w:rFonts w:cs="Arial"/>
          <w:b/>
          <w:caps/>
          <w:lang w:val="es-EC"/>
        </w:rPr>
        <w:t>Figura 1.1</w:t>
      </w:r>
      <w:r>
        <w:rPr>
          <w:rFonts w:cs="Arial"/>
          <w:b/>
          <w:caps/>
          <w:lang w:val="es-EC"/>
        </w:rPr>
        <w:t>1</w:t>
      </w:r>
      <w:r w:rsidRPr="00B37BA6">
        <w:rPr>
          <w:rFonts w:cs="Arial"/>
          <w:b/>
          <w:caps/>
          <w:lang w:val="es-EC"/>
        </w:rPr>
        <w:t>.- Compresores de Paletas.</w:t>
      </w:r>
    </w:p>
    <w:p w:rsidR="005561FC" w:rsidRPr="00B37BA6" w:rsidRDefault="005561FC" w:rsidP="005561FC">
      <w:pPr>
        <w:jc w:val="center"/>
        <w:rPr>
          <w:rFonts w:cs="Arial"/>
          <w:b/>
          <w:caps/>
          <w:lang w:val="es-EC"/>
        </w:rPr>
      </w:pPr>
    </w:p>
    <w:p w:rsidR="005561FC" w:rsidRDefault="0038272E" w:rsidP="005561FC">
      <w:pPr>
        <w:jc w:val="center"/>
        <w:rPr>
          <w:rFonts w:cs="Arial"/>
          <w:noProof/>
          <w:lang w:val="es-EC" w:eastAsia="es-EC"/>
        </w:rPr>
      </w:pPr>
      <w:r>
        <w:rPr>
          <w:rFonts w:cs="Arial"/>
          <w:noProof/>
        </w:rPr>
        <w:drawing>
          <wp:inline distT="0" distB="0" distL="0" distR="0">
            <wp:extent cx="2343150" cy="1771650"/>
            <wp:effectExtent l="19050" t="0" r="0" b="0"/>
            <wp:docPr id="200" name="Imagen 20" descr="fi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fig 6"/>
                    <pic:cNvPicPr>
                      <a:picLocks noChangeAspect="1" noChangeArrowheads="1"/>
                    </pic:cNvPicPr>
                  </pic:nvPicPr>
                  <pic:blipFill>
                    <a:blip r:embed="rId52">
                      <a:grayscl/>
                    </a:blip>
                    <a:srcRect/>
                    <a:stretch>
                      <a:fillRect/>
                    </a:stretch>
                  </pic:blipFill>
                  <pic:spPr bwMode="auto">
                    <a:xfrm>
                      <a:off x="0" y="0"/>
                      <a:ext cx="2343150" cy="1771650"/>
                    </a:xfrm>
                    <a:prstGeom prst="rect">
                      <a:avLst/>
                    </a:prstGeom>
                    <a:noFill/>
                    <a:ln w="9525">
                      <a:noFill/>
                      <a:miter lim="800000"/>
                      <a:headEnd/>
                      <a:tailEnd/>
                    </a:ln>
                  </pic:spPr>
                </pic:pic>
              </a:graphicData>
            </a:graphic>
          </wp:inline>
        </w:drawing>
      </w:r>
    </w:p>
    <w:p w:rsidR="005561FC" w:rsidRPr="00B37BA6" w:rsidRDefault="005561FC" w:rsidP="005561FC">
      <w:pPr>
        <w:jc w:val="center"/>
        <w:rPr>
          <w:rFonts w:cs="Arial"/>
          <w:b/>
          <w:caps/>
          <w:lang w:val="es-EC"/>
        </w:rPr>
      </w:pPr>
      <w:r w:rsidRPr="00B37BA6">
        <w:rPr>
          <w:rFonts w:cs="Arial"/>
          <w:b/>
          <w:caps/>
          <w:lang w:val="es-EC"/>
        </w:rPr>
        <w:t>Figura 1.1</w:t>
      </w:r>
      <w:r>
        <w:rPr>
          <w:rFonts w:cs="Arial"/>
          <w:b/>
          <w:caps/>
          <w:lang w:val="es-EC"/>
        </w:rPr>
        <w:t>2</w:t>
      </w:r>
      <w:r w:rsidRPr="00B37BA6">
        <w:rPr>
          <w:rFonts w:cs="Arial"/>
          <w:b/>
          <w:caps/>
          <w:lang w:val="es-EC"/>
        </w:rPr>
        <w:t>.- Compresores de Anillo Líquido.</w:t>
      </w:r>
    </w:p>
    <w:p w:rsidR="005561FC" w:rsidRDefault="005561FC" w:rsidP="005561FC">
      <w:pPr>
        <w:rPr>
          <w:rFonts w:cs="Arial"/>
          <w:b/>
          <w:bCs/>
        </w:rPr>
      </w:pPr>
      <w:r w:rsidRPr="00B655AF">
        <w:rPr>
          <w:rFonts w:cs="Arial"/>
          <w:b/>
          <w:bCs/>
        </w:rPr>
        <w:t>Compresores Centrífugos.</w:t>
      </w:r>
    </w:p>
    <w:p w:rsidR="005561FC" w:rsidRPr="00B655AF" w:rsidRDefault="005561FC" w:rsidP="005561FC">
      <w:pPr>
        <w:ind w:left="992"/>
        <w:rPr>
          <w:rFonts w:cs="Arial"/>
          <w:b/>
          <w:bCs/>
        </w:rPr>
      </w:pPr>
    </w:p>
    <w:p w:rsidR="005561FC" w:rsidRDefault="005561FC" w:rsidP="005561FC">
      <w:pPr>
        <w:rPr>
          <w:rFonts w:cs="Arial"/>
        </w:rPr>
      </w:pPr>
      <w:r w:rsidRPr="00F51215">
        <w:rPr>
          <w:rFonts w:cs="Arial"/>
        </w:rPr>
        <w:t>Los componentes mecánicos dependen de la conversión de energía cinética en energía de presión. Pueden ser de tres tipos:</w:t>
      </w:r>
    </w:p>
    <w:p w:rsidR="005561FC" w:rsidRPr="00F51215" w:rsidRDefault="005561FC" w:rsidP="005561FC">
      <w:pPr>
        <w:ind w:left="992"/>
        <w:rPr>
          <w:rFonts w:cs="Arial"/>
        </w:rPr>
      </w:pPr>
    </w:p>
    <w:p w:rsidR="005561FC" w:rsidRDefault="005561FC" w:rsidP="005561FC">
      <w:pPr>
        <w:rPr>
          <w:rFonts w:cs="Arial"/>
        </w:rPr>
      </w:pPr>
      <w:r w:rsidRPr="00F51215">
        <w:rPr>
          <w:rFonts w:cs="Arial"/>
        </w:rPr>
        <w:t>Compresores centrífugos, que aceleran el fluido en dirección radial.</w:t>
      </w:r>
    </w:p>
    <w:p w:rsidR="005561FC" w:rsidRDefault="005561FC" w:rsidP="005561FC">
      <w:pPr>
        <w:ind w:left="993"/>
        <w:jc w:val="center"/>
        <w:rPr>
          <w:rFonts w:cs="Arial"/>
        </w:rPr>
      </w:pPr>
    </w:p>
    <w:p w:rsidR="005561FC" w:rsidRDefault="0038272E" w:rsidP="005561FC">
      <w:pPr>
        <w:jc w:val="center"/>
        <w:rPr>
          <w:rFonts w:cs="Arial"/>
          <w:bCs/>
        </w:rPr>
      </w:pPr>
      <w:r>
        <w:rPr>
          <w:rFonts w:cs="Arial"/>
          <w:noProof/>
        </w:rPr>
        <w:lastRenderedPageBreak/>
        <w:drawing>
          <wp:inline distT="0" distB="0" distL="0" distR="0">
            <wp:extent cx="2047875" cy="1790700"/>
            <wp:effectExtent l="19050" t="0" r="9525" b="0"/>
            <wp:docPr id="201" name="Imagen 387" descr="fi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7" descr="fig 7"/>
                    <pic:cNvPicPr>
                      <a:picLocks noChangeAspect="1" noChangeArrowheads="1"/>
                    </pic:cNvPicPr>
                  </pic:nvPicPr>
                  <pic:blipFill>
                    <a:blip r:embed="rId53">
                      <a:grayscl/>
                    </a:blip>
                    <a:srcRect/>
                    <a:stretch>
                      <a:fillRect/>
                    </a:stretch>
                  </pic:blipFill>
                  <pic:spPr bwMode="auto">
                    <a:xfrm>
                      <a:off x="0" y="0"/>
                      <a:ext cx="2047875" cy="1790700"/>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r>
        <w:rPr>
          <w:rFonts w:cs="Arial"/>
          <w:b/>
          <w:caps/>
          <w:lang w:val="es-EC"/>
        </w:rPr>
        <w:t>Figura 1.13</w:t>
      </w:r>
      <w:r w:rsidRPr="00B37BA6">
        <w:rPr>
          <w:rFonts w:cs="Arial"/>
          <w:b/>
          <w:caps/>
          <w:lang w:val="es-EC"/>
        </w:rPr>
        <w:t>.- Soplantes</w:t>
      </w:r>
    </w:p>
    <w:p w:rsidR="005561FC" w:rsidRDefault="005561FC" w:rsidP="005561FC">
      <w:pPr>
        <w:jc w:val="center"/>
        <w:rPr>
          <w:rFonts w:cs="Arial"/>
          <w:caps/>
        </w:rPr>
      </w:pPr>
    </w:p>
    <w:p w:rsidR="005561FC" w:rsidRPr="00B37BA6" w:rsidRDefault="005561FC" w:rsidP="005561FC">
      <w:pPr>
        <w:jc w:val="center"/>
        <w:rPr>
          <w:rFonts w:cs="Arial"/>
          <w:caps/>
        </w:rPr>
      </w:pPr>
    </w:p>
    <w:p w:rsidR="005561FC" w:rsidRDefault="0038272E" w:rsidP="005561FC">
      <w:pPr>
        <w:jc w:val="center"/>
        <w:rPr>
          <w:rFonts w:cs="Arial"/>
          <w:bCs/>
        </w:rPr>
      </w:pPr>
      <w:r>
        <w:rPr>
          <w:rFonts w:cs="Arial"/>
          <w:noProof/>
        </w:rPr>
        <w:drawing>
          <wp:inline distT="0" distB="0" distL="0" distR="0">
            <wp:extent cx="1943100" cy="1962150"/>
            <wp:effectExtent l="19050" t="0" r="0" b="0"/>
            <wp:docPr id="202" name="Imagen 385" descr="fi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5" descr="fig 8"/>
                    <pic:cNvPicPr>
                      <a:picLocks noChangeAspect="1" noChangeArrowheads="1"/>
                    </pic:cNvPicPr>
                  </pic:nvPicPr>
                  <pic:blipFill>
                    <a:blip r:embed="rId54">
                      <a:grayscl/>
                    </a:blip>
                    <a:srcRect/>
                    <a:stretch>
                      <a:fillRect/>
                    </a:stretch>
                  </pic:blipFill>
                  <pic:spPr bwMode="auto">
                    <a:xfrm>
                      <a:off x="0" y="0"/>
                      <a:ext cx="1943100" cy="1962150"/>
                    </a:xfrm>
                    <a:prstGeom prst="rect">
                      <a:avLst/>
                    </a:prstGeom>
                    <a:noFill/>
                    <a:ln w="9525">
                      <a:noFill/>
                      <a:miter lim="800000"/>
                      <a:headEnd/>
                      <a:tailEnd/>
                    </a:ln>
                  </pic:spPr>
                </pic:pic>
              </a:graphicData>
            </a:graphic>
          </wp:inline>
        </w:drawing>
      </w:r>
    </w:p>
    <w:p w:rsidR="005561FC" w:rsidRPr="00B37BA6" w:rsidRDefault="005561FC" w:rsidP="005561FC">
      <w:pPr>
        <w:jc w:val="center"/>
        <w:rPr>
          <w:rFonts w:cs="Arial"/>
          <w:b/>
          <w:caps/>
          <w:lang w:val="es-EC"/>
        </w:rPr>
      </w:pPr>
      <w:r>
        <w:rPr>
          <w:rFonts w:cs="Arial"/>
          <w:b/>
          <w:caps/>
          <w:lang w:val="es-EC"/>
        </w:rPr>
        <w:t>Figura 1.14</w:t>
      </w:r>
      <w:r w:rsidRPr="00B37BA6">
        <w:rPr>
          <w:rFonts w:cs="Arial"/>
          <w:b/>
          <w:caps/>
          <w:lang w:val="es-EC"/>
        </w:rPr>
        <w:t>.- Ventilador.</w:t>
      </w:r>
    </w:p>
    <w:p w:rsidR="005561FC" w:rsidRDefault="005561FC" w:rsidP="005561FC">
      <w:pPr>
        <w:rPr>
          <w:rFonts w:cs="Arial"/>
          <w:b/>
          <w:bCs/>
        </w:rPr>
      </w:pPr>
      <w:r w:rsidRPr="00BD13A2">
        <w:rPr>
          <w:rFonts w:cs="Arial"/>
          <w:b/>
          <w:bCs/>
        </w:rPr>
        <w:t>Sopladores o Blowers:</w:t>
      </w:r>
    </w:p>
    <w:p w:rsidR="005561FC" w:rsidRPr="00BD13A2" w:rsidRDefault="005561FC" w:rsidP="005561FC">
      <w:pPr>
        <w:rPr>
          <w:rFonts w:cs="Arial"/>
          <w:b/>
          <w:bCs/>
        </w:rPr>
      </w:pPr>
    </w:p>
    <w:p w:rsidR="005561FC" w:rsidRDefault="0038272E" w:rsidP="005561FC">
      <w:pPr>
        <w:jc w:val="center"/>
        <w:rPr>
          <w:rFonts w:cs="Arial"/>
          <w:bCs/>
        </w:rPr>
      </w:pPr>
      <w:r>
        <w:rPr>
          <w:rFonts w:cs="Arial"/>
          <w:noProof/>
        </w:rPr>
        <w:lastRenderedPageBreak/>
        <w:drawing>
          <wp:inline distT="0" distB="0" distL="0" distR="0">
            <wp:extent cx="3105150" cy="2457450"/>
            <wp:effectExtent l="19050" t="0" r="0" b="0"/>
            <wp:docPr id="20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55">
                      <a:grayscl/>
                    </a:blip>
                    <a:srcRect/>
                    <a:stretch>
                      <a:fillRect/>
                    </a:stretch>
                  </pic:blipFill>
                  <pic:spPr bwMode="auto">
                    <a:xfrm>
                      <a:off x="0" y="0"/>
                      <a:ext cx="3105150" cy="2457450"/>
                    </a:xfrm>
                    <a:prstGeom prst="rect">
                      <a:avLst/>
                    </a:prstGeom>
                    <a:noFill/>
                    <a:ln w="9525">
                      <a:noFill/>
                      <a:miter lim="800000"/>
                      <a:headEnd/>
                      <a:tailEnd/>
                    </a:ln>
                  </pic:spPr>
                </pic:pic>
              </a:graphicData>
            </a:graphic>
          </wp:inline>
        </w:drawing>
      </w:r>
    </w:p>
    <w:p w:rsidR="005561FC" w:rsidRDefault="005561FC" w:rsidP="005561FC">
      <w:pPr>
        <w:ind w:left="397"/>
        <w:jc w:val="center"/>
        <w:rPr>
          <w:rFonts w:cs="Arial"/>
          <w:b/>
          <w:caps/>
          <w:lang w:val="es-EC"/>
        </w:rPr>
      </w:pPr>
    </w:p>
    <w:p w:rsidR="005561FC" w:rsidRPr="00B37BA6" w:rsidRDefault="005561FC" w:rsidP="005561FC">
      <w:pPr>
        <w:ind w:left="397"/>
        <w:jc w:val="center"/>
        <w:rPr>
          <w:rFonts w:cs="Arial"/>
          <w:b/>
          <w:caps/>
          <w:lang w:val="es-EC"/>
        </w:rPr>
      </w:pPr>
      <w:r>
        <w:rPr>
          <w:rFonts w:cs="Arial"/>
          <w:b/>
          <w:caps/>
          <w:lang w:val="es-EC"/>
        </w:rPr>
        <w:t>Figura 1.15</w:t>
      </w:r>
      <w:r w:rsidRPr="00B37BA6">
        <w:rPr>
          <w:rFonts w:cs="Arial"/>
          <w:b/>
          <w:caps/>
          <w:lang w:val="es-EC"/>
        </w:rPr>
        <w:t>.- Blowers</w:t>
      </w:r>
    </w:p>
    <w:p w:rsidR="005561FC" w:rsidRPr="00BD13A2" w:rsidRDefault="005561FC" w:rsidP="005561FC">
      <w:pPr>
        <w:jc w:val="center"/>
        <w:rPr>
          <w:rFonts w:cs="Arial"/>
          <w:b/>
          <w:bCs/>
          <w:sz w:val="20"/>
          <w:szCs w:val="20"/>
        </w:rPr>
      </w:pPr>
    </w:p>
    <w:p w:rsidR="005561FC" w:rsidRPr="00F51215" w:rsidRDefault="005561FC" w:rsidP="005561FC">
      <w:pPr>
        <w:rPr>
          <w:rFonts w:cs="Arial"/>
        </w:rPr>
      </w:pPr>
      <w:r w:rsidRPr="00F51215">
        <w:rPr>
          <w:rFonts w:cs="Arial"/>
        </w:rPr>
        <w:t>Compresores axiales, que aceleran el fluido en la dirección del eje (Ventiladores y Soplantes).</w:t>
      </w:r>
    </w:p>
    <w:p w:rsidR="005561FC" w:rsidRDefault="005561FC" w:rsidP="005561FC">
      <w:pPr>
        <w:rPr>
          <w:rFonts w:cs="Arial"/>
          <w:bCs/>
        </w:rPr>
      </w:pPr>
    </w:p>
    <w:p w:rsidR="005561FC" w:rsidRDefault="0038272E" w:rsidP="005561FC">
      <w:pPr>
        <w:jc w:val="center"/>
        <w:rPr>
          <w:rFonts w:cs="Arial"/>
          <w:noProof/>
          <w:lang w:val="es-EC" w:eastAsia="es-EC"/>
        </w:rPr>
      </w:pPr>
      <w:r>
        <w:rPr>
          <w:rFonts w:cs="Arial"/>
          <w:noProof/>
        </w:rPr>
        <w:drawing>
          <wp:inline distT="0" distB="0" distL="0" distR="0">
            <wp:extent cx="2952750" cy="1857375"/>
            <wp:effectExtent l="19050" t="0" r="0" b="0"/>
            <wp:docPr id="204" name="Imagen 24" descr="fi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fig 9"/>
                    <pic:cNvPicPr>
                      <a:picLocks noChangeAspect="1" noChangeArrowheads="1"/>
                    </pic:cNvPicPr>
                  </pic:nvPicPr>
                  <pic:blipFill>
                    <a:blip r:embed="rId56"/>
                    <a:srcRect/>
                    <a:stretch>
                      <a:fillRect/>
                    </a:stretch>
                  </pic:blipFill>
                  <pic:spPr bwMode="auto">
                    <a:xfrm>
                      <a:off x="0" y="0"/>
                      <a:ext cx="2952750" cy="1857375"/>
                    </a:xfrm>
                    <a:prstGeom prst="rect">
                      <a:avLst/>
                    </a:prstGeom>
                    <a:noFill/>
                    <a:ln w="9525">
                      <a:noFill/>
                      <a:miter lim="800000"/>
                      <a:headEnd/>
                      <a:tailEnd/>
                    </a:ln>
                  </pic:spPr>
                </pic:pic>
              </a:graphicData>
            </a:graphic>
          </wp:inline>
        </w:drawing>
      </w:r>
    </w:p>
    <w:p w:rsidR="005561FC" w:rsidRPr="00706986" w:rsidRDefault="005561FC" w:rsidP="005561FC">
      <w:pPr>
        <w:jc w:val="center"/>
        <w:rPr>
          <w:rFonts w:cs="Arial"/>
          <w:bCs/>
          <w:caps/>
        </w:rPr>
      </w:pPr>
    </w:p>
    <w:p w:rsidR="005561FC" w:rsidRPr="00B37BA6" w:rsidRDefault="005561FC" w:rsidP="005561FC">
      <w:pPr>
        <w:jc w:val="center"/>
        <w:rPr>
          <w:rFonts w:cs="Arial"/>
          <w:b/>
          <w:caps/>
          <w:lang w:val="es-EC"/>
        </w:rPr>
      </w:pPr>
      <w:r w:rsidRPr="00B37BA6">
        <w:rPr>
          <w:rFonts w:cs="Arial"/>
          <w:b/>
          <w:caps/>
          <w:lang w:val="es-EC"/>
        </w:rPr>
        <w:t>Figura 1.1</w:t>
      </w:r>
      <w:r>
        <w:rPr>
          <w:rFonts w:cs="Arial"/>
          <w:b/>
          <w:caps/>
          <w:lang w:val="es-EC"/>
        </w:rPr>
        <w:t>6</w:t>
      </w:r>
      <w:r w:rsidRPr="00B37BA6">
        <w:rPr>
          <w:rFonts w:cs="Arial"/>
          <w:b/>
          <w:caps/>
          <w:lang w:val="es-EC"/>
        </w:rPr>
        <w:t>.- Compresor Axial.</w:t>
      </w:r>
    </w:p>
    <w:p w:rsidR="005561FC" w:rsidRDefault="005561FC" w:rsidP="005561FC">
      <w:pPr>
        <w:ind w:left="993"/>
        <w:rPr>
          <w:rFonts w:cs="Arial"/>
          <w:b/>
        </w:rPr>
      </w:pPr>
    </w:p>
    <w:p w:rsidR="005561FC" w:rsidRDefault="005561FC" w:rsidP="005561FC">
      <w:pPr>
        <w:rPr>
          <w:rFonts w:cs="Arial"/>
          <w:b/>
        </w:rPr>
      </w:pPr>
      <w:r w:rsidRPr="00F51215">
        <w:rPr>
          <w:rFonts w:cs="Arial"/>
          <w:b/>
        </w:rPr>
        <w:t>Compresores de flujo mixto.</w:t>
      </w:r>
    </w:p>
    <w:p w:rsidR="005561FC" w:rsidRPr="00F51215" w:rsidRDefault="005561FC" w:rsidP="005561FC">
      <w:pPr>
        <w:ind w:left="992"/>
        <w:rPr>
          <w:rFonts w:cs="Arial"/>
          <w:b/>
        </w:rPr>
      </w:pPr>
    </w:p>
    <w:p w:rsidR="005561FC" w:rsidRPr="00F51215" w:rsidRDefault="005561FC" w:rsidP="005561FC">
      <w:pPr>
        <w:rPr>
          <w:rFonts w:cs="Arial"/>
        </w:rPr>
      </w:pPr>
      <w:r w:rsidRPr="00F51215">
        <w:rPr>
          <w:rFonts w:cs="Arial"/>
        </w:rPr>
        <w:t>Los compresores centrífugos operan con velocidades de flujo de hasta 140 m3/s y presiones de hasta 700 bares.</w:t>
      </w:r>
    </w:p>
    <w:p w:rsidR="005561FC" w:rsidRDefault="005561FC" w:rsidP="005561FC">
      <w:pPr>
        <w:jc w:val="center"/>
        <w:rPr>
          <w:rFonts w:cs="Arial"/>
          <w:b/>
          <w:bCs/>
        </w:rPr>
      </w:pPr>
    </w:p>
    <w:p w:rsidR="005561FC" w:rsidRDefault="005561FC" w:rsidP="005561FC">
      <w:pPr>
        <w:jc w:val="center"/>
        <w:rPr>
          <w:rFonts w:cs="Arial"/>
          <w:b/>
          <w:bCs/>
        </w:rPr>
      </w:pPr>
      <w:r>
        <w:rPr>
          <w:rFonts w:cs="Arial"/>
          <w:b/>
          <w:bCs/>
        </w:rPr>
        <w:t>TABLA 2</w:t>
      </w:r>
    </w:p>
    <w:p w:rsidR="005561FC" w:rsidRDefault="005561FC" w:rsidP="005561FC">
      <w:pPr>
        <w:jc w:val="center"/>
        <w:rPr>
          <w:rFonts w:cs="Arial"/>
          <w:b/>
          <w:bCs/>
        </w:rPr>
      </w:pPr>
      <w:r>
        <w:rPr>
          <w:rFonts w:cs="Arial"/>
          <w:b/>
          <w:bCs/>
        </w:rPr>
        <w:t>COMPRESORES CENTRÍFUGOS</w:t>
      </w:r>
    </w:p>
    <w:tbl>
      <w:tblPr>
        <w:tblW w:w="0" w:type="auto"/>
        <w:tblInd w:w="2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62"/>
        <w:gridCol w:w="2938"/>
      </w:tblGrid>
      <w:tr w:rsidR="005561FC" w:rsidTr="00E5591C">
        <w:trPr>
          <w:trHeight w:val="326"/>
        </w:trPr>
        <w:tc>
          <w:tcPr>
            <w:tcW w:w="4200" w:type="dxa"/>
            <w:gridSpan w:val="2"/>
          </w:tcPr>
          <w:p w:rsidR="005561FC" w:rsidRPr="002C219F" w:rsidRDefault="005561FC" w:rsidP="00E5591C">
            <w:pPr>
              <w:jc w:val="center"/>
              <w:rPr>
                <w:rFonts w:cs="Arial"/>
                <w:bCs/>
              </w:rPr>
            </w:pPr>
            <w:r w:rsidRPr="002C219F">
              <w:rPr>
                <w:rFonts w:ascii="Microsoft Sans Serif" w:hAnsi="Microsoft Sans Serif" w:cs="Microsoft Sans Serif"/>
                <w:b/>
                <w:sz w:val="20"/>
                <w:szCs w:val="20"/>
                <w:lang w:val="es-EC"/>
              </w:rPr>
              <w:lastRenderedPageBreak/>
              <w:t>Componentes mecánicos.</w:t>
            </w:r>
          </w:p>
        </w:tc>
      </w:tr>
      <w:tr w:rsidR="005561FC" w:rsidTr="00E5591C">
        <w:trPr>
          <w:trHeight w:val="326"/>
        </w:trPr>
        <w:tc>
          <w:tcPr>
            <w:tcW w:w="1262" w:type="dxa"/>
          </w:tcPr>
          <w:p w:rsidR="005561FC" w:rsidRPr="00C95CBB" w:rsidRDefault="005561FC" w:rsidP="00E5591C">
            <w:pPr>
              <w:rPr>
                <w:rFonts w:cs="Arial"/>
                <w:bCs/>
                <w:sz w:val="20"/>
                <w:szCs w:val="20"/>
              </w:rPr>
            </w:pPr>
            <w:r w:rsidRPr="00C95CBB">
              <w:rPr>
                <w:rFonts w:cs="Arial"/>
                <w:bCs/>
                <w:sz w:val="20"/>
                <w:szCs w:val="20"/>
              </w:rPr>
              <w:t>Rodetes</w:t>
            </w:r>
          </w:p>
        </w:tc>
        <w:tc>
          <w:tcPr>
            <w:tcW w:w="2938" w:type="dxa"/>
          </w:tcPr>
          <w:p w:rsidR="005561FC" w:rsidRPr="00C95CBB" w:rsidRDefault="005561FC" w:rsidP="00E5591C">
            <w:pPr>
              <w:jc w:val="center"/>
              <w:rPr>
                <w:rFonts w:cs="Arial"/>
                <w:bCs/>
                <w:sz w:val="20"/>
                <w:szCs w:val="20"/>
              </w:rPr>
            </w:pPr>
            <w:r w:rsidRPr="00C95CBB">
              <w:rPr>
                <w:rFonts w:cs="Arial"/>
                <w:bCs/>
                <w:sz w:val="20"/>
                <w:szCs w:val="20"/>
              </w:rPr>
              <w:t>Equilibrado</w:t>
            </w:r>
          </w:p>
        </w:tc>
      </w:tr>
      <w:tr w:rsidR="005561FC" w:rsidTr="00E5591C">
        <w:trPr>
          <w:trHeight w:val="368"/>
        </w:trPr>
        <w:tc>
          <w:tcPr>
            <w:tcW w:w="1262" w:type="dxa"/>
          </w:tcPr>
          <w:p w:rsidR="005561FC" w:rsidRPr="00C95CBB" w:rsidRDefault="005561FC" w:rsidP="00E5591C">
            <w:pPr>
              <w:rPr>
                <w:rFonts w:cs="Arial"/>
                <w:bCs/>
                <w:sz w:val="20"/>
                <w:szCs w:val="20"/>
              </w:rPr>
            </w:pPr>
            <w:r w:rsidRPr="00C95CBB">
              <w:rPr>
                <w:rFonts w:cs="Arial"/>
                <w:bCs/>
                <w:sz w:val="20"/>
                <w:szCs w:val="20"/>
              </w:rPr>
              <w:t>Partes fijas</w:t>
            </w:r>
          </w:p>
        </w:tc>
        <w:tc>
          <w:tcPr>
            <w:tcW w:w="2938" w:type="dxa"/>
          </w:tcPr>
          <w:p w:rsidR="005561FC" w:rsidRPr="00C95CBB" w:rsidRDefault="005561FC" w:rsidP="00E5591C">
            <w:pPr>
              <w:jc w:val="center"/>
              <w:rPr>
                <w:rFonts w:cs="Arial"/>
                <w:bCs/>
                <w:sz w:val="20"/>
                <w:szCs w:val="20"/>
              </w:rPr>
            </w:pPr>
            <w:r w:rsidRPr="00C95CBB">
              <w:rPr>
                <w:rFonts w:cs="Arial"/>
                <w:bCs/>
                <w:sz w:val="20"/>
                <w:szCs w:val="20"/>
              </w:rPr>
              <w:t>Motores</w:t>
            </w:r>
          </w:p>
        </w:tc>
      </w:tr>
      <w:tr w:rsidR="005561FC" w:rsidTr="00E5591C">
        <w:trPr>
          <w:trHeight w:val="368"/>
        </w:trPr>
        <w:tc>
          <w:tcPr>
            <w:tcW w:w="1262" w:type="dxa"/>
          </w:tcPr>
          <w:p w:rsidR="005561FC" w:rsidRPr="00C95CBB" w:rsidRDefault="005561FC" w:rsidP="00E5591C">
            <w:pPr>
              <w:rPr>
                <w:rFonts w:cs="Arial"/>
                <w:bCs/>
                <w:sz w:val="20"/>
                <w:szCs w:val="20"/>
              </w:rPr>
            </w:pPr>
            <w:r w:rsidRPr="00C95CBB">
              <w:rPr>
                <w:rFonts w:cs="Arial"/>
                <w:bCs/>
                <w:sz w:val="20"/>
                <w:szCs w:val="20"/>
              </w:rPr>
              <w:t>Estructura</w:t>
            </w:r>
          </w:p>
        </w:tc>
        <w:tc>
          <w:tcPr>
            <w:tcW w:w="2938" w:type="dxa"/>
          </w:tcPr>
          <w:p w:rsidR="005561FC" w:rsidRPr="00C95CBB" w:rsidRDefault="005561FC" w:rsidP="00E5591C">
            <w:pPr>
              <w:jc w:val="center"/>
              <w:rPr>
                <w:rFonts w:cs="Arial"/>
                <w:bCs/>
                <w:sz w:val="20"/>
                <w:szCs w:val="20"/>
              </w:rPr>
            </w:pPr>
            <w:r w:rsidRPr="00C95CBB">
              <w:rPr>
                <w:rFonts w:cs="Arial"/>
                <w:bCs/>
                <w:sz w:val="20"/>
                <w:szCs w:val="20"/>
              </w:rPr>
              <w:t>Relación de compresión</w:t>
            </w:r>
          </w:p>
          <w:p w:rsidR="005561FC" w:rsidRPr="00C95CBB" w:rsidRDefault="005561FC" w:rsidP="00E5591C">
            <w:pPr>
              <w:jc w:val="center"/>
              <w:rPr>
                <w:rFonts w:cs="Arial"/>
                <w:bCs/>
                <w:sz w:val="20"/>
                <w:szCs w:val="20"/>
              </w:rPr>
            </w:pPr>
            <w:r w:rsidRPr="00C95CBB">
              <w:rPr>
                <w:rFonts w:cs="Arial"/>
                <w:bCs/>
                <w:sz w:val="20"/>
                <w:szCs w:val="20"/>
              </w:rPr>
              <w:t>(</w:t>
            </w:r>
            <w:smartTag w:uri="urn:schemas-microsoft-com:office:smarttags" w:element="metricconverter">
              <w:smartTagPr>
                <w:attr w:name="ProductID" w:val="1.2 a"/>
              </w:smartTagPr>
              <w:r w:rsidRPr="00C95CBB">
                <w:rPr>
                  <w:rFonts w:cs="Arial"/>
                  <w:bCs/>
                  <w:sz w:val="20"/>
                  <w:szCs w:val="20"/>
                </w:rPr>
                <w:t>1.2 a</w:t>
              </w:r>
            </w:smartTag>
            <w:r w:rsidRPr="00C95CBB">
              <w:rPr>
                <w:rFonts w:cs="Arial"/>
                <w:bCs/>
                <w:sz w:val="20"/>
                <w:szCs w:val="20"/>
              </w:rPr>
              <w:t xml:space="preserve"> 1.5 por etapa)</w:t>
            </w:r>
          </w:p>
        </w:tc>
      </w:tr>
      <w:tr w:rsidR="005561FC" w:rsidTr="00E5591C">
        <w:trPr>
          <w:trHeight w:val="368"/>
        </w:trPr>
        <w:tc>
          <w:tcPr>
            <w:tcW w:w="1262" w:type="dxa"/>
          </w:tcPr>
          <w:p w:rsidR="005561FC" w:rsidRPr="00C95CBB" w:rsidRDefault="005561FC" w:rsidP="00E5591C">
            <w:pPr>
              <w:rPr>
                <w:rFonts w:cs="Arial"/>
                <w:bCs/>
                <w:sz w:val="20"/>
                <w:szCs w:val="20"/>
              </w:rPr>
            </w:pPr>
            <w:r w:rsidRPr="00C95CBB">
              <w:rPr>
                <w:rFonts w:cs="Arial"/>
                <w:bCs/>
                <w:sz w:val="20"/>
                <w:szCs w:val="20"/>
              </w:rPr>
              <w:t>Cojinetes</w:t>
            </w:r>
          </w:p>
        </w:tc>
        <w:tc>
          <w:tcPr>
            <w:tcW w:w="2938" w:type="dxa"/>
          </w:tcPr>
          <w:p w:rsidR="005561FC" w:rsidRPr="00C95CBB" w:rsidRDefault="005561FC" w:rsidP="00E5591C">
            <w:pPr>
              <w:jc w:val="center"/>
              <w:rPr>
                <w:rFonts w:cs="Arial"/>
                <w:bCs/>
                <w:sz w:val="20"/>
                <w:szCs w:val="20"/>
              </w:rPr>
            </w:pPr>
            <w:r w:rsidRPr="00C95CBB">
              <w:rPr>
                <w:rFonts w:cs="Arial"/>
                <w:bCs/>
                <w:sz w:val="20"/>
                <w:szCs w:val="20"/>
              </w:rPr>
              <w:t>Controles</w:t>
            </w:r>
          </w:p>
        </w:tc>
      </w:tr>
      <w:tr w:rsidR="005561FC" w:rsidTr="00E5591C">
        <w:trPr>
          <w:trHeight w:val="368"/>
        </w:trPr>
        <w:tc>
          <w:tcPr>
            <w:tcW w:w="1262" w:type="dxa"/>
          </w:tcPr>
          <w:p w:rsidR="005561FC" w:rsidRPr="00C95CBB" w:rsidRDefault="005561FC" w:rsidP="00E5591C">
            <w:pPr>
              <w:rPr>
                <w:rFonts w:cs="Arial"/>
                <w:bCs/>
                <w:sz w:val="20"/>
                <w:szCs w:val="20"/>
              </w:rPr>
            </w:pPr>
            <w:r w:rsidRPr="00C95CBB">
              <w:rPr>
                <w:rFonts w:cs="Arial"/>
                <w:bCs/>
                <w:sz w:val="20"/>
                <w:szCs w:val="20"/>
              </w:rPr>
              <w:t>Sellamiento</w:t>
            </w:r>
          </w:p>
        </w:tc>
        <w:tc>
          <w:tcPr>
            <w:tcW w:w="2938" w:type="dxa"/>
          </w:tcPr>
          <w:p w:rsidR="005561FC" w:rsidRPr="00C95CBB" w:rsidRDefault="005561FC" w:rsidP="00E5591C">
            <w:pPr>
              <w:jc w:val="center"/>
              <w:rPr>
                <w:rFonts w:cs="Arial"/>
                <w:bCs/>
                <w:sz w:val="20"/>
                <w:szCs w:val="20"/>
              </w:rPr>
            </w:pPr>
            <w:r w:rsidRPr="00C95CBB">
              <w:rPr>
                <w:rFonts w:cs="Arial"/>
                <w:bCs/>
                <w:sz w:val="20"/>
                <w:szCs w:val="20"/>
              </w:rPr>
              <w:t>Materiales de construcción</w:t>
            </w:r>
          </w:p>
        </w:tc>
      </w:tr>
    </w:tbl>
    <w:p w:rsidR="005561FC" w:rsidRDefault="005561FC" w:rsidP="005561FC">
      <w:pPr>
        <w:ind w:left="993"/>
        <w:rPr>
          <w:rFonts w:cs="Arial"/>
          <w:bCs/>
        </w:rPr>
      </w:pPr>
    </w:p>
    <w:p w:rsidR="005561FC" w:rsidRDefault="005561FC" w:rsidP="005561FC">
      <w:pPr>
        <w:ind w:left="992"/>
        <w:rPr>
          <w:rFonts w:cs="Arial"/>
          <w:bCs/>
        </w:rPr>
      </w:pPr>
    </w:p>
    <w:p w:rsidR="005561FC" w:rsidRDefault="005561FC" w:rsidP="005561FC">
      <w:pPr>
        <w:rPr>
          <w:rFonts w:cs="Arial"/>
        </w:rPr>
      </w:pPr>
      <w:r w:rsidRPr="00F51215">
        <w:rPr>
          <w:rFonts w:cs="Arial"/>
        </w:rPr>
        <w:t xml:space="preserve">La figura </w:t>
      </w:r>
      <w:r>
        <w:rPr>
          <w:rFonts w:cs="Arial"/>
        </w:rPr>
        <w:t xml:space="preserve">1.16 </w:t>
      </w:r>
      <w:r w:rsidRPr="00F51215">
        <w:rPr>
          <w:rFonts w:cs="Arial"/>
        </w:rPr>
        <w:t>muestra la sección de un compresor centrífugo de diez etapas del tipo de separación horizontal:</w:t>
      </w:r>
    </w:p>
    <w:p w:rsidR="005561FC" w:rsidRPr="00F51215" w:rsidRDefault="005561FC" w:rsidP="005561FC">
      <w:pPr>
        <w:rPr>
          <w:rFonts w:cs="Arial"/>
        </w:rPr>
      </w:pPr>
    </w:p>
    <w:p w:rsidR="005561FC" w:rsidRDefault="0038272E" w:rsidP="005561FC">
      <w:pPr>
        <w:jc w:val="center"/>
        <w:rPr>
          <w:rFonts w:cs="Arial"/>
          <w:bCs/>
        </w:rPr>
      </w:pPr>
      <w:r>
        <w:rPr>
          <w:rFonts w:cs="Arial"/>
          <w:noProof/>
        </w:rPr>
        <w:drawing>
          <wp:inline distT="0" distB="0" distL="0" distR="0">
            <wp:extent cx="2876550" cy="1771650"/>
            <wp:effectExtent l="19050" t="0" r="0" b="0"/>
            <wp:docPr id="205" name="Imagen 25" descr="fi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descr="fig 10"/>
                    <pic:cNvPicPr>
                      <a:picLocks noChangeAspect="1" noChangeArrowheads="1"/>
                    </pic:cNvPicPr>
                  </pic:nvPicPr>
                  <pic:blipFill>
                    <a:blip r:embed="rId57"/>
                    <a:srcRect/>
                    <a:stretch>
                      <a:fillRect/>
                    </a:stretch>
                  </pic:blipFill>
                  <pic:spPr bwMode="auto">
                    <a:xfrm>
                      <a:off x="0" y="0"/>
                      <a:ext cx="2876550" cy="1771650"/>
                    </a:xfrm>
                    <a:prstGeom prst="rect">
                      <a:avLst/>
                    </a:prstGeom>
                    <a:noFill/>
                    <a:ln w="9525">
                      <a:noFill/>
                      <a:miter lim="800000"/>
                      <a:headEnd/>
                      <a:tailEnd/>
                    </a:ln>
                  </pic:spPr>
                </pic:pic>
              </a:graphicData>
            </a:graphic>
          </wp:inline>
        </w:drawing>
      </w:r>
    </w:p>
    <w:p w:rsidR="005561FC" w:rsidRPr="00B37BA6" w:rsidRDefault="005561FC" w:rsidP="005561FC">
      <w:pPr>
        <w:jc w:val="center"/>
        <w:rPr>
          <w:rFonts w:cs="Arial"/>
          <w:b/>
          <w:caps/>
          <w:lang w:val="es-EC"/>
        </w:rPr>
      </w:pPr>
      <w:r w:rsidRPr="00B37BA6">
        <w:rPr>
          <w:rFonts w:cs="Arial"/>
          <w:b/>
          <w:caps/>
          <w:lang w:val="es-EC"/>
        </w:rPr>
        <w:t>Figura 1.1</w:t>
      </w:r>
      <w:r>
        <w:rPr>
          <w:rFonts w:cs="Arial"/>
          <w:b/>
          <w:caps/>
          <w:lang w:val="es-EC"/>
        </w:rPr>
        <w:t>7</w:t>
      </w:r>
      <w:r w:rsidRPr="00B37BA6">
        <w:rPr>
          <w:rFonts w:cs="Arial"/>
          <w:b/>
          <w:caps/>
          <w:lang w:val="es-EC"/>
        </w:rPr>
        <w:t>.- Sección de Compresor Centrifugo.</w:t>
      </w:r>
    </w:p>
    <w:p w:rsidR="005561FC" w:rsidRPr="00F51215" w:rsidRDefault="005561FC" w:rsidP="005561FC">
      <w:pPr>
        <w:rPr>
          <w:rFonts w:cs="Arial"/>
        </w:rPr>
      </w:pPr>
      <w:r w:rsidRPr="00445FA5">
        <w:rPr>
          <w:rFonts w:cs="Arial"/>
          <w:b/>
        </w:rPr>
        <w:t>1.</w:t>
      </w:r>
      <w:r>
        <w:rPr>
          <w:rFonts w:cs="Arial"/>
        </w:rPr>
        <w:t xml:space="preserve"> </w:t>
      </w:r>
      <w:r w:rsidRPr="00F51215">
        <w:rPr>
          <w:rFonts w:cs="Arial"/>
        </w:rPr>
        <w:t>Cámara de aislamiento que elimina la fuga externa de gas a la atmósfera.</w:t>
      </w:r>
    </w:p>
    <w:p w:rsidR="005561FC" w:rsidRDefault="005561FC" w:rsidP="005561FC">
      <w:pPr>
        <w:rPr>
          <w:rFonts w:cs="Arial"/>
        </w:rPr>
      </w:pPr>
      <w:r w:rsidRPr="00445FA5">
        <w:rPr>
          <w:rFonts w:cs="Arial"/>
          <w:b/>
        </w:rPr>
        <w:t>2.</w:t>
      </w:r>
      <w:r>
        <w:rPr>
          <w:rFonts w:cs="Arial"/>
        </w:rPr>
        <w:t xml:space="preserve"> </w:t>
      </w:r>
      <w:r w:rsidRPr="00F51215">
        <w:rPr>
          <w:rFonts w:cs="Arial"/>
        </w:rPr>
        <w:t>Los cierres de entrepaño que pueden eliminar o controlar las fugas</w:t>
      </w:r>
    </w:p>
    <w:p w:rsidR="005561FC" w:rsidRPr="00F51215" w:rsidRDefault="005561FC" w:rsidP="005561FC">
      <w:pPr>
        <w:rPr>
          <w:rFonts w:cs="Arial"/>
        </w:rPr>
      </w:pPr>
      <w:r>
        <w:rPr>
          <w:rFonts w:cs="Arial"/>
        </w:rPr>
        <w:t xml:space="preserve">    </w:t>
      </w:r>
      <w:r w:rsidRPr="00F51215">
        <w:rPr>
          <w:rFonts w:cs="Arial"/>
        </w:rPr>
        <w:t>manteniendo el nivel de referencia.</w:t>
      </w:r>
    </w:p>
    <w:p w:rsidR="005561FC" w:rsidRDefault="005561FC" w:rsidP="005561FC">
      <w:pPr>
        <w:rPr>
          <w:rFonts w:cs="Arial"/>
        </w:rPr>
      </w:pPr>
      <w:r w:rsidRPr="00445FA5">
        <w:rPr>
          <w:rFonts w:cs="Arial"/>
          <w:b/>
        </w:rPr>
        <w:t>3.</w:t>
      </w:r>
      <w:r>
        <w:rPr>
          <w:rFonts w:cs="Arial"/>
        </w:rPr>
        <w:t xml:space="preserve"> </w:t>
      </w:r>
      <w:r w:rsidRPr="00F51215">
        <w:rPr>
          <w:rFonts w:cs="Arial"/>
        </w:rPr>
        <w:t xml:space="preserve">Las extensiones de los entrepaños permiten el accionamiento simultáneo de  </w:t>
      </w:r>
    </w:p>
    <w:p w:rsidR="005561FC" w:rsidRPr="00F51215" w:rsidRDefault="005561FC" w:rsidP="005561FC">
      <w:pPr>
        <w:rPr>
          <w:rFonts w:cs="Arial"/>
        </w:rPr>
      </w:pPr>
      <w:r>
        <w:rPr>
          <w:rFonts w:cs="Arial"/>
        </w:rPr>
        <w:t xml:space="preserve">    </w:t>
      </w:r>
      <w:r w:rsidRPr="00F51215">
        <w:rPr>
          <w:rFonts w:cs="Arial"/>
        </w:rPr>
        <w:t>hasta cinco manguitos.</w:t>
      </w:r>
    </w:p>
    <w:p w:rsidR="005561FC" w:rsidRDefault="005561FC" w:rsidP="005561FC">
      <w:pPr>
        <w:rPr>
          <w:rFonts w:cs="Arial"/>
        </w:rPr>
      </w:pPr>
      <w:r w:rsidRPr="00445FA5">
        <w:rPr>
          <w:rFonts w:cs="Arial"/>
          <w:b/>
        </w:rPr>
        <w:t>4.</w:t>
      </w:r>
      <w:r>
        <w:rPr>
          <w:rFonts w:cs="Arial"/>
        </w:rPr>
        <w:t xml:space="preserve"> </w:t>
      </w:r>
      <w:r w:rsidRPr="00F51215">
        <w:rPr>
          <w:rFonts w:cs="Arial"/>
        </w:rPr>
        <w:t>Las cámaras de los cojinetes forman parte de la cámara para asegurar un</w:t>
      </w:r>
    </w:p>
    <w:p w:rsidR="005561FC" w:rsidRPr="00F51215" w:rsidRDefault="005561FC" w:rsidP="005561FC">
      <w:pPr>
        <w:rPr>
          <w:rFonts w:cs="Arial"/>
        </w:rPr>
      </w:pPr>
      <w:r>
        <w:rPr>
          <w:rFonts w:cs="Arial"/>
        </w:rPr>
        <w:t xml:space="preserve">   </w:t>
      </w:r>
      <w:r w:rsidRPr="00F51215">
        <w:rPr>
          <w:rFonts w:cs="Arial"/>
        </w:rPr>
        <w:t xml:space="preserve"> aislamiento inamovible.</w:t>
      </w:r>
    </w:p>
    <w:p w:rsidR="005561FC" w:rsidRDefault="005561FC" w:rsidP="005561FC">
      <w:pPr>
        <w:rPr>
          <w:rFonts w:cs="Arial"/>
        </w:rPr>
      </w:pPr>
      <w:r w:rsidRPr="00445FA5">
        <w:rPr>
          <w:rFonts w:cs="Arial"/>
          <w:b/>
        </w:rPr>
        <w:t>5.</w:t>
      </w:r>
      <w:r>
        <w:rPr>
          <w:rFonts w:cs="Arial"/>
        </w:rPr>
        <w:t xml:space="preserve"> </w:t>
      </w:r>
      <w:r w:rsidRPr="00F51215">
        <w:rPr>
          <w:rFonts w:cs="Arial"/>
        </w:rPr>
        <w:t xml:space="preserve">El cojinete de tracción el del tipo de doble cara para localizar exactamente el </w:t>
      </w:r>
    </w:p>
    <w:p w:rsidR="005561FC" w:rsidRPr="00F51215" w:rsidRDefault="005561FC" w:rsidP="005561FC">
      <w:pPr>
        <w:rPr>
          <w:rFonts w:cs="Arial"/>
        </w:rPr>
      </w:pPr>
      <w:r>
        <w:rPr>
          <w:rFonts w:cs="Arial"/>
        </w:rPr>
        <w:t xml:space="preserve">    </w:t>
      </w:r>
      <w:r w:rsidRPr="00F51215">
        <w:rPr>
          <w:rFonts w:cs="Arial"/>
        </w:rPr>
        <w:t>rotor y soportar las cargas vibrantes.</w:t>
      </w:r>
    </w:p>
    <w:p w:rsidR="005561FC" w:rsidRDefault="005561FC" w:rsidP="005561FC">
      <w:pPr>
        <w:rPr>
          <w:rFonts w:cs="Arial"/>
        </w:rPr>
      </w:pPr>
      <w:r w:rsidRPr="00445FA5">
        <w:rPr>
          <w:rFonts w:cs="Arial"/>
          <w:b/>
        </w:rPr>
        <w:t>6.</w:t>
      </w:r>
      <w:r>
        <w:rPr>
          <w:rFonts w:cs="Arial"/>
        </w:rPr>
        <w:t xml:space="preserve"> </w:t>
      </w:r>
      <w:r w:rsidRPr="00F51215">
        <w:rPr>
          <w:rFonts w:cs="Arial"/>
        </w:rPr>
        <w:t xml:space="preserve">La construcción integral del cojinete permite también el máximo aumento de </w:t>
      </w:r>
    </w:p>
    <w:p w:rsidR="005561FC" w:rsidRPr="00F51215" w:rsidRDefault="005561FC" w:rsidP="005561FC">
      <w:pPr>
        <w:rPr>
          <w:rFonts w:cs="Arial"/>
        </w:rPr>
      </w:pPr>
      <w:r>
        <w:rPr>
          <w:rFonts w:cs="Arial"/>
        </w:rPr>
        <w:t xml:space="preserve">    </w:t>
      </w:r>
      <w:r w:rsidRPr="00F51215">
        <w:rPr>
          <w:rFonts w:cs="Arial"/>
        </w:rPr>
        <w:t>presión a través de la carcasa. Elevado coeficiente de seguridad.</w:t>
      </w:r>
    </w:p>
    <w:p w:rsidR="005561FC" w:rsidRDefault="005561FC" w:rsidP="005561FC">
      <w:pPr>
        <w:rPr>
          <w:rFonts w:cs="Arial"/>
        </w:rPr>
      </w:pPr>
      <w:r w:rsidRPr="00445FA5">
        <w:rPr>
          <w:rFonts w:cs="Arial"/>
          <w:b/>
        </w:rPr>
        <w:t>7.</w:t>
      </w:r>
      <w:r>
        <w:rPr>
          <w:rFonts w:cs="Arial"/>
        </w:rPr>
        <w:t xml:space="preserve"> </w:t>
      </w:r>
      <w:r w:rsidRPr="00F51215">
        <w:rPr>
          <w:rFonts w:cs="Arial"/>
        </w:rPr>
        <w:t>Codos de retorno de 180º para el paso desde el difusor hasta el diafragma.</w:t>
      </w:r>
    </w:p>
    <w:p w:rsidR="005561FC" w:rsidRPr="00F51215" w:rsidRDefault="005561FC" w:rsidP="005561FC">
      <w:pPr>
        <w:rPr>
          <w:rFonts w:cs="Arial"/>
        </w:rPr>
      </w:pPr>
      <w:r w:rsidRPr="00445FA5">
        <w:rPr>
          <w:rFonts w:cs="Arial"/>
          <w:b/>
        </w:rPr>
        <w:t>8.</w:t>
      </w:r>
      <w:r>
        <w:rPr>
          <w:rFonts w:cs="Arial"/>
        </w:rPr>
        <w:t xml:space="preserve"> </w:t>
      </w:r>
      <w:r w:rsidRPr="00F51215">
        <w:rPr>
          <w:rFonts w:cs="Arial"/>
        </w:rPr>
        <w:t>Desagües entre las etapas para arrastrar o separar el condensado.</w:t>
      </w:r>
    </w:p>
    <w:p w:rsidR="005561FC" w:rsidRPr="00F51215" w:rsidRDefault="005561FC" w:rsidP="005561FC">
      <w:pPr>
        <w:rPr>
          <w:rFonts w:cs="Arial"/>
        </w:rPr>
      </w:pPr>
      <w:r w:rsidRPr="00445FA5">
        <w:rPr>
          <w:rFonts w:cs="Arial"/>
          <w:b/>
        </w:rPr>
        <w:t>9.</w:t>
      </w:r>
      <w:r>
        <w:rPr>
          <w:rFonts w:cs="Arial"/>
        </w:rPr>
        <w:t xml:space="preserve"> </w:t>
      </w:r>
      <w:r w:rsidRPr="00F51215">
        <w:rPr>
          <w:rFonts w:cs="Arial"/>
        </w:rPr>
        <w:t>Los cierres del tipo laberinto entre las etapas son fácilmente reemplazables.</w:t>
      </w:r>
    </w:p>
    <w:p w:rsidR="005561FC" w:rsidRDefault="005561FC" w:rsidP="005561FC">
      <w:pPr>
        <w:rPr>
          <w:rFonts w:cs="Arial"/>
        </w:rPr>
      </w:pPr>
      <w:r w:rsidRPr="00445FA5">
        <w:rPr>
          <w:rFonts w:cs="Arial"/>
          <w:b/>
        </w:rPr>
        <w:t>10.</w:t>
      </w:r>
      <w:r>
        <w:rPr>
          <w:rFonts w:cs="Arial"/>
        </w:rPr>
        <w:t xml:space="preserve"> </w:t>
      </w:r>
      <w:r w:rsidRPr="00F51215">
        <w:rPr>
          <w:rFonts w:cs="Arial"/>
        </w:rPr>
        <w:t xml:space="preserve">Tambor de compensación. El orificio del rodete esta expuesto a la presión </w:t>
      </w:r>
    </w:p>
    <w:p w:rsidR="005561FC" w:rsidRPr="00F51215" w:rsidRDefault="005561FC" w:rsidP="005561FC">
      <w:pPr>
        <w:rPr>
          <w:rFonts w:cs="Arial"/>
        </w:rPr>
      </w:pPr>
      <w:r>
        <w:rPr>
          <w:rFonts w:cs="Arial"/>
        </w:rPr>
        <w:t xml:space="preserve">       </w:t>
      </w:r>
      <w:r w:rsidRPr="00F51215">
        <w:rPr>
          <w:rFonts w:cs="Arial"/>
        </w:rPr>
        <w:t>de entrada y el dorso a la  presión de descarga.</w:t>
      </w:r>
    </w:p>
    <w:p w:rsidR="005561FC" w:rsidRPr="00F51215" w:rsidRDefault="005561FC" w:rsidP="005561FC">
      <w:pPr>
        <w:rPr>
          <w:rFonts w:cs="Arial"/>
        </w:rPr>
      </w:pPr>
      <w:r w:rsidRPr="00445FA5">
        <w:rPr>
          <w:rFonts w:cs="Arial"/>
          <w:b/>
        </w:rPr>
        <w:lastRenderedPageBreak/>
        <w:t>11.</w:t>
      </w:r>
      <w:r>
        <w:rPr>
          <w:rFonts w:cs="Arial"/>
        </w:rPr>
        <w:t xml:space="preserve"> </w:t>
      </w:r>
      <w:r w:rsidRPr="00F51215">
        <w:rPr>
          <w:rFonts w:cs="Arial"/>
        </w:rPr>
        <w:t>Separación máxima para mayor accesibilidad.</w:t>
      </w:r>
    </w:p>
    <w:p w:rsidR="005561FC" w:rsidRPr="00F51215" w:rsidRDefault="005561FC" w:rsidP="005561FC">
      <w:pPr>
        <w:rPr>
          <w:rFonts w:cs="Arial"/>
        </w:rPr>
      </w:pPr>
      <w:r w:rsidRPr="00445FA5">
        <w:rPr>
          <w:rFonts w:cs="Arial"/>
          <w:b/>
        </w:rPr>
        <w:t>12.</w:t>
      </w:r>
      <w:r>
        <w:rPr>
          <w:rFonts w:cs="Arial"/>
        </w:rPr>
        <w:t xml:space="preserve"> </w:t>
      </w:r>
      <w:r w:rsidRPr="00F51215">
        <w:rPr>
          <w:rFonts w:cs="Arial"/>
        </w:rPr>
        <w:t>Relación máxima de compresión, hasta diez etapas por carcasa.</w:t>
      </w:r>
    </w:p>
    <w:p w:rsidR="005561FC" w:rsidRDefault="005561FC" w:rsidP="005561FC">
      <w:pPr>
        <w:rPr>
          <w:rFonts w:cs="Arial"/>
        </w:rPr>
      </w:pPr>
      <w:r w:rsidRPr="00445FA5">
        <w:rPr>
          <w:rFonts w:cs="Arial"/>
          <w:b/>
        </w:rPr>
        <w:t>13.</w:t>
      </w:r>
      <w:r>
        <w:rPr>
          <w:rFonts w:cs="Arial"/>
        </w:rPr>
        <w:t xml:space="preserve"> </w:t>
      </w:r>
      <w:r w:rsidRPr="00F51215">
        <w:rPr>
          <w:rFonts w:cs="Arial"/>
        </w:rPr>
        <w:t>Las paletas de guía son de tipo fijo o ajustable. El gas procedente del</w:t>
      </w:r>
    </w:p>
    <w:p w:rsidR="005561FC" w:rsidRDefault="005561FC" w:rsidP="005561FC">
      <w:pPr>
        <w:rPr>
          <w:rFonts w:cs="Arial"/>
        </w:rPr>
      </w:pPr>
      <w:r w:rsidRPr="00F51215">
        <w:rPr>
          <w:rFonts w:cs="Arial"/>
        </w:rPr>
        <w:t xml:space="preserve"> </w:t>
      </w:r>
      <w:r>
        <w:rPr>
          <w:rFonts w:cs="Arial"/>
        </w:rPr>
        <w:t xml:space="preserve">     </w:t>
      </w:r>
      <w:r w:rsidRPr="00F51215">
        <w:rPr>
          <w:rFonts w:cs="Arial"/>
        </w:rPr>
        <w:t xml:space="preserve">diafragma es conducido al orificio del rodete con el ángulo exactamente </w:t>
      </w:r>
    </w:p>
    <w:p w:rsidR="005561FC" w:rsidRPr="00F51215" w:rsidRDefault="005561FC" w:rsidP="005561FC">
      <w:pPr>
        <w:rPr>
          <w:rFonts w:cs="Arial"/>
        </w:rPr>
      </w:pPr>
      <w:r>
        <w:rPr>
          <w:rFonts w:cs="Arial"/>
        </w:rPr>
        <w:t xml:space="preserve">      </w:t>
      </w:r>
      <w:r w:rsidRPr="00F51215">
        <w:rPr>
          <w:rFonts w:cs="Arial"/>
        </w:rPr>
        <w:t>correcto.</w:t>
      </w:r>
    </w:p>
    <w:p w:rsidR="005561FC" w:rsidRDefault="005561FC" w:rsidP="005561FC">
      <w:pPr>
        <w:rPr>
          <w:rFonts w:cs="Arial"/>
        </w:rPr>
      </w:pPr>
      <w:r w:rsidRPr="00445FA5">
        <w:rPr>
          <w:rFonts w:cs="Arial"/>
          <w:b/>
        </w:rPr>
        <w:t>14.</w:t>
      </w:r>
      <w:r>
        <w:rPr>
          <w:rFonts w:cs="Arial"/>
        </w:rPr>
        <w:t xml:space="preserve"> </w:t>
      </w:r>
      <w:r w:rsidRPr="00F51215">
        <w:rPr>
          <w:rFonts w:cs="Arial"/>
        </w:rPr>
        <w:t xml:space="preserve">Los rodetes montados sobre el rotor constituyen el elemento primario  de </w:t>
      </w:r>
    </w:p>
    <w:p w:rsidR="005561FC" w:rsidRDefault="005561FC" w:rsidP="005561FC">
      <w:pPr>
        <w:rPr>
          <w:rFonts w:cs="Arial"/>
        </w:rPr>
      </w:pPr>
      <w:r>
        <w:rPr>
          <w:rFonts w:cs="Arial"/>
        </w:rPr>
        <w:t xml:space="preserve">      </w:t>
      </w:r>
      <w:r w:rsidRPr="00F51215">
        <w:rPr>
          <w:rFonts w:cs="Arial"/>
        </w:rPr>
        <w:t>generación de presión del compresor.</w:t>
      </w:r>
    </w:p>
    <w:p w:rsidR="005561FC" w:rsidRDefault="005561FC" w:rsidP="005561FC">
      <w:pPr>
        <w:rPr>
          <w:rFonts w:cs="Arial"/>
        </w:rPr>
      </w:pPr>
      <w:r w:rsidRPr="00445FA5">
        <w:rPr>
          <w:rFonts w:cs="Arial"/>
          <w:b/>
        </w:rPr>
        <w:t>15.</w:t>
      </w:r>
      <w:r>
        <w:rPr>
          <w:rFonts w:cs="Arial"/>
        </w:rPr>
        <w:t xml:space="preserve"> </w:t>
      </w:r>
      <w:r w:rsidRPr="00F51215">
        <w:rPr>
          <w:rFonts w:cs="Arial"/>
        </w:rPr>
        <w:t xml:space="preserve">Los diafragmas son las paredes de separación entre las etapas. Forman </w:t>
      </w:r>
    </w:p>
    <w:p w:rsidR="005561FC" w:rsidRDefault="005561FC" w:rsidP="005561FC">
      <w:pPr>
        <w:rPr>
          <w:rFonts w:cs="Arial"/>
        </w:rPr>
      </w:pPr>
      <w:r>
        <w:rPr>
          <w:rFonts w:cs="Arial"/>
        </w:rPr>
        <w:t xml:space="preserve">      </w:t>
      </w:r>
      <w:r w:rsidRPr="00F51215">
        <w:rPr>
          <w:rFonts w:cs="Arial"/>
        </w:rPr>
        <w:t xml:space="preserve">pasos abiertos del difusor y pasos de retorno con el fin de dirigir el gas hacia </w:t>
      </w:r>
    </w:p>
    <w:p w:rsidR="005561FC" w:rsidRDefault="005561FC" w:rsidP="005561FC">
      <w:pPr>
        <w:rPr>
          <w:rFonts w:cs="Arial"/>
        </w:rPr>
      </w:pPr>
      <w:r>
        <w:rPr>
          <w:rFonts w:cs="Arial"/>
        </w:rPr>
        <w:t xml:space="preserve">      </w:t>
      </w:r>
      <w:r w:rsidRPr="00F51215">
        <w:rPr>
          <w:rFonts w:cs="Arial"/>
        </w:rPr>
        <w:t>el rodete de la siguiente etapa.</w:t>
      </w:r>
    </w:p>
    <w:p w:rsidR="005561FC" w:rsidRDefault="005561FC" w:rsidP="005561FC">
      <w:pPr>
        <w:rPr>
          <w:rFonts w:cs="Arial"/>
        </w:rPr>
      </w:pPr>
      <w:bookmarkStart w:id="0" w:name="TURBO"/>
    </w:p>
    <w:p w:rsidR="005561FC" w:rsidRDefault="005561FC" w:rsidP="005561FC">
      <w:pPr>
        <w:rPr>
          <w:rFonts w:cs="Arial"/>
          <w:b/>
          <w:bCs/>
        </w:rPr>
      </w:pPr>
      <w:r w:rsidRPr="008B10DC">
        <w:rPr>
          <w:rFonts w:cs="Arial"/>
          <w:b/>
          <w:bCs/>
        </w:rPr>
        <w:t xml:space="preserve">Turbocompresores. </w:t>
      </w:r>
    </w:p>
    <w:p w:rsidR="005561FC" w:rsidRPr="008B10DC" w:rsidRDefault="005561FC" w:rsidP="005561FC">
      <w:pPr>
        <w:ind w:left="993"/>
        <w:rPr>
          <w:rFonts w:cs="Arial"/>
          <w:b/>
          <w:bCs/>
        </w:rPr>
      </w:pPr>
    </w:p>
    <w:bookmarkEnd w:id="0"/>
    <w:p w:rsidR="005561FC" w:rsidRDefault="005561FC" w:rsidP="005561FC">
      <w:pPr>
        <w:rPr>
          <w:rFonts w:cs="Arial"/>
        </w:rPr>
      </w:pPr>
      <w:r w:rsidRPr="00F51215">
        <w:rPr>
          <w:rFonts w:cs="Arial"/>
        </w:rPr>
        <w:t>Trabajan según el principio de la dinámica de los fluidos, y son muy apropiados para grandes caudales. Se fabrican de tipo axial y radial. El aire se pone en circulación por medio de una o varias ruedas de turbina. Esta energía cinética se convierte en una energía elástica de compresión. La rotación de los alabes acelera el aire en sentido axial de flujo.</w:t>
      </w:r>
    </w:p>
    <w:p w:rsidR="005561FC" w:rsidRDefault="005561FC" w:rsidP="005561FC">
      <w:pPr>
        <w:rPr>
          <w:rFonts w:cs="Arial"/>
        </w:rPr>
      </w:pPr>
    </w:p>
    <w:p w:rsidR="005561FC" w:rsidRDefault="005561FC" w:rsidP="005561FC">
      <w:pPr>
        <w:rPr>
          <w:rFonts w:cs="Arial"/>
        </w:rPr>
      </w:pPr>
      <w:r>
        <w:rPr>
          <w:rFonts w:cs="Arial"/>
        </w:rPr>
        <w:t>A continuación se presentará una tabla en donde se analizaran las características de los compresores.</w:t>
      </w:r>
    </w:p>
    <w:p w:rsidR="005561FC" w:rsidRDefault="005561FC" w:rsidP="005561FC">
      <w:pPr>
        <w:rPr>
          <w:rFonts w:cs="Arial"/>
        </w:rPr>
      </w:pPr>
    </w:p>
    <w:p w:rsidR="005561FC" w:rsidRDefault="005561FC" w:rsidP="005561FC">
      <w:pPr>
        <w:ind w:left="993"/>
        <w:jc w:val="center"/>
        <w:rPr>
          <w:rFonts w:cs="Arial"/>
          <w:b/>
        </w:rPr>
      </w:pPr>
    </w:p>
    <w:p w:rsidR="005561FC" w:rsidRDefault="005561FC" w:rsidP="005561FC">
      <w:pPr>
        <w:ind w:left="993"/>
        <w:jc w:val="center"/>
        <w:rPr>
          <w:rFonts w:cs="Arial"/>
          <w:b/>
        </w:rPr>
      </w:pPr>
    </w:p>
    <w:p w:rsidR="005561FC" w:rsidRDefault="005561FC" w:rsidP="005561FC">
      <w:pPr>
        <w:ind w:left="993"/>
        <w:jc w:val="center"/>
        <w:rPr>
          <w:rFonts w:cs="Arial"/>
          <w:b/>
        </w:rPr>
      </w:pPr>
    </w:p>
    <w:p w:rsidR="005561FC" w:rsidRDefault="005561FC" w:rsidP="005561FC">
      <w:pPr>
        <w:ind w:left="993"/>
        <w:jc w:val="center"/>
        <w:rPr>
          <w:rFonts w:cs="Arial"/>
          <w:b/>
        </w:rPr>
      </w:pPr>
    </w:p>
    <w:p w:rsidR="005561FC" w:rsidRPr="008B10DC" w:rsidRDefault="005561FC" w:rsidP="005561FC">
      <w:pPr>
        <w:jc w:val="center"/>
        <w:rPr>
          <w:rFonts w:cs="Arial"/>
          <w:b/>
          <w:bCs/>
          <w:sz w:val="28"/>
          <w:szCs w:val="28"/>
        </w:rPr>
      </w:pPr>
      <w:r w:rsidRPr="008B10DC">
        <w:rPr>
          <w:rFonts w:cs="Arial"/>
          <w:b/>
        </w:rPr>
        <w:t>TABLA 3</w:t>
      </w:r>
    </w:p>
    <w:p w:rsidR="005561FC" w:rsidRDefault="005561FC" w:rsidP="005561FC">
      <w:pPr>
        <w:jc w:val="center"/>
        <w:rPr>
          <w:rFonts w:cs="Arial"/>
          <w:b/>
          <w:bCs/>
          <w:caps/>
        </w:rPr>
      </w:pPr>
      <w:r w:rsidRPr="00C31A5B">
        <w:rPr>
          <w:rFonts w:cs="Arial"/>
          <w:b/>
          <w:bCs/>
          <w:caps/>
        </w:rPr>
        <w:t>Comparación operativa entre Tipos de Compresores.</w:t>
      </w:r>
    </w:p>
    <w:p w:rsidR="005561FC" w:rsidRDefault="005561FC" w:rsidP="005561FC">
      <w:pPr>
        <w:jc w:val="center"/>
        <w:rPr>
          <w:rFonts w:cs="Arial"/>
          <w:b/>
          <w:bCs/>
          <w:caps/>
        </w:rPr>
      </w:pPr>
    </w:p>
    <w:tbl>
      <w:tblPr>
        <w:tblW w:w="3978" w:type="pct"/>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04"/>
        <w:gridCol w:w="2971"/>
        <w:gridCol w:w="2648"/>
      </w:tblGrid>
      <w:tr w:rsidR="005561FC" w:rsidTr="00E5591C">
        <w:trPr>
          <w:trHeight w:val="313"/>
        </w:trPr>
        <w:tc>
          <w:tcPr>
            <w:tcW w:w="1000" w:type="pct"/>
            <w:vAlign w:val="center"/>
          </w:tcPr>
          <w:p w:rsidR="005561FC" w:rsidRPr="00C42973" w:rsidRDefault="005561FC" w:rsidP="00E5591C">
            <w:pPr>
              <w:jc w:val="center"/>
              <w:rPr>
                <w:rFonts w:cs="Arial"/>
                <w:b/>
                <w:bCs/>
                <w:sz w:val="20"/>
                <w:szCs w:val="20"/>
              </w:rPr>
            </w:pPr>
            <w:r w:rsidRPr="00C42973">
              <w:rPr>
                <w:rFonts w:cs="Arial"/>
                <w:b/>
                <w:bCs/>
                <w:sz w:val="20"/>
                <w:szCs w:val="20"/>
              </w:rPr>
              <w:t>Tipo</w:t>
            </w:r>
          </w:p>
        </w:tc>
        <w:tc>
          <w:tcPr>
            <w:tcW w:w="2115" w:type="pct"/>
            <w:vAlign w:val="center"/>
          </w:tcPr>
          <w:p w:rsidR="005561FC" w:rsidRPr="00C42973" w:rsidRDefault="005561FC" w:rsidP="00E5591C">
            <w:pPr>
              <w:jc w:val="center"/>
              <w:rPr>
                <w:rFonts w:cs="Arial"/>
                <w:b/>
                <w:bCs/>
                <w:sz w:val="20"/>
                <w:szCs w:val="20"/>
              </w:rPr>
            </w:pPr>
            <w:r w:rsidRPr="00C42973">
              <w:rPr>
                <w:rFonts w:cs="Arial"/>
                <w:b/>
                <w:bCs/>
                <w:sz w:val="20"/>
                <w:szCs w:val="20"/>
              </w:rPr>
              <w:t>Ventajas</w:t>
            </w:r>
          </w:p>
        </w:tc>
        <w:tc>
          <w:tcPr>
            <w:tcW w:w="1885" w:type="pct"/>
            <w:vAlign w:val="center"/>
          </w:tcPr>
          <w:p w:rsidR="005561FC" w:rsidRPr="00C42973" w:rsidRDefault="005561FC" w:rsidP="00E5591C">
            <w:pPr>
              <w:jc w:val="center"/>
              <w:rPr>
                <w:rFonts w:cs="Arial"/>
                <w:b/>
                <w:bCs/>
                <w:sz w:val="20"/>
                <w:szCs w:val="20"/>
              </w:rPr>
            </w:pPr>
            <w:r w:rsidRPr="00C42973">
              <w:rPr>
                <w:rFonts w:cs="Arial"/>
                <w:b/>
                <w:bCs/>
                <w:sz w:val="20"/>
                <w:szCs w:val="20"/>
              </w:rPr>
              <w:t>Desventajas</w:t>
            </w:r>
          </w:p>
        </w:tc>
      </w:tr>
      <w:tr w:rsidR="005561FC" w:rsidTr="00E5591C">
        <w:trPr>
          <w:trHeight w:val="1517"/>
        </w:trPr>
        <w:tc>
          <w:tcPr>
            <w:tcW w:w="1000" w:type="pct"/>
            <w:vAlign w:val="center"/>
          </w:tcPr>
          <w:p w:rsidR="005561FC" w:rsidRPr="00C42973" w:rsidRDefault="005561FC" w:rsidP="00E5591C">
            <w:pPr>
              <w:rPr>
                <w:rFonts w:cs="Arial"/>
                <w:b/>
                <w:bCs/>
                <w:sz w:val="20"/>
                <w:szCs w:val="20"/>
              </w:rPr>
            </w:pPr>
            <w:r w:rsidRPr="00C42973">
              <w:rPr>
                <w:rFonts w:cs="Arial"/>
                <w:b/>
                <w:bCs/>
                <w:sz w:val="20"/>
                <w:szCs w:val="20"/>
              </w:rPr>
              <w:t>Alternativo</w:t>
            </w:r>
          </w:p>
        </w:tc>
        <w:tc>
          <w:tcPr>
            <w:tcW w:w="2115" w:type="pct"/>
            <w:vAlign w:val="center"/>
          </w:tcPr>
          <w:p w:rsidR="005561FC" w:rsidRPr="00C42973" w:rsidRDefault="005561FC" w:rsidP="00E5591C">
            <w:pPr>
              <w:rPr>
                <w:rFonts w:cs="Arial"/>
                <w:b/>
                <w:sz w:val="20"/>
                <w:szCs w:val="20"/>
                <w:lang w:val="es-EC"/>
              </w:rPr>
            </w:pPr>
            <w:r w:rsidRPr="00C42973">
              <w:rPr>
                <w:rFonts w:cs="Arial"/>
                <w:bCs/>
                <w:sz w:val="20"/>
                <w:szCs w:val="20"/>
              </w:rPr>
              <w:t>-</w:t>
            </w:r>
            <w:r w:rsidRPr="00C42973">
              <w:rPr>
                <w:rFonts w:cs="Arial"/>
                <w:b/>
                <w:sz w:val="20"/>
                <w:szCs w:val="20"/>
                <w:lang w:val="es-EC"/>
              </w:rPr>
              <w:t>Gran flexibilidad en rango operacional.</w:t>
            </w:r>
          </w:p>
          <w:p w:rsidR="005561FC" w:rsidRPr="00C42973" w:rsidRDefault="005561FC" w:rsidP="00E5591C">
            <w:pPr>
              <w:rPr>
                <w:rFonts w:cs="Arial"/>
                <w:b/>
                <w:sz w:val="20"/>
                <w:szCs w:val="20"/>
                <w:lang w:val="es-EC"/>
              </w:rPr>
            </w:pPr>
            <w:r w:rsidRPr="00C42973">
              <w:rPr>
                <w:rFonts w:cs="Arial"/>
                <w:b/>
                <w:sz w:val="20"/>
                <w:szCs w:val="20"/>
                <w:lang w:val="es-EC"/>
              </w:rPr>
              <w:t>-Maneja menor caudal a altas presiones.</w:t>
            </w:r>
          </w:p>
          <w:p w:rsidR="005561FC" w:rsidRPr="00C42973" w:rsidRDefault="005561FC" w:rsidP="00E5591C">
            <w:pPr>
              <w:rPr>
                <w:rFonts w:cs="Arial"/>
                <w:b/>
                <w:sz w:val="20"/>
                <w:szCs w:val="20"/>
                <w:lang w:val="es-EC"/>
              </w:rPr>
            </w:pPr>
            <w:r w:rsidRPr="00C42973">
              <w:rPr>
                <w:rFonts w:cs="Arial"/>
                <w:b/>
                <w:sz w:val="20"/>
                <w:szCs w:val="20"/>
                <w:lang w:val="es-EC"/>
              </w:rPr>
              <w:t>-Mayor eficiencia adiabática y menor coste de potencia.</w:t>
            </w:r>
          </w:p>
          <w:p w:rsidR="005561FC" w:rsidRPr="00C42973" w:rsidRDefault="005561FC" w:rsidP="00E5591C">
            <w:pPr>
              <w:rPr>
                <w:rFonts w:cs="Arial"/>
                <w:b/>
                <w:sz w:val="20"/>
                <w:szCs w:val="20"/>
                <w:lang w:val="es-EC"/>
              </w:rPr>
            </w:pPr>
            <w:r w:rsidRPr="00C42973">
              <w:rPr>
                <w:rFonts w:cs="Arial"/>
                <w:b/>
                <w:sz w:val="20"/>
                <w:szCs w:val="20"/>
                <w:lang w:val="es-EC"/>
              </w:rPr>
              <w:t>-Menos sensible a cambios en la composición del gas.</w:t>
            </w:r>
          </w:p>
          <w:p w:rsidR="005561FC" w:rsidRPr="00C42973" w:rsidRDefault="005561FC" w:rsidP="00E5591C">
            <w:pPr>
              <w:rPr>
                <w:rFonts w:cs="Arial"/>
                <w:bCs/>
                <w:sz w:val="20"/>
                <w:szCs w:val="20"/>
              </w:rPr>
            </w:pPr>
          </w:p>
        </w:tc>
        <w:tc>
          <w:tcPr>
            <w:tcW w:w="1885" w:type="pct"/>
            <w:vAlign w:val="center"/>
          </w:tcPr>
          <w:p w:rsidR="005561FC" w:rsidRPr="00C42973" w:rsidRDefault="005561FC" w:rsidP="00E5591C">
            <w:pPr>
              <w:rPr>
                <w:rFonts w:cs="Arial"/>
                <w:b/>
                <w:sz w:val="20"/>
                <w:szCs w:val="20"/>
                <w:lang w:val="es-EC"/>
              </w:rPr>
            </w:pPr>
            <w:r w:rsidRPr="00C42973">
              <w:rPr>
                <w:rFonts w:cs="Arial"/>
                <w:b/>
                <w:sz w:val="20"/>
                <w:szCs w:val="20"/>
                <w:lang w:val="es-EC"/>
              </w:rPr>
              <w:t>-Alto coste inicial.</w:t>
            </w:r>
          </w:p>
          <w:p w:rsidR="005561FC" w:rsidRPr="00C42973" w:rsidRDefault="005561FC" w:rsidP="00E5591C">
            <w:pPr>
              <w:rPr>
                <w:rFonts w:cs="Arial"/>
                <w:b/>
                <w:sz w:val="20"/>
                <w:szCs w:val="20"/>
                <w:lang w:val="es-EC"/>
              </w:rPr>
            </w:pPr>
            <w:r w:rsidRPr="00C42973">
              <w:rPr>
                <w:rFonts w:cs="Arial"/>
                <w:b/>
                <w:sz w:val="20"/>
                <w:szCs w:val="20"/>
                <w:lang w:val="es-EC"/>
              </w:rPr>
              <w:t>-Alto coste de mantenimiento.</w:t>
            </w:r>
          </w:p>
          <w:p w:rsidR="005561FC" w:rsidRPr="00C42973" w:rsidRDefault="005561FC" w:rsidP="00E5591C">
            <w:pPr>
              <w:rPr>
                <w:rFonts w:cs="Arial"/>
                <w:b/>
                <w:sz w:val="20"/>
                <w:szCs w:val="20"/>
                <w:lang w:val="es-EC"/>
              </w:rPr>
            </w:pPr>
            <w:r w:rsidRPr="00C42973">
              <w:rPr>
                <w:rFonts w:cs="Arial"/>
                <w:b/>
                <w:sz w:val="20"/>
                <w:szCs w:val="20"/>
                <w:lang w:val="es-EC"/>
              </w:rPr>
              <w:t>-Mayor tiempo de parada.</w:t>
            </w:r>
          </w:p>
          <w:p w:rsidR="005561FC" w:rsidRPr="00C42973" w:rsidRDefault="005561FC" w:rsidP="00E5591C">
            <w:pPr>
              <w:rPr>
                <w:rFonts w:cs="Arial"/>
                <w:b/>
                <w:sz w:val="20"/>
                <w:szCs w:val="20"/>
                <w:lang w:val="es-EC"/>
              </w:rPr>
            </w:pPr>
            <w:r w:rsidRPr="00C42973">
              <w:rPr>
                <w:rFonts w:cs="Arial"/>
                <w:b/>
                <w:sz w:val="20"/>
                <w:szCs w:val="20"/>
                <w:lang w:val="es-EC"/>
              </w:rPr>
              <w:t>-Tamaño y peso elevado.</w:t>
            </w:r>
          </w:p>
          <w:p w:rsidR="005561FC" w:rsidRPr="00C42973" w:rsidRDefault="005561FC" w:rsidP="00E5591C">
            <w:pPr>
              <w:rPr>
                <w:rFonts w:cs="Arial"/>
                <w:b/>
                <w:sz w:val="20"/>
                <w:szCs w:val="20"/>
                <w:lang w:val="es-EC"/>
              </w:rPr>
            </w:pPr>
            <w:r w:rsidRPr="00C42973">
              <w:rPr>
                <w:rFonts w:cs="Arial"/>
                <w:b/>
                <w:sz w:val="20"/>
                <w:szCs w:val="20"/>
                <w:lang w:val="es-EC"/>
              </w:rPr>
              <w:t>-Motores de baja velocidad y alto mantenimiento.</w:t>
            </w:r>
          </w:p>
        </w:tc>
      </w:tr>
      <w:tr w:rsidR="005561FC" w:rsidTr="00E5591C">
        <w:trPr>
          <w:trHeight w:val="168"/>
        </w:trPr>
        <w:tc>
          <w:tcPr>
            <w:tcW w:w="1000" w:type="pct"/>
            <w:vAlign w:val="center"/>
          </w:tcPr>
          <w:p w:rsidR="005561FC" w:rsidRPr="00C42973" w:rsidRDefault="005561FC" w:rsidP="00E5591C">
            <w:pPr>
              <w:rPr>
                <w:rFonts w:cs="Arial"/>
                <w:b/>
                <w:bCs/>
                <w:sz w:val="20"/>
                <w:szCs w:val="20"/>
              </w:rPr>
            </w:pPr>
            <w:r w:rsidRPr="00C42973">
              <w:rPr>
                <w:rFonts w:cs="Arial"/>
                <w:b/>
                <w:bCs/>
                <w:sz w:val="20"/>
                <w:szCs w:val="20"/>
              </w:rPr>
              <w:t>Centrifugo</w:t>
            </w:r>
          </w:p>
        </w:tc>
        <w:tc>
          <w:tcPr>
            <w:tcW w:w="2115" w:type="pct"/>
            <w:vAlign w:val="center"/>
          </w:tcPr>
          <w:p w:rsidR="005561FC" w:rsidRPr="00C42973" w:rsidRDefault="005561FC" w:rsidP="00E5591C">
            <w:pPr>
              <w:rPr>
                <w:rFonts w:cs="Arial"/>
                <w:b/>
                <w:sz w:val="20"/>
                <w:szCs w:val="20"/>
                <w:lang w:val="es-EC"/>
              </w:rPr>
            </w:pPr>
            <w:r w:rsidRPr="00C42973">
              <w:rPr>
                <w:rFonts w:cs="Arial"/>
                <w:b/>
                <w:sz w:val="20"/>
                <w:szCs w:val="20"/>
                <w:lang w:val="es-EC"/>
              </w:rPr>
              <w:t>-Menor coste inicial.</w:t>
            </w:r>
          </w:p>
          <w:p w:rsidR="005561FC" w:rsidRPr="00C42973" w:rsidRDefault="005561FC" w:rsidP="00E5591C">
            <w:pPr>
              <w:rPr>
                <w:rFonts w:cs="Arial"/>
                <w:b/>
                <w:sz w:val="20"/>
                <w:szCs w:val="20"/>
                <w:lang w:val="es-EC"/>
              </w:rPr>
            </w:pPr>
            <w:r w:rsidRPr="00C42973">
              <w:rPr>
                <w:rFonts w:cs="Arial"/>
                <w:b/>
                <w:sz w:val="20"/>
                <w:szCs w:val="20"/>
                <w:lang w:val="es-EC"/>
              </w:rPr>
              <w:t>-Menor coste de mantenimiento.</w:t>
            </w:r>
          </w:p>
          <w:p w:rsidR="005561FC" w:rsidRPr="00C42973" w:rsidRDefault="005561FC" w:rsidP="00E5591C">
            <w:pPr>
              <w:rPr>
                <w:rFonts w:cs="Arial"/>
                <w:b/>
                <w:sz w:val="20"/>
                <w:szCs w:val="20"/>
                <w:lang w:val="es-EC"/>
              </w:rPr>
            </w:pPr>
            <w:r w:rsidRPr="00C42973">
              <w:rPr>
                <w:rFonts w:cs="Arial"/>
                <w:b/>
                <w:sz w:val="20"/>
                <w:szCs w:val="20"/>
                <w:lang w:val="es-EC"/>
              </w:rPr>
              <w:t>-Menor tiempo parado.</w:t>
            </w:r>
          </w:p>
          <w:p w:rsidR="005561FC" w:rsidRPr="00C42973" w:rsidRDefault="005561FC" w:rsidP="00E5591C">
            <w:pPr>
              <w:rPr>
                <w:rFonts w:cs="Arial"/>
                <w:b/>
                <w:sz w:val="20"/>
                <w:szCs w:val="20"/>
                <w:lang w:val="es-EC"/>
              </w:rPr>
            </w:pPr>
            <w:r w:rsidRPr="00C42973">
              <w:rPr>
                <w:rFonts w:cs="Arial"/>
                <w:b/>
                <w:sz w:val="20"/>
                <w:szCs w:val="20"/>
                <w:lang w:val="es-EC"/>
              </w:rPr>
              <w:t>-Menor tamaño y masa.</w:t>
            </w:r>
          </w:p>
          <w:p w:rsidR="005561FC" w:rsidRPr="00C42973" w:rsidRDefault="005561FC" w:rsidP="00E5591C">
            <w:pPr>
              <w:rPr>
                <w:rFonts w:cs="Arial"/>
                <w:b/>
                <w:sz w:val="20"/>
                <w:szCs w:val="20"/>
                <w:lang w:val="es-EC"/>
              </w:rPr>
            </w:pPr>
            <w:r w:rsidRPr="00C42973">
              <w:rPr>
                <w:rFonts w:cs="Arial"/>
                <w:b/>
                <w:sz w:val="20"/>
                <w:szCs w:val="20"/>
                <w:lang w:val="es-EC"/>
              </w:rPr>
              <w:t xml:space="preserve">-Motores de alta velocidad y </w:t>
            </w:r>
            <w:r w:rsidRPr="00C42973">
              <w:rPr>
                <w:rFonts w:cs="Arial"/>
                <w:b/>
                <w:sz w:val="20"/>
                <w:szCs w:val="20"/>
                <w:lang w:val="es-EC"/>
              </w:rPr>
              <w:lastRenderedPageBreak/>
              <w:t>bajo mantenimiento.</w:t>
            </w:r>
          </w:p>
        </w:tc>
        <w:tc>
          <w:tcPr>
            <w:tcW w:w="1885" w:type="pct"/>
            <w:vAlign w:val="center"/>
          </w:tcPr>
          <w:p w:rsidR="005561FC" w:rsidRPr="00C42973" w:rsidRDefault="005561FC" w:rsidP="00E5591C">
            <w:pPr>
              <w:rPr>
                <w:rFonts w:cs="Arial"/>
                <w:b/>
                <w:sz w:val="20"/>
                <w:szCs w:val="20"/>
                <w:lang w:val="es-EC"/>
              </w:rPr>
            </w:pPr>
            <w:r w:rsidRPr="00C42973">
              <w:rPr>
                <w:rFonts w:cs="Arial"/>
                <w:b/>
                <w:sz w:val="20"/>
                <w:szCs w:val="20"/>
                <w:lang w:val="es-EC"/>
              </w:rPr>
              <w:lastRenderedPageBreak/>
              <w:t>-Rango operativo limitado por golpe de ariete.</w:t>
            </w:r>
          </w:p>
          <w:p w:rsidR="005561FC" w:rsidRPr="00C42973" w:rsidRDefault="005561FC" w:rsidP="00E5591C">
            <w:pPr>
              <w:rPr>
                <w:rFonts w:cs="Arial"/>
                <w:b/>
                <w:sz w:val="20"/>
                <w:szCs w:val="20"/>
                <w:lang w:val="es-EC"/>
              </w:rPr>
            </w:pPr>
            <w:r w:rsidRPr="00C42973">
              <w:rPr>
                <w:rFonts w:cs="Arial"/>
                <w:b/>
                <w:sz w:val="20"/>
                <w:szCs w:val="20"/>
                <w:lang w:val="es-EC"/>
              </w:rPr>
              <w:t>-Limite inferior de caudal.</w:t>
            </w:r>
          </w:p>
          <w:p w:rsidR="005561FC" w:rsidRPr="00C42973" w:rsidRDefault="005561FC" w:rsidP="00E5591C">
            <w:pPr>
              <w:rPr>
                <w:rFonts w:cs="Arial"/>
                <w:b/>
                <w:sz w:val="20"/>
                <w:szCs w:val="20"/>
                <w:lang w:val="es-EC"/>
              </w:rPr>
            </w:pPr>
            <w:r w:rsidRPr="00C42973">
              <w:rPr>
                <w:rFonts w:cs="Arial"/>
                <w:b/>
                <w:sz w:val="20"/>
                <w:szCs w:val="20"/>
                <w:lang w:val="es-EC"/>
              </w:rPr>
              <w:t>-Alto coste de potencia de motor.</w:t>
            </w:r>
          </w:p>
          <w:p w:rsidR="005561FC" w:rsidRPr="00C42973" w:rsidRDefault="005561FC" w:rsidP="00E5591C">
            <w:pPr>
              <w:rPr>
                <w:rFonts w:cs="Arial"/>
                <w:b/>
                <w:sz w:val="20"/>
                <w:szCs w:val="20"/>
                <w:lang w:val="es-EC"/>
              </w:rPr>
            </w:pPr>
            <w:r w:rsidRPr="00C42973">
              <w:rPr>
                <w:rFonts w:cs="Arial"/>
                <w:b/>
                <w:sz w:val="20"/>
                <w:szCs w:val="20"/>
                <w:lang w:val="es-EC"/>
              </w:rPr>
              <w:lastRenderedPageBreak/>
              <w:t>-Sensible a cambios en composición y densidad del gas.</w:t>
            </w:r>
          </w:p>
        </w:tc>
      </w:tr>
    </w:tbl>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Pr="00A154D7" w:rsidRDefault="005561FC" w:rsidP="005561FC">
      <w:pPr>
        <w:jc w:val="center"/>
        <w:rPr>
          <w:rFonts w:cs="Arial"/>
          <w:b/>
          <w:caps/>
        </w:rPr>
      </w:pPr>
    </w:p>
    <w:p w:rsidR="005561FC" w:rsidRPr="00A154D7" w:rsidRDefault="005561FC" w:rsidP="005561FC">
      <w:pPr>
        <w:jc w:val="center"/>
        <w:rPr>
          <w:rFonts w:cs="Arial"/>
          <w:b/>
          <w:caps/>
        </w:rPr>
      </w:pPr>
    </w:p>
    <w:p w:rsidR="005561FC" w:rsidRPr="00A154D7" w:rsidRDefault="005561FC" w:rsidP="005561FC">
      <w:pPr>
        <w:jc w:val="center"/>
        <w:rPr>
          <w:rFonts w:cs="Arial"/>
          <w:b/>
          <w:caps/>
        </w:rPr>
      </w:pPr>
    </w:p>
    <w:p w:rsidR="005561FC" w:rsidRPr="00A154D7" w:rsidRDefault="005561FC" w:rsidP="005561FC">
      <w:pPr>
        <w:jc w:val="center"/>
        <w:rPr>
          <w:rFonts w:cs="Arial"/>
          <w:b/>
          <w:caps/>
        </w:rPr>
      </w:pPr>
    </w:p>
    <w:p w:rsidR="005561FC" w:rsidRPr="00A154D7" w:rsidRDefault="005561FC" w:rsidP="005561FC">
      <w:pPr>
        <w:jc w:val="center"/>
        <w:rPr>
          <w:rFonts w:cs="Arial"/>
          <w:b/>
          <w:caps/>
        </w:rPr>
      </w:pPr>
    </w:p>
    <w:p w:rsidR="005561FC" w:rsidRPr="00A154D7" w:rsidRDefault="005561FC" w:rsidP="005561FC">
      <w:pPr>
        <w:jc w:val="center"/>
        <w:rPr>
          <w:rFonts w:cs="Arial"/>
          <w:b/>
          <w:caps/>
        </w:rPr>
      </w:pPr>
    </w:p>
    <w:p w:rsidR="005561FC" w:rsidRDefault="005561FC" w:rsidP="005561FC">
      <w:pPr>
        <w:jc w:val="center"/>
        <w:rPr>
          <w:rFonts w:cs="Arial"/>
          <w:b/>
          <w:caps/>
        </w:rPr>
      </w:pPr>
    </w:p>
    <w:p w:rsidR="005561FC" w:rsidRDefault="005561FC" w:rsidP="005561FC">
      <w:pPr>
        <w:jc w:val="center"/>
        <w:rPr>
          <w:rFonts w:cs="Arial"/>
          <w:b/>
          <w:caps/>
        </w:rPr>
      </w:pPr>
    </w:p>
    <w:p w:rsidR="005561FC" w:rsidRDefault="005561FC" w:rsidP="005561FC">
      <w:pPr>
        <w:jc w:val="center"/>
        <w:rPr>
          <w:rFonts w:cs="Arial"/>
          <w:b/>
          <w:caps/>
        </w:rPr>
      </w:pPr>
    </w:p>
    <w:p w:rsidR="005561FC" w:rsidRPr="00A154D7" w:rsidRDefault="005561FC" w:rsidP="005561FC">
      <w:pPr>
        <w:jc w:val="center"/>
        <w:rPr>
          <w:rFonts w:cs="Arial"/>
          <w:b/>
          <w:caps/>
        </w:rPr>
      </w:pPr>
    </w:p>
    <w:p w:rsidR="005561FC" w:rsidRDefault="005561FC" w:rsidP="005561FC">
      <w:pPr>
        <w:jc w:val="center"/>
        <w:rPr>
          <w:rFonts w:cs="Arial"/>
          <w:b/>
          <w:caps/>
          <w:sz w:val="48"/>
          <w:szCs w:val="48"/>
        </w:rPr>
      </w:pPr>
      <w:r w:rsidRPr="00A154D7">
        <w:rPr>
          <w:rFonts w:cs="Arial"/>
          <w:b/>
          <w:caps/>
          <w:sz w:val="48"/>
          <w:szCs w:val="48"/>
        </w:rPr>
        <w:t>Capitulo 2</w:t>
      </w:r>
    </w:p>
    <w:p w:rsidR="005561FC" w:rsidRDefault="005561FC" w:rsidP="005561FC">
      <w:pPr>
        <w:jc w:val="center"/>
        <w:rPr>
          <w:rFonts w:cs="Arial"/>
          <w:b/>
          <w:caps/>
          <w:sz w:val="48"/>
          <w:szCs w:val="48"/>
        </w:rPr>
      </w:pPr>
    </w:p>
    <w:p w:rsidR="005561FC" w:rsidRPr="00A154D7" w:rsidRDefault="005561FC" w:rsidP="005561FC">
      <w:pPr>
        <w:jc w:val="center"/>
        <w:rPr>
          <w:rFonts w:cs="Arial"/>
          <w:b/>
          <w:caps/>
          <w:sz w:val="48"/>
          <w:szCs w:val="48"/>
        </w:rPr>
      </w:pPr>
    </w:p>
    <w:p w:rsidR="005561FC" w:rsidRDefault="005561FC" w:rsidP="005561FC">
      <w:pPr>
        <w:numPr>
          <w:ilvl w:val="0"/>
          <w:numId w:val="1"/>
        </w:numPr>
        <w:tabs>
          <w:tab w:val="left" w:pos="426"/>
        </w:tabs>
        <w:spacing w:line="480" w:lineRule="auto"/>
        <w:ind w:left="0" w:right="136" w:firstLine="0"/>
        <w:jc w:val="both"/>
        <w:rPr>
          <w:rFonts w:cs="Arial"/>
          <w:b/>
          <w:caps/>
          <w:sz w:val="32"/>
          <w:szCs w:val="32"/>
        </w:rPr>
      </w:pPr>
      <w:r w:rsidRPr="00A154D7">
        <w:rPr>
          <w:rFonts w:cs="Arial"/>
          <w:b/>
          <w:caps/>
          <w:sz w:val="32"/>
          <w:szCs w:val="32"/>
        </w:rPr>
        <w:t>Identificación de la necesidad.</w:t>
      </w:r>
    </w:p>
    <w:p w:rsidR="005561FC" w:rsidRPr="00715573" w:rsidRDefault="005561FC" w:rsidP="005561FC">
      <w:pPr>
        <w:tabs>
          <w:tab w:val="left" w:pos="426"/>
        </w:tabs>
        <w:ind w:right="136"/>
        <w:rPr>
          <w:rFonts w:cs="Arial"/>
          <w:b/>
          <w:caps/>
        </w:rPr>
      </w:pPr>
    </w:p>
    <w:p w:rsidR="005561FC" w:rsidRPr="00715573" w:rsidRDefault="005561FC" w:rsidP="005561FC">
      <w:pPr>
        <w:numPr>
          <w:ilvl w:val="1"/>
          <w:numId w:val="1"/>
        </w:numPr>
        <w:tabs>
          <w:tab w:val="num" w:pos="360"/>
        </w:tabs>
        <w:spacing w:line="480" w:lineRule="auto"/>
        <w:ind w:left="0" w:right="136" w:firstLine="0"/>
        <w:jc w:val="both"/>
        <w:rPr>
          <w:rFonts w:cs="Arial"/>
        </w:rPr>
      </w:pPr>
      <w:r>
        <w:rPr>
          <w:rFonts w:cs="Arial"/>
          <w:b/>
          <w:bCs/>
        </w:rPr>
        <w:t>Requerimientos a S</w:t>
      </w:r>
      <w:r w:rsidRPr="0031425D">
        <w:rPr>
          <w:rFonts w:cs="Arial"/>
          <w:b/>
          <w:bCs/>
        </w:rPr>
        <w:t>atisfacer.</w:t>
      </w:r>
    </w:p>
    <w:p w:rsidR="005561FC" w:rsidRDefault="005561FC" w:rsidP="005561FC">
      <w:pPr>
        <w:ind w:left="425" w:right="136"/>
        <w:rPr>
          <w:rFonts w:cs="Arial"/>
        </w:rPr>
      </w:pPr>
    </w:p>
    <w:p w:rsidR="005561FC" w:rsidRDefault="005561FC" w:rsidP="005561FC">
      <w:pPr>
        <w:ind w:left="786"/>
        <w:rPr>
          <w:rFonts w:cs="Arial"/>
        </w:rPr>
      </w:pPr>
      <w:r w:rsidRPr="0031425D">
        <w:rPr>
          <w:rFonts w:cs="Arial"/>
        </w:rPr>
        <w:t xml:space="preserve">La estación de descarga terminada e instalada deberá satisfacer las siguientes especificaciones de funcionamiento: </w:t>
      </w:r>
    </w:p>
    <w:p w:rsidR="005561FC" w:rsidRDefault="005561FC" w:rsidP="005561FC">
      <w:pPr>
        <w:ind w:left="786"/>
        <w:rPr>
          <w:rFonts w:cs="Arial"/>
        </w:rPr>
      </w:pPr>
    </w:p>
    <w:p w:rsidR="005561FC" w:rsidRDefault="005561FC" w:rsidP="005561FC">
      <w:pPr>
        <w:ind w:left="786"/>
        <w:rPr>
          <w:rFonts w:cs="Arial"/>
        </w:rPr>
      </w:pPr>
      <w:r w:rsidRPr="0031425D">
        <w:rPr>
          <w:rFonts w:cs="Arial"/>
        </w:rPr>
        <w:t>Descarga completa de big-bag con ayuda de un sistema de descarga: Big-bag y de Silo de almacenamiento.</w:t>
      </w:r>
    </w:p>
    <w:p w:rsidR="005561FC" w:rsidRPr="0031425D" w:rsidRDefault="005561FC" w:rsidP="005561FC">
      <w:pPr>
        <w:ind w:left="992"/>
        <w:rPr>
          <w:rFonts w:cs="Arial"/>
        </w:rPr>
      </w:pPr>
    </w:p>
    <w:p w:rsidR="005561FC" w:rsidRDefault="005561FC" w:rsidP="005561FC">
      <w:pPr>
        <w:ind w:left="840"/>
        <w:rPr>
          <w:rFonts w:cs="Arial"/>
        </w:rPr>
      </w:pPr>
      <w:r w:rsidRPr="0031425D">
        <w:rPr>
          <w:rFonts w:cs="Arial"/>
        </w:rPr>
        <w:t>Se considerara que el polvo transportado de lo realiza en Fase Diluida debido al caudal que se manejara.</w:t>
      </w:r>
    </w:p>
    <w:p w:rsidR="005561FC" w:rsidRPr="0031425D" w:rsidRDefault="005561FC" w:rsidP="005561FC">
      <w:pPr>
        <w:ind w:left="992"/>
        <w:rPr>
          <w:rFonts w:cs="Arial"/>
        </w:rPr>
      </w:pPr>
    </w:p>
    <w:p w:rsidR="005561FC" w:rsidRDefault="005561FC" w:rsidP="005561FC">
      <w:pPr>
        <w:rPr>
          <w:rFonts w:cs="Arial"/>
        </w:rPr>
      </w:pPr>
      <w:r w:rsidRPr="0031425D">
        <w:rPr>
          <w:rFonts w:cs="Arial"/>
        </w:rPr>
        <w:lastRenderedPageBreak/>
        <w:t>Se debe controlar la pérdida de material en su proceso de transportación implantando un sistema de limpieza o de desempolvado que retenga el material liberado al ambiente en el momento de la descarga del big-bag y de descarga al silo de almacenamiento.</w:t>
      </w:r>
    </w:p>
    <w:p w:rsidR="005561FC" w:rsidRDefault="005561FC" w:rsidP="005561FC">
      <w:pPr>
        <w:ind w:left="992"/>
        <w:rPr>
          <w:rFonts w:cs="Arial"/>
          <w:bCs/>
        </w:rPr>
      </w:pPr>
    </w:p>
    <w:p w:rsidR="005561FC" w:rsidRDefault="005561FC" w:rsidP="005561FC">
      <w:pPr>
        <w:rPr>
          <w:rFonts w:cs="Arial"/>
        </w:rPr>
      </w:pPr>
      <w:r w:rsidRPr="0031425D">
        <w:rPr>
          <w:rFonts w:cs="Arial"/>
        </w:rPr>
        <w:t>La estación de descarga deberá de trabajar de manera continua transportando un total en volumen de polvo de 3.5 toneladas por hora a través de tubería que descargara y finalmente alcanzar una deposición al Silo de almacenamiento a una altura de veintiún metros.</w:t>
      </w:r>
    </w:p>
    <w:p w:rsidR="005561FC" w:rsidRDefault="005561FC" w:rsidP="005561FC">
      <w:pPr>
        <w:ind w:left="992"/>
        <w:rPr>
          <w:rFonts w:cs="Arial"/>
          <w:bCs/>
        </w:rPr>
      </w:pPr>
    </w:p>
    <w:p w:rsidR="005561FC" w:rsidRDefault="005561FC" w:rsidP="005561FC">
      <w:pPr>
        <w:ind w:right="136"/>
        <w:rPr>
          <w:rFonts w:cs="Arial"/>
          <w:b/>
          <w:bCs/>
        </w:rPr>
      </w:pPr>
      <w:r w:rsidRPr="00266825">
        <w:rPr>
          <w:rFonts w:cs="Arial"/>
          <w:b/>
          <w:bCs/>
        </w:rPr>
        <w:t>Big Bag.</w:t>
      </w:r>
    </w:p>
    <w:p w:rsidR="005561FC" w:rsidRDefault="005561FC" w:rsidP="005561FC">
      <w:pPr>
        <w:ind w:left="992" w:right="136"/>
        <w:rPr>
          <w:rFonts w:cs="Arial"/>
          <w:b/>
          <w:bCs/>
        </w:rPr>
      </w:pPr>
    </w:p>
    <w:p w:rsidR="005561FC" w:rsidRDefault="005561FC" w:rsidP="005561FC">
      <w:pPr>
        <w:ind w:right="136"/>
        <w:rPr>
          <w:rFonts w:cs="Arial"/>
        </w:rPr>
      </w:pPr>
      <w:r w:rsidRPr="0031425D">
        <w:rPr>
          <w:rFonts w:cs="Arial"/>
        </w:rPr>
        <w:t xml:space="preserve">El Big Bag es una presentación de almacenamiento de  polvos, que consiste en un saco gigante y su presentación en nuestro mercado local va desde </w:t>
      </w:r>
      <w:smartTag w:uri="urn:schemas-microsoft-com:office:smarttags" w:element="metricconverter">
        <w:smartTagPr>
          <w:attr w:name="ProductID" w:val="500 Kg"/>
        </w:smartTagPr>
        <w:r w:rsidRPr="0031425D">
          <w:rPr>
            <w:rFonts w:cs="Arial"/>
          </w:rPr>
          <w:t>500 Kg</w:t>
        </w:r>
      </w:smartTag>
      <w:r w:rsidRPr="0031425D">
        <w:rPr>
          <w:rFonts w:cs="Arial"/>
        </w:rPr>
        <w:t xml:space="preserve">. hasta los </w:t>
      </w:r>
      <w:smartTag w:uri="urn:schemas-microsoft-com:office:smarttags" w:element="metricconverter">
        <w:smartTagPr>
          <w:attr w:name="ProductID" w:val="1500 kg"/>
        </w:smartTagPr>
        <w:r w:rsidRPr="0031425D">
          <w:rPr>
            <w:rFonts w:cs="Arial"/>
          </w:rPr>
          <w:t>1500 kg</w:t>
        </w:r>
      </w:smartTag>
      <w:r w:rsidRPr="0031425D">
        <w:rPr>
          <w:rFonts w:cs="Arial"/>
        </w:rPr>
        <w:t>.</w:t>
      </w:r>
    </w:p>
    <w:p w:rsidR="005561FC" w:rsidRPr="0031425D" w:rsidRDefault="005561FC" w:rsidP="005561FC">
      <w:pPr>
        <w:ind w:left="992" w:right="136"/>
        <w:rPr>
          <w:rFonts w:cs="Arial"/>
        </w:rPr>
      </w:pPr>
    </w:p>
    <w:p w:rsidR="005561FC" w:rsidRPr="0031425D" w:rsidRDefault="005561FC" w:rsidP="005561FC">
      <w:pPr>
        <w:rPr>
          <w:rFonts w:cs="Arial"/>
        </w:rPr>
      </w:pPr>
      <w:r w:rsidRPr="0031425D">
        <w:rPr>
          <w:rFonts w:cs="Arial"/>
        </w:rPr>
        <w:t>Dispositivos necesarios para el vaciado de big-bag sea cual sea el tamaño o el peso.</w:t>
      </w:r>
    </w:p>
    <w:p w:rsidR="005561FC" w:rsidRDefault="005561FC" w:rsidP="005561FC">
      <w:pPr>
        <w:ind w:left="227" w:right="136"/>
        <w:rPr>
          <w:rFonts w:cs="Arial"/>
          <w:bCs/>
        </w:rPr>
      </w:pPr>
    </w:p>
    <w:tbl>
      <w:tblPr>
        <w:tblW w:w="5000" w:type="pct"/>
        <w:tblLook w:val="01E0"/>
      </w:tblPr>
      <w:tblGrid>
        <w:gridCol w:w="2767"/>
        <w:gridCol w:w="1647"/>
        <w:gridCol w:w="1472"/>
        <w:gridCol w:w="2941"/>
      </w:tblGrid>
      <w:tr w:rsidR="005561FC" w:rsidRPr="00DC20D6" w:rsidTr="00E5591C">
        <w:trPr>
          <w:trHeight w:val="3953"/>
        </w:trPr>
        <w:tc>
          <w:tcPr>
            <w:tcW w:w="1567" w:type="pct"/>
          </w:tcPr>
          <w:p w:rsidR="005561FC" w:rsidRPr="00DC20D6" w:rsidRDefault="0038272E" w:rsidP="00E5591C">
            <w:pPr>
              <w:ind w:left="227" w:right="136"/>
              <w:jc w:val="center"/>
              <w:rPr>
                <w:rFonts w:cs="Arial"/>
                <w:bCs/>
              </w:rPr>
            </w:pPr>
            <w:r>
              <w:rPr>
                <w:rFonts w:ascii="Microsoft Sans Serif" w:hAnsi="Microsoft Sans Serif" w:cs="Microsoft Sans Serif"/>
                <w:b/>
                <w:bCs/>
                <w:noProof/>
                <w:color w:val="000099"/>
                <w:sz w:val="20"/>
                <w:szCs w:val="20"/>
              </w:rPr>
              <w:drawing>
                <wp:inline distT="0" distB="0" distL="0" distR="0">
                  <wp:extent cx="1285875" cy="2171700"/>
                  <wp:effectExtent l="19050" t="0" r="9525" b="0"/>
                  <wp:docPr id="229" name="Imagen 229" descr="Hagar clic para ampliar">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Hagar clic para ampliar"/>
                          <pic:cNvPicPr>
                            <a:picLocks noChangeAspect="1" noChangeArrowheads="1"/>
                          </pic:cNvPicPr>
                        </pic:nvPicPr>
                        <pic:blipFill>
                          <a:blip r:embed="rId59"/>
                          <a:srcRect/>
                          <a:stretch>
                            <a:fillRect/>
                          </a:stretch>
                        </pic:blipFill>
                        <pic:spPr bwMode="auto">
                          <a:xfrm>
                            <a:off x="0" y="0"/>
                            <a:ext cx="1285875" cy="2171700"/>
                          </a:xfrm>
                          <a:prstGeom prst="rect">
                            <a:avLst/>
                          </a:prstGeom>
                          <a:noFill/>
                          <a:ln w="9525">
                            <a:noFill/>
                            <a:miter lim="800000"/>
                            <a:headEnd/>
                            <a:tailEnd/>
                          </a:ln>
                        </pic:spPr>
                      </pic:pic>
                    </a:graphicData>
                  </a:graphic>
                </wp:inline>
              </w:drawing>
            </w:r>
          </w:p>
        </w:tc>
        <w:tc>
          <w:tcPr>
            <w:tcW w:w="1767" w:type="pct"/>
            <w:gridSpan w:val="2"/>
          </w:tcPr>
          <w:p w:rsidR="005561FC" w:rsidRPr="00DC20D6" w:rsidRDefault="0038272E" w:rsidP="00E5591C">
            <w:pPr>
              <w:ind w:left="227" w:right="136"/>
              <w:jc w:val="center"/>
              <w:rPr>
                <w:rFonts w:cs="Arial"/>
                <w:bCs/>
              </w:rPr>
            </w:pPr>
            <w:r>
              <w:rPr>
                <w:rFonts w:ascii="Microsoft Sans Serif" w:hAnsi="Microsoft Sans Serif" w:cs="Microsoft Sans Serif"/>
                <w:b/>
                <w:bCs/>
                <w:noProof/>
                <w:color w:val="000099"/>
                <w:sz w:val="20"/>
                <w:szCs w:val="20"/>
              </w:rPr>
              <w:drawing>
                <wp:inline distT="0" distB="0" distL="0" distR="0">
                  <wp:extent cx="1485900" cy="2171700"/>
                  <wp:effectExtent l="19050" t="0" r="0" b="0"/>
                  <wp:docPr id="230" name="Imagen 230" descr="Hagar clic para ampliar">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Hagar clic para ampliar"/>
                          <pic:cNvPicPr>
                            <a:picLocks noChangeAspect="1" noChangeArrowheads="1"/>
                          </pic:cNvPicPr>
                        </pic:nvPicPr>
                        <pic:blipFill>
                          <a:blip r:embed="rId60"/>
                          <a:srcRect/>
                          <a:stretch>
                            <a:fillRect/>
                          </a:stretch>
                        </pic:blipFill>
                        <pic:spPr bwMode="auto">
                          <a:xfrm>
                            <a:off x="0" y="0"/>
                            <a:ext cx="1485900" cy="2171700"/>
                          </a:xfrm>
                          <a:prstGeom prst="rect">
                            <a:avLst/>
                          </a:prstGeom>
                          <a:noFill/>
                          <a:ln w="9525">
                            <a:noFill/>
                            <a:miter lim="800000"/>
                            <a:headEnd/>
                            <a:tailEnd/>
                          </a:ln>
                        </pic:spPr>
                      </pic:pic>
                    </a:graphicData>
                  </a:graphic>
                </wp:inline>
              </w:drawing>
            </w:r>
          </w:p>
        </w:tc>
        <w:tc>
          <w:tcPr>
            <w:tcW w:w="1666" w:type="pct"/>
          </w:tcPr>
          <w:p w:rsidR="005561FC" w:rsidRPr="00DC20D6" w:rsidRDefault="0038272E" w:rsidP="00E5591C">
            <w:pPr>
              <w:ind w:left="227" w:right="136"/>
              <w:jc w:val="center"/>
              <w:rPr>
                <w:rFonts w:cs="Arial"/>
                <w:bCs/>
              </w:rPr>
            </w:pPr>
            <w:r>
              <w:rPr>
                <w:rFonts w:ascii="Microsoft Sans Serif" w:hAnsi="Microsoft Sans Serif" w:cs="Microsoft Sans Serif"/>
                <w:b/>
                <w:bCs/>
                <w:noProof/>
                <w:color w:val="000099"/>
                <w:sz w:val="20"/>
                <w:szCs w:val="20"/>
              </w:rPr>
              <w:drawing>
                <wp:inline distT="0" distB="0" distL="0" distR="0">
                  <wp:extent cx="1381125" cy="2171700"/>
                  <wp:effectExtent l="19050" t="0" r="9525" b="0"/>
                  <wp:docPr id="231" name="Imagen 231" descr="Hagar clic para ampliar">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Hagar clic para ampliar"/>
                          <pic:cNvPicPr>
                            <a:picLocks noChangeAspect="1" noChangeArrowheads="1"/>
                          </pic:cNvPicPr>
                        </pic:nvPicPr>
                        <pic:blipFill>
                          <a:blip r:embed="rId61"/>
                          <a:srcRect/>
                          <a:stretch>
                            <a:fillRect/>
                          </a:stretch>
                        </pic:blipFill>
                        <pic:spPr bwMode="auto">
                          <a:xfrm>
                            <a:off x="0" y="0"/>
                            <a:ext cx="1381125" cy="2171700"/>
                          </a:xfrm>
                          <a:prstGeom prst="rect">
                            <a:avLst/>
                          </a:prstGeom>
                          <a:noFill/>
                          <a:ln w="9525">
                            <a:noFill/>
                            <a:miter lim="800000"/>
                            <a:headEnd/>
                            <a:tailEnd/>
                          </a:ln>
                        </pic:spPr>
                      </pic:pic>
                    </a:graphicData>
                  </a:graphic>
                </wp:inline>
              </w:drawing>
            </w:r>
          </w:p>
        </w:tc>
      </w:tr>
      <w:tr w:rsidR="005561FC" w:rsidRPr="00DC20D6" w:rsidTr="00E5591C">
        <w:tc>
          <w:tcPr>
            <w:tcW w:w="2500" w:type="pct"/>
            <w:gridSpan w:val="2"/>
          </w:tcPr>
          <w:p w:rsidR="005561FC" w:rsidRPr="00DC20D6" w:rsidRDefault="0038272E" w:rsidP="00E5591C">
            <w:pPr>
              <w:ind w:left="227" w:right="136"/>
              <w:jc w:val="center"/>
              <w:rPr>
                <w:rFonts w:cs="Arial"/>
                <w:b/>
                <w:bCs/>
              </w:rPr>
            </w:pPr>
            <w:r>
              <w:rPr>
                <w:rFonts w:ascii="Microsoft Sans Serif" w:hAnsi="Microsoft Sans Serif" w:cs="Microsoft Sans Serif"/>
                <w:b/>
                <w:bCs/>
                <w:noProof/>
                <w:color w:val="000099"/>
                <w:sz w:val="20"/>
                <w:szCs w:val="20"/>
              </w:rPr>
              <w:lastRenderedPageBreak/>
              <w:drawing>
                <wp:inline distT="0" distB="0" distL="0" distR="0">
                  <wp:extent cx="1838325" cy="1943100"/>
                  <wp:effectExtent l="19050" t="0" r="9525" b="0"/>
                  <wp:docPr id="232" name="Imagen 232" descr="Hagar clic para ampliar">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Hagar clic para ampliar"/>
                          <pic:cNvPicPr>
                            <a:picLocks noChangeAspect="1" noChangeArrowheads="1"/>
                          </pic:cNvPicPr>
                        </pic:nvPicPr>
                        <pic:blipFill>
                          <a:blip r:embed="rId62"/>
                          <a:srcRect/>
                          <a:stretch>
                            <a:fillRect/>
                          </a:stretch>
                        </pic:blipFill>
                        <pic:spPr bwMode="auto">
                          <a:xfrm>
                            <a:off x="0" y="0"/>
                            <a:ext cx="1838325" cy="1943100"/>
                          </a:xfrm>
                          <a:prstGeom prst="rect">
                            <a:avLst/>
                          </a:prstGeom>
                          <a:noFill/>
                          <a:ln w="9525">
                            <a:noFill/>
                            <a:miter lim="800000"/>
                            <a:headEnd/>
                            <a:tailEnd/>
                          </a:ln>
                        </pic:spPr>
                      </pic:pic>
                    </a:graphicData>
                  </a:graphic>
                </wp:inline>
              </w:drawing>
            </w:r>
          </w:p>
        </w:tc>
        <w:tc>
          <w:tcPr>
            <w:tcW w:w="2500" w:type="pct"/>
            <w:gridSpan w:val="2"/>
          </w:tcPr>
          <w:p w:rsidR="005561FC" w:rsidRPr="00DC20D6" w:rsidRDefault="0038272E" w:rsidP="00E5591C">
            <w:pPr>
              <w:ind w:left="227" w:right="136"/>
              <w:jc w:val="center"/>
              <w:rPr>
                <w:rFonts w:cs="Arial"/>
                <w:b/>
                <w:bCs/>
              </w:rPr>
            </w:pPr>
            <w:r>
              <w:rPr>
                <w:rFonts w:ascii="Microsoft Sans Serif" w:hAnsi="Microsoft Sans Serif" w:cs="Microsoft Sans Serif"/>
                <w:b/>
                <w:bCs/>
                <w:noProof/>
                <w:color w:val="000099"/>
                <w:sz w:val="20"/>
                <w:szCs w:val="20"/>
              </w:rPr>
              <w:drawing>
                <wp:inline distT="0" distB="0" distL="0" distR="0">
                  <wp:extent cx="2009775" cy="1990725"/>
                  <wp:effectExtent l="19050" t="0" r="9525" b="0"/>
                  <wp:docPr id="233" name="Imagen 233" descr="Hagar clic para ampliar">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Hagar clic para ampliar"/>
                          <pic:cNvPicPr>
                            <a:picLocks noChangeAspect="1" noChangeArrowheads="1"/>
                          </pic:cNvPicPr>
                        </pic:nvPicPr>
                        <pic:blipFill>
                          <a:blip r:embed="rId63"/>
                          <a:srcRect/>
                          <a:stretch>
                            <a:fillRect/>
                          </a:stretch>
                        </pic:blipFill>
                        <pic:spPr bwMode="auto">
                          <a:xfrm>
                            <a:off x="0" y="0"/>
                            <a:ext cx="2009775" cy="1990725"/>
                          </a:xfrm>
                          <a:prstGeom prst="rect">
                            <a:avLst/>
                          </a:prstGeom>
                          <a:noFill/>
                          <a:ln w="9525">
                            <a:noFill/>
                            <a:miter lim="800000"/>
                            <a:headEnd/>
                            <a:tailEnd/>
                          </a:ln>
                        </pic:spPr>
                      </pic:pic>
                    </a:graphicData>
                  </a:graphic>
                </wp:inline>
              </w:drawing>
            </w:r>
          </w:p>
        </w:tc>
      </w:tr>
    </w:tbl>
    <w:p w:rsidR="005561FC" w:rsidRPr="00715573" w:rsidRDefault="005561FC" w:rsidP="005561FC">
      <w:pPr>
        <w:ind w:left="227" w:right="136"/>
        <w:jc w:val="center"/>
        <w:rPr>
          <w:rFonts w:cs="Arial"/>
          <w:b/>
          <w:bCs/>
          <w:caps/>
        </w:rPr>
      </w:pPr>
      <w:r w:rsidRPr="00715573">
        <w:rPr>
          <w:rFonts w:cs="Arial"/>
          <w:b/>
          <w:bCs/>
          <w:caps/>
        </w:rPr>
        <w:t>Figura 2.1.- Distintos tipos de s para descarga de big-bag.</w:t>
      </w:r>
    </w:p>
    <w:p w:rsidR="005561FC" w:rsidRDefault="005561FC" w:rsidP="005561FC">
      <w:pPr>
        <w:ind w:left="227" w:right="136"/>
        <w:rPr>
          <w:rFonts w:cs="Arial"/>
          <w:b/>
          <w:bCs/>
        </w:rPr>
      </w:pPr>
    </w:p>
    <w:p w:rsidR="005561FC" w:rsidRDefault="0038272E" w:rsidP="005561FC">
      <w:pPr>
        <w:ind w:right="136"/>
        <w:jc w:val="center"/>
        <w:rPr>
          <w:rFonts w:cs="Arial"/>
          <w:b/>
          <w:bCs/>
        </w:rPr>
      </w:pPr>
      <w:r>
        <w:rPr>
          <w:rFonts w:cs="Arial"/>
          <w:b/>
          <w:bCs/>
          <w:noProof/>
        </w:rPr>
        <w:drawing>
          <wp:inline distT="0" distB="0" distL="0" distR="0">
            <wp:extent cx="2362200" cy="2257425"/>
            <wp:effectExtent l="19050" t="0" r="0" b="0"/>
            <wp:docPr id="234" name="Imagen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64"/>
                    <a:srcRect/>
                    <a:stretch>
                      <a:fillRect/>
                    </a:stretch>
                  </pic:blipFill>
                  <pic:spPr bwMode="auto">
                    <a:xfrm>
                      <a:off x="0" y="0"/>
                      <a:ext cx="2362200" cy="2257425"/>
                    </a:xfrm>
                    <a:prstGeom prst="rect">
                      <a:avLst/>
                    </a:prstGeom>
                    <a:noFill/>
                    <a:ln w="9525">
                      <a:noFill/>
                      <a:miter lim="800000"/>
                      <a:headEnd/>
                      <a:tailEnd/>
                    </a:ln>
                  </pic:spPr>
                </pic:pic>
              </a:graphicData>
            </a:graphic>
          </wp:inline>
        </w:drawing>
      </w:r>
    </w:p>
    <w:p w:rsidR="005561FC" w:rsidRPr="00715573" w:rsidRDefault="005561FC" w:rsidP="005561FC">
      <w:pPr>
        <w:ind w:right="136"/>
        <w:jc w:val="center"/>
        <w:rPr>
          <w:rFonts w:cs="Arial"/>
          <w:b/>
          <w:bCs/>
          <w:caps/>
        </w:rPr>
      </w:pPr>
      <w:r w:rsidRPr="00715573">
        <w:rPr>
          <w:rFonts w:cs="Arial"/>
          <w:b/>
          <w:bCs/>
          <w:caps/>
        </w:rPr>
        <w:t>Figura 2.2.- Dimensiones de big-bag.</w:t>
      </w:r>
    </w:p>
    <w:p w:rsidR="005561FC" w:rsidRDefault="005561FC" w:rsidP="005561FC">
      <w:pPr>
        <w:ind w:left="992" w:right="136"/>
        <w:rPr>
          <w:rFonts w:cs="Arial"/>
          <w:b/>
          <w:bCs/>
        </w:rPr>
      </w:pPr>
    </w:p>
    <w:p w:rsidR="005561FC" w:rsidRDefault="005561FC" w:rsidP="005561FC">
      <w:pPr>
        <w:rPr>
          <w:rFonts w:cs="Arial"/>
          <w:b/>
          <w:bCs/>
        </w:rPr>
      </w:pPr>
      <w:r w:rsidRPr="009552BF">
        <w:rPr>
          <w:rFonts w:cs="Arial"/>
          <w:b/>
          <w:bCs/>
        </w:rPr>
        <w:t>Selección del Compresor.</w:t>
      </w:r>
    </w:p>
    <w:p w:rsidR="005561FC" w:rsidRDefault="005561FC" w:rsidP="005561FC">
      <w:pPr>
        <w:rPr>
          <w:rFonts w:cs="Arial"/>
          <w:b/>
          <w:bCs/>
        </w:rPr>
      </w:pPr>
    </w:p>
    <w:p w:rsidR="005561FC" w:rsidRDefault="005561FC" w:rsidP="005561FC">
      <w:pPr>
        <w:rPr>
          <w:rFonts w:cs="Arial"/>
        </w:rPr>
      </w:pPr>
      <w:r w:rsidRPr="0031425D">
        <w:rPr>
          <w:rFonts w:cs="Arial"/>
        </w:rPr>
        <w:t>La selección de los compresores se realiza por consideraciones de potencia, más que por técnicas o económicas.</w:t>
      </w:r>
    </w:p>
    <w:p w:rsidR="005561FC" w:rsidRDefault="005561FC" w:rsidP="005561FC">
      <w:pPr>
        <w:rPr>
          <w:rFonts w:cs="Arial"/>
        </w:rPr>
      </w:pPr>
    </w:p>
    <w:p w:rsidR="005561FC" w:rsidRDefault="005561FC" w:rsidP="005561FC">
      <w:pPr>
        <w:rPr>
          <w:rFonts w:cs="Arial"/>
        </w:rPr>
      </w:pPr>
      <w:r w:rsidRPr="0031425D">
        <w:rPr>
          <w:rFonts w:cs="Arial"/>
        </w:rPr>
        <w:t>Podemos seleccionarlo en función de presión de descarga y caudal.</w:t>
      </w:r>
    </w:p>
    <w:p w:rsidR="005561FC" w:rsidRPr="0031425D" w:rsidRDefault="005561FC" w:rsidP="005561FC">
      <w:pPr>
        <w:rPr>
          <w:rFonts w:cs="Arial"/>
        </w:rPr>
      </w:pPr>
    </w:p>
    <w:p w:rsidR="005561FC" w:rsidRDefault="005561FC" w:rsidP="005561FC">
      <w:pPr>
        <w:rPr>
          <w:rFonts w:cs="Arial"/>
        </w:rPr>
      </w:pPr>
      <w:r w:rsidRPr="0031425D">
        <w:rPr>
          <w:rFonts w:cs="Arial"/>
        </w:rPr>
        <w:t>El compresor seleccionado deberá administrar la suficiente presión para transportar el polvo desde su descarga del Big Bag, hasta su descarga al Silo venciendo todas las perdidas de presión en la tubería causada por el recorrido horizontal y vertical, los cambios de sección de las tuberías y las perdidas de presión por los accesorios (válvulas).</w:t>
      </w:r>
    </w:p>
    <w:p w:rsidR="005561FC" w:rsidRDefault="005561FC" w:rsidP="005561FC">
      <w:pPr>
        <w:rPr>
          <w:rFonts w:cs="Arial"/>
        </w:rPr>
      </w:pPr>
    </w:p>
    <w:p w:rsidR="005561FC" w:rsidRDefault="005561FC" w:rsidP="005561FC">
      <w:pPr>
        <w:rPr>
          <w:rFonts w:cs="Arial"/>
        </w:rPr>
      </w:pPr>
    </w:p>
    <w:p w:rsidR="005561FC" w:rsidRPr="0031425D" w:rsidRDefault="005561FC" w:rsidP="005561FC">
      <w:pPr>
        <w:rPr>
          <w:rFonts w:cs="Arial"/>
        </w:rPr>
      </w:pPr>
    </w:p>
    <w:p w:rsidR="005561FC" w:rsidRDefault="005561FC" w:rsidP="005561FC">
      <w:pPr>
        <w:numPr>
          <w:ilvl w:val="0"/>
          <w:numId w:val="7"/>
        </w:numPr>
        <w:spacing w:line="480" w:lineRule="auto"/>
        <w:ind w:left="600" w:right="136" w:hanging="567"/>
        <w:jc w:val="both"/>
        <w:rPr>
          <w:rFonts w:cs="Arial"/>
          <w:b/>
          <w:bCs/>
        </w:rPr>
      </w:pPr>
      <w:r>
        <w:rPr>
          <w:rFonts w:cs="Arial"/>
          <w:b/>
          <w:bCs/>
        </w:rPr>
        <w:t>Alternativas de Solución.</w:t>
      </w:r>
    </w:p>
    <w:p w:rsidR="005561FC" w:rsidRDefault="005561FC" w:rsidP="005561FC">
      <w:pPr>
        <w:ind w:left="992"/>
        <w:rPr>
          <w:rFonts w:cs="Arial"/>
        </w:rPr>
      </w:pPr>
    </w:p>
    <w:p w:rsidR="005561FC" w:rsidRDefault="005561FC" w:rsidP="005561FC">
      <w:pPr>
        <w:ind w:left="600"/>
        <w:rPr>
          <w:rFonts w:cs="Arial"/>
        </w:rPr>
      </w:pPr>
      <w:r w:rsidRPr="0031425D">
        <w:rPr>
          <w:rFonts w:cs="Arial"/>
        </w:rPr>
        <w:t>La selección de la alternativa se considera entre:</w:t>
      </w:r>
    </w:p>
    <w:p w:rsidR="005561FC" w:rsidRDefault="005561FC" w:rsidP="005561FC">
      <w:pPr>
        <w:ind w:left="601"/>
        <w:rPr>
          <w:rFonts w:cs="Arial"/>
        </w:rPr>
      </w:pPr>
    </w:p>
    <w:p w:rsidR="005561FC" w:rsidRPr="0031425D" w:rsidRDefault="005561FC" w:rsidP="005561FC">
      <w:pPr>
        <w:numPr>
          <w:ilvl w:val="0"/>
          <w:numId w:val="6"/>
        </w:numPr>
        <w:tabs>
          <w:tab w:val="clear" w:pos="1080"/>
          <w:tab w:val="num" w:pos="840"/>
        </w:tabs>
        <w:spacing w:line="480" w:lineRule="auto"/>
        <w:ind w:left="840" w:hanging="240"/>
        <w:jc w:val="both"/>
        <w:rPr>
          <w:rFonts w:cs="Arial"/>
        </w:rPr>
      </w:pPr>
      <w:r w:rsidRPr="0031425D">
        <w:rPr>
          <w:rFonts w:cs="Arial"/>
        </w:rPr>
        <w:t>Importar el equipo.</w:t>
      </w:r>
    </w:p>
    <w:p w:rsidR="005561FC" w:rsidRPr="0031425D" w:rsidRDefault="005561FC" w:rsidP="005561FC">
      <w:pPr>
        <w:numPr>
          <w:ilvl w:val="0"/>
          <w:numId w:val="6"/>
        </w:numPr>
        <w:tabs>
          <w:tab w:val="clear" w:pos="1080"/>
          <w:tab w:val="num" w:pos="840"/>
        </w:tabs>
        <w:spacing w:line="480" w:lineRule="auto"/>
        <w:ind w:left="840" w:hanging="240"/>
        <w:jc w:val="both"/>
        <w:rPr>
          <w:rFonts w:cs="Arial"/>
        </w:rPr>
      </w:pPr>
      <w:r w:rsidRPr="0031425D">
        <w:rPr>
          <w:rFonts w:cs="Arial"/>
        </w:rPr>
        <w:t>Nacionalizar el equipo (construir el equipo).</w:t>
      </w:r>
    </w:p>
    <w:p w:rsidR="005561FC" w:rsidRDefault="005561FC" w:rsidP="005561FC">
      <w:pPr>
        <w:numPr>
          <w:ilvl w:val="0"/>
          <w:numId w:val="6"/>
        </w:numPr>
        <w:tabs>
          <w:tab w:val="clear" w:pos="1080"/>
          <w:tab w:val="num" w:pos="840"/>
        </w:tabs>
        <w:spacing w:line="480" w:lineRule="auto"/>
        <w:ind w:left="840" w:hanging="240"/>
        <w:jc w:val="both"/>
        <w:rPr>
          <w:rFonts w:cs="Arial"/>
        </w:rPr>
      </w:pPr>
      <w:r w:rsidRPr="0031425D">
        <w:rPr>
          <w:rFonts w:cs="Arial"/>
        </w:rPr>
        <w:t>Según los resultados obtenidos al finalizar los cálculos de diseño en medida que se cumpla con los requerimientos de la estación de descarga, los cálculos económicos donde se considera la construcción de la estación de descarga y comparando costos entre las dos alternativas de solución.</w:t>
      </w:r>
    </w:p>
    <w:p w:rsidR="005561FC" w:rsidRPr="0031425D" w:rsidRDefault="005561FC" w:rsidP="005561FC">
      <w:pPr>
        <w:ind w:left="601"/>
        <w:rPr>
          <w:rFonts w:cs="Arial"/>
        </w:rPr>
      </w:pPr>
    </w:p>
    <w:p w:rsidR="005561FC" w:rsidRDefault="005561FC" w:rsidP="005561FC">
      <w:pPr>
        <w:ind w:left="600"/>
        <w:rPr>
          <w:rFonts w:cs="Arial"/>
          <w:b/>
          <w:bCs/>
        </w:rPr>
      </w:pPr>
      <w:r>
        <w:rPr>
          <w:rFonts w:cs="Arial"/>
          <w:b/>
          <w:bCs/>
        </w:rPr>
        <w:t>Importación del Equipo:</w:t>
      </w:r>
    </w:p>
    <w:p w:rsidR="005561FC" w:rsidRDefault="005561FC" w:rsidP="005561FC">
      <w:pPr>
        <w:ind w:left="601"/>
        <w:rPr>
          <w:rFonts w:cs="Arial"/>
          <w:b/>
          <w:bCs/>
        </w:rPr>
      </w:pPr>
    </w:p>
    <w:p w:rsidR="005561FC" w:rsidRDefault="005561FC" w:rsidP="005561FC">
      <w:pPr>
        <w:ind w:left="600" w:right="136"/>
        <w:rPr>
          <w:rFonts w:cs="Arial"/>
          <w:b/>
          <w:bCs/>
        </w:rPr>
      </w:pPr>
      <w:r>
        <w:rPr>
          <w:rFonts w:cs="Arial"/>
          <w:b/>
          <w:bCs/>
        </w:rPr>
        <w:t>Ventaja</w:t>
      </w:r>
    </w:p>
    <w:p w:rsidR="005561FC" w:rsidRDefault="005561FC" w:rsidP="005561FC">
      <w:pPr>
        <w:ind w:left="601" w:right="136"/>
        <w:rPr>
          <w:rFonts w:cs="Arial"/>
          <w:b/>
          <w:bCs/>
        </w:rPr>
      </w:pPr>
    </w:p>
    <w:p w:rsidR="005561FC" w:rsidRPr="0031425D" w:rsidRDefault="005561FC" w:rsidP="005561FC">
      <w:pPr>
        <w:numPr>
          <w:ilvl w:val="0"/>
          <w:numId w:val="6"/>
        </w:numPr>
        <w:tabs>
          <w:tab w:val="clear" w:pos="1080"/>
          <w:tab w:val="num" w:pos="840"/>
        </w:tabs>
        <w:spacing w:line="480" w:lineRule="auto"/>
        <w:ind w:left="840" w:hanging="240"/>
        <w:jc w:val="both"/>
        <w:rPr>
          <w:rFonts w:cs="Arial"/>
        </w:rPr>
      </w:pPr>
      <w:r w:rsidRPr="0031425D">
        <w:rPr>
          <w:rFonts w:cs="Arial"/>
        </w:rPr>
        <w:t>Como ventaja tenemos el aval de compañías que se dedican y tienen experiencia en  el diseño y construcción de equipos de esta índole; que a su vez manejan distintas líneas y líneas anexas.</w:t>
      </w:r>
    </w:p>
    <w:p w:rsidR="005561FC" w:rsidRDefault="005561FC" w:rsidP="005561FC">
      <w:pPr>
        <w:ind w:left="992" w:right="136" w:firstLine="357"/>
        <w:rPr>
          <w:rFonts w:cs="Arial"/>
          <w:b/>
          <w:bCs/>
        </w:rPr>
      </w:pPr>
    </w:p>
    <w:p w:rsidR="005561FC" w:rsidRDefault="005561FC" w:rsidP="005561FC">
      <w:pPr>
        <w:ind w:left="600" w:right="136" w:hanging="33"/>
        <w:rPr>
          <w:rFonts w:cs="Arial"/>
          <w:b/>
          <w:bCs/>
        </w:rPr>
      </w:pPr>
      <w:r w:rsidRPr="00D15A76">
        <w:rPr>
          <w:rFonts w:cs="Arial"/>
          <w:b/>
          <w:bCs/>
        </w:rPr>
        <w:t>Desventajas</w:t>
      </w:r>
    </w:p>
    <w:p w:rsidR="005561FC" w:rsidRPr="00D15A76" w:rsidRDefault="005561FC" w:rsidP="005561FC">
      <w:pPr>
        <w:ind w:left="601" w:right="136" w:hanging="34"/>
        <w:rPr>
          <w:rFonts w:cs="Arial"/>
          <w:b/>
          <w:bCs/>
        </w:rPr>
      </w:pPr>
    </w:p>
    <w:p w:rsidR="005561FC" w:rsidRPr="0031425D" w:rsidRDefault="005561FC" w:rsidP="005561FC">
      <w:pPr>
        <w:numPr>
          <w:ilvl w:val="0"/>
          <w:numId w:val="6"/>
        </w:numPr>
        <w:tabs>
          <w:tab w:val="clear" w:pos="1080"/>
          <w:tab w:val="num" w:pos="840"/>
        </w:tabs>
        <w:spacing w:line="480" w:lineRule="auto"/>
        <w:ind w:left="840" w:hanging="240"/>
        <w:jc w:val="both"/>
        <w:rPr>
          <w:rFonts w:cs="Arial"/>
        </w:rPr>
      </w:pPr>
      <w:r w:rsidRPr="0031425D">
        <w:rPr>
          <w:rFonts w:cs="Arial"/>
        </w:rPr>
        <w:t>Tiempo de implementación del equipo, debido al tiempo de entrega después de la compra.</w:t>
      </w:r>
    </w:p>
    <w:p w:rsidR="005561FC" w:rsidRDefault="005561FC" w:rsidP="005561FC">
      <w:pPr>
        <w:numPr>
          <w:ilvl w:val="0"/>
          <w:numId w:val="6"/>
        </w:numPr>
        <w:tabs>
          <w:tab w:val="clear" w:pos="1080"/>
          <w:tab w:val="num" w:pos="0"/>
        </w:tabs>
        <w:spacing w:line="480" w:lineRule="auto"/>
        <w:ind w:left="360"/>
        <w:jc w:val="both"/>
        <w:rPr>
          <w:rFonts w:cs="Arial"/>
        </w:rPr>
      </w:pPr>
      <w:r w:rsidRPr="0031425D">
        <w:rPr>
          <w:rFonts w:cs="Arial"/>
        </w:rPr>
        <w:t>La instalación de equipo debido a que el servicio de la mayoría de empresas que venden sus equipos internacionalmente, concluye en una prueba de arranque.</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lastRenderedPageBreak/>
        <w:t>Costos de compra del equipo que incluyen:</w:t>
      </w:r>
    </w:p>
    <w:p w:rsidR="005561FC" w:rsidRDefault="005561FC" w:rsidP="005561FC">
      <w:pPr>
        <w:tabs>
          <w:tab w:val="num" w:pos="1276"/>
        </w:tabs>
        <w:ind w:left="360"/>
        <w:rPr>
          <w:rFonts w:cs="Arial"/>
        </w:rPr>
      </w:pPr>
      <w:r w:rsidRPr="0031425D">
        <w:rPr>
          <w:rFonts w:cs="Arial"/>
        </w:rPr>
        <w:t>El equipo en si, transportación e impuestos.</w:t>
      </w:r>
    </w:p>
    <w:p w:rsidR="005561FC" w:rsidRDefault="005561FC" w:rsidP="005561FC">
      <w:pPr>
        <w:numPr>
          <w:ilvl w:val="0"/>
          <w:numId w:val="6"/>
        </w:numPr>
        <w:tabs>
          <w:tab w:val="clear" w:pos="1080"/>
          <w:tab w:val="num" w:pos="0"/>
        </w:tabs>
        <w:spacing w:line="480" w:lineRule="auto"/>
        <w:ind w:left="360"/>
        <w:jc w:val="both"/>
        <w:rPr>
          <w:rFonts w:cs="Arial"/>
        </w:rPr>
      </w:pPr>
      <w:r w:rsidRPr="0031425D">
        <w:rPr>
          <w:rFonts w:cs="Arial"/>
        </w:rPr>
        <w:t xml:space="preserve">Repuestos para el mantenimiento preventivo y correctivo de la línea de producción.      </w:t>
      </w:r>
    </w:p>
    <w:p w:rsidR="005561FC" w:rsidRPr="0031425D" w:rsidRDefault="005561FC" w:rsidP="005561FC">
      <w:pPr>
        <w:tabs>
          <w:tab w:val="num" w:pos="1276"/>
        </w:tabs>
        <w:rPr>
          <w:rFonts w:cs="Arial"/>
        </w:rPr>
      </w:pPr>
    </w:p>
    <w:p w:rsidR="005561FC" w:rsidRDefault="005561FC" w:rsidP="005561FC">
      <w:pPr>
        <w:ind w:right="136"/>
        <w:rPr>
          <w:rFonts w:cs="Arial"/>
          <w:b/>
          <w:bCs/>
        </w:rPr>
      </w:pPr>
      <w:r w:rsidRPr="009708F1">
        <w:rPr>
          <w:rFonts w:cs="Arial"/>
          <w:b/>
          <w:bCs/>
        </w:rPr>
        <w:t>Construcción</w:t>
      </w:r>
      <w:r>
        <w:rPr>
          <w:rFonts w:cs="Arial"/>
          <w:b/>
          <w:bCs/>
        </w:rPr>
        <w:t xml:space="preserve"> del equipo:</w:t>
      </w:r>
    </w:p>
    <w:p w:rsidR="005561FC" w:rsidRDefault="005561FC" w:rsidP="005561FC">
      <w:pPr>
        <w:ind w:right="136"/>
        <w:rPr>
          <w:rFonts w:cs="Arial"/>
          <w:b/>
          <w:bCs/>
        </w:rPr>
      </w:pPr>
    </w:p>
    <w:p w:rsidR="005561FC" w:rsidRDefault="005561FC" w:rsidP="005561FC">
      <w:pPr>
        <w:ind w:right="136"/>
        <w:rPr>
          <w:rFonts w:cs="Arial"/>
          <w:b/>
          <w:bCs/>
        </w:rPr>
      </w:pPr>
      <w:r w:rsidRPr="009708F1">
        <w:rPr>
          <w:rFonts w:cs="Arial"/>
          <w:b/>
          <w:bCs/>
        </w:rPr>
        <w:t>Ventajas</w:t>
      </w:r>
    </w:p>
    <w:p w:rsidR="005561FC" w:rsidRDefault="005561FC" w:rsidP="005561FC">
      <w:pPr>
        <w:ind w:right="136"/>
        <w:rPr>
          <w:rFonts w:cs="Arial"/>
          <w:b/>
          <w:bCs/>
        </w:rPr>
      </w:pP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El tiempo de implementación del equipo una vez construido es mucho menor, y su instalación de  igual manera.</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Los costos de fabricación ya que se puede buscar  y construir las piezas en nuestro mercado.</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Los repuestos a si mismo son mas fáciles de adquirir ya que se construye el equipo con los materiales y equipos existentes en nuestro mercado.</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Se parte de un modelo base para la construcción del equipo.</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El mantenimiento se lo realiza con personal que maneja en mantenimiento en toda la fábrica y ya no se tendría que buscar servicios de mano calificada.</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Al tener un record de de construcción se hace mas fácil cualquier tipo de de implementación, corrección, adecuación e innovación del equipo de acuerdo con las necesidades actuales y futuras de la fabrica, ya que estableceremos nuestros propios indicadores, controladores y variantes en el proceso.</w:t>
      </w:r>
    </w:p>
    <w:p w:rsidR="005561FC" w:rsidRDefault="005561FC" w:rsidP="005561FC">
      <w:pPr>
        <w:numPr>
          <w:ilvl w:val="0"/>
          <w:numId w:val="6"/>
        </w:numPr>
        <w:tabs>
          <w:tab w:val="clear" w:pos="1080"/>
          <w:tab w:val="num" w:pos="0"/>
        </w:tabs>
        <w:spacing w:line="480" w:lineRule="auto"/>
        <w:ind w:left="360"/>
        <w:jc w:val="both"/>
        <w:rPr>
          <w:rFonts w:cs="Arial"/>
        </w:rPr>
      </w:pPr>
      <w:r w:rsidRPr="0031425D">
        <w:rPr>
          <w:rFonts w:cs="Arial"/>
        </w:rPr>
        <w:lastRenderedPageBreak/>
        <w:t>Aporte al conocimiento y desarrollo de la ingeniería en nuestro medio, al incursionar en proyectos de transformación de la industria, la que cuenta con la capacidad de nuestros profesionales.</w:t>
      </w:r>
    </w:p>
    <w:p w:rsidR="005561FC" w:rsidRPr="0031425D" w:rsidRDefault="005561FC" w:rsidP="005561FC">
      <w:pPr>
        <w:tabs>
          <w:tab w:val="num" w:pos="1276"/>
        </w:tabs>
        <w:ind w:left="992"/>
        <w:rPr>
          <w:rFonts w:cs="Arial"/>
        </w:rPr>
      </w:pPr>
    </w:p>
    <w:p w:rsidR="005561FC" w:rsidRDefault="005561FC" w:rsidP="005561FC">
      <w:pPr>
        <w:ind w:right="136"/>
        <w:rPr>
          <w:rFonts w:cs="Arial"/>
          <w:b/>
          <w:bCs/>
        </w:rPr>
      </w:pPr>
      <w:r>
        <w:rPr>
          <w:rFonts w:cs="Arial"/>
          <w:b/>
          <w:bCs/>
        </w:rPr>
        <w:t>Desventaja</w:t>
      </w:r>
    </w:p>
    <w:p w:rsidR="005561FC" w:rsidRDefault="005561FC" w:rsidP="005561FC">
      <w:pPr>
        <w:ind w:right="136"/>
        <w:rPr>
          <w:rFonts w:cs="Arial"/>
          <w:b/>
          <w:bCs/>
        </w:rPr>
      </w:pP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Una desventaja propia de la incursión son los detalles de la construcción que se van puliendo en el camino, en el sentido de que no se cuenta con la experiencia de las compañías que fabrican este tipo de equipos, que las cubriría la garantía que dan de su funcionamiento.</w:t>
      </w:r>
    </w:p>
    <w:p w:rsidR="005561FC" w:rsidRDefault="005561FC" w:rsidP="005561FC">
      <w:pPr>
        <w:ind w:left="992" w:right="136"/>
        <w:rPr>
          <w:rFonts w:cs="Arial"/>
          <w:bCs/>
        </w:rPr>
      </w:pPr>
    </w:p>
    <w:p w:rsidR="005561FC" w:rsidRDefault="005561FC" w:rsidP="005561FC">
      <w:pPr>
        <w:numPr>
          <w:ilvl w:val="0"/>
          <w:numId w:val="8"/>
        </w:numPr>
        <w:spacing w:line="480" w:lineRule="auto"/>
        <w:ind w:left="600" w:right="136" w:hanging="567"/>
        <w:jc w:val="both"/>
        <w:rPr>
          <w:rFonts w:cs="Arial"/>
          <w:b/>
          <w:bCs/>
        </w:rPr>
      </w:pPr>
      <w:r w:rsidRPr="003436BF">
        <w:rPr>
          <w:rFonts w:cs="Arial"/>
          <w:b/>
          <w:bCs/>
        </w:rPr>
        <w:t xml:space="preserve">Selección de la </w:t>
      </w:r>
      <w:r>
        <w:rPr>
          <w:rFonts w:cs="Arial"/>
          <w:b/>
          <w:bCs/>
        </w:rPr>
        <w:t>M</w:t>
      </w:r>
      <w:r w:rsidRPr="003436BF">
        <w:rPr>
          <w:rFonts w:cs="Arial"/>
          <w:b/>
          <w:bCs/>
        </w:rPr>
        <w:t xml:space="preserve">ejor </w:t>
      </w:r>
      <w:r>
        <w:rPr>
          <w:rFonts w:cs="Arial"/>
          <w:b/>
          <w:bCs/>
        </w:rPr>
        <w:t>A</w:t>
      </w:r>
      <w:r w:rsidRPr="003436BF">
        <w:rPr>
          <w:rFonts w:cs="Arial"/>
          <w:b/>
          <w:bCs/>
        </w:rPr>
        <w:t>lternativa.</w:t>
      </w:r>
    </w:p>
    <w:p w:rsidR="005561FC" w:rsidRDefault="005561FC" w:rsidP="005561FC">
      <w:pPr>
        <w:ind w:left="34" w:right="136"/>
        <w:rPr>
          <w:rFonts w:cs="Arial"/>
          <w:b/>
          <w:bCs/>
        </w:rPr>
      </w:pPr>
    </w:p>
    <w:p w:rsidR="005561FC" w:rsidRDefault="005561FC" w:rsidP="005561FC">
      <w:pPr>
        <w:ind w:left="600"/>
        <w:rPr>
          <w:rFonts w:cs="Arial"/>
        </w:rPr>
      </w:pPr>
      <w:r w:rsidRPr="0031425D">
        <w:rPr>
          <w:rFonts w:cs="Arial"/>
        </w:rPr>
        <w:t xml:space="preserve">Para ponderar las alternativas de solución se deberán coger parámetros de acuerdo a las necesidades del producto, como las de la industria y factores económicos. </w:t>
      </w:r>
    </w:p>
    <w:p w:rsidR="005561FC" w:rsidRPr="0031425D" w:rsidRDefault="005561FC" w:rsidP="005561FC">
      <w:pPr>
        <w:ind w:left="992"/>
        <w:rPr>
          <w:rFonts w:cs="Arial"/>
        </w:rPr>
      </w:pPr>
    </w:p>
    <w:p w:rsidR="005561FC" w:rsidRDefault="005561FC" w:rsidP="005561FC">
      <w:pPr>
        <w:ind w:left="600"/>
        <w:rPr>
          <w:rFonts w:cs="Arial"/>
        </w:rPr>
      </w:pPr>
      <w:r w:rsidRPr="0031425D">
        <w:rPr>
          <w:rFonts w:cs="Arial"/>
        </w:rPr>
        <w:t>Dentro de los parámetros de selección tenemos:</w:t>
      </w:r>
    </w:p>
    <w:p w:rsidR="005561FC" w:rsidRPr="0031425D" w:rsidRDefault="005561FC" w:rsidP="005561FC">
      <w:pPr>
        <w:ind w:left="600"/>
        <w:rPr>
          <w:rFonts w:cs="Arial"/>
        </w:rPr>
      </w:pP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Costos.</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Mantenimiento.</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Tiempo de implementación.</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Fácil operación.</w:t>
      </w:r>
    </w:p>
    <w:p w:rsidR="005561FC" w:rsidRPr="0031425D" w:rsidRDefault="005561FC" w:rsidP="005561FC">
      <w:pPr>
        <w:numPr>
          <w:ilvl w:val="0"/>
          <w:numId w:val="6"/>
        </w:numPr>
        <w:tabs>
          <w:tab w:val="clear" w:pos="1080"/>
          <w:tab w:val="num" w:pos="0"/>
        </w:tabs>
        <w:spacing w:line="480" w:lineRule="auto"/>
        <w:ind w:left="360"/>
        <w:jc w:val="both"/>
        <w:rPr>
          <w:rFonts w:cs="Arial"/>
        </w:rPr>
      </w:pPr>
      <w:r w:rsidRPr="0031425D">
        <w:rPr>
          <w:rFonts w:cs="Arial"/>
        </w:rPr>
        <w:t>Calidad del producto.</w:t>
      </w:r>
    </w:p>
    <w:p w:rsidR="005561FC" w:rsidRDefault="005561FC" w:rsidP="005561FC">
      <w:pPr>
        <w:rPr>
          <w:rFonts w:cs="Arial"/>
        </w:rPr>
      </w:pPr>
    </w:p>
    <w:p w:rsidR="005561FC" w:rsidRPr="0031425D" w:rsidRDefault="005561FC" w:rsidP="005561FC">
      <w:pPr>
        <w:rPr>
          <w:rFonts w:cs="Arial"/>
        </w:rPr>
      </w:pPr>
      <w:r w:rsidRPr="0031425D">
        <w:rPr>
          <w:rFonts w:cs="Arial"/>
        </w:rPr>
        <w:t>De acuerdo con estas condiciones podemos ponderar cual de l</w:t>
      </w:r>
      <w:r>
        <w:rPr>
          <w:rFonts w:cs="Arial"/>
        </w:rPr>
        <w:t>a</w:t>
      </w:r>
      <w:r w:rsidRPr="0031425D">
        <w:rPr>
          <w:rFonts w:cs="Arial"/>
        </w:rPr>
        <w:t>s dos alternativas es la ideal para la solución del problema. Para su determinación recurriremos a una matriz de decisión.</w:t>
      </w:r>
    </w:p>
    <w:p w:rsidR="005561FC" w:rsidRDefault="005561FC" w:rsidP="005561FC">
      <w:pPr>
        <w:ind w:left="992" w:right="136"/>
        <w:rPr>
          <w:rFonts w:cs="Arial"/>
          <w:b/>
          <w:bCs/>
        </w:rPr>
      </w:pPr>
      <w:r>
        <w:rPr>
          <w:rFonts w:cs="Arial"/>
          <w:b/>
          <w:bCs/>
        </w:rPr>
        <w:lastRenderedPageBreak/>
        <w:tab/>
      </w:r>
    </w:p>
    <w:p w:rsidR="005561FC" w:rsidRDefault="005561FC" w:rsidP="005561FC">
      <w:pPr>
        <w:ind w:right="136"/>
        <w:jc w:val="center"/>
        <w:rPr>
          <w:rFonts w:cs="Arial"/>
          <w:b/>
          <w:bCs/>
        </w:rPr>
      </w:pPr>
      <w:r>
        <w:rPr>
          <w:rFonts w:cs="Arial"/>
          <w:b/>
          <w:bCs/>
        </w:rPr>
        <w:t>TABLA 4</w:t>
      </w:r>
    </w:p>
    <w:p w:rsidR="005561FC" w:rsidRDefault="005561FC" w:rsidP="005561FC">
      <w:pPr>
        <w:ind w:right="136"/>
        <w:jc w:val="center"/>
        <w:rPr>
          <w:rFonts w:cs="Arial"/>
          <w:bCs/>
        </w:rPr>
      </w:pPr>
      <w:r>
        <w:rPr>
          <w:rFonts w:cs="Arial"/>
          <w:b/>
          <w:bCs/>
        </w:rPr>
        <w:t>MATRIZ DE DECISIÓN: NACIONALIZAR O IMPORTAR EQUIPOS</w:t>
      </w:r>
    </w:p>
    <w:tbl>
      <w:tblPr>
        <w:tblpPr w:leftFromText="141" w:rightFromText="141" w:vertAnchor="text" w:horzAnchor="page" w:tblpX="2799" w:tblpY="444"/>
        <w:tblW w:w="75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BF"/>
      </w:tblPr>
      <w:tblGrid>
        <w:gridCol w:w="1293"/>
        <w:gridCol w:w="739"/>
        <w:gridCol w:w="1354"/>
        <w:gridCol w:w="1589"/>
        <w:gridCol w:w="1231"/>
        <w:gridCol w:w="1362"/>
      </w:tblGrid>
      <w:tr w:rsidR="005561FC" w:rsidRPr="00185C48" w:rsidTr="00E5591C">
        <w:tblPrEx>
          <w:tblCellMar>
            <w:top w:w="0" w:type="dxa"/>
            <w:bottom w:w="0" w:type="dxa"/>
          </w:tblCellMar>
        </w:tblPrEx>
        <w:trPr>
          <w:trHeight w:val="378"/>
        </w:trPr>
        <w:tc>
          <w:tcPr>
            <w:tcW w:w="1293" w:type="dxa"/>
            <w:tcBorders>
              <w:top w:val="thinThickSmallGap" w:sz="24" w:space="0" w:color="auto"/>
              <w:left w:val="thinThickSmallGap" w:sz="24" w:space="0" w:color="auto"/>
              <w:bottom w:val="single" w:sz="6" w:space="0" w:color="000000"/>
            </w:tcBorders>
            <w:vAlign w:val="center"/>
          </w:tcPr>
          <w:p w:rsidR="005561FC" w:rsidRPr="00185C48" w:rsidRDefault="005561FC" w:rsidP="00E5591C">
            <w:pPr>
              <w:ind w:left="993"/>
              <w:rPr>
                <w:rFonts w:ascii="Arial Narrow" w:hAnsi="Arial Narrow"/>
              </w:rPr>
            </w:pPr>
          </w:p>
        </w:tc>
        <w:tc>
          <w:tcPr>
            <w:tcW w:w="739" w:type="dxa"/>
            <w:tcBorders>
              <w:top w:val="thinThickSmallGap" w:sz="24" w:space="0" w:color="auto"/>
            </w:tcBorders>
            <w:vAlign w:val="center"/>
          </w:tcPr>
          <w:p w:rsidR="005561FC" w:rsidRPr="00185C48" w:rsidRDefault="005561FC" w:rsidP="00E5591C">
            <w:pPr>
              <w:rPr>
                <w:rFonts w:ascii="Arial Narrow" w:hAnsi="Arial Narrow"/>
              </w:rPr>
            </w:pPr>
            <w:r w:rsidRPr="00185C48">
              <w:rPr>
                <w:rFonts w:ascii="Arial Narrow" w:hAnsi="Arial Narrow"/>
              </w:rPr>
              <w:t>Costo</w:t>
            </w:r>
          </w:p>
        </w:tc>
        <w:tc>
          <w:tcPr>
            <w:tcW w:w="1354" w:type="dxa"/>
            <w:tcBorders>
              <w:top w:val="thinThickSmallGap" w:sz="24" w:space="0" w:color="auto"/>
            </w:tcBorders>
            <w:vAlign w:val="center"/>
          </w:tcPr>
          <w:p w:rsidR="005561FC" w:rsidRPr="00185C48" w:rsidRDefault="005561FC" w:rsidP="00E5591C">
            <w:pPr>
              <w:rPr>
                <w:rFonts w:ascii="Arial Narrow" w:hAnsi="Arial Narrow"/>
              </w:rPr>
            </w:pPr>
            <w:r>
              <w:rPr>
                <w:rFonts w:ascii="Arial Narrow" w:hAnsi="Arial Narrow"/>
              </w:rPr>
              <w:t>Mantenimiento</w:t>
            </w:r>
          </w:p>
        </w:tc>
        <w:tc>
          <w:tcPr>
            <w:tcW w:w="1589" w:type="dxa"/>
            <w:tcBorders>
              <w:top w:val="thinThickSmallGap" w:sz="24" w:space="0" w:color="auto"/>
            </w:tcBorders>
            <w:vAlign w:val="center"/>
          </w:tcPr>
          <w:p w:rsidR="005561FC" w:rsidRPr="00185C48" w:rsidRDefault="005561FC" w:rsidP="00E5591C">
            <w:pPr>
              <w:rPr>
                <w:rFonts w:ascii="Arial Narrow" w:hAnsi="Arial Narrow"/>
              </w:rPr>
            </w:pPr>
            <w:r>
              <w:rPr>
                <w:rFonts w:ascii="Arial Narrow" w:hAnsi="Arial Narrow"/>
              </w:rPr>
              <w:t>Tiempo de implementación</w:t>
            </w:r>
          </w:p>
        </w:tc>
        <w:tc>
          <w:tcPr>
            <w:tcW w:w="1231" w:type="dxa"/>
            <w:tcBorders>
              <w:top w:val="thinThickSmallGap" w:sz="24" w:space="0" w:color="auto"/>
            </w:tcBorders>
            <w:vAlign w:val="center"/>
          </w:tcPr>
          <w:p w:rsidR="005561FC" w:rsidRPr="00185C48" w:rsidRDefault="005561FC" w:rsidP="00E5591C">
            <w:pPr>
              <w:rPr>
                <w:rFonts w:ascii="Arial Narrow" w:hAnsi="Arial Narrow"/>
              </w:rPr>
            </w:pPr>
            <w:r>
              <w:rPr>
                <w:rFonts w:ascii="Arial Narrow" w:hAnsi="Arial Narrow"/>
              </w:rPr>
              <w:t>Facilidad de operación</w:t>
            </w:r>
          </w:p>
        </w:tc>
        <w:tc>
          <w:tcPr>
            <w:tcW w:w="1362" w:type="dxa"/>
            <w:tcBorders>
              <w:top w:val="thinThickSmallGap" w:sz="24" w:space="0" w:color="auto"/>
              <w:right w:val="thickThinSmallGap" w:sz="24" w:space="0" w:color="auto"/>
            </w:tcBorders>
            <w:vAlign w:val="center"/>
          </w:tcPr>
          <w:p w:rsidR="005561FC" w:rsidRPr="00185C48" w:rsidRDefault="005561FC" w:rsidP="00E5591C">
            <w:pPr>
              <w:rPr>
                <w:rFonts w:ascii="Arial Narrow" w:hAnsi="Arial Narrow"/>
              </w:rPr>
            </w:pPr>
            <w:r>
              <w:rPr>
                <w:rFonts w:ascii="Arial Narrow" w:hAnsi="Arial Narrow"/>
              </w:rPr>
              <w:t>Calidad del producto</w:t>
            </w:r>
          </w:p>
        </w:tc>
      </w:tr>
      <w:tr w:rsidR="005561FC" w:rsidRPr="00185C48" w:rsidTr="00E5591C">
        <w:tblPrEx>
          <w:tblCellMar>
            <w:top w:w="0" w:type="dxa"/>
            <w:bottom w:w="0" w:type="dxa"/>
          </w:tblCellMar>
        </w:tblPrEx>
        <w:trPr>
          <w:trHeight w:val="928"/>
        </w:trPr>
        <w:tc>
          <w:tcPr>
            <w:tcW w:w="1293" w:type="dxa"/>
            <w:tcBorders>
              <w:left w:val="thinThickSmallGap" w:sz="24" w:space="0" w:color="auto"/>
              <w:bottom w:val="single" w:sz="6" w:space="0" w:color="000000"/>
              <w:tl2br w:val="single" w:sz="6" w:space="0" w:color="000000"/>
            </w:tcBorders>
            <w:vAlign w:val="center"/>
          </w:tcPr>
          <w:p w:rsidR="005561FC" w:rsidRDefault="005561FC" w:rsidP="00E5591C">
            <w:pPr>
              <w:rPr>
                <w:rFonts w:ascii="Arial Narrow" w:hAnsi="Arial Narrow"/>
              </w:rPr>
            </w:pPr>
            <w:r>
              <w:rPr>
                <w:rFonts w:ascii="Arial Narrow" w:hAnsi="Arial Narrow"/>
              </w:rPr>
              <w:t xml:space="preserve">       </w:t>
            </w:r>
            <w:r w:rsidRPr="00185C48">
              <w:rPr>
                <w:rFonts w:ascii="Arial Narrow" w:hAnsi="Arial Narrow"/>
              </w:rPr>
              <w:t>Valores</w:t>
            </w:r>
          </w:p>
          <w:p w:rsidR="005561FC" w:rsidRPr="00185C48" w:rsidRDefault="005561FC" w:rsidP="00E5591C">
            <w:pPr>
              <w:rPr>
                <w:rFonts w:ascii="Arial Narrow" w:hAnsi="Arial Narrow"/>
              </w:rPr>
            </w:pPr>
          </w:p>
          <w:p w:rsidR="005561FC" w:rsidRPr="00185C48" w:rsidRDefault="005561FC" w:rsidP="00E5591C">
            <w:pPr>
              <w:rPr>
                <w:rFonts w:ascii="Arial Narrow" w:hAnsi="Arial Narrow"/>
              </w:rPr>
            </w:pPr>
            <w:r w:rsidRPr="00185C48">
              <w:rPr>
                <w:rFonts w:ascii="Arial Narrow" w:hAnsi="Arial Narrow"/>
              </w:rPr>
              <w:t>Alternativa</w:t>
            </w:r>
          </w:p>
        </w:tc>
        <w:tc>
          <w:tcPr>
            <w:tcW w:w="739" w:type="dxa"/>
            <w:tcBorders>
              <w:bottom w:val="single" w:sz="6" w:space="0" w:color="000000"/>
            </w:tcBorders>
            <w:vAlign w:val="center"/>
          </w:tcPr>
          <w:p w:rsidR="005561FC" w:rsidRPr="00185C48" w:rsidRDefault="005561FC" w:rsidP="00E5591C">
            <w:pPr>
              <w:jc w:val="center"/>
              <w:rPr>
                <w:rFonts w:ascii="Arial Narrow" w:hAnsi="Arial Narrow"/>
              </w:rPr>
            </w:pPr>
            <w:r w:rsidRPr="00185C48">
              <w:rPr>
                <w:rFonts w:ascii="Arial Narrow" w:hAnsi="Arial Narrow"/>
              </w:rPr>
              <w:t>40</w:t>
            </w:r>
          </w:p>
        </w:tc>
        <w:tc>
          <w:tcPr>
            <w:tcW w:w="1354" w:type="dxa"/>
            <w:tcBorders>
              <w:bottom w:val="single" w:sz="6" w:space="0" w:color="000000"/>
            </w:tcBorders>
            <w:vAlign w:val="center"/>
          </w:tcPr>
          <w:p w:rsidR="005561FC" w:rsidRPr="00185C48" w:rsidRDefault="005561FC" w:rsidP="00E5591C">
            <w:pPr>
              <w:jc w:val="center"/>
              <w:rPr>
                <w:rFonts w:ascii="Arial Narrow" w:hAnsi="Arial Narrow"/>
              </w:rPr>
            </w:pPr>
            <w:r w:rsidRPr="00185C48">
              <w:rPr>
                <w:rFonts w:ascii="Arial Narrow" w:hAnsi="Arial Narrow"/>
              </w:rPr>
              <w:t>20</w:t>
            </w:r>
          </w:p>
        </w:tc>
        <w:tc>
          <w:tcPr>
            <w:tcW w:w="1589" w:type="dxa"/>
            <w:tcBorders>
              <w:bottom w:val="single" w:sz="6" w:space="0" w:color="000000"/>
            </w:tcBorders>
            <w:vAlign w:val="center"/>
          </w:tcPr>
          <w:p w:rsidR="005561FC" w:rsidRPr="00185C48" w:rsidRDefault="005561FC" w:rsidP="00E5591C">
            <w:pPr>
              <w:jc w:val="center"/>
              <w:rPr>
                <w:rFonts w:ascii="Arial Narrow" w:hAnsi="Arial Narrow"/>
              </w:rPr>
            </w:pPr>
            <w:r w:rsidRPr="00185C48">
              <w:rPr>
                <w:rFonts w:ascii="Arial Narrow" w:hAnsi="Arial Narrow"/>
              </w:rPr>
              <w:t>20</w:t>
            </w:r>
          </w:p>
        </w:tc>
        <w:tc>
          <w:tcPr>
            <w:tcW w:w="1231" w:type="dxa"/>
            <w:tcBorders>
              <w:bottom w:val="single" w:sz="6" w:space="0" w:color="000000"/>
            </w:tcBorders>
            <w:vAlign w:val="center"/>
          </w:tcPr>
          <w:p w:rsidR="005561FC" w:rsidRPr="00185C48" w:rsidRDefault="005561FC" w:rsidP="00E5591C">
            <w:pPr>
              <w:jc w:val="center"/>
              <w:rPr>
                <w:rFonts w:ascii="Arial Narrow" w:hAnsi="Arial Narrow"/>
              </w:rPr>
            </w:pPr>
            <w:r w:rsidRPr="00185C48">
              <w:rPr>
                <w:rFonts w:ascii="Arial Narrow" w:hAnsi="Arial Narrow"/>
              </w:rPr>
              <w:t>20</w:t>
            </w:r>
          </w:p>
        </w:tc>
        <w:tc>
          <w:tcPr>
            <w:tcW w:w="1362" w:type="dxa"/>
            <w:tcBorders>
              <w:bottom w:val="single" w:sz="6" w:space="0" w:color="000000"/>
              <w:right w:val="thickThinSmallGap" w:sz="24" w:space="0" w:color="auto"/>
            </w:tcBorders>
            <w:vAlign w:val="center"/>
          </w:tcPr>
          <w:p w:rsidR="005561FC" w:rsidRPr="00185C48" w:rsidRDefault="005561FC" w:rsidP="00E5591C">
            <w:pPr>
              <w:jc w:val="center"/>
              <w:rPr>
                <w:rFonts w:ascii="Arial Narrow" w:hAnsi="Arial Narrow"/>
              </w:rPr>
            </w:pPr>
            <w:r w:rsidRPr="00185C48">
              <w:rPr>
                <w:rFonts w:ascii="Arial Narrow" w:hAnsi="Arial Narrow"/>
              </w:rPr>
              <w:t>100</w:t>
            </w:r>
          </w:p>
        </w:tc>
      </w:tr>
      <w:tr w:rsidR="005561FC" w:rsidRPr="00185C48" w:rsidTr="00E5591C">
        <w:tblPrEx>
          <w:tblCellMar>
            <w:top w:w="0" w:type="dxa"/>
            <w:bottom w:w="0" w:type="dxa"/>
          </w:tblCellMar>
        </w:tblPrEx>
        <w:trPr>
          <w:trHeight w:val="734"/>
        </w:trPr>
        <w:tc>
          <w:tcPr>
            <w:tcW w:w="1293" w:type="dxa"/>
            <w:tcBorders>
              <w:left w:val="thinThickSmallGap" w:sz="24" w:space="0" w:color="auto"/>
            </w:tcBorders>
            <w:vAlign w:val="center"/>
          </w:tcPr>
          <w:p w:rsidR="005561FC" w:rsidRPr="00185C48" w:rsidRDefault="005561FC" w:rsidP="00E5591C">
            <w:pPr>
              <w:rPr>
                <w:rFonts w:ascii="Arial Narrow" w:hAnsi="Arial Narrow"/>
              </w:rPr>
            </w:pPr>
            <w:r>
              <w:rPr>
                <w:rFonts w:ascii="Arial Narrow" w:hAnsi="Arial Narrow"/>
              </w:rPr>
              <w:t>Nacionalizar</w:t>
            </w:r>
          </w:p>
        </w:tc>
        <w:tc>
          <w:tcPr>
            <w:tcW w:w="739" w:type="dxa"/>
            <w:vAlign w:val="center"/>
          </w:tcPr>
          <w:p w:rsidR="005561FC" w:rsidRPr="00185C48" w:rsidRDefault="005561FC" w:rsidP="00E5591C">
            <w:pPr>
              <w:jc w:val="center"/>
              <w:rPr>
                <w:rFonts w:ascii="Arial Narrow" w:hAnsi="Arial Narrow"/>
              </w:rPr>
            </w:pPr>
            <w:r w:rsidRPr="00185C48">
              <w:rPr>
                <w:rFonts w:ascii="Arial Narrow" w:hAnsi="Arial Narrow"/>
              </w:rPr>
              <w:t>3</w:t>
            </w:r>
            <w:r>
              <w:rPr>
                <w:rFonts w:ascii="Arial Narrow" w:hAnsi="Arial Narrow"/>
              </w:rPr>
              <w:t>5</w:t>
            </w:r>
          </w:p>
        </w:tc>
        <w:tc>
          <w:tcPr>
            <w:tcW w:w="1354" w:type="dxa"/>
            <w:vAlign w:val="center"/>
          </w:tcPr>
          <w:p w:rsidR="005561FC" w:rsidRPr="00185C48" w:rsidRDefault="005561FC" w:rsidP="00E5591C">
            <w:pPr>
              <w:jc w:val="center"/>
              <w:rPr>
                <w:rFonts w:ascii="Arial Narrow" w:hAnsi="Arial Narrow"/>
              </w:rPr>
            </w:pPr>
            <w:r>
              <w:rPr>
                <w:rFonts w:ascii="Arial Narrow" w:hAnsi="Arial Narrow"/>
              </w:rPr>
              <w:t>15</w:t>
            </w:r>
          </w:p>
        </w:tc>
        <w:tc>
          <w:tcPr>
            <w:tcW w:w="1589" w:type="dxa"/>
            <w:vAlign w:val="center"/>
          </w:tcPr>
          <w:p w:rsidR="005561FC" w:rsidRPr="00185C48" w:rsidRDefault="005561FC" w:rsidP="00E5591C">
            <w:pPr>
              <w:jc w:val="center"/>
              <w:rPr>
                <w:rFonts w:ascii="Arial Narrow" w:hAnsi="Arial Narrow"/>
              </w:rPr>
            </w:pPr>
            <w:r>
              <w:rPr>
                <w:rFonts w:ascii="Arial Narrow" w:hAnsi="Arial Narrow"/>
              </w:rPr>
              <w:t>20</w:t>
            </w:r>
          </w:p>
        </w:tc>
        <w:tc>
          <w:tcPr>
            <w:tcW w:w="1231" w:type="dxa"/>
            <w:vAlign w:val="center"/>
          </w:tcPr>
          <w:p w:rsidR="005561FC" w:rsidRPr="00185C48" w:rsidRDefault="005561FC" w:rsidP="00E5591C">
            <w:pPr>
              <w:jc w:val="center"/>
              <w:rPr>
                <w:rFonts w:ascii="Arial Narrow" w:hAnsi="Arial Narrow"/>
              </w:rPr>
            </w:pPr>
            <w:r w:rsidRPr="00185C48">
              <w:rPr>
                <w:rFonts w:ascii="Arial Narrow" w:hAnsi="Arial Narrow"/>
              </w:rPr>
              <w:t>20</w:t>
            </w:r>
          </w:p>
        </w:tc>
        <w:tc>
          <w:tcPr>
            <w:tcW w:w="1362" w:type="dxa"/>
            <w:tcBorders>
              <w:right w:val="thickThinSmallGap" w:sz="24" w:space="0" w:color="auto"/>
            </w:tcBorders>
            <w:vAlign w:val="center"/>
          </w:tcPr>
          <w:p w:rsidR="005561FC" w:rsidRPr="00185C48" w:rsidRDefault="005561FC" w:rsidP="00E5591C">
            <w:pPr>
              <w:jc w:val="center"/>
              <w:rPr>
                <w:rFonts w:ascii="Arial Narrow" w:hAnsi="Arial Narrow"/>
              </w:rPr>
            </w:pPr>
            <w:r>
              <w:rPr>
                <w:rFonts w:ascii="Arial Narrow" w:hAnsi="Arial Narrow"/>
              </w:rPr>
              <w:t>90</w:t>
            </w:r>
          </w:p>
        </w:tc>
      </w:tr>
      <w:tr w:rsidR="005561FC" w:rsidRPr="00185C48" w:rsidTr="00E5591C">
        <w:tblPrEx>
          <w:tblCellMar>
            <w:top w:w="0" w:type="dxa"/>
            <w:bottom w:w="0" w:type="dxa"/>
          </w:tblCellMar>
        </w:tblPrEx>
        <w:trPr>
          <w:trHeight w:val="745"/>
        </w:trPr>
        <w:tc>
          <w:tcPr>
            <w:tcW w:w="1293" w:type="dxa"/>
            <w:tcBorders>
              <w:left w:val="thinThickSmallGap" w:sz="24" w:space="0" w:color="auto"/>
              <w:bottom w:val="thickThinSmallGap" w:sz="24" w:space="0" w:color="auto"/>
            </w:tcBorders>
            <w:vAlign w:val="center"/>
          </w:tcPr>
          <w:p w:rsidR="005561FC" w:rsidRPr="00185C48" w:rsidRDefault="005561FC" w:rsidP="00E5591C">
            <w:pPr>
              <w:rPr>
                <w:rFonts w:ascii="Arial Narrow" w:hAnsi="Arial Narrow"/>
              </w:rPr>
            </w:pPr>
            <w:r>
              <w:rPr>
                <w:rFonts w:ascii="Arial Narrow" w:hAnsi="Arial Narrow"/>
              </w:rPr>
              <w:t>Importar</w:t>
            </w:r>
          </w:p>
        </w:tc>
        <w:tc>
          <w:tcPr>
            <w:tcW w:w="739" w:type="dxa"/>
            <w:tcBorders>
              <w:bottom w:val="thickThinSmallGap" w:sz="24" w:space="0" w:color="auto"/>
            </w:tcBorders>
            <w:vAlign w:val="center"/>
          </w:tcPr>
          <w:p w:rsidR="005561FC" w:rsidRPr="00185C48" w:rsidRDefault="005561FC" w:rsidP="00E5591C">
            <w:pPr>
              <w:jc w:val="center"/>
              <w:rPr>
                <w:rFonts w:ascii="Arial Narrow" w:hAnsi="Arial Narrow"/>
              </w:rPr>
            </w:pPr>
            <w:r>
              <w:rPr>
                <w:rFonts w:ascii="Arial Narrow" w:hAnsi="Arial Narrow"/>
              </w:rPr>
              <w:t>40</w:t>
            </w:r>
          </w:p>
        </w:tc>
        <w:tc>
          <w:tcPr>
            <w:tcW w:w="1354" w:type="dxa"/>
            <w:tcBorders>
              <w:bottom w:val="thickThinSmallGap" w:sz="24" w:space="0" w:color="auto"/>
            </w:tcBorders>
            <w:vAlign w:val="center"/>
          </w:tcPr>
          <w:p w:rsidR="005561FC" w:rsidRPr="00185C48" w:rsidRDefault="005561FC" w:rsidP="00E5591C">
            <w:pPr>
              <w:jc w:val="center"/>
              <w:rPr>
                <w:rFonts w:ascii="Arial Narrow" w:hAnsi="Arial Narrow"/>
              </w:rPr>
            </w:pPr>
            <w:r w:rsidRPr="00185C48">
              <w:rPr>
                <w:rFonts w:ascii="Arial Narrow" w:hAnsi="Arial Narrow"/>
              </w:rPr>
              <w:t>10</w:t>
            </w:r>
          </w:p>
        </w:tc>
        <w:tc>
          <w:tcPr>
            <w:tcW w:w="1589" w:type="dxa"/>
            <w:tcBorders>
              <w:bottom w:val="thickThinSmallGap" w:sz="24" w:space="0" w:color="auto"/>
            </w:tcBorders>
            <w:vAlign w:val="center"/>
          </w:tcPr>
          <w:p w:rsidR="005561FC" w:rsidRPr="00185C48" w:rsidRDefault="005561FC" w:rsidP="00E5591C">
            <w:pPr>
              <w:jc w:val="center"/>
              <w:rPr>
                <w:rFonts w:ascii="Arial Narrow" w:hAnsi="Arial Narrow"/>
              </w:rPr>
            </w:pPr>
            <w:r w:rsidRPr="00185C48">
              <w:rPr>
                <w:rFonts w:ascii="Arial Narrow" w:hAnsi="Arial Narrow"/>
              </w:rPr>
              <w:t>15</w:t>
            </w:r>
          </w:p>
        </w:tc>
        <w:tc>
          <w:tcPr>
            <w:tcW w:w="1231" w:type="dxa"/>
            <w:tcBorders>
              <w:bottom w:val="thickThinSmallGap" w:sz="24" w:space="0" w:color="auto"/>
            </w:tcBorders>
            <w:vAlign w:val="center"/>
          </w:tcPr>
          <w:p w:rsidR="005561FC" w:rsidRPr="00185C48" w:rsidRDefault="005561FC" w:rsidP="00E5591C">
            <w:pPr>
              <w:jc w:val="center"/>
              <w:rPr>
                <w:rFonts w:ascii="Arial Narrow" w:hAnsi="Arial Narrow"/>
              </w:rPr>
            </w:pPr>
            <w:r>
              <w:rPr>
                <w:rFonts w:ascii="Arial Narrow" w:hAnsi="Arial Narrow"/>
              </w:rPr>
              <w:t>15</w:t>
            </w:r>
          </w:p>
        </w:tc>
        <w:tc>
          <w:tcPr>
            <w:tcW w:w="1362" w:type="dxa"/>
            <w:tcBorders>
              <w:bottom w:val="thickThinSmallGap" w:sz="24" w:space="0" w:color="auto"/>
              <w:right w:val="thickThinSmallGap" w:sz="24" w:space="0" w:color="auto"/>
            </w:tcBorders>
            <w:vAlign w:val="center"/>
          </w:tcPr>
          <w:p w:rsidR="005561FC" w:rsidRPr="00185C48" w:rsidRDefault="005561FC" w:rsidP="00E5591C">
            <w:pPr>
              <w:jc w:val="center"/>
              <w:rPr>
                <w:rFonts w:ascii="Arial Narrow" w:hAnsi="Arial Narrow"/>
              </w:rPr>
            </w:pPr>
            <w:r>
              <w:rPr>
                <w:rFonts w:ascii="Arial Narrow" w:hAnsi="Arial Narrow"/>
              </w:rPr>
              <w:t>80</w:t>
            </w:r>
          </w:p>
        </w:tc>
      </w:tr>
    </w:tbl>
    <w:p w:rsidR="005561FC" w:rsidRDefault="005561FC" w:rsidP="005561FC">
      <w:pPr>
        <w:ind w:left="993" w:right="136"/>
      </w:pPr>
    </w:p>
    <w:p w:rsidR="005561FC" w:rsidRDefault="005561FC" w:rsidP="005561FC">
      <w:pPr>
        <w:ind w:left="993" w:right="136"/>
        <w:rPr>
          <w:rFonts w:cs="Arial"/>
          <w:b/>
          <w:bCs/>
          <w:sz w:val="28"/>
          <w:szCs w:val="28"/>
        </w:rPr>
        <w:sectPr w:rsidR="005561FC" w:rsidSect="003345E3">
          <w:headerReference w:type="even" r:id="rId65"/>
          <w:headerReference w:type="default" r:id="rId66"/>
          <w:pgSz w:w="12240" w:h="15840" w:code="119"/>
          <w:pgMar w:top="2268" w:right="1361" w:bottom="2268" w:left="2268" w:header="709" w:footer="709" w:gutter="0"/>
          <w:pgNumType w:start="24"/>
          <w:cols w:space="708"/>
          <w:titlePg/>
          <w:docGrid w:linePitch="360"/>
        </w:sectPr>
      </w:pPr>
    </w:p>
    <w:p w:rsidR="005561FC" w:rsidRPr="009F7395" w:rsidRDefault="005561FC" w:rsidP="005561FC">
      <w:pPr>
        <w:numPr>
          <w:ilvl w:val="0"/>
          <w:numId w:val="9"/>
        </w:numPr>
        <w:spacing w:line="480" w:lineRule="auto"/>
        <w:ind w:left="993" w:right="136" w:hanging="567"/>
        <w:jc w:val="both"/>
        <w:rPr>
          <w:rFonts w:cs="Arial"/>
          <w:b/>
          <w:bCs/>
        </w:rPr>
      </w:pPr>
      <w:r w:rsidRPr="009F7395">
        <w:rPr>
          <w:rFonts w:cs="Arial"/>
          <w:b/>
          <w:bCs/>
        </w:rPr>
        <w:lastRenderedPageBreak/>
        <w:t xml:space="preserve">P&amp;ID básico del </w:t>
      </w:r>
      <w:r>
        <w:rPr>
          <w:rFonts w:cs="Arial"/>
          <w:b/>
          <w:bCs/>
        </w:rPr>
        <w:t>P</w:t>
      </w:r>
      <w:r w:rsidRPr="009F7395">
        <w:rPr>
          <w:rFonts w:cs="Arial"/>
          <w:b/>
          <w:bCs/>
        </w:rPr>
        <w:t>roceso.</w:t>
      </w:r>
    </w:p>
    <w:p w:rsidR="005561FC" w:rsidRDefault="005561FC" w:rsidP="005561FC">
      <w:pPr>
        <w:tabs>
          <w:tab w:val="left" w:pos="11907"/>
          <w:tab w:val="left" w:pos="12191"/>
        </w:tabs>
        <w:ind w:right="20"/>
        <w:jc w:val="center"/>
        <w:rPr>
          <w:rFonts w:cs="Arial"/>
          <w:b/>
          <w:bCs/>
          <w:caps/>
        </w:rPr>
      </w:pPr>
      <w:r>
        <w:object w:dxaOrig="14235" w:dyaOrig="7500">
          <v:shape id="_x0000_i1039" type="#_x0000_t75" style="width:612.75pt;height:338.25pt" o:ole="">
            <v:imagedata r:id="rId67" o:title=""/>
          </v:shape>
          <o:OLEObject Type="Embed" ProgID="AutoCAD.Drawing.16" ShapeID="_x0000_i1039" DrawAspect="Content" ObjectID="_1349266815" r:id="rId68"/>
        </w:object>
      </w:r>
      <w:r w:rsidRPr="007C09B3">
        <w:rPr>
          <w:rFonts w:cs="Arial"/>
          <w:b/>
          <w:bCs/>
          <w:caps/>
        </w:rPr>
        <w:t>Figura 2.3.- P&amp;ID básico de proceso.</w:t>
      </w:r>
    </w:p>
    <w:p w:rsidR="005561FC" w:rsidRDefault="005561FC" w:rsidP="005561FC">
      <w:pPr>
        <w:tabs>
          <w:tab w:val="left" w:pos="11907"/>
          <w:tab w:val="left" w:pos="12191"/>
        </w:tabs>
        <w:ind w:right="20"/>
        <w:jc w:val="center"/>
        <w:rPr>
          <w:rFonts w:cs="Arial"/>
          <w:b/>
          <w:bCs/>
          <w:caps/>
        </w:rPr>
      </w:pPr>
      <w:r w:rsidRPr="006704FD">
        <w:rPr>
          <w:rFonts w:cs="Arial"/>
          <w:b/>
          <w:bCs/>
          <w:caps/>
        </w:rPr>
        <w:tab/>
      </w:r>
    </w:p>
    <w:p w:rsidR="005561FC" w:rsidRPr="009F7395" w:rsidRDefault="005561FC" w:rsidP="005561FC">
      <w:pPr>
        <w:numPr>
          <w:ilvl w:val="0"/>
          <w:numId w:val="10"/>
        </w:numPr>
        <w:spacing w:line="480" w:lineRule="auto"/>
        <w:ind w:left="993" w:right="136" w:hanging="567"/>
        <w:jc w:val="both"/>
        <w:rPr>
          <w:rFonts w:cs="Arial"/>
          <w:b/>
          <w:bCs/>
        </w:rPr>
      </w:pPr>
      <w:r>
        <w:rPr>
          <w:rFonts w:cs="Arial"/>
          <w:b/>
          <w:bCs/>
          <w:caps/>
        </w:rPr>
        <w:t xml:space="preserve"> </w:t>
      </w:r>
      <w:r w:rsidRPr="009F7395">
        <w:rPr>
          <w:rFonts w:cs="Arial"/>
          <w:b/>
          <w:bCs/>
        </w:rPr>
        <w:t xml:space="preserve">Diseño de Forma de </w:t>
      </w:r>
      <w:smartTag w:uri="urn:schemas-microsoft-com:office:smarttags" w:element="PersonName">
        <w:smartTagPr>
          <w:attr w:name="ProductID" w:val="la Estaci￳n"/>
        </w:smartTagPr>
        <w:r w:rsidRPr="009F7395">
          <w:rPr>
            <w:rFonts w:cs="Arial"/>
            <w:b/>
            <w:bCs/>
          </w:rPr>
          <w:t>la Estación</w:t>
        </w:r>
      </w:smartTag>
      <w:r w:rsidRPr="009F7395">
        <w:rPr>
          <w:rFonts w:cs="Arial"/>
          <w:b/>
          <w:bCs/>
        </w:rPr>
        <w:t xml:space="preserve"> de Descarga.</w:t>
      </w:r>
    </w:p>
    <w:p w:rsidR="005561FC" w:rsidRDefault="005561FC" w:rsidP="005561FC">
      <w:pPr>
        <w:tabs>
          <w:tab w:val="left" w:pos="12191"/>
        </w:tabs>
        <w:ind w:right="20"/>
        <w:jc w:val="center"/>
        <w:rPr>
          <w:rFonts w:cs="Arial"/>
          <w:bCs/>
        </w:rPr>
      </w:pPr>
      <w:r>
        <w:object w:dxaOrig="13665" w:dyaOrig="7350">
          <v:shape id="_x0000_i1040" type="#_x0000_t75" style="width:618pt;height:333.75pt" o:ole="">
            <v:imagedata r:id="rId69" o:title=""/>
          </v:shape>
          <o:OLEObject Type="Embed" ProgID="AutoCAD.Drawing.16" ShapeID="_x0000_i1040" DrawAspect="Content" ObjectID="_1349266816" r:id="rId70"/>
        </w:object>
      </w:r>
      <w:r w:rsidRPr="007C09B3">
        <w:rPr>
          <w:rFonts w:cs="Arial"/>
          <w:b/>
          <w:bCs/>
          <w:caps/>
        </w:rPr>
        <w:t xml:space="preserve">Figura 2.4.- Diseño de forma de </w:t>
      </w:r>
      <w:smartTag w:uri="urn:schemas-microsoft-com:office:smarttags" w:element="PersonName">
        <w:smartTagPr>
          <w:attr w:name="ProductID" w:val="la Estaci￳n"/>
        </w:smartTagPr>
        <w:r w:rsidRPr="007C09B3">
          <w:rPr>
            <w:rFonts w:cs="Arial"/>
            <w:b/>
            <w:bCs/>
            <w:caps/>
          </w:rPr>
          <w:t>la Estación</w:t>
        </w:r>
      </w:smartTag>
      <w:r w:rsidRPr="007C09B3">
        <w:rPr>
          <w:rFonts w:cs="Arial"/>
          <w:b/>
          <w:bCs/>
          <w:caps/>
        </w:rPr>
        <w:t xml:space="preserve"> de Descarga.</w:t>
      </w:r>
    </w:p>
    <w:p w:rsidR="005561FC" w:rsidRDefault="005561FC" w:rsidP="005561FC">
      <w:pPr>
        <w:tabs>
          <w:tab w:val="left" w:pos="11907"/>
          <w:tab w:val="left" w:pos="12191"/>
        </w:tabs>
        <w:ind w:right="20"/>
        <w:jc w:val="center"/>
        <w:rPr>
          <w:rFonts w:cs="Arial"/>
          <w:b/>
          <w:bCs/>
          <w:caps/>
        </w:rPr>
      </w:pPr>
    </w:p>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Pr="00F21CD1" w:rsidRDefault="005561FC" w:rsidP="005561FC">
      <w:pPr>
        <w:jc w:val="center"/>
        <w:rPr>
          <w:rFonts w:cs="Arial"/>
          <w:b/>
        </w:rPr>
      </w:pPr>
    </w:p>
    <w:p w:rsidR="005561FC" w:rsidRPr="00F21CD1" w:rsidRDefault="005561FC" w:rsidP="005561FC">
      <w:pPr>
        <w:jc w:val="center"/>
        <w:rPr>
          <w:rFonts w:cs="Arial"/>
          <w:b/>
        </w:rPr>
      </w:pPr>
    </w:p>
    <w:p w:rsidR="005561FC" w:rsidRPr="00F21CD1" w:rsidRDefault="005561FC" w:rsidP="005561FC">
      <w:pPr>
        <w:jc w:val="center"/>
        <w:rPr>
          <w:rFonts w:cs="Arial"/>
          <w:b/>
        </w:rPr>
      </w:pPr>
    </w:p>
    <w:p w:rsidR="005561FC" w:rsidRPr="00F21CD1" w:rsidRDefault="005561FC" w:rsidP="005561FC">
      <w:pPr>
        <w:jc w:val="center"/>
        <w:rPr>
          <w:rFonts w:cs="Arial"/>
          <w:b/>
        </w:rPr>
      </w:pPr>
    </w:p>
    <w:p w:rsidR="005561FC" w:rsidRPr="00F21CD1" w:rsidRDefault="005561FC" w:rsidP="005561FC">
      <w:pPr>
        <w:jc w:val="center"/>
        <w:rPr>
          <w:rFonts w:cs="Arial"/>
          <w:b/>
        </w:rPr>
      </w:pPr>
    </w:p>
    <w:p w:rsidR="005561FC" w:rsidRPr="00F21CD1" w:rsidRDefault="005561FC" w:rsidP="005561FC">
      <w:pPr>
        <w:jc w:val="center"/>
        <w:rPr>
          <w:rFonts w:cs="Arial"/>
          <w:b/>
        </w:rPr>
      </w:pPr>
    </w:p>
    <w:p w:rsidR="005561FC" w:rsidRPr="00F21CD1" w:rsidRDefault="005561FC" w:rsidP="005561FC">
      <w:pPr>
        <w:jc w:val="center"/>
        <w:rPr>
          <w:rFonts w:cs="Arial"/>
          <w:b/>
        </w:rPr>
      </w:pPr>
    </w:p>
    <w:p w:rsidR="005561FC" w:rsidRPr="00F21CD1" w:rsidRDefault="005561FC" w:rsidP="005561FC">
      <w:pPr>
        <w:jc w:val="center"/>
        <w:rPr>
          <w:rFonts w:cs="Arial"/>
          <w:b/>
        </w:rPr>
      </w:pPr>
    </w:p>
    <w:p w:rsidR="005561FC" w:rsidRPr="00F21CD1" w:rsidRDefault="005561FC" w:rsidP="005561FC">
      <w:pPr>
        <w:jc w:val="center"/>
        <w:rPr>
          <w:rFonts w:cs="Arial"/>
          <w:b/>
        </w:rPr>
      </w:pPr>
    </w:p>
    <w:p w:rsidR="005561FC" w:rsidRPr="00F21CD1" w:rsidRDefault="005561FC" w:rsidP="005561FC">
      <w:pPr>
        <w:jc w:val="center"/>
        <w:rPr>
          <w:rFonts w:cs="Arial"/>
          <w:b/>
        </w:rPr>
      </w:pPr>
    </w:p>
    <w:p w:rsidR="005561FC" w:rsidRPr="00F21CD1" w:rsidRDefault="005561FC" w:rsidP="005561FC">
      <w:pPr>
        <w:jc w:val="center"/>
        <w:rPr>
          <w:rFonts w:cs="Arial"/>
          <w:b/>
          <w:sz w:val="48"/>
          <w:szCs w:val="48"/>
        </w:rPr>
      </w:pPr>
      <w:r>
        <w:rPr>
          <w:rFonts w:cs="Arial"/>
          <w:b/>
          <w:sz w:val="48"/>
          <w:szCs w:val="48"/>
        </w:rPr>
        <w:t>CAPITULO</w:t>
      </w:r>
      <w:r w:rsidRPr="00F21CD1">
        <w:rPr>
          <w:rFonts w:cs="Arial"/>
          <w:b/>
          <w:sz w:val="48"/>
          <w:szCs w:val="48"/>
        </w:rPr>
        <w:t xml:space="preserve"> 3</w:t>
      </w:r>
    </w:p>
    <w:p w:rsidR="005561FC" w:rsidRDefault="005561FC" w:rsidP="005561FC">
      <w:pPr>
        <w:jc w:val="center"/>
        <w:rPr>
          <w:rFonts w:cs="Arial"/>
          <w:b/>
          <w:sz w:val="48"/>
          <w:szCs w:val="48"/>
        </w:rPr>
      </w:pPr>
    </w:p>
    <w:p w:rsidR="005561FC" w:rsidRPr="000C40A1" w:rsidRDefault="005561FC" w:rsidP="005561FC">
      <w:pPr>
        <w:numPr>
          <w:ilvl w:val="0"/>
          <w:numId w:val="1"/>
        </w:numPr>
        <w:tabs>
          <w:tab w:val="left" w:pos="426"/>
        </w:tabs>
        <w:ind w:left="0" w:right="136" w:firstLine="0"/>
        <w:jc w:val="both"/>
        <w:rPr>
          <w:rFonts w:cs="Arial"/>
          <w:b/>
          <w:caps/>
          <w:sz w:val="32"/>
          <w:szCs w:val="32"/>
        </w:rPr>
      </w:pPr>
      <w:r w:rsidRPr="000C40A1">
        <w:rPr>
          <w:rFonts w:cs="Arial"/>
          <w:b/>
          <w:caps/>
          <w:sz w:val="32"/>
          <w:szCs w:val="32"/>
        </w:rPr>
        <w:t>Diseño de Sistema de Transporte.</w:t>
      </w:r>
    </w:p>
    <w:p w:rsidR="005561FC" w:rsidRPr="000C40A1" w:rsidRDefault="005561FC" w:rsidP="005561FC">
      <w:pPr>
        <w:tabs>
          <w:tab w:val="left" w:pos="426"/>
        </w:tabs>
        <w:ind w:right="136"/>
        <w:rPr>
          <w:rFonts w:cs="Arial"/>
          <w:b/>
          <w:caps/>
        </w:rPr>
      </w:pPr>
    </w:p>
    <w:p w:rsidR="005561FC" w:rsidRDefault="005561FC" w:rsidP="005561FC">
      <w:pPr>
        <w:ind w:left="425"/>
        <w:rPr>
          <w:rFonts w:cs="Arial"/>
        </w:rPr>
      </w:pPr>
    </w:p>
    <w:p w:rsidR="005561FC" w:rsidRDefault="005561FC" w:rsidP="005561FC">
      <w:pPr>
        <w:ind w:left="426"/>
        <w:rPr>
          <w:rFonts w:cs="Arial"/>
        </w:rPr>
      </w:pPr>
      <w:r w:rsidRPr="000C40A1">
        <w:rPr>
          <w:rFonts w:cs="Arial"/>
        </w:rPr>
        <w:t>La selección del sistema de transporte debe tomar en cuenta parámetros que cumplan con los objetivos planteados de realizar una descarga  completa, con la consideración de que el polvo se transportará en fase diluida a razón de 3.5 toneladas por hora, controlando las pérdidas de material en la descarga y su recorrido para que dicha transportación se realice de manera continua hasta alcanzar su deposición en su correspondiente silo que se considera de 18 toneladas.</w:t>
      </w:r>
    </w:p>
    <w:p w:rsidR="005561FC" w:rsidRPr="000C40A1" w:rsidRDefault="005561FC" w:rsidP="005561FC">
      <w:pPr>
        <w:ind w:left="426"/>
        <w:rPr>
          <w:rFonts w:cs="Arial"/>
        </w:rPr>
      </w:pPr>
    </w:p>
    <w:p w:rsidR="005561FC" w:rsidRPr="000C40A1" w:rsidRDefault="005561FC" w:rsidP="005561FC">
      <w:pPr>
        <w:ind w:left="426"/>
        <w:rPr>
          <w:rFonts w:cs="Arial"/>
        </w:rPr>
      </w:pPr>
      <w:r w:rsidRPr="000C40A1">
        <w:rPr>
          <w:rFonts w:cs="Arial"/>
        </w:rPr>
        <w:t>Para alcanzar este objetivo se diseñara un sistema que cumpla con los requerimientos planteados con la selección de equipos, dimensionamiento de estructuras y la tubería de transporte con una metodología de diseño.</w:t>
      </w:r>
    </w:p>
    <w:p w:rsidR="005561FC" w:rsidRDefault="005561FC" w:rsidP="005561FC">
      <w:pPr>
        <w:rPr>
          <w:rFonts w:cs="Arial"/>
        </w:rPr>
      </w:pPr>
      <w:r w:rsidRPr="000C40A1">
        <w:rPr>
          <w:rFonts w:cs="Arial"/>
        </w:rPr>
        <w:t>Después de realizar estos pasos se analizará la factibilidad del sistema para su implementación.</w:t>
      </w:r>
    </w:p>
    <w:p w:rsidR="005561FC" w:rsidRDefault="005561FC" w:rsidP="005561FC">
      <w:pPr>
        <w:ind w:left="34" w:right="136"/>
        <w:rPr>
          <w:rFonts w:cs="Arial"/>
          <w:b/>
        </w:rPr>
      </w:pPr>
    </w:p>
    <w:p w:rsidR="005561FC" w:rsidRDefault="005561FC" w:rsidP="005561FC">
      <w:pPr>
        <w:numPr>
          <w:ilvl w:val="0"/>
          <w:numId w:val="20"/>
        </w:numPr>
        <w:spacing w:line="480" w:lineRule="auto"/>
        <w:ind w:left="120" w:right="136" w:hanging="87"/>
        <w:jc w:val="both"/>
        <w:rPr>
          <w:rFonts w:cs="Arial"/>
          <w:b/>
        </w:rPr>
      </w:pPr>
      <w:r w:rsidRPr="000C40A1">
        <w:rPr>
          <w:rFonts w:cs="Arial"/>
          <w:b/>
        </w:rPr>
        <w:t>Selección de viga guía de tecle.</w:t>
      </w:r>
    </w:p>
    <w:p w:rsidR="005561FC" w:rsidRPr="000C40A1" w:rsidRDefault="005561FC" w:rsidP="005561FC">
      <w:pPr>
        <w:ind w:left="34" w:right="136"/>
        <w:rPr>
          <w:rFonts w:cs="Arial"/>
          <w:b/>
        </w:rPr>
      </w:pPr>
    </w:p>
    <w:p w:rsidR="005561FC" w:rsidRDefault="005561FC" w:rsidP="005561FC">
      <w:pPr>
        <w:ind w:left="720"/>
        <w:rPr>
          <w:rFonts w:cs="Arial"/>
        </w:rPr>
      </w:pPr>
      <w:r w:rsidRPr="000C40A1">
        <w:rPr>
          <w:rFonts w:cs="Arial"/>
        </w:rPr>
        <w:t xml:space="preserve">La viga tendrá que soportar el peso generado por un Big-Bag que esta oscilando entre 500 - </w:t>
      </w:r>
      <w:smartTag w:uri="urn:schemas-microsoft-com:office:smarttags" w:element="metricconverter">
        <w:smartTagPr>
          <w:attr w:name="ProductID" w:val="1500 kilogramos"/>
        </w:smartTagPr>
        <w:r w:rsidRPr="000C40A1">
          <w:rPr>
            <w:rFonts w:cs="Arial"/>
          </w:rPr>
          <w:t>1500 kilogramos</w:t>
        </w:r>
      </w:smartTag>
      <w:r w:rsidRPr="000C40A1">
        <w:rPr>
          <w:rFonts w:cs="Arial"/>
        </w:rPr>
        <w:t xml:space="preserve"> que es la presentación de la materia prima a transportar.</w:t>
      </w:r>
    </w:p>
    <w:p w:rsidR="005561FC" w:rsidRPr="000C40A1" w:rsidRDefault="005561FC" w:rsidP="005561FC">
      <w:pPr>
        <w:rPr>
          <w:rFonts w:cs="Arial"/>
        </w:rPr>
      </w:pPr>
    </w:p>
    <w:p w:rsidR="005561FC" w:rsidRDefault="005561FC" w:rsidP="005561FC">
      <w:pPr>
        <w:ind w:left="720"/>
        <w:rPr>
          <w:rFonts w:cs="Arial"/>
        </w:rPr>
      </w:pPr>
      <w:r w:rsidRPr="000C40A1">
        <w:rPr>
          <w:rFonts w:cs="Arial"/>
        </w:rPr>
        <w:t xml:space="preserve">Para el cálculo se considerará la condición de carga más crítica que son los </w:t>
      </w:r>
      <w:smartTag w:uri="urn:schemas-microsoft-com:office:smarttags" w:element="metricconverter">
        <w:smartTagPr>
          <w:attr w:name="ProductID" w:val="1500 kg"/>
        </w:smartTagPr>
        <w:r w:rsidRPr="000C40A1">
          <w:rPr>
            <w:rFonts w:cs="Arial"/>
          </w:rPr>
          <w:t>1500 Kg</w:t>
        </w:r>
      </w:smartTag>
      <w:r w:rsidRPr="000C40A1">
        <w:rPr>
          <w:rFonts w:cs="Arial"/>
        </w:rPr>
        <w:t xml:space="preserve"> y con un peso del tecle considerado de </w:t>
      </w:r>
      <w:smartTag w:uri="urn:schemas-microsoft-com:office:smarttags" w:element="metricconverter">
        <w:smartTagPr>
          <w:attr w:name="ProductID" w:val="100 Kg"/>
        </w:smartTagPr>
        <w:r w:rsidRPr="000C40A1">
          <w:rPr>
            <w:rFonts w:cs="Arial"/>
          </w:rPr>
          <w:t>100 Kg</w:t>
        </w:r>
      </w:smartTag>
      <w:r w:rsidRPr="000C40A1">
        <w:rPr>
          <w:rFonts w:cs="Arial"/>
        </w:rPr>
        <w:t xml:space="preserve"> que nos da un total de </w:t>
      </w:r>
      <w:smartTag w:uri="urn:schemas-microsoft-com:office:smarttags" w:element="metricconverter">
        <w:smartTagPr>
          <w:attr w:name="ProductID" w:val="1600 Kg"/>
        </w:smartTagPr>
        <w:r w:rsidRPr="000C40A1">
          <w:rPr>
            <w:rFonts w:cs="Arial"/>
          </w:rPr>
          <w:t>1600 Kg</w:t>
        </w:r>
      </w:smartTag>
      <w:r w:rsidRPr="000C40A1">
        <w:rPr>
          <w:rFonts w:cs="Arial"/>
        </w:rPr>
        <w:t xml:space="preserve">, para una viga empotrada en ambos extremos de </w:t>
      </w:r>
      <w:smartTag w:uri="urn:schemas-microsoft-com:office:smarttags" w:element="metricconverter">
        <w:smartTagPr>
          <w:attr w:name="ProductID" w:val="1714.5 mm"/>
        </w:smartTagPr>
        <w:r w:rsidRPr="000C40A1">
          <w:rPr>
            <w:rFonts w:cs="Arial"/>
          </w:rPr>
          <w:t>1714.5 mm</w:t>
        </w:r>
      </w:smartTag>
      <w:r w:rsidRPr="000C40A1">
        <w:rPr>
          <w:rFonts w:cs="Arial"/>
        </w:rPr>
        <w:t>.</w:t>
      </w:r>
    </w:p>
    <w:p w:rsidR="005561FC" w:rsidRPr="000C40A1" w:rsidRDefault="005561FC" w:rsidP="005561FC">
      <w:pPr>
        <w:rPr>
          <w:rFonts w:cs="Arial"/>
        </w:rPr>
      </w:pPr>
    </w:p>
    <w:p w:rsidR="005561FC" w:rsidRDefault="005561FC" w:rsidP="005561FC">
      <w:pPr>
        <w:ind w:left="720"/>
        <w:rPr>
          <w:rFonts w:cs="Arial"/>
        </w:rPr>
      </w:pPr>
      <w:r w:rsidRPr="000C40A1">
        <w:rPr>
          <w:rFonts w:cs="Arial"/>
        </w:rPr>
        <w:t xml:space="preserve">Con el propósito de obtener estos datos para la selección haremos uso del programa SAP para cálculo de estructuras metálicas. </w:t>
      </w:r>
    </w:p>
    <w:p w:rsidR="005561FC" w:rsidRPr="000C40A1" w:rsidRDefault="005561FC" w:rsidP="005561FC">
      <w:pPr>
        <w:ind w:left="720"/>
        <w:rPr>
          <w:rFonts w:cs="Arial"/>
        </w:rPr>
      </w:pPr>
    </w:p>
    <w:p w:rsidR="005561FC" w:rsidRPr="000C40A1" w:rsidRDefault="005561FC" w:rsidP="005561FC">
      <w:pPr>
        <w:ind w:left="720"/>
        <w:rPr>
          <w:rFonts w:cs="Arial"/>
        </w:rPr>
      </w:pPr>
      <w:r w:rsidRPr="000C40A1">
        <w:rPr>
          <w:rFonts w:cs="Arial"/>
        </w:rPr>
        <w:t>Lo consideramos como una viga empotrada en ambos extremos:</w:t>
      </w:r>
    </w:p>
    <w:p w:rsidR="005561FC" w:rsidRPr="000C40A1" w:rsidRDefault="0038272E" w:rsidP="005561FC">
      <w:pPr>
        <w:jc w:val="center"/>
        <w:rPr>
          <w:rFonts w:cs="Arial"/>
        </w:rPr>
      </w:pPr>
      <w:r>
        <w:rPr>
          <w:rFonts w:cs="Arial"/>
          <w:noProof/>
        </w:rPr>
        <w:drawing>
          <wp:inline distT="0" distB="0" distL="0" distR="0">
            <wp:extent cx="3581400" cy="2286000"/>
            <wp:effectExtent l="19050" t="0" r="0" b="0"/>
            <wp:docPr id="245" name="Imagen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71"/>
                    <a:srcRect/>
                    <a:stretch>
                      <a:fillRect/>
                    </a:stretch>
                  </pic:blipFill>
                  <pic:spPr bwMode="auto">
                    <a:xfrm>
                      <a:off x="0" y="0"/>
                      <a:ext cx="3581400" cy="2286000"/>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p>
    <w:p w:rsidR="005561FC" w:rsidRDefault="005561FC" w:rsidP="005561FC">
      <w:pPr>
        <w:jc w:val="center"/>
        <w:rPr>
          <w:rFonts w:cs="Arial"/>
          <w:b/>
          <w:caps/>
          <w:lang w:val="es-EC"/>
        </w:rPr>
      </w:pPr>
      <w:r w:rsidRPr="00F21CD1">
        <w:rPr>
          <w:rFonts w:cs="Arial"/>
          <w:b/>
          <w:caps/>
          <w:lang w:val="es-EC"/>
        </w:rPr>
        <w:t>Figura 3.1.- Viga empotrada</w:t>
      </w:r>
    </w:p>
    <w:p w:rsidR="005561FC" w:rsidRPr="00F21CD1" w:rsidRDefault="005561FC" w:rsidP="005561FC">
      <w:pPr>
        <w:jc w:val="center"/>
        <w:rPr>
          <w:rFonts w:cs="Arial"/>
          <w:b/>
          <w:caps/>
          <w:lang w:val="es-EC"/>
        </w:rPr>
      </w:pPr>
    </w:p>
    <w:p w:rsidR="005561FC" w:rsidRDefault="005561FC" w:rsidP="005561FC">
      <w:pPr>
        <w:rPr>
          <w:rFonts w:cs="Arial"/>
        </w:rPr>
      </w:pPr>
      <w:r w:rsidRPr="000C40A1">
        <w:rPr>
          <w:rFonts w:cs="Arial"/>
        </w:rPr>
        <w:t>El punto crítico donde sufrirá la mayor deformación es el centro:</w:t>
      </w:r>
    </w:p>
    <w:p w:rsidR="005561FC" w:rsidRPr="000C40A1" w:rsidRDefault="005561FC" w:rsidP="005561FC">
      <w:pPr>
        <w:rPr>
          <w:rFonts w:cs="Arial"/>
        </w:rPr>
      </w:pPr>
    </w:p>
    <w:p w:rsidR="005561FC" w:rsidRPr="000C40A1" w:rsidRDefault="0038272E" w:rsidP="005561FC">
      <w:pPr>
        <w:jc w:val="center"/>
        <w:rPr>
          <w:rFonts w:cs="Arial"/>
        </w:rPr>
      </w:pPr>
      <w:r>
        <w:rPr>
          <w:rFonts w:cs="Arial"/>
          <w:noProof/>
        </w:rPr>
        <w:drawing>
          <wp:inline distT="0" distB="0" distL="0" distR="0">
            <wp:extent cx="3619500" cy="2314575"/>
            <wp:effectExtent l="19050" t="0" r="0" b="0"/>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72"/>
                    <a:srcRect/>
                    <a:stretch>
                      <a:fillRect/>
                    </a:stretch>
                  </pic:blipFill>
                  <pic:spPr bwMode="auto">
                    <a:xfrm>
                      <a:off x="0" y="0"/>
                      <a:ext cx="3619500" cy="2314575"/>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p>
    <w:p w:rsidR="005561FC" w:rsidRPr="00F21CD1" w:rsidRDefault="005561FC" w:rsidP="005561FC">
      <w:pPr>
        <w:jc w:val="center"/>
        <w:rPr>
          <w:rFonts w:cs="Arial"/>
          <w:b/>
          <w:caps/>
          <w:lang w:val="es-EC"/>
        </w:rPr>
      </w:pPr>
      <w:r w:rsidRPr="00F21CD1">
        <w:rPr>
          <w:rFonts w:cs="Arial"/>
          <w:b/>
          <w:caps/>
          <w:lang w:val="es-EC"/>
        </w:rPr>
        <w:t>Figura 3.2.- Viga con carga en punto critico</w:t>
      </w:r>
    </w:p>
    <w:p w:rsidR="005561FC" w:rsidRDefault="005561FC" w:rsidP="005561FC">
      <w:pPr>
        <w:rPr>
          <w:rFonts w:cs="Arial"/>
        </w:rPr>
      </w:pPr>
    </w:p>
    <w:p w:rsidR="005561FC" w:rsidRDefault="005561FC" w:rsidP="005561FC">
      <w:pPr>
        <w:rPr>
          <w:rFonts w:cs="Arial"/>
        </w:rPr>
      </w:pPr>
    </w:p>
    <w:p w:rsidR="005561FC" w:rsidRPr="000C40A1" w:rsidRDefault="005561FC" w:rsidP="005561FC">
      <w:pPr>
        <w:rPr>
          <w:rFonts w:cs="Arial"/>
        </w:rPr>
      </w:pPr>
      <w:r w:rsidRPr="000C40A1">
        <w:rPr>
          <w:rFonts w:cs="Arial"/>
        </w:rPr>
        <w:t>La viga es de sección I:</w:t>
      </w:r>
    </w:p>
    <w:p w:rsidR="005561FC" w:rsidRPr="000C40A1" w:rsidRDefault="0038272E" w:rsidP="005561FC">
      <w:pPr>
        <w:jc w:val="center"/>
        <w:rPr>
          <w:rFonts w:cs="Arial"/>
        </w:rPr>
      </w:pPr>
      <w:r>
        <w:rPr>
          <w:rFonts w:cs="Arial"/>
          <w:noProof/>
        </w:rPr>
        <w:lastRenderedPageBreak/>
        <w:drawing>
          <wp:inline distT="0" distB="0" distL="0" distR="0">
            <wp:extent cx="3695700" cy="2390775"/>
            <wp:effectExtent l="19050" t="0" r="0" b="0"/>
            <wp:docPr id="247"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73"/>
                    <a:srcRect/>
                    <a:stretch>
                      <a:fillRect/>
                    </a:stretch>
                  </pic:blipFill>
                  <pic:spPr bwMode="auto">
                    <a:xfrm>
                      <a:off x="0" y="0"/>
                      <a:ext cx="3695700" cy="2390775"/>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p>
    <w:p w:rsidR="005561FC" w:rsidRPr="00F21CD1" w:rsidRDefault="005561FC" w:rsidP="005561FC">
      <w:pPr>
        <w:jc w:val="center"/>
        <w:rPr>
          <w:rFonts w:cs="Arial"/>
          <w:b/>
          <w:caps/>
          <w:lang w:val="es-EC"/>
        </w:rPr>
      </w:pPr>
      <w:r w:rsidRPr="00F21CD1">
        <w:rPr>
          <w:rFonts w:cs="Arial"/>
          <w:b/>
          <w:caps/>
          <w:lang w:val="es-EC"/>
        </w:rPr>
        <w:t>Figura 3.3.- Viga de sección I</w:t>
      </w:r>
    </w:p>
    <w:p w:rsidR="005561FC" w:rsidRDefault="005561FC" w:rsidP="005561FC">
      <w:pPr>
        <w:ind w:left="992"/>
        <w:rPr>
          <w:rFonts w:cs="Arial"/>
        </w:rPr>
      </w:pPr>
    </w:p>
    <w:p w:rsidR="005561FC" w:rsidRDefault="005561FC" w:rsidP="005561FC">
      <w:pPr>
        <w:ind w:left="992"/>
        <w:rPr>
          <w:rFonts w:cs="Arial"/>
        </w:rPr>
      </w:pPr>
    </w:p>
    <w:p w:rsidR="005561FC" w:rsidRPr="000C40A1" w:rsidRDefault="005561FC" w:rsidP="005561FC">
      <w:pPr>
        <w:rPr>
          <w:rFonts w:cs="Arial"/>
        </w:rPr>
      </w:pPr>
      <w:r w:rsidRPr="000C40A1">
        <w:rPr>
          <w:rFonts w:cs="Arial"/>
        </w:rPr>
        <w:t>Del programa se selecciono una viga IPE 120:</w:t>
      </w:r>
    </w:p>
    <w:p w:rsidR="005561FC" w:rsidRPr="000C40A1" w:rsidRDefault="005561FC" w:rsidP="005561FC">
      <w:pPr>
        <w:ind w:left="992"/>
        <w:rPr>
          <w:rFonts w:cs="Arial"/>
        </w:rPr>
      </w:pPr>
    </w:p>
    <w:p w:rsidR="005561FC" w:rsidRPr="000C40A1" w:rsidRDefault="0038272E" w:rsidP="005561FC">
      <w:pPr>
        <w:jc w:val="center"/>
        <w:rPr>
          <w:rFonts w:cs="Arial"/>
        </w:rPr>
      </w:pPr>
      <w:r>
        <w:rPr>
          <w:rFonts w:cs="Arial"/>
          <w:noProof/>
        </w:rPr>
        <w:drawing>
          <wp:inline distT="0" distB="0" distL="0" distR="0">
            <wp:extent cx="3933825" cy="2552700"/>
            <wp:effectExtent l="19050" t="0" r="9525" b="0"/>
            <wp:docPr id="248" name="Imagen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74"/>
                    <a:srcRect/>
                    <a:stretch>
                      <a:fillRect/>
                    </a:stretch>
                  </pic:blipFill>
                  <pic:spPr bwMode="auto">
                    <a:xfrm>
                      <a:off x="0" y="0"/>
                      <a:ext cx="3933825" cy="2552700"/>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p>
    <w:p w:rsidR="005561FC" w:rsidRDefault="005561FC" w:rsidP="005561FC">
      <w:pPr>
        <w:jc w:val="center"/>
        <w:rPr>
          <w:rFonts w:cs="Arial"/>
          <w:b/>
          <w:caps/>
          <w:lang w:val="es-EC"/>
        </w:rPr>
      </w:pPr>
      <w:r w:rsidRPr="00F21CD1">
        <w:rPr>
          <w:rFonts w:cs="Arial"/>
          <w:b/>
          <w:caps/>
          <w:lang w:val="es-EC"/>
        </w:rPr>
        <w:t>Figura 3.4.- Selección de perfil IPE 120</w:t>
      </w:r>
    </w:p>
    <w:p w:rsidR="005561FC" w:rsidRDefault="005561FC" w:rsidP="005561FC">
      <w:pPr>
        <w:jc w:val="center"/>
        <w:rPr>
          <w:rFonts w:cs="Arial"/>
          <w:b/>
          <w:caps/>
          <w:lang w:val="es-EC"/>
        </w:rPr>
      </w:pPr>
    </w:p>
    <w:p w:rsidR="005561FC" w:rsidRDefault="005561FC" w:rsidP="005561FC">
      <w:pPr>
        <w:rPr>
          <w:rFonts w:cs="Arial"/>
        </w:rPr>
      </w:pPr>
    </w:p>
    <w:p w:rsidR="005561FC" w:rsidRDefault="005561FC" w:rsidP="005561FC">
      <w:pPr>
        <w:rPr>
          <w:rFonts w:cs="Arial"/>
        </w:rPr>
      </w:pPr>
      <w:r w:rsidRPr="000C40A1">
        <w:rPr>
          <w:rFonts w:cs="Arial"/>
        </w:rPr>
        <w:t xml:space="preserve">La selección de </w:t>
      </w:r>
      <w:smartTag w:uri="urn:schemas-microsoft-com:office:smarttags" w:element="PersonName">
        <w:smartTagPr>
          <w:attr w:name="ProductID" w:val="la IPE"/>
        </w:smartTagPr>
        <w:r w:rsidRPr="000C40A1">
          <w:rPr>
            <w:rFonts w:cs="Arial"/>
          </w:rPr>
          <w:t>la IPE</w:t>
        </w:r>
      </w:smartTag>
      <w:r w:rsidRPr="000C40A1">
        <w:rPr>
          <w:rFonts w:cs="Arial"/>
        </w:rPr>
        <w:t xml:space="preserve"> 120 está dentro de los parámetros correctos:</w:t>
      </w:r>
    </w:p>
    <w:p w:rsidR="005561FC" w:rsidRDefault="005561FC" w:rsidP="005561FC">
      <w:pPr>
        <w:rPr>
          <w:rFonts w:cs="Arial"/>
        </w:rPr>
      </w:pPr>
    </w:p>
    <w:p w:rsidR="005561FC" w:rsidRDefault="0038272E" w:rsidP="005561FC">
      <w:pPr>
        <w:jc w:val="center"/>
        <w:rPr>
          <w:rFonts w:cs="Arial"/>
        </w:rPr>
      </w:pPr>
      <w:r>
        <w:rPr>
          <w:rFonts w:cs="Arial"/>
          <w:noProof/>
        </w:rPr>
        <w:lastRenderedPageBreak/>
        <w:drawing>
          <wp:inline distT="0" distB="0" distL="0" distR="0">
            <wp:extent cx="5105400" cy="2590800"/>
            <wp:effectExtent l="19050" t="0" r="0" b="0"/>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75"/>
                    <a:srcRect/>
                    <a:stretch>
                      <a:fillRect/>
                    </a:stretch>
                  </pic:blipFill>
                  <pic:spPr bwMode="auto">
                    <a:xfrm>
                      <a:off x="0" y="0"/>
                      <a:ext cx="5105400" cy="2590800"/>
                    </a:xfrm>
                    <a:prstGeom prst="rect">
                      <a:avLst/>
                    </a:prstGeom>
                    <a:noFill/>
                    <a:ln w="9525">
                      <a:noFill/>
                      <a:miter lim="800000"/>
                      <a:headEnd/>
                      <a:tailEnd/>
                    </a:ln>
                  </pic:spPr>
                </pic:pic>
              </a:graphicData>
            </a:graphic>
          </wp:inline>
        </w:drawing>
      </w:r>
    </w:p>
    <w:p w:rsidR="005561FC" w:rsidRPr="000C40A1" w:rsidRDefault="005561FC" w:rsidP="005561FC">
      <w:pPr>
        <w:jc w:val="center"/>
        <w:rPr>
          <w:rFonts w:cs="Arial"/>
          <w:bCs/>
          <w:lang w:val="es-EC"/>
        </w:rPr>
      </w:pPr>
    </w:p>
    <w:p w:rsidR="005561FC" w:rsidRDefault="005561FC" w:rsidP="005561FC">
      <w:pPr>
        <w:jc w:val="center"/>
        <w:rPr>
          <w:rFonts w:cs="Arial"/>
          <w:b/>
          <w:caps/>
          <w:sz w:val="20"/>
          <w:szCs w:val="20"/>
          <w:lang w:val="es-EC"/>
        </w:rPr>
      </w:pPr>
      <w:r w:rsidRPr="00D9013A">
        <w:rPr>
          <w:rFonts w:cs="Arial"/>
          <w:b/>
          <w:caps/>
          <w:sz w:val="20"/>
          <w:szCs w:val="20"/>
          <w:lang w:val="es-EC"/>
        </w:rPr>
        <w:t xml:space="preserve">      </w:t>
      </w:r>
    </w:p>
    <w:p w:rsidR="005561FC" w:rsidRPr="00F21CD1" w:rsidRDefault="005561FC" w:rsidP="005561FC">
      <w:pPr>
        <w:jc w:val="center"/>
        <w:rPr>
          <w:rFonts w:cs="Arial"/>
          <w:b/>
          <w:caps/>
          <w:lang w:val="es-EC"/>
        </w:rPr>
      </w:pPr>
      <w:r w:rsidRPr="00F21CD1">
        <w:rPr>
          <w:rFonts w:cs="Arial"/>
          <w:b/>
          <w:caps/>
          <w:lang w:val="es-EC"/>
        </w:rPr>
        <w:t>Figura 3.5.- Indicadores de resultados</w:t>
      </w:r>
    </w:p>
    <w:p w:rsidR="005561FC" w:rsidRDefault="005561FC" w:rsidP="005561FC">
      <w:pPr>
        <w:ind w:left="993"/>
        <w:rPr>
          <w:rFonts w:cs="Arial"/>
        </w:rPr>
      </w:pPr>
    </w:p>
    <w:p w:rsidR="005561FC" w:rsidRPr="00AE68F4" w:rsidRDefault="005561FC" w:rsidP="005561FC">
      <w:pPr>
        <w:rPr>
          <w:rFonts w:cs="Arial"/>
        </w:rPr>
      </w:pPr>
      <w:r>
        <w:rPr>
          <w:rFonts w:cs="Arial"/>
        </w:rPr>
        <w:t>Los colores indican la distribución de los esfuerzos en la viga; podemos denotar por colores también:</w:t>
      </w:r>
    </w:p>
    <w:p w:rsidR="005561FC" w:rsidRPr="00AE68F4" w:rsidRDefault="005561FC" w:rsidP="005561FC">
      <w:pPr>
        <w:ind w:left="992"/>
        <w:rPr>
          <w:rFonts w:cs="Arial"/>
        </w:rPr>
      </w:pPr>
    </w:p>
    <w:p w:rsidR="005561FC" w:rsidRPr="00AE68F4" w:rsidRDefault="005561FC" w:rsidP="005561FC">
      <w:pPr>
        <w:numPr>
          <w:ilvl w:val="0"/>
          <w:numId w:val="19"/>
        </w:numPr>
        <w:tabs>
          <w:tab w:val="clear" w:pos="1080"/>
          <w:tab w:val="num" w:pos="480"/>
        </w:tabs>
        <w:spacing w:line="480" w:lineRule="auto"/>
        <w:ind w:hanging="1080"/>
        <w:jc w:val="both"/>
        <w:rPr>
          <w:rFonts w:cs="Arial"/>
        </w:rPr>
      </w:pPr>
      <w:r w:rsidRPr="00AE68F4">
        <w:rPr>
          <w:rFonts w:cs="Arial"/>
        </w:rPr>
        <w:t>Turquesa: Viga sobredimensionada.</w:t>
      </w:r>
    </w:p>
    <w:p w:rsidR="005561FC" w:rsidRPr="00AE68F4" w:rsidRDefault="005561FC" w:rsidP="005561FC">
      <w:pPr>
        <w:numPr>
          <w:ilvl w:val="0"/>
          <w:numId w:val="19"/>
        </w:numPr>
        <w:tabs>
          <w:tab w:val="clear" w:pos="1080"/>
          <w:tab w:val="num" w:pos="480"/>
        </w:tabs>
        <w:spacing w:line="480" w:lineRule="auto"/>
        <w:ind w:hanging="1080"/>
        <w:jc w:val="both"/>
        <w:rPr>
          <w:rFonts w:cs="Arial"/>
        </w:rPr>
      </w:pPr>
      <w:r w:rsidRPr="00AE68F4">
        <w:rPr>
          <w:rFonts w:cs="Arial"/>
        </w:rPr>
        <w:t>Entre verde y amarillo: Esta la selección correcta.</w:t>
      </w:r>
    </w:p>
    <w:p w:rsidR="005561FC" w:rsidRPr="00AE68F4" w:rsidRDefault="005561FC" w:rsidP="005561FC">
      <w:pPr>
        <w:numPr>
          <w:ilvl w:val="0"/>
          <w:numId w:val="19"/>
        </w:numPr>
        <w:tabs>
          <w:tab w:val="clear" w:pos="1080"/>
          <w:tab w:val="num" w:pos="480"/>
        </w:tabs>
        <w:spacing w:line="480" w:lineRule="auto"/>
        <w:ind w:hanging="1080"/>
        <w:jc w:val="both"/>
        <w:rPr>
          <w:rFonts w:cs="Arial"/>
        </w:rPr>
      </w:pPr>
      <w:r w:rsidRPr="00AE68F4">
        <w:rPr>
          <w:rFonts w:cs="Arial"/>
        </w:rPr>
        <w:t>Naranja: Esta propensa a la falla.</w:t>
      </w:r>
    </w:p>
    <w:p w:rsidR="005561FC" w:rsidRPr="00AE68F4" w:rsidRDefault="005561FC" w:rsidP="005561FC">
      <w:pPr>
        <w:numPr>
          <w:ilvl w:val="0"/>
          <w:numId w:val="19"/>
        </w:numPr>
        <w:tabs>
          <w:tab w:val="clear" w:pos="1080"/>
          <w:tab w:val="num" w:pos="480"/>
        </w:tabs>
        <w:spacing w:line="480" w:lineRule="auto"/>
        <w:ind w:hanging="1080"/>
        <w:jc w:val="both"/>
        <w:rPr>
          <w:rFonts w:cs="Arial"/>
        </w:rPr>
      </w:pPr>
      <w:r w:rsidRPr="00AE68F4">
        <w:rPr>
          <w:rFonts w:cs="Arial"/>
        </w:rPr>
        <w:t>Rojo: La viga falla necesita seleccionar otro perfil o cambiar los parámetros de diseño.</w:t>
      </w:r>
    </w:p>
    <w:p w:rsidR="005561FC" w:rsidRDefault="005561FC" w:rsidP="005561FC">
      <w:pPr>
        <w:rPr>
          <w:rFonts w:cs="Arial"/>
        </w:rPr>
      </w:pPr>
    </w:p>
    <w:p w:rsidR="005561FC" w:rsidRPr="00AE68F4" w:rsidRDefault="005561FC" w:rsidP="005561FC">
      <w:pPr>
        <w:rPr>
          <w:rFonts w:cs="Arial"/>
        </w:rPr>
      </w:pPr>
      <w:r w:rsidRPr="00AE68F4">
        <w:rPr>
          <w:rFonts w:cs="Arial"/>
        </w:rPr>
        <w:t>Para el caso de la deformación:</w:t>
      </w:r>
    </w:p>
    <w:p w:rsidR="005561FC" w:rsidRDefault="0038272E" w:rsidP="005561FC">
      <w:pPr>
        <w:ind w:right="136"/>
        <w:jc w:val="center"/>
        <w:rPr>
          <w:rFonts w:cs="Arial"/>
          <w:bCs/>
          <w:lang w:val="es-EC"/>
        </w:rPr>
      </w:pPr>
      <w:r>
        <w:rPr>
          <w:rFonts w:cs="Arial"/>
          <w:bCs/>
          <w:noProof/>
        </w:rPr>
        <w:lastRenderedPageBreak/>
        <w:drawing>
          <wp:inline distT="0" distB="0" distL="0" distR="0">
            <wp:extent cx="3190875" cy="2400300"/>
            <wp:effectExtent l="19050" t="0" r="9525" b="0"/>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76"/>
                    <a:srcRect/>
                    <a:stretch>
                      <a:fillRect/>
                    </a:stretch>
                  </pic:blipFill>
                  <pic:spPr bwMode="auto">
                    <a:xfrm>
                      <a:off x="0" y="0"/>
                      <a:ext cx="3190875" cy="2400300"/>
                    </a:xfrm>
                    <a:prstGeom prst="rect">
                      <a:avLst/>
                    </a:prstGeom>
                    <a:noFill/>
                    <a:ln w="9525">
                      <a:noFill/>
                      <a:miter lim="800000"/>
                      <a:headEnd/>
                      <a:tailEnd/>
                    </a:ln>
                  </pic:spPr>
                </pic:pic>
              </a:graphicData>
            </a:graphic>
          </wp:inline>
        </w:drawing>
      </w:r>
    </w:p>
    <w:p w:rsidR="005561FC" w:rsidRPr="00F21CD1" w:rsidRDefault="005561FC" w:rsidP="005561FC">
      <w:pPr>
        <w:jc w:val="center"/>
        <w:rPr>
          <w:rFonts w:cs="Arial"/>
          <w:b/>
          <w:caps/>
          <w:lang w:val="es-EC"/>
        </w:rPr>
      </w:pPr>
      <w:r w:rsidRPr="00DF01DC">
        <w:rPr>
          <w:rFonts w:cs="Arial"/>
          <w:b/>
          <w:caps/>
          <w:sz w:val="20"/>
          <w:szCs w:val="20"/>
          <w:lang w:val="es-EC"/>
        </w:rPr>
        <w:t xml:space="preserve">      </w:t>
      </w:r>
      <w:r w:rsidRPr="00F21CD1">
        <w:rPr>
          <w:rFonts w:cs="Arial"/>
          <w:b/>
          <w:caps/>
          <w:lang w:val="es-EC"/>
        </w:rPr>
        <w:t>Figura 3.6.- Deformación en caso de falla</w:t>
      </w:r>
    </w:p>
    <w:p w:rsidR="005561FC" w:rsidRDefault="005561FC" w:rsidP="005561FC">
      <w:pPr>
        <w:ind w:left="992"/>
        <w:rPr>
          <w:rFonts w:cs="Arial"/>
        </w:rPr>
      </w:pPr>
    </w:p>
    <w:p w:rsidR="005561FC" w:rsidRDefault="005561FC" w:rsidP="005561FC">
      <w:pPr>
        <w:ind w:left="992"/>
        <w:rPr>
          <w:rFonts w:cs="Arial"/>
        </w:rPr>
      </w:pPr>
    </w:p>
    <w:p w:rsidR="005561FC" w:rsidRPr="00A30CD7" w:rsidRDefault="005561FC" w:rsidP="005561FC">
      <w:pPr>
        <w:rPr>
          <w:rFonts w:cs="Arial"/>
          <w:b/>
        </w:rPr>
      </w:pPr>
      <w:r w:rsidRPr="00A30CD7">
        <w:rPr>
          <w:rFonts w:cs="Arial"/>
          <w:b/>
        </w:rPr>
        <w:t>Los resultados del análisis se los muestra en los anexos.</w:t>
      </w:r>
    </w:p>
    <w:p w:rsidR="005561FC" w:rsidRDefault="005561FC" w:rsidP="005561FC">
      <w:pPr>
        <w:rPr>
          <w:rFonts w:ascii="Microsoft Sans Serif" w:hAnsi="Microsoft Sans Serif" w:cs="Microsoft Sans Serif"/>
          <w:b/>
          <w:sz w:val="20"/>
          <w:szCs w:val="20"/>
          <w:lang w:val="es-EC"/>
        </w:rPr>
      </w:pPr>
    </w:p>
    <w:p w:rsidR="005561FC" w:rsidRDefault="005561FC" w:rsidP="005561FC">
      <w:pPr>
        <w:rPr>
          <w:rFonts w:cs="Arial"/>
        </w:rPr>
      </w:pPr>
      <w:r w:rsidRPr="00AE68F4">
        <w:rPr>
          <w:rFonts w:cs="Arial"/>
        </w:rPr>
        <w:t xml:space="preserve">Como conclusión tenemos que un perfil IPE 120 soporta perfectamente las condiciones requeridas; pero como utilizaremos un tecle-trole eléctrico para colocar el big-bag dentro del sistema, </w:t>
      </w:r>
      <w:r>
        <w:rPr>
          <w:rFonts w:cs="Arial"/>
        </w:rPr>
        <w:t>se necesitará cambiar el perfil a uno IPE 16</w:t>
      </w:r>
      <w:r w:rsidRPr="00AE68F4">
        <w:rPr>
          <w:rFonts w:cs="Arial"/>
        </w:rPr>
        <w:t>0 ya que este tiene el alma de la viga con mayor altura para que puedan encajar bien las ruedas del carro eléctrico del tecle. Este pe</w:t>
      </w:r>
      <w:r>
        <w:rPr>
          <w:rFonts w:cs="Arial"/>
        </w:rPr>
        <w:t>rfil IPE 16</w:t>
      </w:r>
      <w:r w:rsidRPr="00AE68F4">
        <w:rPr>
          <w:rFonts w:cs="Arial"/>
        </w:rPr>
        <w:t xml:space="preserve">0 está en mejores condiciones </w:t>
      </w:r>
      <w:r>
        <w:rPr>
          <w:rFonts w:cs="Arial"/>
        </w:rPr>
        <w:t xml:space="preserve">de soportar </w:t>
      </w:r>
      <w:r w:rsidRPr="00AE68F4">
        <w:rPr>
          <w:rFonts w:cs="Arial"/>
        </w:rPr>
        <w:t>las condiciones de trabajo.</w:t>
      </w:r>
    </w:p>
    <w:p w:rsidR="005561FC" w:rsidRDefault="005561FC" w:rsidP="005561FC">
      <w:pPr>
        <w:rPr>
          <w:rFonts w:cs="Arial"/>
        </w:rPr>
      </w:pPr>
    </w:p>
    <w:p w:rsidR="005561FC" w:rsidRDefault="005561FC" w:rsidP="005561FC">
      <w:pPr>
        <w:numPr>
          <w:ilvl w:val="0"/>
          <w:numId w:val="21"/>
        </w:numPr>
        <w:spacing w:line="480" w:lineRule="auto"/>
        <w:ind w:left="600" w:right="136" w:hanging="567"/>
        <w:jc w:val="both"/>
        <w:rPr>
          <w:b/>
        </w:rPr>
      </w:pPr>
      <w:r w:rsidRPr="00E31C00">
        <w:rPr>
          <w:b/>
        </w:rPr>
        <w:t>Selección del Tecle trole eléctrico.</w:t>
      </w:r>
    </w:p>
    <w:p w:rsidR="005561FC" w:rsidRDefault="005561FC" w:rsidP="005561FC">
      <w:pPr>
        <w:ind w:left="34" w:right="136"/>
        <w:rPr>
          <w:b/>
        </w:rPr>
      </w:pPr>
    </w:p>
    <w:p w:rsidR="005561FC" w:rsidRDefault="005561FC" w:rsidP="005561FC">
      <w:pPr>
        <w:ind w:left="600"/>
        <w:rPr>
          <w:rFonts w:cs="Arial"/>
        </w:rPr>
      </w:pPr>
      <w:r w:rsidRPr="00AE68F4">
        <w:rPr>
          <w:rFonts w:cs="Arial"/>
        </w:rPr>
        <w:t xml:space="preserve">Las características técnicas del tecle le deben dar la facilidad de trabajar con la carga que va a mover, necesitamos uno </w:t>
      </w:r>
      <w:r>
        <w:rPr>
          <w:rFonts w:cs="Arial"/>
        </w:rPr>
        <w:t>que pueda mover una carga de 1.5</w:t>
      </w:r>
      <w:r w:rsidRPr="00AE68F4">
        <w:rPr>
          <w:rFonts w:cs="Arial"/>
        </w:rPr>
        <w:t xml:space="preserve"> toneladas </w:t>
      </w:r>
      <w:r>
        <w:rPr>
          <w:rFonts w:cs="Arial"/>
        </w:rPr>
        <w:t xml:space="preserve">o </w:t>
      </w:r>
      <w:smartTag w:uri="urn:schemas-microsoft-com:office:smarttags" w:element="metricconverter">
        <w:smartTagPr>
          <w:attr w:name="ProductID" w:val="1500 kg"/>
        </w:smartTagPr>
        <w:r>
          <w:rPr>
            <w:rFonts w:cs="Arial"/>
          </w:rPr>
          <w:t>15</w:t>
        </w:r>
        <w:r w:rsidRPr="00AE68F4">
          <w:rPr>
            <w:rFonts w:cs="Arial"/>
          </w:rPr>
          <w:t>00 Kg</w:t>
        </w:r>
      </w:smartTag>
      <w:r w:rsidRPr="00AE68F4">
        <w:rPr>
          <w:rFonts w:cs="Arial"/>
        </w:rPr>
        <w:t>.</w:t>
      </w:r>
    </w:p>
    <w:p w:rsidR="005561FC" w:rsidRPr="00AE68F4" w:rsidRDefault="005561FC" w:rsidP="005561FC">
      <w:pPr>
        <w:ind w:left="992"/>
        <w:rPr>
          <w:rFonts w:cs="Arial"/>
        </w:rPr>
      </w:pPr>
    </w:p>
    <w:p w:rsidR="005561FC" w:rsidRDefault="0038272E" w:rsidP="005561FC">
      <w:pPr>
        <w:jc w:val="center"/>
        <w:rPr>
          <w:rFonts w:cs="Arial"/>
        </w:rPr>
      </w:pPr>
      <w:r>
        <w:rPr>
          <w:rFonts w:cs="Arial"/>
          <w:noProof/>
        </w:rPr>
        <w:lastRenderedPageBreak/>
        <w:drawing>
          <wp:inline distT="0" distB="0" distL="0" distR="0">
            <wp:extent cx="3228975" cy="3933825"/>
            <wp:effectExtent l="19050" t="0" r="9525" b="0"/>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77">
                      <a:grayscl/>
                    </a:blip>
                    <a:srcRect b="34113"/>
                    <a:stretch>
                      <a:fillRect/>
                    </a:stretch>
                  </pic:blipFill>
                  <pic:spPr bwMode="auto">
                    <a:xfrm>
                      <a:off x="0" y="0"/>
                      <a:ext cx="3228975" cy="3933825"/>
                    </a:xfrm>
                    <a:prstGeom prst="rect">
                      <a:avLst/>
                    </a:prstGeom>
                    <a:noFill/>
                    <a:ln w="9525">
                      <a:noFill/>
                      <a:miter lim="800000"/>
                      <a:headEnd/>
                      <a:tailEnd/>
                    </a:ln>
                  </pic:spPr>
                </pic:pic>
              </a:graphicData>
            </a:graphic>
          </wp:inline>
        </w:drawing>
      </w:r>
    </w:p>
    <w:p w:rsidR="005561FC" w:rsidRDefault="005561FC" w:rsidP="005561FC">
      <w:pPr>
        <w:jc w:val="center"/>
        <w:rPr>
          <w:rFonts w:cs="Arial"/>
          <w:b/>
          <w:caps/>
          <w:lang w:val="es-EC"/>
        </w:rPr>
      </w:pPr>
      <w:r w:rsidRPr="00EF0731">
        <w:rPr>
          <w:rFonts w:cs="Arial"/>
          <w:b/>
          <w:caps/>
          <w:lang w:val="es-EC"/>
        </w:rPr>
        <w:t>Figura 3.7.- Identificación del tecle del sistema</w:t>
      </w:r>
    </w:p>
    <w:p w:rsidR="005561FC" w:rsidRDefault="005561FC" w:rsidP="005561FC">
      <w:pPr>
        <w:ind w:left="992"/>
        <w:jc w:val="center"/>
        <w:rPr>
          <w:rFonts w:cs="Arial"/>
          <w:b/>
          <w:caps/>
          <w:lang w:val="es-EC"/>
        </w:rPr>
      </w:pPr>
    </w:p>
    <w:p w:rsidR="005561FC" w:rsidRDefault="005561FC" w:rsidP="005561FC">
      <w:pPr>
        <w:rPr>
          <w:rFonts w:cs="Arial"/>
        </w:rPr>
      </w:pPr>
      <w:r>
        <w:rPr>
          <w:rFonts w:cs="Arial"/>
        </w:rPr>
        <w:t>A continuación se muestra un modelo</w:t>
      </w:r>
      <w:r w:rsidRPr="00AE68F4">
        <w:rPr>
          <w:rFonts w:cs="Arial"/>
        </w:rPr>
        <w:t xml:space="preserve"> de </w:t>
      </w:r>
      <w:r>
        <w:rPr>
          <w:rFonts w:cs="Arial"/>
        </w:rPr>
        <w:t xml:space="preserve">tecle con carro </w:t>
      </w:r>
      <w:r w:rsidRPr="00AE68F4">
        <w:rPr>
          <w:rFonts w:cs="Arial"/>
        </w:rPr>
        <w:t>eléctric</w:t>
      </w:r>
      <w:r>
        <w:rPr>
          <w:rFonts w:cs="Arial"/>
        </w:rPr>
        <w:t xml:space="preserve">o de transporte </w:t>
      </w:r>
      <w:r w:rsidRPr="00AE68F4">
        <w:rPr>
          <w:rFonts w:cs="Arial"/>
        </w:rPr>
        <w:t xml:space="preserve">con cadena de levantamiento </w:t>
      </w:r>
      <w:r>
        <w:rPr>
          <w:rFonts w:cs="Arial"/>
        </w:rPr>
        <w:t>en la figura 3.8</w:t>
      </w:r>
      <w:r w:rsidRPr="00AE68F4">
        <w:rPr>
          <w:rFonts w:cs="Arial"/>
        </w:rPr>
        <w:t>:</w:t>
      </w:r>
    </w:p>
    <w:p w:rsidR="005561FC" w:rsidRPr="00AE68F4" w:rsidRDefault="005561FC" w:rsidP="005561FC">
      <w:pPr>
        <w:rPr>
          <w:rFonts w:cs="Arial"/>
        </w:rPr>
      </w:pPr>
    </w:p>
    <w:p w:rsidR="005561FC" w:rsidRDefault="0038272E" w:rsidP="005561FC">
      <w:pPr>
        <w:ind w:right="136"/>
        <w:jc w:val="center"/>
        <w:rPr>
          <w:rFonts w:cs="Arial"/>
          <w:bCs/>
          <w:lang w:val="es-EC"/>
        </w:rPr>
      </w:pPr>
      <w:r>
        <w:rPr>
          <w:rFonts w:cs="Arial"/>
          <w:bCs/>
          <w:noProof/>
        </w:rPr>
        <w:lastRenderedPageBreak/>
        <w:drawing>
          <wp:inline distT="0" distB="0" distL="0" distR="0">
            <wp:extent cx="4029075" cy="3829050"/>
            <wp:effectExtent l="19050" t="0" r="9525" b="0"/>
            <wp:docPr id="252" name="Imagen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78">
                      <a:grayscl/>
                    </a:blip>
                    <a:srcRect/>
                    <a:stretch>
                      <a:fillRect/>
                    </a:stretch>
                  </pic:blipFill>
                  <pic:spPr bwMode="auto">
                    <a:xfrm>
                      <a:off x="0" y="0"/>
                      <a:ext cx="4029075" cy="3829050"/>
                    </a:xfrm>
                    <a:prstGeom prst="rect">
                      <a:avLst/>
                    </a:prstGeom>
                    <a:noFill/>
                    <a:ln w="9525">
                      <a:noFill/>
                      <a:miter lim="800000"/>
                      <a:headEnd/>
                      <a:tailEnd/>
                    </a:ln>
                  </pic:spPr>
                </pic:pic>
              </a:graphicData>
            </a:graphic>
          </wp:inline>
        </w:drawing>
      </w:r>
    </w:p>
    <w:p w:rsidR="005561FC" w:rsidRPr="00EF0731" w:rsidRDefault="005561FC" w:rsidP="005561FC">
      <w:pPr>
        <w:jc w:val="center"/>
        <w:rPr>
          <w:rFonts w:cs="Arial"/>
          <w:b/>
          <w:caps/>
          <w:lang w:val="es-EC"/>
        </w:rPr>
      </w:pPr>
      <w:r w:rsidRPr="00EF0731">
        <w:rPr>
          <w:rFonts w:cs="Arial"/>
          <w:b/>
          <w:caps/>
          <w:lang w:val="es-EC"/>
        </w:rPr>
        <w:t>Figura 3.8.- Tecle trole eléctrico</w:t>
      </w:r>
    </w:p>
    <w:p w:rsidR="005561FC" w:rsidRDefault="005561FC" w:rsidP="005561FC">
      <w:pPr>
        <w:ind w:left="992" w:right="136"/>
        <w:rPr>
          <w:rFonts w:cs="Arial"/>
          <w:bCs/>
          <w:lang w:val="es-EC"/>
        </w:rPr>
      </w:pPr>
    </w:p>
    <w:p w:rsidR="005561FC" w:rsidRPr="00AE68F4" w:rsidRDefault="005561FC" w:rsidP="005561FC">
      <w:pPr>
        <w:rPr>
          <w:rFonts w:cs="Arial"/>
        </w:rPr>
      </w:pPr>
      <w:r w:rsidRPr="00AE68F4">
        <w:rPr>
          <w:rFonts w:cs="Arial"/>
        </w:rPr>
        <w:t>En catálogos se pueden apreciar las especificaciones para la selección de un tecle eléctrico:</w:t>
      </w:r>
    </w:p>
    <w:p w:rsidR="005561FC" w:rsidRDefault="005561FC" w:rsidP="005561FC">
      <w:pPr>
        <w:ind w:right="-36"/>
        <w:jc w:val="center"/>
        <w:rPr>
          <w:rFonts w:cs="Arial"/>
          <w:b/>
          <w:bCs/>
          <w:lang w:val="es-EC"/>
        </w:rPr>
      </w:pPr>
    </w:p>
    <w:p w:rsidR="005561FC" w:rsidRDefault="005561FC" w:rsidP="005561FC">
      <w:pPr>
        <w:ind w:right="-36"/>
        <w:jc w:val="center"/>
        <w:rPr>
          <w:rFonts w:cs="Arial"/>
          <w:b/>
          <w:bCs/>
          <w:lang w:val="es-EC"/>
        </w:rPr>
      </w:pPr>
    </w:p>
    <w:p w:rsidR="005561FC" w:rsidRDefault="005561FC" w:rsidP="005561FC">
      <w:pPr>
        <w:ind w:right="-36"/>
        <w:jc w:val="center"/>
        <w:rPr>
          <w:rFonts w:cs="Arial"/>
          <w:b/>
          <w:bCs/>
          <w:lang w:val="es-EC"/>
        </w:rPr>
      </w:pPr>
    </w:p>
    <w:p w:rsidR="005561FC" w:rsidRDefault="005561FC" w:rsidP="005561FC">
      <w:pPr>
        <w:ind w:right="-36"/>
        <w:jc w:val="center"/>
        <w:rPr>
          <w:rFonts w:cs="Arial"/>
          <w:b/>
          <w:bCs/>
          <w:lang w:val="es-EC"/>
        </w:rPr>
      </w:pPr>
    </w:p>
    <w:p w:rsidR="005561FC" w:rsidRDefault="005561FC" w:rsidP="005561FC">
      <w:pPr>
        <w:ind w:right="-36"/>
        <w:jc w:val="center"/>
        <w:rPr>
          <w:rFonts w:cs="Arial"/>
          <w:b/>
          <w:bCs/>
          <w:lang w:val="es-EC"/>
        </w:rPr>
      </w:pPr>
    </w:p>
    <w:p w:rsidR="005561FC" w:rsidRDefault="005561FC" w:rsidP="005561FC">
      <w:pPr>
        <w:ind w:right="-36"/>
        <w:jc w:val="center"/>
        <w:rPr>
          <w:rFonts w:cs="Arial"/>
          <w:b/>
          <w:bCs/>
          <w:lang w:val="es-EC"/>
        </w:rPr>
      </w:pPr>
    </w:p>
    <w:p w:rsidR="005561FC" w:rsidRPr="00136F70" w:rsidRDefault="005561FC" w:rsidP="005561FC">
      <w:pPr>
        <w:ind w:right="-36"/>
        <w:jc w:val="center"/>
        <w:rPr>
          <w:rFonts w:cs="Arial"/>
          <w:b/>
          <w:bCs/>
          <w:lang w:val="es-EC"/>
        </w:rPr>
      </w:pPr>
      <w:r w:rsidRPr="00136F70">
        <w:rPr>
          <w:rFonts w:cs="Arial"/>
          <w:b/>
          <w:bCs/>
          <w:lang w:val="es-EC"/>
        </w:rPr>
        <w:t>TABLA 5</w:t>
      </w:r>
    </w:p>
    <w:p w:rsidR="005561FC" w:rsidRPr="00136F70" w:rsidRDefault="005561FC" w:rsidP="005561FC">
      <w:pPr>
        <w:ind w:right="-36"/>
        <w:jc w:val="center"/>
        <w:rPr>
          <w:rFonts w:cs="Arial"/>
          <w:b/>
          <w:bCs/>
          <w:lang w:val="es-EC"/>
        </w:rPr>
      </w:pPr>
      <w:r w:rsidRPr="00136F70">
        <w:rPr>
          <w:rFonts w:cs="Arial"/>
          <w:b/>
          <w:bCs/>
          <w:lang w:val="es-EC"/>
        </w:rPr>
        <w:t>ESPECIFICACIONE</w:t>
      </w:r>
      <w:r>
        <w:rPr>
          <w:rFonts w:cs="Arial"/>
          <w:b/>
          <w:bCs/>
          <w:lang w:val="es-EC"/>
        </w:rPr>
        <w:t>S</w:t>
      </w:r>
      <w:r w:rsidRPr="00136F70">
        <w:rPr>
          <w:rFonts w:cs="Arial"/>
          <w:b/>
          <w:bCs/>
          <w:lang w:val="es-EC"/>
        </w:rPr>
        <w:t xml:space="preserve"> TECNICAS DEL TROLE ELÉCRICO</w:t>
      </w:r>
    </w:p>
    <w:p w:rsidR="005561FC" w:rsidRDefault="0038272E" w:rsidP="005561FC">
      <w:pPr>
        <w:ind w:right="-36"/>
        <w:jc w:val="center"/>
        <w:rPr>
          <w:rFonts w:cs="Arial"/>
          <w:bCs/>
          <w:lang w:val="es-EC"/>
        </w:rPr>
      </w:pPr>
      <w:r>
        <w:rPr>
          <w:rFonts w:cs="Arial"/>
          <w:bCs/>
          <w:noProof/>
        </w:rPr>
        <w:lastRenderedPageBreak/>
        <w:drawing>
          <wp:inline distT="0" distB="0" distL="0" distR="0">
            <wp:extent cx="5467350" cy="4552950"/>
            <wp:effectExtent l="19050" t="0" r="0" b="0"/>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79"/>
                    <a:srcRect/>
                    <a:stretch>
                      <a:fillRect/>
                    </a:stretch>
                  </pic:blipFill>
                  <pic:spPr bwMode="auto">
                    <a:xfrm>
                      <a:off x="0" y="0"/>
                      <a:ext cx="5467350" cy="4552950"/>
                    </a:xfrm>
                    <a:prstGeom prst="rect">
                      <a:avLst/>
                    </a:prstGeom>
                    <a:noFill/>
                    <a:ln w="9525">
                      <a:noFill/>
                      <a:miter lim="800000"/>
                      <a:headEnd/>
                      <a:tailEnd/>
                    </a:ln>
                  </pic:spPr>
                </pic:pic>
              </a:graphicData>
            </a:graphic>
          </wp:inline>
        </w:drawing>
      </w:r>
    </w:p>
    <w:p w:rsidR="005561FC" w:rsidRDefault="005561FC" w:rsidP="005561FC">
      <w:pPr>
        <w:ind w:right="-36"/>
        <w:jc w:val="center"/>
        <w:rPr>
          <w:rFonts w:cs="Arial"/>
          <w:b/>
          <w:bCs/>
          <w:lang w:val="es-EC"/>
        </w:rPr>
      </w:pPr>
      <w:r>
        <w:rPr>
          <w:rFonts w:cs="Arial"/>
          <w:b/>
          <w:bCs/>
          <w:lang w:val="es-EC"/>
        </w:rPr>
        <w:t>FUENTE: CATALOGO</w:t>
      </w:r>
    </w:p>
    <w:p w:rsidR="005561FC" w:rsidRPr="00EF0731" w:rsidRDefault="005561FC" w:rsidP="005561FC">
      <w:pPr>
        <w:ind w:right="-34"/>
        <w:jc w:val="center"/>
        <w:rPr>
          <w:rFonts w:cs="Arial"/>
          <w:b/>
          <w:bCs/>
          <w:lang w:val="es-EC"/>
        </w:rPr>
      </w:pPr>
    </w:p>
    <w:p w:rsidR="005561FC" w:rsidRDefault="005561FC" w:rsidP="005561FC">
      <w:pPr>
        <w:rPr>
          <w:rFonts w:cs="Arial"/>
        </w:rPr>
      </w:pPr>
      <w:r w:rsidRPr="00903A48">
        <w:rPr>
          <w:rFonts w:cs="Arial"/>
        </w:rPr>
        <w:t>Lo</w:t>
      </w:r>
      <w:r>
        <w:rPr>
          <w:rFonts w:cs="Arial"/>
        </w:rPr>
        <w:t>s que nos da un motor de 2.8 KW.</w:t>
      </w:r>
    </w:p>
    <w:p w:rsidR="005561FC" w:rsidRDefault="005561FC" w:rsidP="005561FC">
      <w:pPr>
        <w:rPr>
          <w:rFonts w:cs="Arial"/>
        </w:rPr>
      </w:pPr>
    </w:p>
    <w:p w:rsidR="005561FC" w:rsidRDefault="005561FC" w:rsidP="005561FC">
      <w:pPr>
        <w:rPr>
          <w:rFonts w:cs="Arial"/>
        </w:rPr>
      </w:pPr>
      <w:r w:rsidRPr="00AE68F4">
        <w:rPr>
          <w:rFonts w:cs="Arial"/>
        </w:rPr>
        <w:t>Las dimensiones de tecles son de acuerdo a los modelos:</w:t>
      </w:r>
    </w:p>
    <w:p w:rsidR="005561FC" w:rsidRPr="00AE68F4" w:rsidRDefault="005561FC" w:rsidP="005561FC">
      <w:pPr>
        <w:rPr>
          <w:rFonts w:cs="Arial"/>
        </w:rPr>
      </w:pPr>
    </w:p>
    <w:p w:rsidR="005561FC" w:rsidRPr="00200D13" w:rsidRDefault="005561FC" w:rsidP="005561FC">
      <w:pPr>
        <w:ind w:right="-36"/>
        <w:jc w:val="center"/>
        <w:rPr>
          <w:rFonts w:cs="Arial"/>
          <w:b/>
          <w:bCs/>
          <w:lang w:val="es-EC"/>
        </w:rPr>
      </w:pPr>
      <w:r w:rsidRPr="00200D13">
        <w:rPr>
          <w:rFonts w:cs="Arial"/>
          <w:b/>
          <w:bCs/>
          <w:lang w:val="es-EC"/>
        </w:rPr>
        <w:t>TABLA 6</w:t>
      </w:r>
    </w:p>
    <w:p w:rsidR="005561FC" w:rsidRPr="00200D13" w:rsidRDefault="005561FC" w:rsidP="005561FC">
      <w:pPr>
        <w:ind w:right="-36"/>
        <w:jc w:val="center"/>
        <w:rPr>
          <w:rFonts w:cs="Arial"/>
          <w:b/>
          <w:bCs/>
          <w:lang w:val="es-EC"/>
        </w:rPr>
      </w:pPr>
      <w:r w:rsidRPr="00200D13">
        <w:rPr>
          <w:rFonts w:cs="Arial"/>
          <w:b/>
          <w:bCs/>
          <w:lang w:val="es-EC"/>
        </w:rPr>
        <w:t>DIMENSIONES DEL TECLE ELÉCTRICO</w:t>
      </w:r>
    </w:p>
    <w:p w:rsidR="005561FC" w:rsidRDefault="0038272E" w:rsidP="005561FC">
      <w:pPr>
        <w:ind w:right="-34"/>
        <w:rPr>
          <w:rFonts w:cs="Arial"/>
          <w:bCs/>
          <w:lang w:val="es-EC"/>
        </w:rPr>
      </w:pPr>
      <w:r>
        <w:rPr>
          <w:rFonts w:cs="Arial"/>
          <w:bCs/>
          <w:noProof/>
        </w:rPr>
        <w:lastRenderedPageBreak/>
        <w:drawing>
          <wp:inline distT="0" distB="0" distL="0" distR="0">
            <wp:extent cx="5410200" cy="4000500"/>
            <wp:effectExtent l="19050" t="0" r="0" b="0"/>
            <wp:docPr id="254" name="Imagen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80">
                      <a:grayscl/>
                    </a:blip>
                    <a:srcRect/>
                    <a:stretch>
                      <a:fillRect/>
                    </a:stretch>
                  </pic:blipFill>
                  <pic:spPr bwMode="auto">
                    <a:xfrm>
                      <a:off x="0" y="0"/>
                      <a:ext cx="5410200" cy="4000500"/>
                    </a:xfrm>
                    <a:prstGeom prst="rect">
                      <a:avLst/>
                    </a:prstGeom>
                    <a:noFill/>
                    <a:ln w="9525">
                      <a:noFill/>
                      <a:miter lim="800000"/>
                      <a:headEnd/>
                      <a:tailEnd/>
                    </a:ln>
                  </pic:spPr>
                </pic:pic>
              </a:graphicData>
            </a:graphic>
          </wp:inline>
        </w:drawing>
      </w:r>
    </w:p>
    <w:p w:rsidR="005561FC" w:rsidRDefault="005561FC" w:rsidP="005561FC">
      <w:pPr>
        <w:ind w:right="-34"/>
        <w:jc w:val="center"/>
        <w:rPr>
          <w:rFonts w:cs="Arial"/>
          <w:b/>
          <w:bCs/>
          <w:lang w:val="es-EC"/>
        </w:rPr>
      </w:pPr>
    </w:p>
    <w:p w:rsidR="005561FC" w:rsidRDefault="005561FC" w:rsidP="005561FC">
      <w:pPr>
        <w:ind w:right="-34"/>
        <w:jc w:val="center"/>
        <w:rPr>
          <w:rFonts w:cs="Arial"/>
          <w:b/>
          <w:bCs/>
          <w:lang w:val="es-EC"/>
        </w:rPr>
      </w:pPr>
      <w:r>
        <w:rPr>
          <w:rFonts w:cs="Arial"/>
          <w:b/>
          <w:bCs/>
          <w:lang w:val="es-EC"/>
        </w:rPr>
        <w:t>FUENTE: CATALOGO</w:t>
      </w:r>
    </w:p>
    <w:p w:rsidR="005561FC" w:rsidRDefault="005561FC" w:rsidP="005561FC">
      <w:pPr>
        <w:ind w:right="-34"/>
        <w:jc w:val="center"/>
        <w:rPr>
          <w:rFonts w:cs="Arial"/>
          <w:b/>
          <w:bCs/>
          <w:lang w:val="es-EC"/>
        </w:rPr>
      </w:pPr>
    </w:p>
    <w:p w:rsidR="005561FC" w:rsidRPr="00FC7978" w:rsidRDefault="005561FC" w:rsidP="005561FC">
      <w:pPr>
        <w:ind w:right="-34"/>
        <w:jc w:val="center"/>
        <w:rPr>
          <w:rFonts w:ascii="Microsoft Sans Serif" w:hAnsi="Microsoft Sans Serif" w:cs="Microsoft Sans Serif"/>
          <w:b/>
          <w:sz w:val="20"/>
          <w:szCs w:val="20"/>
          <w:lang w:val="es-EC"/>
        </w:rPr>
      </w:pPr>
    </w:p>
    <w:p w:rsidR="005561FC" w:rsidRDefault="005561FC" w:rsidP="005561FC">
      <w:pPr>
        <w:rPr>
          <w:rFonts w:cs="Arial"/>
        </w:rPr>
      </w:pPr>
      <w:r>
        <w:rPr>
          <w:rFonts w:cs="Arial"/>
        </w:rPr>
        <w:t xml:space="preserve">De aquí sacamos la dimensión de las ruedas que es de </w:t>
      </w:r>
      <w:smartTag w:uri="urn:schemas-microsoft-com:office:smarttags" w:element="metricconverter">
        <w:smartTagPr>
          <w:attr w:name="ProductID" w:val="135 mm"/>
        </w:smartTagPr>
        <w:r>
          <w:rPr>
            <w:rFonts w:cs="Arial"/>
          </w:rPr>
          <w:t>135 mm</w:t>
        </w:r>
      </w:smartTag>
      <w:r>
        <w:rPr>
          <w:rFonts w:cs="Arial"/>
        </w:rPr>
        <w:t xml:space="preserve"> por lo que fue necesario aumentar el alma de la viga a un IPE 160 para dale libertad a las ruedas. </w:t>
      </w:r>
    </w:p>
    <w:p w:rsidR="005561FC" w:rsidRDefault="005561FC" w:rsidP="005561FC">
      <w:pPr>
        <w:rPr>
          <w:rFonts w:cs="Arial"/>
        </w:rPr>
      </w:pPr>
    </w:p>
    <w:p w:rsidR="005561FC" w:rsidRPr="00FE5C31" w:rsidRDefault="005561FC" w:rsidP="005561FC">
      <w:pPr>
        <w:numPr>
          <w:ilvl w:val="0"/>
          <w:numId w:val="22"/>
        </w:numPr>
        <w:spacing w:line="480" w:lineRule="auto"/>
        <w:ind w:left="993" w:right="136" w:hanging="567"/>
        <w:jc w:val="both"/>
        <w:rPr>
          <w:b/>
        </w:rPr>
      </w:pPr>
      <w:r w:rsidRPr="00FE5C31">
        <w:rPr>
          <w:b/>
        </w:rPr>
        <w:t>Diseño de la tolva de descarga.</w:t>
      </w:r>
    </w:p>
    <w:p w:rsidR="005561FC" w:rsidRPr="00E31C00" w:rsidRDefault="005561FC" w:rsidP="005561FC">
      <w:pPr>
        <w:ind w:left="992"/>
        <w:rPr>
          <w:lang w:val="es-EC"/>
        </w:rPr>
      </w:pPr>
    </w:p>
    <w:p w:rsidR="005561FC" w:rsidRDefault="005561FC" w:rsidP="005561FC">
      <w:pPr>
        <w:rPr>
          <w:rFonts w:cs="Arial"/>
        </w:rPr>
      </w:pPr>
      <w:r w:rsidRPr="00AE68F4">
        <w:rPr>
          <w:rFonts w:cs="Arial"/>
        </w:rPr>
        <w:t>Para el diseño de la tolva se analizaran los esfuerzos a los que estará sometido el m</w:t>
      </w:r>
      <w:r>
        <w:rPr>
          <w:rFonts w:cs="Arial"/>
        </w:rPr>
        <w:t xml:space="preserve">aterial con respecto al peso del </w:t>
      </w:r>
      <w:r w:rsidRPr="00AE68F4">
        <w:rPr>
          <w:rFonts w:cs="Arial"/>
        </w:rPr>
        <w:t>volumen de polvo.</w:t>
      </w:r>
      <w:r>
        <w:rPr>
          <w:rFonts w:cs="Arial"/>
        </w:rPr>
        <w:t xml:space="preserve"> </w:t>
      </w:r>
    </w:p>
    <w:p w:rsidR="005561FC" w:rsidRDefault="005561FC" w:rsidP="005561FC">
      <w:pPr>
        <w:ind w:left="992"/>
        <w:rPr>
          <w:rFonts w:cs="Arial"/>
        </w:rPr>
      </w:pPr>
    </w:p>
    <w:p w:rsidR="005561FC" w:rsidRDefault="005561FC" w:rsidP="005561FC">
      <w:pPr>
        <w:rPr>
          <w:rFonts w:cs="Arial"/>
        </w:rPr>
      </w:pPr>
      <w:r>
        <w:rPr>
          <w:rFonts w:cs="Arial"/>
        </w:rPr>
        <w:t xml:space="preserve">El volumen estimado a retener es de </w:t>
      </w:r>
      <w:smartTag w:uri="urn:schemas-microsoft-com:office:smarttags" w:element="metricconverter">
        <w:smartTagPr>
          <w:attr w:name="ProductID" w:val="0.81 metros cúbicos"/>
        </w:smartTagPr>
        <w:r>
          <w:rPr>
            <w:rFonts w:cs="Arial"/>
          </w:rPr>
          <w:t>0.81 metros cúbicos</w:t>
        </w:r>
      </w:smartTag>
      <w:r>
        <w:rPr>
          <w:rFonts w:cs="Arial"/>
        </w:rPr>
        <w:t>, que corresponden al 65% del saco, si consideramos el flujo másico del sistema, notamos que el volumen de la tolva se descargará en 16.8 minutos lo que le va proporcionar continuidad para la reposición del nuevo saco (big-bag). Para el efecto de retención o captación del material en l</w:t>
      </w:r>
      <w:r w:rsidRPr="00AE68F4">
        <w:rPr>
          <w:rFonts w:cs="Arial"/>
        </w:rPr>
        <w:t xml:space="preserve">a tolva </w:t>
      </w:r>
      <w:r>
        <w:rPr>
          <w:rFonts w:cs="Arial"/>
        </w:rPr>
        <w:t>se la diseñara con las  s</w:t>
      </w:r>
      <w:r w:rsidRPr="00AE68F4">
        <w:rPr>
          <w:rFonts w:cs="Arial"/>
        </w:rPr>
        <w:t>iguientes dimensiones:</w:t>
      </w:r>
    </w:p>
    <w:p w:rsidR="005561FC" w:rsidRDefault="005561FC" w:rsidP="005561FC">
      <w:pPr>
        <w:rPr>
          <w:rFonts w:cs="Arial"/>
          <w:bCs/>
          <w:lang w:val="es-EC"/>
        </w:rPr>
      </w:pPr>
    </w:p>
    <w:p w:rsidR="005561FC" w:rsidRDefault="0038272E" w:rsidP="005561FC">
      <w:pPr>
        <w:jc w:val="center"/>
        <w:rPr>
          <w:rFonts w:cs="Arial"/>
          <w:bCs/>
          <w:lang w:val="es-EC"/>
        </w:rPr>
      </w:pPr>
      <w:r>
        <w:rPr>
          <w:rFonts w:cs="Arial"/>
          <w:bCs/>
          <w:noProof/>
        </w:rPr>
        <w:lastRenderedPageBreak/>
        <w:drawing>
          <wp:inline distT="0" distB="0" distL="0" distR="0">
            <wp:extent cx="1847850" cy="2314575"/>
            <wp:effectExtent l="19050" t="0" r="0" b="0"/>
            <wp:docPr id="255" name="Imagen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81"/>
                    <a:srcRect/>
                    <a:stretch>
                      <a:fillRect/>
                    </a:stretch>
                  </pic:blipFill>
                  <pic:spPr bwMode="auto">
                    <a:xfrm>
                      <a:off x="0" y="0"/>
                      <a:ext cx="1847850" cy="2314575"/>
                    </a:xfrm>
                    <a:prstGeom prst="rect">
                      <a:avLst/>
                    </a:prstGeom>
                    <a:noFill/>
                    <a:ln w="9525">
                      <a:noFill/>
                      <a:miter lim="800000"/>
                      <a:headEnd/>
                      <a:tailEnd/>
                    </a:ln>
                  </pic:spPr>
                </pic:pic>
              </a:graphicData>
            </a:graphic>
          </wp:inline>
        </w:drawing>
      </w:r>
    </w:p>
    <w:p w:rsidR="005561FC" w:rsidRPr="0084495D" w:rsidRDefault="005561FC" w:rsidP="005561FC">
      <w:pPr>
        <w:jc w:val="center"/>
        <w:rPr>
          <w:rFonts w:cs="Arial"/>
          <w:b/>
          <w:sz w:val="20"/>
          <w:szCs w:val="20"/>
          <w:lang w:val="es-EC"/>
        </w:rPr>
      </w:pPr>
    </w:p>
    <w:p w:rsidR="005561FC" w:rsidRDefault="005561FC" w:rsidP="005561FC">
      <w:pPr>
        <w:jc w:val="center"/>
        <w:rPr>
          <w:rFonts w:cs="Arial"/>
          <w:b/>
          <w:caps/>
          <w:lang w:val="es-EC"/>
        </w:rPr>
      </w:pPr>
      <w:r w:rsidRPr="00EF0731">
        <w:rPr>
          <w:rFonts w:cs="Arial"/>
          <w:b/>
          <w:caps/>
          <w:lang w:val="es-EC"/>
        </w:rPr>
        <w:t xml:space="preserve">Figura 3.9.- Dimensiones de </w:t>
      </w:r>
      <w:smartTag w:uri="urn:schemas-microsoft-com:office:smarttags" w:element="PersonName">
        <w:smartTagPr>
          <w:attr w:name="ProductID" w:val="LA TOLVA"/>
        </w:smartTagPr>
        <w:r w:rsidRPr="00EF0731">
          <w:rPr>
            <w:rFonts w:cs="Arial"/>
            <w:b/>
            <w:caps/>
            <w:lang w:val="es-EC"/>
          </w:rPr>
          <w:t>la tolva</w:t>
        </w:r>
      </w:smartTag>
      <w:r w:rsidRPr="00EF0731">
        <w:rPr>
          <w:rFonts w:cs="Arial"/>
          <w:b/>
          <w:caps/>
          <w:lang w:val="es-EC"/>
        </w:rPr>
        <w:t xml:space="preserve"> (mm)</w:t>
      </w:r>
    </w:p>
    <w:p w:rsidR="005561FC" w:rsidRDefault="005561FC" w:rsidP="005561FC">
      <w:pPr>
        <w:jc w:val="center"/>
        <w:rPr>
          <w:rFonts w:cs="Arial"/>
          <w:b/>
          <w:caps/>
          <w:lang w:val="es-EC"/>
        </w:rPr>
      </w:pPr>
    </w:p>
    <w:p w:rsidR="005561FC" w:rsidRDefault="005561FC" w:rsidP="005561FC">
      <w:pPr>
        <w:rPr>
          <w:rFonts w:cs="Arial"/>
        </w:rPr>
      </w:pPr>
      <w:r>
        <w:rPr>
          <w:rFonts w:cs="Arial"/>
        </w:rPr>
        <w:t xml:space="preserve">El ángulo de inclinación de la tolva con respecto a la vertical será </w:t>
      </w:r>
      <w:r>
        <w:sym w:font="Symbol" w:char="F066"/>
      </w:r>
      <w:r>
        <w:rPr>
          <w:vertAlign w:val="subscript"/>
        </w:rPr>
        <w:t>W</w:t>
      </w:r>
      <w:r>
        <w:t xml:space="preserve"> =</w:t>
      </w:r>
      <w:r>
        <w:rPr>
          <w:rFonts w:cs="Arial"/>
        </w:rPr>
        <w:t xml:space="preserve"> 73° para conservar la condición de volumen, esto se da dependiendo el ángulo de fricción entre las paredes de la tolva, el material almacenado y la geometría seleccionada. Al igual que se analizo </w:t>
      </w:r>
      <w:r w:rsidRPr="00AE68F4">
        <w:rPr>
          <w:rFonts w:cs="Arial"/>
        </w:rPr>
        <w:t>la viga</w:t>
      </w:r>
      <w:r>
        <w:rPr>
          <w:rFonts w:cs="Arial"/>
        </w:rPr>
        <w:t>, la tolva se analizará</w:t>
      </w:r>
      <w:r w:rsidRPr="00AE68F4">
        <w:rPr>
          <w:rFonts w:cs="Arial"/>
        </w:rPr>
        <w:t xml:space="preserve"> con el programa SAP para el cálculo de estructuras metálicas</w:t>
      </w:r>
      <w:r>
        <w:rPr>
          <w:rFonts w:cs="Arial"/>
        </w:rPr>
        <w:t>.</w:t>
      </w:r>
    </w:p>
    <w:p w:rsidR="005561FC" w:rsidRDefault="005561FC" w:rsidP="005561FC">
      <w:pPr>
        <w:ind w:left="993"/>
        <w:rPr>
          <w:rFonts w:cs="Arial"/>
        </w:rPr>
      </w:pPr>
    </w:p>
    <w:p w:rsidR="005561FC" w:rsidRDefault="0038272E" w:rsidP="005561FC">
      <w:pPr>
        <w:jc w:val="center"/>
        <w:rPr>
          <w:rFonts w:cs="Arial"/>
        </w:rPr>
      </w:pPr>
      <w:r>
        <w:rPr>
          <w:rFonts w:cs="Arial"/>
          <w:noProof/>
        </w:rPr>
        <w:drawing>
          <wp:inline distT="0" distB="0" distL="0" distR="0">
            <wp:extent cx="3943350" cy="2438400"/>
            <wp:effectExtent l="19050" t="0" r="0" b="0"/>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82"/>
                    <a:srcRect/>
                    <a:stretch>
                      <a:fillRect/>
                    </a:stretch>
                  </pic:blipFill>
                  <pic:spPr bwMode="auto">
                    <a:xfrm>
                      <a:off x="0" y="0"/>
                      <a:ext cx="3943350" cy="2438400"/>
                    </a:xfrm>
                    <a:prstGeom prst="rect">
                      <a:avLst/>
                    </a:prstGeom>
                    <a:noFill/>
                    <a:ln w="9525">
                      <a:noFill/>
                      <a:miter lim="800000"/>
                      <a:headEnd/>
                      <a:tailEnd/>
                    </a:ln>
                  </pic:spPr>
                </pic:pic>
              </a:graphicData>
            </a:graphic>
          </wp:inline>
        </w:drawing>
      </w:r>
    </w:p>
    <w:p w:rsidR="005561FC" w:rsidRPr="00EF0731" w:rsidRDefault="005561FC" w:rsidP="005561FC">
      <w:pPr>
        <w:jc w:val="center"/>
        <w:rPr>
          <w:rFonts w:cs="Arial"/>
          <w:b/>
          <w:caps/>
          <w:lang w:val="es-EC"/>
        </w:rPr>
      </w:pPr>
      <w:r w:rsidRPr="00EF0731">
        <w:rPr>
          <w:rFonts w:cs="Arial"/>
          <w:b/>
          <w:caps/>
          <w:lang w:val="es-EC"/>
        </w:rPr>
        <w:t xml:space="preserve">Figura 3.10.- MODELADO DE </w:t>
      </w:r>
      <w:smartTag w:uri="urn:schemas-microsoft-com:office:smarttags" w:element="PersonName">
        <w:smartTagPr>
          <w:attr w:name="ProductID" w:val="LA TOLVA"/>
        </w:smartTagPr>
        <w:r w:rsidRPr="00EF0731">
          <w:rPr>
            <w:rFonts w:cs="Arial"/>
            <w:b/>
            <w:caps/>
            <w:lang w:val="es-EC"/>
          </w:rPr>
          <w:t>LA TOLVA</w:t>
        </w:r>
      </w:smartTag>
    </w:p>
    <w:p w:rsidR="005561FC" w:rsidRDefault="005561FC" w:rsidP="005561FC">
      <w:pPr>
        <w:ind w:left="993"/>
        <w:jc w:val="center"/>
        <w:rPr>
          <w:rFonts w:cs="Arial"/>
          <w:b/>
          <w:caps/>
          <w:sz w:val="20"/>
          <w:szCs w:val="20"/>
          <w:lang w:val="es-EC"/>
        </w:rPr>
      </w:pPr>
    </w:p>
    <w:p w:rsidR="005561FC" w:rsidRDefault="005561FC" w:rsidP="005561FC">
      <w:pPr>
        <w:ind w:left="993"/>
        <w:jc w:val="center"/>
        <w:rPr>
          <w:rFonts w:cs="Arial"/>
          <w:b/>
          <w:caps/>
          <w:sz w:val="20"/>
          <w:szCs w:val="20"/>
          <w:lang w:val="es-EC"/>
        </w:rPr>
      </w:pPr>
    </w:p>
    <w:p w:rsidR="005561FC" w:rsidRDefault="005561FC" w:rsidP="005561FC">
      <w:pPr>
        <w:ind w:left="993"/>
        <w:jc w:val="center"/>
        <w:rPr>
          <w:rFonts w:cs="Arial"/>
          <w:b/>
          <w:caps/>
          <w:sz w:val="20"/>
          <w:szCs w:val="20"/>
          <w:lang w:val="es-EC"/>
        </w:rPr>
      </w:pPr>
    </w:p>
    <w:p w:rsidR="005561FC" w:rsidRDefault="005561FC" w:rsidP="005561FC">
      <w:pPr>
        <w:ind w:left="993"/>
        <w:jc w:val="center"/>
        <w:rPr>
          <w:rFonts w:cs="Arial"/>
          <w:b/>
          <w:caps/>
          <w:sz w:val="20"/>
          <w:szCs w:val="20"/>
          <w:lang w:val="es-EC"/>
        </w:rPr>
      </w:pPr>
    </w:p>
    <w:p w:rsidR="005561FC" w:rsidRDefault="0038272E" w:rsidP="005561FC">
      <w:pPr>
        <w:jc w:val="center"/>
        <w:rPr>
          <w:rFonts w:cs="Arial"/>
        </w:rPr>
      </w:pPr>
      <w:r>
        <w:rPr>
          <w:rFonts w:cs="Arial"/>
          <w:noProof/>
        </w:rPr>
        <w:lastRenderedPageBreak/>
        <w:drawing>
          <wp:inline distT="0" distB="0" distL="0" distR="0">
            <wp:extent cx="4629150" cy="2133600"/>
            <wp:effectExtent l="19050" t="0" r="0" b="0"/>
            <wp:docPr id="257" name="Imagen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83"/>
                    <a:srcRect/>
                    <a:stretch>
                      <a:fillRect/>
                    </a:stretch>
                  </pic:blipFill>
                  <pic:spPr bwMode="auto">
                    <a:xfrm>
                      <a:off x="0" y="0"/>
                      <a:ext cx="4629150" cy="2133600"/>
                    </a:xfrm>
                    <a:prstGeom prst="rect">
                      <a:avLst/>
                    </a:prstGeom>
                    <a:noFill/>
                    <a:ln w="9525">
                      <a:noFill/>
                      <a:miter lim="800000"/>
                      <a:headEnd/>
                      <a:tailEnd/>
                    </a:ln>
                  </pic:spPr>
                </pic:pic>
              </a:graphicData>
            </a:graphic>
          </wp:inline>
        </w:drawing>
      </w:r>
    </w:p>
    <w:p w:rsidR="005561FC" w:rsidRPr="00EF0731" w:rsidRDefault="005561FC" w:rsidP="005561FC">
      <w:pPr>
        <w:jc w:val="center"/>
        <w:rPr>
          <w:rFonts w:cs="Arial"/>
          <w:b/>
          <w:caps/>
          <w:lang w:val="es-EC"/>
        </w:rPr>
      </w:pPr>
      <w:r w:rsidRPr="00EF0731">
        <w:rPr>
          <w:rFonts w:cs="Arial"/>
          <w:b/>
          <w:caps/>
          <w:lang w:val="es-EC"/>
        </w:rPr>
        <w:t>Figur</w:t>
      </w:r>
      <w:r>
        <w:rPr>
          <w:rFonts w:cs="Arial"/>
          <w:b/>
          <w:caps/>
          <w:lang w:val="es-EC"/>
        </w:rPr>
        <w:t>a 3.11.- DISTRIBUCION DE ESFUERz</w:t>
      </w:r>
      <w:r w:rsidRPr="00EF0731">
        <w:rPr>
          <w:rFonts w:cs="Arial"/>
          <w:b/>
          <w:caps/>
          <w:lang w:val="es-EC"/>
        </w:rPr>
        <w:t>OS EN LAS PAREDES</w:t>
      </w:r>
    </w:p>
    <w:p w:rsidR="005561FC" w:rsidRDefault="005561FC" w:rsidP="005561FC">
      <w:pPr>
        <w:ind w:left="993"/>
        <w:jc w:val="center"/>
        <w:rPr>
          <w:rFonts w:cs="Arial"/>
          <w:b/>
          <w:caps/>
          <w:sz w:val="20"/>
          <w:szCs w:val="20"/>
          <w:lang w:val="es-EC"/>
        </w:rPr>
      </w:pPr>
    </w:p>
    <w:p w:rsidR="005561FC" w:rsidRDefault="005561FC" w:rsidP="005561FC">
      <w:pPr>
        <w:ind w:left="993"/>
        <w:jc w:val="center"/>
        <w:rPr>
          <w:rFonts w:cs="Arial"/>
          <w:b/>
          <w:caps/>
          <w:sz w:val="20"/>
          <w:szCs w:val="20"/>
          <w:lang w:val="es-EC"/>
        </w:rPr>
      </w:pPr>
    </w:p>
    <w:p w:rsidR="005561FC" w:rsidRDefault="005561FC" w:rsidP="005561FC">
      <w:pPr>
        <w:ind w:left="993"/>
        <w:jc w:val="center"/>
        <w:rPr>
          <w:rFonts w:cs="Arial"/>
          <w:b/>
          <w:caps/>
          <w:sz w:val="20"/>
          <w:szCs w:val="20"/>
          <w:lang w:val="es-EC"/>
        </w:rPr>
      </w:pPr>
    </w:p>
    <w:p w:rsidR="005561FC" w:rsidRDefault="0038272E" w:rsidP="005561FC">
      <w:pPr>
        <w:jc w:val="center"/>
        <w:rPr>
          <w:rFonts w:cs="Arial"/>
        </w:rPr>
      </w:pPr>
      <w:r>
        <w:rPr>
          <w:rFonts w:cs="Arial"/>
          <w:noProof/>
        </w:rPr>
        <w:drawing>
          <wp:inline distT="0" distB="0" distL="0" distR="0">
            <wp:extent cx="4476750" cy="2781300"/>
            <wp:effectExtent l="19050" t="0" r="0" b="0"/>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84"/>
                    <a:srcRect/>
                    <a:stretch>
                      <a:fillRect/>
                    </a:stretch>
                  </pic:blipFill>
                  <pic:spPr bwMode="auto">
                    <a:xfrm>
                      <a:off x="0" y="0"/>
                      <a:ext cx="4476750" cy="2781300"/>
                    </a:xfrm>
                    <a:prstGeom prst="rect">
                      <a:avLst/>
                    </a:prstGeom>
                    <a:noFill/>
                    <a:ln w="9525">
                      <a:noFill/>
                      <a:miter lim="800000"/>
                      <a:headEnd/>
                      <a:tailEnd/>
                    </a:ln>
                  </pic:spPr>
                </pic:pic>
              </a:graphicData>
            </a:graphic>
          </wp:inline>
        </w:drawing>
      </w:r>
    </w:p>
    <w:p w:rsidR="005561FC" w:rsidRPr="00EF0731" w:rsidRDefault="005561FC" w:rsidP="005561FC">
      <w:pPr>
        <w:jc w:val="center"/>
        <w:rPr>
          <w:rFonts w:cs="Arial"/>
          <w:b/>
          <w:caps/>
          <w:lang w:val="es-EC"/>
        </w:rPr>
      </w:pPr>
      <w:r w:rsidRPr="00EF0731">
        <w:rPr>
          <w:rFonts w:cs="Arial"/>
          <w:b/>
          <w:caps/>
          <w:lang w:val="es-EC"/>
        </w:rPr>
        <w:t>Figur</w:t>
      </w:r>
      <w:r>
        <w:rPr>
          <w:rFonts w:cs="Arial"/>
          <w:b/>
          <w:caps/>
          <w:lang w:val="es-EC"/>
        </w:rPr>
        <w:t>a 3.12.- DISTRIBUCION DE ESFUERz</w:t>
      </w:r>
      <w:r w:rsidRPr="00EF0731">
        <w:rPr>
          <w:rFonts w:cs="Arial"/>
          <w:b/>
          <w:caps/>
          <w:lang w:val="es-EC"/>
        </w:rPr>
        <w:t xml:space="preserve">OS EN </w:t>
      </w:r>
      <w:smartTag w:uri="urn:schemas-microsoft-com:office:smarttags" w:element="PersonName">
        <w:smartTagPr>
          <w:attr w:name="ProductID" w:val="LA PARTE INFERIOR"/>
        </w:smartTagPr>
        <w:r w:rsidRPr="00EF0731">
          <w:rPr>
            <w:rFonts w:cs="Arial"/>
            <w:b/>
            <w:caps/>
            <w:lang w:val="es-EC"/>
          </w:rPr>
          <w:t>LA PARTE INFERIOR</w:t>
        </w:r>
      </w:smartTag>
    </w:p>
    <w:p w:rsidR="005561FC" w:rsidRDefault="0038272E" w:rsidP="005561FC">
      <w:pPr>
        <w:jc w:val="center"/>
        <w:rPr>
          <w:rFonts w:cs="Arial"/>
        </w:rPr>
      </w:pPr>
      <w:r>
        <w:rPr>
          <w:rFonts w:cs="Arial"/>
          <w:noProof/>
        </w:rPr>
        <w:lastRenderedPageBreak/>
        <w:drawing>
          <wp:inline distT="0" distB="0" distL="0" distR="0">
            <wp:extent cx="4476750" cy="2714625"/>
            <wp:effectExtent l="19050" t="0" r="0" b="0"/>
            <wp:docPr id="259"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85"/>
                    <a:srcRect/>
                    <a:stretch>
                      <a:fillRect/>
                    </a:stretch>
                  </pic:blipFill>
                  <pic:spPr bwMode="auto">
                    <a:xfrm>
                      <a:off x="0" y="0"/>
                      <a:ext cx="4476750" cy="2714625"/>
                    </a:xfrm>
                    <a:prstGeom prst="rect">
                      <a:avLst/>
                    </a:prstGeom>
                    <a:noFill/>
                    <a:ln w="9525">
                      <a:noFill/>
                      <a:miter lim="800000"/>
                      <a:headEnd/>
                      <a:tailEnd/>
                    </a:ln>
                  </pic:spPr>
                </pic:pic>
              </a:graphicData>
            </a:graphic>
          </wp:inline>
        </w:drawing>
      </w:r>
    </w:p>
    <w:p w:rsidR="005561FC" w:rsidRPr="00EF0731" w:rsidRDefault="005561FC" w:rsidP="005561FC">
      <w:pPr>
        <w:jc w:val="center"/>
        <w:rPr>
          <w:rFonts w:cs="Arial"/>
          <w:b/>
          <w:caps/>
          <w:lang w:val="es-EC"/>
        </w:rPr>
      </w:pPr>
      <w:r w:rsidRPr="00EF0731">
        <w:rPr>
          <w:rFonts w:cs="Arial"/>
          <w:b/>
          <w:caps/>
          <w:lang w:val="es-EC"/>
        </w:rPr>
        <w:t>Figura 3.13.- DISTRIBUCION DE ESFUER</w:t>
      </w:r>
      <w:r>
        <w:rPr>
          <w:rFonts w:cs="Arial"/>
          <w:b/>
          <w:caps/>
          <w:lang w:val="es-EC"/>
        </w:rPr>
        <w:t>z</w:t>
      </w:r>
      <w:r w:rsidRPr="00EF0731">
        <w:rPr>
          <w:rFonts w:cs="Arial"/>
          <w:b/>
          <w:caps/>
          <w:lang w:val="es-EC"/>
        </w:rPr>
        <w:t>OS EN EL CAMBIO DE SECCION</w:t>
      </w:r>
    </w:p>
    <w:p w:rsidR="005561FC" w:rsidRDefault="005561FC" w:rsidP="005561FC">
      <w:pPr>
        <w:ind w:left="992"/>
        <w:rPr>
          <w:rFonts w:cs="Arial"/>
        </w:rPr>
      </w:pPr>
    </w:p>
    <w:p w:rsidR="005561FC" w:rsidRDefault="005561FC" w:rsidP="005561FC">
      <w:pPr>
        <w:rPr>
          <w:rFonts w:cs="Arial"/>
          <w:b/>
        </w:rPr>
      </w:pPr>
      <w:r w:rsidRPr="00A30CD7">
        <w:rPr>
          <w:rFonts w:cs="Arial"/>
          <w:b/>
        </w:rPr>
        <w:t>Los resultados del análisis se los muestra en los anexos.</w:t>
      </w:r>
    </w:p>
    <w:p w:rsidR="005561FC" w:rsidRDefault="005561FC" w:rsidP="005561FC">
      <w:pPr>
        <w:rPr>
          <w:rFonts w:cs="Arial"/>
          <w:b/>
        </w:rPr>
      </w:pPr>
    </w:p>
    <w:p w:rsidR="005561FC" w:rsidRDefault="005561FC" w:rsidP="005561FC">
      <w:pPr>
        <w:rPr>
          <w:rFonts w:cs="Arial"/>
        </w:rPr>
      </w:pPr>
      <w:r>
        <w:rPr>
          <w:rFonts w:cs="Arial"/>
        </w:rPr>
        <w:t>Debemos saber el espesor de la plancha, para esto tenemos que, el esfuerzo máximo:</w:t>
      </w:r>
    </w:p>
    <w:p w:rsidR="005561FC" w:rsidRDefault="005561FC" w:rsidP="005561FC">
      <w:pPr>
        <w:ind w:left="992"/>
        <w:rPr>
          <w:rFonts w:cs="Arial"/>
        </w:rPr>
      </w:pPr>
      <w:r w:rsidRPr="006D7860">
        <w:rPr>
          <w:rFonts w:cs="Arial"/>
          <w:position w:val="-12"/>
        </w:rPr>
        <w:object w:dxaOrig="1320" w:dyaOrig="360">
          <v:shape id="_x0000_i1041" type="#_x0000_t75" style="width:66pt;height:18pt" o:ole="">
            <v:imagedata r:id="rId86" o:title=""/>
          </v:shape>
          <o:OLEObject Type="Embed" ProgID="Equation.3" ShapeID="_x0000_i1041" DrawAspect="Content" ObjectID="_1349266817" r:id="rId87"/>
        </w:object>
      </w:r>
      <w:r>
        <w:rPr>
          <w:rFonts w:cs="Arial"/>
        </w:rPr>
        <w:t xml:space="preserve">                                                                                    (1)                              </w:t>
      </w:r>
    </w:p>
    <w:p w:rsidR="005561FC" w:rsidRDefault="005561FC" w:rsidP="005561FC">
      <w:pPr>
        <w:ind w:left="992"/>
        <w:rPr>
          <w:rFonts w:cs="Arial"/>
        </w:rPr>
      </w:pPr>
      <w:r w:rsidRPr="008A3E51">
        <w:rPr>
          <w:rFonts w:cs="Arial"/>
          <w:position w:val="-78"/>
        </w:rPr>
        <w:object w:dxaOrig="2780" w:dyaOrig="1680">
          <v:shape id="_x0000_i1042" type="#_x0000_t75" style="width:138.75pt;height:84pt" o:ole="">
            <v:imagedata r:id="rId88" o:title=""/>
          </v:shape>
          <o:OLEObject Type="Embed" ProgID="Equation.3" ShapeID="_x0000_i1042" DrawAspect="Content" ObjectID="_1349266818" r:id="rId89"/>
        </w:object>
      </w:r>
    </w:p>
    <w:p w:rsidR="005561FC" w:rsidRDefault="005561FC" w:rsidP="005561FC">
      <w:pPr>
        <w:ind w:left="992"/>
        <w:rPr>
          <w:rFonts w:cs="Arial"/>
        </w:rPr>
      </w:pPr>
    </w:p>
    <w:p w:rsidR="005561FC" w:rsidRDefault="005561FC" w:rsidP="005561FC">
      <w:pPr>
        <w:rPr>
          <w:rFonts w:cs="Arial"/>
        </w:rPr>
      </w:pPr>
      <w:r>
        <w:rPr>
          <w:rFonts w:cs="Arial"/>
        </w:rPr>
        <w:t>El momento:</w:t>
      </w:r>
    </w:p>
    <w:p w:rsidR="005561FC" w:rsidRDefault="005561FC" w:rsidP="005561FC">
      <w:pPr>
        <w:ind w:left="992"/>
        <w:rPr>
          <w:rFonts w:cs="Arial"/>
        </w:rPr>
      </w:pPr>
      <w:r w:rsidRPr="008A3E51">
        <w:rPr>
          <w:rFonts w:cs="Arial"/>
          <w:position w:val="-24"/>
        </w:rPr>
        <w:object w:dxaOrig="1040" w:dyaOrig="660">
          <v:shape id="_x0000_i1043" type="#_x0000_t75" style="width:51.75pt;height:33pt" o:ole="">
            <v:imagedata r:id="rId90" o:title=""/>
          </v:shape>
          <o:OLEObject Type="Embed" ProgID="Equation.3" ShapeID="_x0000_i1043" DrawAspect="Content" ObjectID="_1349266819" r:id="rId91"/>
        </w:object>
      </w:r>
      <w:r>
        <w:rPr>
          <w:rFonts w:cs="Arial"/>
        </w:rPr>
        <w:t xml:space="preserve">                                                                                         (2)     </w:t>
      </w:r>
    </w:p>
    <w:p w:rsidR="005561FC" w:rsidRDefault="005561FC" w:rsidP="005561FC">
      <w:pPr>
        <w:ind w:left="992"/>
        <w:rPr>
          <w:rFonts w:cs="Arial"/>
        </w:rPr>
      </w:pPr>
      <w:r w:rsidRPr="008A3E51">
        <w:rPr>
          <w:rFonts w:cs="Arial"/>
          <w:position w:val="-46"/>
        </w:rPr>
        <w:object w:dxaOrig="2079" w:dyaOrig="1380">
          <v:shape id="_x0000_i1044" type="#_x0000_t75" style="width:104.25pt;height:69pt" o:ole="">
            <v:imagedata r:id="rId92" o:title=""/>
          </v:shape>
          <o:OLEObject Type="Embed" ProgID="Equation.3" ShapeID="_x0000_i1044" DrawAspect="Content" ObjectID="_1349266820" r:id="rId93"/>
        </w:object>
      </w:r>
    </w:p>
    <w:p w:rsidR="005561FC" w:rsidRDefault="005561FC" w:rsidP="005561FC">
      <w:pPr>
        <w:ind w:left="992"/>
        <w:rPr>
          <w:rFonts w:cs="Arial"/>
        </w:rPr>
      </w:pPr>
    </w:p>
    <w:p w:rsidR="005561FC" w:rsidRDefault="005561FC" w:rsidP="005561FC">
      <w:pPr>
        <w:rPr>
          <w:rFonts w:cs="Arial"/>
        </w:rPr>
      </w:pPr>
      <w:r>
        <w:rPr>
          <w:rFonts w:cs="Arial"/>
        </w:rPr>
        <w:t>Ahora el espesor:</w:t>
      </w:r>
    </w:p>
    <w:p w:rsidR="005561FC" w:rsidRDefault="005561FC" w:rsidP="005561FC">
      <w:pPr>
        <w:rPr>
          <w:rFonts w:cs="Arial"/>
        </w:rPr>
      </w:pPr>
    </w:p>
    <w:p w:rsidR="005561FC" w:rsidRDefault="005561FC" w:rsidP="005561FC">
      <w:pPr>
        <w:ind w:left="992"/>
        <w:rPr>
          <w:rFonts w:cs="Arial"/>
        </w:rPr>
      </w:pPr>
      <w:r w:rsidRPr="00B27EB8">
        <w:rPr>
          <w:rFonts w:cs="Arial"/>
          <w:position w:val="-26"/>
        </w:rPr>
        <w:object w:dxaOrig="1020" w:dyaOrig="680">
          <v:shape id="_x0000_i1045" type="#_x0000_t75" style="width:51pt;height:33.75pt" o:ole="">
            <v:imagedata r:id="rId94" o:title=""/>
          </v:shape>
          <o:OLEObject Type="Embed" ProgID="Equation.3" ShapeID="_x0000_i1045" DrawAspect="Content" ObjectID="_1349266821" r:id="rId95"/>
        </w:object>
      </w:r>
      <w:r>
        <w:rPr>
          <w:rFonts w:cs="Arial"/>
        </w:rPr>
        <w:t xml:space="preserve">                                                                                         (3)</w:t>
      </w:r>
    </w:p>
    <w:p w:rsidR="005561FC" w:rsidRDefault="005561FC" w:rsidP="005561FC">
      <w:pPr>
        <w:ind w:left="992"/>
        <w:rPr>
          <w:rFonts w:cs="Arial"/>
        </w:rPr>
      </w:pPr>
      <w:r w:rsidRPr="00061E06">
        <w:rPr>
          <w:rFonts w:cs="Arial"/>
          <w:position w:val="-46"/>
        </w:rPr>
        <w:object w:dxaOrig="2160" w:dyaOrig="1460">
          <v:shape id="_x0000_i1046" type="#_x0000_t75" style="width:108pt;height:72.75pt" o:ole="">
            <v:imagedata r:id="rId96" o:title=""/>
          </v:shape>
          <o:OLEObject Type="Embed" ProgID="Equation.3" ShapeID="_x0000_i1046" DrawAspect="Content" ObjectID="_1349266822" r:id="rId97"/>
        </w:object>
      </w:r>
    </w:p>
    <w:p w:rsidR="005561FC" w:rsidRDefault="005561FC" w:rsidP="005561FC">
      <w:pPr>
        <w:ind w:left="992"/>
        <w:rPr>
          <w:rFonts w:cs="Arial"/>
        </w:rPr>
      </w:pPr>
    </w:p>
    <w:p w:rsidR="005561FC" w:rsidRDefault="005561FC" w:rsidP="005561FC">
      <w:pPr>
        <w:rPr>
          <w:rFonts w:cs="Arial"/>
        </w:rPr>
      </w:pPr>
      <w:r>
        <w:rPr>
          <w:rFonts w:cs="Arial"/>
        </w:rPr>
        <w:t xml:space="preserve">Por lo tanto se necesitará una plancha de </w:t>
      </w:r>
      <w:smartTag w:uri="urn:schemas-microsoft-com:office:smarttags" w:element="metricconverter">
        <w:smartTagPr>
          <w:attr w:name="ProductID" w:val="8 milímetros"/>
        </w:smartTagPr>
        <w:r>
          <w:rPr>
            <w:rFonts w:cs="Arial"/>
          </w:rPr>
          <w:t>8 milímetros</w:t>
        </w:r>
      </w:smartTag>
      <w:r>
        <w:rPr>
          <w:rFonts w:cs="Arial"/>
        </w:rPr>
        <w:t xml:space="preserve">. </w:t>
      </w:r>
    </w:p>
    <w:p w:rsidR="005561FC" w:rsidRDefault="005561FC" w:rsidP="005561FC">
      <w:pPr>
        <w:rPr>
          <w:rFonts w:cs="Arial"/>
        </w:rPr>
      </w:pPr>
    </w:p>
    <w:p w:rsidR="005561FC" w:rsidRPr="00C0686B" w:rsidRDefault="005561FC" w:rsidP="005561FC">
      <w:pPr>
        <w:numPr>
          <w:ilvl w:val="0"/>
          <w:numId w:val="23"/>
        </w:numPr>
        <w:spacing w:line="480" w:lineRule="auto"/>
        <w:ind w:left="600" w:right="136" w:hanging="567"/>
        <w:jc w:val="both"/>
        <w:rPr>
          <w:b/>
          <w:bCs/>
        </w:rPr>
      </w:pPr>
      <w:r w:rsidRPr="00FE5C31">
        <w:rPr>
          <w:b/>
        </w:rPr>
        <w:t>Sistema de descarga de Big-Bag.</w:t>
      </w:r>
    </w:p>
    <w:p w:rsidR="005561FC" w:rsidRPr="00FE5C31" w:rsidRDefault="005561FC" w:rsidP="005561FC">
      <w:pPr>
        <w:ind w:left="425" w:right="136"/>
        <w:rPr>
          <w:b/>
          <w:bCs/>
        </w:rPr>
      </w:pPr>
    </w:p>
    <w:p w:rsidR="005561FC" w:rsidRDefault="005561FC" w:rsidP="005561FC">
      <w:pPr>
        <w:ind w:left="600"/>
        <w:rPr>
          <w:rFonts w:cs="Arial"/>
        </w:rPr>
      </w:pPr>
      <w:r w:rsidRPr="00AE68F4">
        <w:rPr>
          <w:rFonts w:cs="Arial"/>
        </w:rPr>
        <w:t>Al sistema corresponde lo que se refiere a desalojamiento de la materia prima del saco Big-Bag hasta el ingreso del polvo al sistema de transporte para ser depositado al silo de almacenaje.</w:t>
      </w:r>
    </w:p>
    <w:p w:rsidR="005561FC" w:rsidRPr="00AE68F4" w:rsidRDefault="005561FC" w:rsidP="005561FC">
      <w:pPr>
        <w:ind w:left="993"/>
        <w:rPr>
          <w:rFonts w:cs="Arial"/>
        </w:rPr>
      </w:pPr>
    </w:p>
    <w:p w:rsidR="005561FC" w:rsidRDefault="005561FC" w:rsidP="005561FC">
      <w:pPr>
        <w:rPr>
          <w:rFonts w:cs="Arial"/>
        </w:rPr>
      </w:pPr>
      <w:r w:rsidRPr="00AE68F4">
        <w:rPr>
          <w:rFonts w:cs="Arial"/>
        </w:rPr>
        <w:t>Para esto el sistema debe contar con un filtro que se encarga de devolver el aire sin polvo al exterior; dicho polvo se levanta en el instante de caer el material dentro de la tolva de recepción, para este efecto se utilizaran los filtros de aspiración con un ventilador que pondrá a circular el aire con partículas suspendidas.</w:t>
      </w:r>
    </w:p>
    <w:p w:rsidR="005561FC" w:rsidRPr="00AE68F4" w:rsidRDefault="005561FC" w:rsidP="005561FC">
      <w:pPr>
        <w:rPr>
          <w:rFonts w:cs="Arial"/>
        </w:rPr>
      </w:pPr>
    </w:p>
    <w:p w:rsidR="005561FC" w:rsidRDefault="005561FC" w:rsidP="005561FC">
      <w:pPr>
        <w:rPr>
          <w:rFonts w:cs="Arial"/>
        </w:rPr>
      </w:pPr>
      <w:r w:rsidRPr="00AE68F4">
        <w:rPr>
          <w:rFonts w:cs="Arial"/>
        </w:rPr>
        <w:t xml:space="preserve">Este material se debe clasificar para separar partículas de tamaños no convenientes que puedan entrar al sistema y así se mantenga el fluido de la mezcla en libre circulación, esto con el uso de una zaranda. </w:t>
      </w:r>
    </w:p>
    <w:p w:rsidR="005561FC" w:rsidRDefault="005561FC" w:rsidP="005561FC">
      <w:pPr>
        <w:rPr>
          <w:rFonts w:cs="Arial"/>
          <w:bCs/>
          <w:lang w:val="es-EC"/>
        </w:rPr>
      </w:pPr>
    </w:p>
    <w:p w:rsidR="005561FC" w:rsidRDefault="005561FC" w:rsidP="005561FC">
      <w:pPr>
        <w:rPr>
          <w:rFonts w:cs="Arial"/>
        </w:rPr>
      </w:pPr>
      <w:r w:rsidRPr="00AE68F4">
        <w:rPr>
          <w:rFonts w:cs="Arial"/>
        </w:rPr>
        <w:t>Todo es sistema de descarga tiene que asegurar que el sulfato de sodio se pueda mover sin problemas a lo largo del recorrido de la tubería de transporte hasta su destino en el silo de almacenamiento.</w:t>
      </w:r>
    </w:p>
    <w:p w:rsidR="005561FC" w:rsidRPr="004B69FB" w:rsidRDefault="005561FC" w:rsidP="005561FC">
      <w:pPr>
        <w:rPr>
          <w:rFonts w:cs="Arial"/>
          <w:bCs/>
          <w:lang w:val="es-EC"/>
        </w:rPr>
      </w:pPr>
    </w:p>
    <w:p w:rsidR="005561FC" w:rsidRDefault="005561FC" w:rsidP="005561FC">
      <w:pPr>
        <w:numPr>
          <w:ilvl w:val="0"/>
          <w:numId w:val="24"/>
        </w:numPr>
        <w:tabs>
          <w:tab w:val="left" w:pos="600"/>
        </w:tabs>
        <w:spacing w:line="480" w:lineRule="auto"/>
        <w:ind w:left="0" w:right="136" w:firstLine="0"/>
        <w:jc w:val="both"/>
        <w:rPr>
          <w:b/>
        </w:rPr>
      </w:pPr>
      <w:r w:rsidRPr="00FE5C31">
        <w:rPr>
          <w:b/>
        </w:rPr>
        <w:t>Selección de filtro de aspiración.</w:t>
      </w:r>
    </w:p>
    <w:p w:rsidR="005561FC" w:rsidRPr="00FE5C31" w:rsidRDefault="005561FC" w:rsidP="005561FC">
      <w:pPr>
        <w:tabs>
          <w:tab w:val="left" w:pos="1701"/>
        </w:tabs>
        <w:ind w:left="1701" w:right="136"/>
        <w:rPr>
          <w:b/>
        </w:rPr>
      </w:pPr>
    </w:p>
    <w:p w:rsidR="005561FC" w:rsidRDefault="005561FC" w:rsidP="005561FC">
      <w:pPr>
        <w:tabs>
          <w:tab w:val="left" w:pos="600"/>
        </w:tabs>
        <w:ind w:left="600"/>
        <w:rPr>
          <w:rFonts w:cs="Arial"/>
        </w:rPr>
      </w:pPr>
      <w:r w:rsidRPr="00AE68F4">
        <w:rPr>
          <w:rFonts w:cs="Arial"/>
        </w:rPr>
        <w:t>La selección del filtro la hacemos con consideraciones como el tamaño de la partícula, el volumen de aire que se maneja en el sistema, la velocidad de filtrado y la eficiencia que se desea obtener del filtro.</w:t>
      </w:r>
    </w:p>
    <w:p w:rsidR="005561FC" w:rsidRDefault="005561FC" w:rsidP="005561FC">
      <w:pPr>
        <w:tabs>
          <w:tab w:val="left" w:pos="1701"/>
        </w:tabs>
        <w:ind w:left="1701"/>
        <w:rPr>
          <w:rFonts w:cs="Arial"/>
        </w:rPr>
      </w:pPr>
    </w:p>
    <w:p w:rsidR="005561FC" w:rsidRDefault="005561FC" w:rsidP="005561FC">
      <w:pPr>
        <w:tabs>
          <w:tab w:val="left" w:pos="1701"/>
        </w:tabs>
        <w:ind w:left="600"/>
        <w:rPr>
          <w:rFonts w:cs="Arial"/>
        </w:rPr>
      </w:pPr>
      <w:r w:rsidRPr="00AE68F4">
        <w:rPr>
          <w:rFonts w:cs="Arial"/>
        </w:rPr>
        <w:t>Para este caso la mejor solución es utilizar filtro de mangas debido a que la captación de partículas las produce con presión negativa generada por un ventilador de tiro inducido.</w:t>
      </w:r>
    </w:p>
    <w:p w:rsidR="005561FC" w:rsidRDefault="005561FC" w:rsidP="005561FC">
      <w:pPr>
        <w:tabs>
          <w:tab w:val="left" w:pos="1701"/>
        </w:tabs>
        <w:rPr>
          <w:rFonts w:cs="Arial"/>
        </w:rPr>
      </w:pPr>
      <w:r w:rsidRPr="00AE68F4">
        <w:rPr>
          <w:rFonts w:cs="Arial"/>
        </w:rPr>
        <w:t xml:space="preserve">El filtro está conformado de unas bolsas de de tela que retienen las partículas en sus intersticios formando una capa filtrante a medida que circula el volumen de aire con las partículas en suspensión. De esta manera se va engrosando la capa con el aumento de la pérdida de carga del sistema. </w:t>
      </w:r>
    </w:p>
    <w:p w:rsidR="005561FC" w:rsidRPr="00AE68F4" w:rsidRDefault="005561FC" w:rsidP="005561FC">
      <w:pPr>
        <w:tabs>
          <w:tab w:val="left" w:pos="1701"/>
        </w:tabs>
        <w:rPr>
          <w:rFonts w:cs="Arial"/>
        </w:rPr>
      </w:pPr>
    </w:p>
    <w:p w:rsidR="005561FC" w:rsidRDefault="005561FC" w:rsidP="005561FC">
      <w:pPr>
        <w:tabs>
          <w:tab w:val="left" w:pos="1701"/>
        </w:tabs>
        <w:rPr>
          <w:rFonts w:cs="Arial"/>
        </w:rPr>
      </w:pPr>
      <w:r w:rsidRPr="00AE68F4">
        <w:rPr>
          <w:rFonts w:cs="Arial"/>
        </w:rPr>
        <w:t>Disminuciones en el caudal se evitan mediante una limpieza periódica de las mangas.</w:t>
      </w:r>
    </w:p>
    <w:p w:rsidR="005561FC" w:rsidRPr="00AE68F4" w:rsidRDefault="005561FC" w:rsidP="005561FC">
      <w:pPr>
        <w:tabs>
          <w:tab w:val="left" w:pos="1701"/>
        </w:tabs>
        <w:rPr>
          <w:rFonts w:cs="Arial"/>
        </w:rPr>
      </w:pPr>
    </w:p>
    <w:p w:rsidR="005561FC" w:rsidRDefault="005561FC" w:rsidP="005561FC">
      <w:pPr>
        <w:tabs>
          <w:tab w:val="left" w:pos="1701"/>
        </w:tabs>
        <w:rPr>
          <w:rFonts w:cs="Arial"/>
          <w:b/>
        </w:rPr>
      </w:pPr>
      <w:r>
        <w:rPr>
          <w:rFonts w:cs="Arial"/>
          <w:b/>
        </w:rPr>
        <w:t>F</w:t>
      </w:r>
      <w:r w:rsidRPr="00AE68F4">
        <w:rPr>
          <w:rFonts w:cs="Arial"/>
          <w:b/>
        </w:rPr>
        <w:t>iltración</w:t>
      </w:r>
    </w:p>
    <w:p w:rsidR="005561FC" w:rsidRPr="00AE68F4" w:rsidRDefault="005561FC" w:rsidP="005561FC">
      <w:pPr>
        <w:tabs>
          <w:tab w:val="left" w:pos="1701"/>
        </w:tabs>
        <w:rPr>
          <w:rFonts w:cs="Arial"/>
          <w:b/>
        </w:rPr>
      </w:pPr>
    </w:p>
    <w:p w:rsidR="005561FC" w:rsidRPr="003B594A" w:rsidRDefault="005561FC" w:rsidP="005561FC">
      <w:pPr>
        <w:numPr>
          <w:ilvl w:val="0"/>
          <w:numId w:val="13"/>
        </w:numPr>
        <w:tabs>
          <w:tab w:val="clear" w:pos="1080"/>
          <w:tab w:val="num" w:pos="480"/>
          <w:tab w:val="left" w:pos="600"/>
        </w:tabs>
        <w:spacing w:line="480" w:lineRule="auto"/>
        <w:ind w:left="480" w:hanging="480"/>
        <w:jc w:val="both"/>
        <w:rPr>
          <w:rFonts w:cs="Arial"/>
        </w:rPr>
      </w:pPr>
      <w:r>
        <w:rPr>
          <w:rFonts w:cs="Arial"/>
        </w:rPr>
        <w:t>El aire con partículas suspendidas entran al filtro y en choque con paneles se divide en varios flujos de aire</w:t>
      </w:r>
      <w:r w:rsidRPr="003B594A">
        <w:rPr>
          <w:rFonts w:cs="Arial"/>
        </w:rPr>
        <w:t xml:space="preserve">. </w:t>
      </w:r>
    </w:p>
    <w:p w:rsidR="005561FC" w:rsidRPr="00B828EC" w:rsidRDefault="005561FC" w:rsidP="005561FC">
      <w:pPr>
        <w:numPr>
          <w:ilvl w:val="0"/>
          <w:numId w:val="13"/>
        </w:numPr>
        <w:tabs>
          <w:tab w:val="clear" w:pos="1080"/>
          <w:tab w:val="num" w:pos="480"/>
          <w:tab w:val="left" w:pos="600"/>
        </w:tabs>
        <w:spacing w:line="480" w:lineRule="auto"/>
        <w:ind w:left="480" w:hanging="480"/>
        <w:jc w:val="both"/>
        <w:rPr>
          <w:rFonts w:cs="Arial"/>
        </w:rPr>
      </w:pPr>
      <w:r w:rsidRPr="003B594A">
        <w:rPr>
          <w:rFonts w:cs="Arial"/>
        </w:rPr>
        <w:t xml:space="preserve">Las partículas </w:t>
      </w:r>
      <w:r>
        <w:rPr>
          <w:rFonts w:cs="Arial"/>
        </w:rPr>
        <w:t>liberadas por la polución de la descarga en la tolva se atrapan en el filtro cuando el aire pasa por los tejidos.</w:t>
      </w:r>
      <w:r w:rsidRPr="003B594A">
        <w:rPr>
          <w:rFonts w:cs="Arial"/>
        </w:rPr>
        <w:t xml:space="preserve"> </w:t>
      </w:r>
    </w:p>
    <w:p w:rsidR="005561FC" w:rsidRPr="003900F4" w:rsidRDefault="005561FC" w:rsidP="005561FC">
      <w:pPr>
        <w:numPr>
          <w:ilvl w:val="0"/>
          <w:numId w:val="13"/>
        </w:numPr>
        <w:tabs>
          <w:tab w:val="clear" w:pos="1080"/>
          <w:tab w:val="num" w:pos="480"/>
          <w:tab w:val="left" w:pos="600"/>
        </w:tabs>
        <w:spacing w:line="480" w:lineRule="auto"/>
        <w:ind w:left="480" w:hanging="480"/>
        <w:jc w:val="both"/>
        <w:rPr>
          <w:rFonts w:cs="Arial"/>
          <w:b/>
        </w:rPr>
      </w:pPr>
      <w:r>
        <w:rPr>
          <w:rFonts w:cs="Arial"/>
        </w:rPr>
        <w:t>Terminada la descarga se devuelve aire sin partículas al medio ambiente</w:t>
      </w:r>
      <w:r w:rsidRPr="003B594A">
        <w:rPr>
          <w:rFonts w:cs="Arial"/>
        </w:rPr>
        <w:t xml:space="preserve"> por medio de un ventilador de tiro inducido. </w:t>
      </w:r>
    </w:p>
    <w:p w:rsidR="005561FC" w:rsidRDefault="005561FC" w:rsidP="005561FC">
      <w:pPr>
        <w:tabs>
          <w:tab w:val="left" w:pos="1701"/>
        </w:tabs>
        <w:rPr>
          <w:rFonts w:cs="Arial"/>
          <w:b/>
        </w:rPr>
      </w:pPr>
    </w:p>
    <w:p w:rsidR="005561FC" w:rsidRDefault="005561FC" w:rsidP="005561FC">
      <w:pPr>
        <w:tabs>
          <w:tab w:val="left" w:pos="1701"/>
        </w:tabs>
        <w:rPr>
          <w:rFonts w:cs="Arial"/>
          <w:b/>
        </w:rPr>
      </w:pPr>
      <w:r>
        <w:rPr>
          <w:rFonts w:cs="Arial"/>
          <w:b/>
        </w:rPr>
        <w:t>L</w:t>
      </w:r>
      <w:r w:rsidRPr="00AE68F4">
        <w:rPr>
          <w:rFonts w:cs="Arial"/>
          <w:b/>
        </w:rPr>
        <w:t>impieza</w:t>
      </w:r>
    </w:p>
    <w:p w:rsidR="005561FC" w:rsidRDefault="005561FC" w:rsidP="005561FC">
      <w:pPr>
        <w:tabs>
          <w:tab w:val="left" w:pos="1701"/>
        </w:tabs>
        <w:rPr>
          <w:rFonts w:cs="Arial"/>
          <w:b/>
        </w:rPr>
      </w:pPr>
    </w:p>
    <w:p w:rsidR="005561FC" w:rsidRPr="003B594A" w:rsidRDefault="005561FC" w:rsidP="005561FC">
      <w:pPr>
        <w:numPr>
          <w:ilvl w:val="0"/>
          <w:numId w:val="13"/>
        </w:numPr>
        <w:tabs>
          <w:tab w:val="clear" w:pos="1080"/>
          <w:tab w:val="left" w:pos="0"/>
          <w:tab w:val="num" w:pos="360"/>
        </w:tabs>
        <w:spacing w:line="480" w:lineRule="auto"/>
        <w:ind w:left="360"/>
        <w:jc w:val="both"/>
        <w:rPr>
          <w:rFonts w:cs="Arial"/>
        </w:rPr>
      </w:pPr>
      <w:r w:rsidRPr="003B594A">
        <w:rPr>
          <w:rFonts w:cs="Arial"/>
        </w:rPr>
        <w:t xml:space="preserve">Las partículas depositadas en la superficie de la bolsa </w:t>
      </w:r>
      <w:r>
        <w:rPr>
          <w:rFonts w:cs="Arial"/>
        </w:rPr>
        <w:t xml:space="preserve">se las desprende inyectando aire comprimido desde la tobera hacia la bolsa, o en su defecto de forma </w:t>
      </w:r>
      <w:r w:rsidRPr="003B594A">
        <w:rPr>
          <w:rFonts w:cs="Arial"/>
        </w:rPr>
        <w:t>mecánica.</w:t>
      </w:r>
    </w:p>
    <w:p w:rsidR="005561FC" w:rsidRDefault="005561FC" w:rsidP="005561FC">
      <w:pPr>
        <w:numPr>
          <w:ilvl w:val="0"/>
          <w:numId w:val="13"/>
        </w:numPr>
        <w:tabs>
          <w:tab w:val="clear" w:pos="1080"/>
          <w:tab w:val="left" w:pos="0"/>
          <w:tab w:val="num" w:pos="360"/>
        </w:tabs>
        <w:spacing w:line="480" w:lineRule="auto"/>
        <w:ind w:left="360"/>
        <w:jc w:val="both"/>
        <w:rPr>
          <w:rFonts w:cs="Arial"/>
        </w:rPr>
      </w:pPr>
      <w:r w:rsidRPr="003B594A">
        <w:rPr>
          <w:rFonts w:cs="Arial"/>
        </w:rPr>
        <w:t xml:space="preserve">El polvo recogido </w:t>
      </w:r>
      <w:r>
        <w:rPr>
          <w:rFonts w:cs="Arial"/>
        </w:rPr>
        <w:t>se devuelve a la línea de transporte pasando por</w:t>
      </w:r>
      <w:r w:rsidRPr="003B594A">
        <w:rPr>
          <w:rFonts w:cs="Arial"/>
        </w:rPr>
        <w:t xml:space="preserve"> </w:t>
      </w:r>
      <w:r>
        <w:rPr>
          <w:rFonts w:cs="Arial"/>
        </w:rPr>
        <w:t>l</w:t>
      </w:r>
      <w:r w:rsidRPr="003B594A">
        <w:rPr>
          <w:rFonts w:cs="Arial"/>
        </w:rPr>
        <w:t>a válvula rotativa</w:t>
      </w:r>
      <w:r>
        <w:rPr>
          <w:rFonts w:cs="Arial"/>
        </w:rPr>
        <w:t xml:space="preserve"> a la línea de transporte</w:t>
      </w:r>
      <w:r w:rsidRPr="003B594A">
        <w:rPr>
          <w:rFonts w:cs="Arial"/>
        </w:rPr>
        <w:t xml:space="preserve">. </w:t>
      </w:r>
    </w:p>
    <w:p w:rsidR="005561FC" w:rsidRPr="003B594A" w:rsidRDefault="005561FC" w:rsidP="005561FC">
      <w:pPr>
        <w:tabs>
          <w:tab w:val="left" w:pos="1701"/>
        </w:tabs>
        <w:ind w:left="1701"/>
        <w:rPr>
          <w:rFonts w:cs="Arial"/>
        </w:rPr>
      </w:pPr>
    </w:p>
    <w:p w:rsidR="005561FC" w:rsidRDefault="005561FC" w:rsidP="005561FC">
      <w:pPr>
        <w:rPr>
          <w:rFonts w:cs="Arial"/>
        </w:rPr>
      </w:pPr>
      <w:r w:rsidRPr="00AE68F4">
        <w:rPr>
          <w:rFonts w:cs="Arial"/>
        </w:rPr>
        <w:t>Siguiendo con la selección del filtro, analizaremos factores determinantes de diseño, citamos al modo de limpieza de las mangas, para nuestro caso el más efectivo debido a que no deteriora las mangas ni al sistema por vibraciones, es el de chorro de aire; consiste en disparar aire comprimido hacia la superficie de la tela para desprender el material retenido.</w:t>
      </w:r>
    </w:p>
    <w:p w:rsidR="005561FC" w:rsidRPr="00AE68F4" w:rsidRDefault="005561FC" w:rsidP="005561FC">
      <w:pPr>
        <w:rPr>
          <w:rFonts w:cs="Arial"/>
        </w:rPr>
      </w:pPr>
    </w:p>
    <w:p w:rsidR="005561FC" w:rsidRDefault="005561FC" w:rsidP="005561FC">
      <w:pPr>
        <w:tabs>
          <w:tab w:val="left" w:pos="0"/>
        </w:tabs>
        <w:rPr>
          <w:rFonts w:cs="Arial"/>
        </w:rPr>
      </w:pPr>
      <w:r w:rsidRPr="00AE68F4">
        <w:rPr>
          <w:rFonts w:cs="Arial"/>
        </w:rPr>
        <w:t>Otro factor es el de la velocidad de filtración que consiste en considerar el volumen de aire con partículas en suspensión que se filtra en una superficie (en este caso la superficie de la manga) en una hora.</w:t>
      </w:r>
    </w:p>
    <w:p w:rsidR="005561FC" w:rsidRPr="00AE68F4" w:rsidRDefault="005561FC" w:rsidP="005561FC">
      <w:pPr>
        <w:tabs>
          <w:tab w:val="left" w:pos="0"/>
        </w:tabs>
        <w:rPr>
          <w:rFonts w:cs="Arial"/>
        </w:rPr>
      </w:pPr>
    </w:p>
    <w:p w:rsidR="005561FC" w:rsidRDefault="005561FC" w:rsidP="005561FC">
      <w:pPr>
        <w:tabs>
          <w:tab w:val="left" w:pos="1701"/>
        </w:tabs>
        <w:rPr>
          <w:rFonts w:cs="Arial"/>
        </w:rPr>
      </w:pPr>
      <w:r w:rsidRPr="00AE68F4">
        <w:rPr>
          <w:rFonts w:cs="Arial"/>
        </w:rPr>
        <w:t>Finalmente la caída de presión en el filtro ya que mientras más grande sea el valor mayor será el tamaño y la capacidad del ventilador que se necesitará para el sistema.</w:t>
      </w:r>
    </w:p>
    <w:p w:rsidR="005561FC" w:rsidRDefault="005561FC" w:rsidP="005561FC">
      <w:pPr>
        <w:tabs>
          <w:tab w:val="left" w:pos="1701"/>
        </w:tabs>
        <w:rPr>
          <w:rFonts w:cs="Arial"/>
          <w:bCs/>
          <w:lang w:val="es-EC"/>
        </w:rPr>
      </w:pPr>
    </w:p>
    <w:p w:rsidR="005561FC" w:rsidRDefault="005561FC" w:rsidP="005561FC">
      <w:pPr>
        <w:tabs>
          <w:tab w:val="left" w:pos="1701"/>
        </w:tabs>
        <w:rPr>
          <w:rFonts w:cs="Arial"/>
          <w:b/>
        </w:rPr>
      </w:pPr>
      <w:r>
        <w:rPr>
          <w:rFonts w:cs="Arial"/>
          <w:b/>
        </w:rPr>
        <w:t>Á</w:t>
      </w:r>
      <w:r w:rsidRPr="00116A82">
        <w:rPr>
          <w:rFonts w:cs="Arial"/>
          <w:b/>
        </w:rPr>
        <w:t>rea filtrante de la manga.</w:t>
      </w:r>
    </w:p>
    <w:p w:rsidR="005561FC" w:rsidRPr="00116A82" w:rsidRDefault="005561FC" w:rsidP="005561FC">
      <w:pPr>
        <w:tabs>
          <w:tab w:val="left" w:pos="1701"/>
        </w:tabs>
        <w:rPr>
          <w:rFonts w:cs="Arial"/>
          <w:b/>
        </w:rPr>
      </w:pPr>
    </w:p>
    <w:p w:rsidR="005561FC" w:rsidRPr="00AE68F4" w:rsidRDefault="005561FC" w:rsidP="005561FC">
      <w:pPr>
        <w:tabs>
          <w:tab w:val="left" w:pos="1701"/>
        </w:tabs>
        <w:rPr>
          <w:rFonts w:cs="Arial"/>
        </w:rPr>
      </w:pPr>
      <w:r w:rsidRPr="00AE68F4">
        <w:rPr>
          <w:rFonts w:cs="Arial"/>
        </w:rPr>
        <w:lastRenderedPageBreak/>
        <w:t>El área filtrante considera el caudal que se desea filtrar, para el efecto se  considerará el 5 % del polvo tr</w:t>
      </w:r>
      <w:r>
        <w:rPr>
          <w:rFonts w:cs="Arial"/>
        </w:rPr>
        <w:t>ansmitido es el que se libera</w:t>
      </w:r>
      <w:r w:rsidRPr="00AE68F4">
        <w:rPr>
          <w:rFonts w:cs="Arial"/>
        </w:rPr>
        <w:t xml:space="preserve"> al momento de la descarga lo que representa un caudal de </w:t>
      </w:r>
      <w:smartTag w:uri="urn:schemas-microsoft-com:office:smarttags" w:element="metricconverter">
        <w:smartTagPr>
          <w:attr w:name="ProductID" w:val="72.016 m3"/>
        </w:smartTagPr>
        <w:r w:rsidRPr="00AE68F4">
          <w:rPr>
            <w:rFonts w:cs="Arial"/>
          </w:rPr>
          <w:t>72.016 m3</w:t>
        </w:r>
      </w:smartTag>
      <w:r w:rsidRPr="00AE68F4">
        <w:rPr>
          <w:rFonts w:cs="Arial"/>
        </w:rPr>
        <w:t xml:space="preserve"> / h, con una velocidad de filtración de </w:t>
      </w:r>
      <w:r>
        <w:rPr>
          <w:rFonts w:cs="Arial"/>
        </w:rPr>
        <w:t>6 pies/min</w:t>
      </w:r>
      <w:r w:rsidRPr="00AE68F4">
        <w:rPr>
          <w:rFonts w:cs="Arial"/>
        </w:rPr>
        <w:t>.</w:t>
      </w:r>
    </w:p>
    <w:p w:rsidR="005561FC" w:rsidRDefault="005561FC" w:rsidP="005561FC">
      <w:pPr>
        <w:tabs>
          <w:tab w:val="left" w:pos="1701"/>
        </w:tabs>
        <w:rPr>
          <w:rFonts w:cs="Arial"/>
        </w:rPr>
      </w:pPr>
      <w:r w:rsidRPr="00AE68F4">
        <w:rPr>
          <w:rFonts w:cs="Arial"/>
        </w:rPr>
        <w:t>Tenemos entonces la velocidad:</w:t>
      </w:r>
    </w:p>
    <w:p w:rsidR="005561FC" w:rsidRDefault="005561FC" w:rsidP="005561FC">
      <w:pPr>
        <w:tabs>
          <w:tab w:val="left" w:pos="1701"/>
        </w:tabs>
        <w:ind w:right="136"/>
        <w:rPr>
          <w:rFonts w:cs="Arial"/>
        </w:rPr>
      </w:pPr>
    </w:p>
    <w:p w:rsidR="005561FC" w:rsidRDefault="005561FC" w:rsidP="005561FC">
      <w:pPr>
        <w:tabs>
          <w:tab w:val="left" w:pos="1701"/>
        </w:tabs>
        <w:ind w:right="136"/>
        <w:rPr>
          <w:rFonts w:cs="Arial"/>
          <w:bCs/>
          <w:lang w:val="es-EC"/>
        </w:rPr>
      </w:pPr>
      <w:r w:rsidRPr="00EA432B">
        <w:rPr>
          <w:rFonts w:cs="Arial"/>
          <w:bCs/>
          <w:position w:val="-10"/>
          <w:lang w:val="es-EC"/>
        </w:rPr>
        <w:object w:dxaOrig="5440" w:dyaOrig="320">
          <v:shape id="_x0000_i1047" type="#_x0000_t75" style="width:272.25pt;height:15.75pt" o:ole="">
            <v:imagedata r:id="rId98" o:title=""/>
          </v:shape>
          <o:OLEObject Type="Embed" ProgID="Equation.3" ShapeID="_x0000_i1047" DrawAspect="Content" ObjectID="_1349266823" r:id="rId99"/>
        </w:object>
      </w:r>
    </w:p>
    <w:p w:rsidR="005561FC" w:rsidRDefault="005561FC" w:rsidP="005561FC">
      <w:pPr>
        <w:tabs>
          <w:tab w:val="left" w:pos="1701"/>
        </w:tabs>
        <w:ind w:left="1701" w:right="136"/>
        <w:rPr>
          <w:rFonts w:cs="Arial"/>
          <w:bCs/>
          <w:lang w:val="es-EC"/>
        </w:rPr>
      </w:pPr>
    </w:p>
    <w:p w:rsidR="005561FC" w:rsidRDefault="005561FC" w:rsidP="005561FC">
      <w:pPr>
        <w:tabs>
          <w:tab w:val="left" w:pos="0"/>
        </w:tabs>
        <w:ind w:right="136"/>
        <w:rPr>
          <w:rFonts w:cs="Arial"/>
          <w:bCs/>
          <w:lang w:val="es-EC"/>
        </w:rPr>
      </w:pPr>
      <w:r>
        <w:rPr>
          <w:rFonts w:cs="Arial"/>
          <w:bCs/>
          <w:lang w:val="es-EC"/>
        </w:rPr>
        <w:t>Y el área sería:</w:t>
      </w:r>
    </w:p>
    <w:p w:rsidR="005561FC" w:rsidRDefault="005561FC" w:rsidP="005561FC">
      <w:pPr>
        <w:tabs>
          <w:tab w:val="left" w:pos="0"/>
        </w:tabs>
        <w:ind w:right="136"/>
        <w:rPr>
          <w:rFonts w:cs="Arial"/>
          <w:bCs/>
          <w:lang w:val="es-EC"/>
        </w:rPr>
      </w:pPr>
    </w:p>
    <w:p w:rsidR="005561FC" w:rsidRDefault="005561FC" w:rsidP="005561FC">
      <w:pPr>
        <w:tabs>
          <w:tab w:val="left" w:pos="0"/>
        </w:tabs>
        <w:ind w:right="136"/>
        <w:rPr>
          <w:rFonts w:cs="Arial"/>
          <w:bCs/>
          <w:lang w:val="es-EC"/>
        </w:rPr>
      </w:pPr>
      <w:r w:rsidRPr="002F082D">
        <w:rPr>
          <w:rFonts w:cs="Arial"/>
          <w:bCs/>
          <w:position w:val="-76"/>
          <w:lang w:val="es-EC"/>
        </w:rPr>
        <w:object w:dxaOrig="2180" w:dyaOrig="1640">
          <v:shape id="_x0000_i1048" type="#_x0000_t75" style="width:108.75pt;height:81.75pt" o:ole="">
            <v:imagedata r:id="rId100" o:title=""/>
          </v:shape>
          <o:OLEObject Type="Embed" ProgID="Equation.3" ShapeID="_x0000_i1048" DrawAspect="Content" ObjectID="_1349266824" r:id="rId101"/>
        </w:object>
      </w:r>
    </w:p>
    <w:p w:rsidR="005561FC" w:rsidRDefault="005561FC" w:rsidP="005561FC">
      <w:pPr>
        <w:tabs>
          <w:tab w:val="left" w:pos="0"/>
        </w:tabs>
        <w:ind w:right="136"/>
        <w:rPr>
          <w:rFonts w:cs="Arial"/>
          <w:bCs/>
          <w:lang w:val="es-EC"/>
        </w:rPr>
      </w:pPr>
    </w:p>
    <w:p w:rsidR="005561FC" w:rsidRDefault="005561FC" w:rsidP="005561FC">
      <w:pPr>
        <w:tabs>
          <w:tab w:val="left" w:pos="1701"/>
        </w:tabs>
        <w:ind w:left="1701"/>
        <w:rPr>
          <w:rFonts w:cs="Arial"/>
          <w:b/>
        </w:rPr>
      </w:pPr>
    </w:p>
    <w:p w:rsidR="005561FC" w:rsidRDefault="005561FC" w:rsidP="005561FC">
      <w:pPr>
        <w:rPr>
          <w:rFonts w:cs="Arial"/>
          <w:b/>
        </w:rPr>
      </w:pPr>
      <w:r>
        <w:rPr>
          <w:rFonts w:cs="Arial"/>
          <w:b/>
        </w:rPr>
        <w:t xml:space="preserve"> Caída de presión</w:t>
      </w:r>
      <w:r w:rsidRPr="0094226C">
        <w:rPr>
          <w:rFonts w:cs="Arial"/>
          <w:b/>
        </w:rPr>
        <w:t xml:space="preserve"> </w:t>
      </w:r>
      <w:r>
        <w:rPr>
          <w:rFonts w:cs="Arial"/>
          <w:b/>
        </w:rPr>
        <w:t>d</w:t>
      </w:r>
      <w:r w:rsidRPr="0094226C">
        <w:rPr>
          <w:rFonts w:cs="Arial"/>
          <w:b/>
        </w:rPr>
        <w:t>el filtro</w:t>
      </w:r>
      <w:r>
        <w:rPr>
          <w:rFonts w:cs="Arial"/>
          <w:b/>
        </w:rPr>
        <w:t>.</w:t>
      </w:r>
    </w:p>
    <w:p w:rsidR="005561FC" w:rsidRDefault="005561FC" w:rsidP="005561FC">
      <w:pPr>
        <w:rPr>
          <w:rFonts w:cs="Arial"/>
          <w:b/>
        </w:rPr>
      </w:pPr>
    </w:p>
    <w:p w:rsidR="005561FC" w:rsidRPr="00AE68F4" w:rsidRDefault="005561FC" w:rsidP="005561FC">
      <w:pPr>
        <w:rPr>
          <w:rFonts w:cs="Arial"/>
        </w:rPr>
      </w:pPr>
      <w:r w:rsidRPr="00AE68F4">
        <w:rPr>
          <w:rFonts w:cs="Arial"/>
        </w:rPr>
        <w:t>Las pérdidas por presión son producto de la circulación del aire cuando se está filtrando. Esta caída de presión aumenta a medida que pasa el aire a través de la manga ya que se acumula el polvo en la superficie filtrante.</w:t>
      </w:r>
    </w:p>
    <w:p w:rsidR="005561FC" w:rsidRDefault="005561FC" w:rsidP="005561FC">
      <w:pPr>
        <w:tabs>
          <w:tab w:val="left" w:pos="1701"/>
        </w:tabs>
        <w:ind w:left="1701"/>
        <w:rPr>
          <w:rFonts w:cs="Arial"/>
        </w:rPr>
      </w:pPr>
    </w:p>
    <w:p w:rsidR="005561FC" w:rsidRPr="00AE68F4" w:rsidRDefault="005561FC" w:rsidP="005561FC">
      <w:pPr>
        <w:rPr>
          <w:rFonts w:cs="Arial"/>
        </w:rPr>
      </w:pPr>
      <w:r w:rsidRPr="00AE68F4">
        <w:rPr>
          <w:rFonts w:cs="Arial"/>
        </w:rPr>
        <w:t>Se evitar el incremento de la caída de presión si se dispara aire comprimido cada cierto tiempo para limpiar las mangas.</w:t>
      </w:r>
    </w:p>
    <w:p w:rsidR="005561FC" w:rsidRPr="00AE68F4" w:rsidRDefault="005561FC" w:rsidP="005561FC">
      <w:pPr>
        <w:rPr>
          <w:rFonts w:cs="Arial"/>
        </w:rPr>
      </w:pPr>
    </w:p>
    <w:p w:rsidR="005561FC" w:rsidRDefault="005561FC" w:rsidP="005561FC">
      <w:pPr>
        <w:rPr>
          <w:rFonts w:cs="Arial"/>
        </w:rPr>
      </w:pPr>
      <w:r w:rsidRPr="00AE68F4">
        <w:rPr>
          <w:rFonts w:cs="Arial"/>
        </w:rPr>
        <w:t>Cuando las mangas están limpias la caída de presión resulta de la siguiente expresión:</w:t>
      </w:r>
    </w:p>
    <w:p w:rsidR="005561FC" w:rsidRPr="00AE68F4" w:rsidRDefault="005561FC" w:rsidP="005561FC">
      <w:pPr>
        <w:rPr>
          <w:rFonts w:cs="Arial"/>
        </w:rPr>
      </w:pPr>
    </w:p>
    <w:p w:rsidR="005561FC" w:rsidRDefault="005561FC" w:rsidP="005561FC">
      <w:pPr>
        <w:ind w:right="136"/>
        <w:jc w:val="center"/>
        <w:rPr>
          <w:rFonts w:cs="Arial"/>
        </w:rPr>
      </w:pPr>
      <w:r w:rsidRPr="00F3590C">
        <w:rPr>
          <w:rFonts w:cs="Arial"/>
          <w:position w:val="-14"/>
        </w:rPr>
        <w:object w:dxaOrig="2340" w:dyaOrig="400">
          <v:shape id="_x0000_i1049" type="#_x0000_t75" style="width:117pt;height:20.25pt" o:ole="">
            <v:imagedata r:id="rId102" o:title=""/>
          </v:shape>
          <o:OLEObject Type="Embed" ProgID="Equation.3" ShapeID="_x0000_i1049" DrawAspect="Content" ObjectID="_1349266825" r:id="rId103"/>
        </w:object>
      </w:r>
      <w:r>
        <w:rPr>
          <w:rFonts w:cs="Arial"/>
        </w:rPr>
        <w:tab/>
        <w:t xml:space="preserve">     </w:t>
      </w:r>
      <w:r>
        <w:rPr>
          <w:rFonts w:cs="Arial"/>
        </w:rPr>
        <w:tab/>
      </w:r>
      <w:r>
        <w:rPr>
          <w:rFonts w:cs="Arial"/>
        </w:rPr>
        <w:tab/>
        <w:t xml:space="preserve">                                                   (4)</w:t>
      </w:r>
    </w:p>
    <w:p w:rsidR="005561FC" w:rsidRDefault="005561FC" w:rsidP="005561FC">
      <w:pPr>
        <w:tabs>
          <w:tab w:val="left" w:pos="1701"/>
        </w:tabs>
        <w:rPr>
          <w:rFonts w:cs="Arial"/>
        </w:rPr>
      </w:pPr>
      <w:r>
        <w:rPr>
          <w:rFonts w:cs="Arial"/>
        </w:rPr>
        <w:t>Transcurrido</w:t>
      </w:r>
      <w:r w:rsidRPr="00AE68F4">
        <w:rPr>
          <w:rFonts w:cs="Arial"/>
        </w:rPr>
        <w:t xml:space="preserve"> cierto</w:t>
      </w:r>
      <w:r>
        <w:rPr>
          <w:rFonts w:cs="Arial"/>
        </w:rPr>
        <w:t xml:space="preserve"> tiempo t, la caída de presión </w:t>
      </w:r>
      <w:r w:rsidRPr="00AE68F4">
        <w:rPr>
          <w:rFonts w:cs="Arial"/>
        </w:rPr>
        <w:t>s</w:t>
      </w:r>
      <w:r>
        <w:rPr>
          <w:rFonts w:cs="Arial"/>
        </w:rPr>
        <w:t>eria</w:t>
      </w:r>
      <w:r w:rsidRPr="00AE68F4">
        <w:rPr>
          <w:rFonts w:cs="Arial"/>
        </w:rPr>
        <w:t>:</w:t>
      </w:r>
    </w:p>
    <w:p w:rsidR="005561FC" w:rsidRPr="00AE68F4" w:rsidRDefault="005561FC" w:rsidP="005561FC">
      <w:pPr>
        <w:tabs>
          <w:tab w:val="left" w:pos="1701"/>
        </w:tabs>
        <w:rPr>
          <w:rFonts w:cs="Arial"/>
        </w:rPr>
      </w:pPr>
    </w:p>
    <w:p w:rsidR="005561FC" w:rsidRDefault="005561FC" w:rsidP="005561FC">
      <w:pPr>
        <w:tabs>
          <w:tab w:val="left" w:pos="600"/>
        </w:tabs>
        <w:ind w:left="600" w:right="136"/>
        <w:rPr>
          <w:rFonts w:cs="Arial"/>
        </w:rPr>
      </w:pPr>
      <w:r w:rsidRPr="001435F6">
        <w:rPr>
          <w:rFonts w:cs="Arial"/>
          <w:bCs/>
          <w:position w:val="-12"/>
          <w:lang w:val="es-EC"/>
        </w:rPr>
        <w:object w:dxaOrig="2480" w:dyaOrig="360">
          <v:shape id="_x0000_i1050" type="#_x0000_t75" style="width:123.75pt;height:18pt" o:ole="">
            <v:imagedata r:id="rId104" o:title=""/>
          </v:shape>
          <o:OLEObject Type="Embed" ProgID="Equation.3" ShapeID="_x0000_i1050" DrawAspect="Content" ObjectID="_1349266826" r:id="rId105"/>
        </w:object>
      </w:r>
      <w:r>
        <w:rPr>
          <w:rFonts w:cs="Arial"/>
          <w:bCs/>
          <w:lang w:val="es-EC"/>
        </w:rPr>
        <w:tab/>
      </w:r>
      <w:r>
        <w:rPr>
          <w:rFonts w:cs="Arial"/>
          <w:bCs/>
          <w:lang w:val="es-EC"/>
        </w:rPr>
        <w:tab/>
      </w:r>
      <w:r>
        <w:rPr>
          <w:rFonts w:cs="Arial"/>
          <w:bCs/>
          <w:lang w:val="es-EC"/>
        </w:rPr>
        <w:tab/>
      </w:r>
      <w:r>
        <w:rPr>
          <w:rFonts w:cs="Arial"/>
          <w:bCs/>
          <w:lang w:val="es-EC"/>
        </w:rPr>
        <w:tab/>
      </w:r>
      <w:r>
        <w:rPr>
          <w:rFonts w:cs="Arial"/>
          <w:bCs/>
          <w:lang w:val="es-EC"/>
        </w:rPr>
        <w:tab/>
        <w:t xml:space="preserve">                       (5)</w:t>
      </w:r>
    </w:p>
    <w:p w:rsidR="005561FC" w:rsidRDefault="005561FC" w:rsidP="005561FC">
      <w:pPr>
        <w:tabs>
          <w:tab w:val="left" w:pos="600"/>
        </w:tabs>
        <w:ind w:left="600"/>
      </w:pPr>
      <w:r w:rsidRPr="00CC1F1F">
        <w:rPr>
          <w:position w:val="-12"/>
        </w:rPr>
        <w:object w:dxaOrig="1240" w:dyaOrig="360">
          <v:shape id="_x0000_i1051" type="#_x0000_t75" style="width:62.25pt;height:18pt" o:ole="">
            <v:imagedata r:id="rId106" o:title=""/>
          </v:shape>
          <o:OLEObject Type="Embed" ProgID="Equation.3" ShapeID="_x0000_i1051" DrawAspect="Content" ObjectID="_1349266827" r:id="rId107"/>
        </w:object>
      </w:r>
      <w:r>
        <w:tab/>
      </w:r>
      <w:r>
        <w:tab/>
      </w:r>
      <w:r>
        <w:tab/>
      </w:r>
      <w:r>
        <w:tab/>
      </w:r>
      <w:r>
        <w:tab/>
      </w:r>
      <w:r>
        <w:tab/>
      </w:r>
      <w:r>
        <w:tab/>
        <w:t xml:space="preserve">                       (6)</w:t>
      </w:r>
    </w:p>
    <w:p w:rsidR="005561FC" w:rsidRDefault="005561FC" w:rsidP="005561FC">
      <w:pPr>
        <w:tabs>
          <w:tab w:val="left" w:pos="600"/>
        </w:tabs>
        <w:ind w:left="601"/>
        <w:rPr>
          <w:rFonts w:cs="Arial"/>
        </w:rPr>
      </w:pPr>
    </w:p>
    <w:p w:rsidR="005561FC" w:rsidRDefault="005561FC" w:rsidP="005561FC">
      <w:pPr>
        <w:tabs>
          <w:tab w:val="left" w:pos="1701"/>
        </w:tabs>
        <w:rPr>
          <w:rFonts w:cs="Arial"/>
        </w:rPr>
      </w:pPr>
      <w:r w:rsidRPr="00AE68F4">
        <w:rPr>
          <w:rFonts w:cs="Arial"/>
        </w:rPr>
        <w:t>Donde:</w:t>
      </w:r>
    </w:p>
    <w:p w:rsidR="005561FC" w:rsidRPr="00AE68F4" w:rsidRDefault="005561FC" w:rsidP="005561FC">
      <w:pPr>
        <w:tabs>
          <w:tab w:val="left" w:pos="1701"/>
        </w:tabs>
        <w:rPr>
          <w:rFonts w:cs="Arial"/>
        </w:rPr>
      </w:pPr>
    </w:p>
    <w:p w:rsidR="005561FC" w:rsidRPr="00584321" w:rsidRDefault="005561FC" w:rsidP="005561FC">
      <w:pPr>
        <w:numPr>
          <w:ilvl w:val="0"/>
          <w:numId w:val="11"/>
        </w:numPr>
        <w:tabs>
          <w:tab w:val="left" w:pos="240"/>
        </w:tabs>
        <w:spacing w:line="480" w:lineRule="auto"/>
        <w:ind w:left="239" w:right="136" w:hanging="284"/>
        <w:jc w:val="both"/>
        <w:rPr>
          <w:rFonts w:cs="Arial"/>
          <w:bCs/>
          <w:lang w:val="es-EC"/>
        </w:rPr>
      </w:pPr>
      <w:r>
        <w:rPr>
          <w:rFonts w:cs="Arial"/>
          <w:bCs/>
          <w:lang w:val="es-EC"/>
        </w:rPr>
        <w:t>C</w:t>
      </w:r>
      <w:r>
        <w:rPr>
          <w:rFonts w:cs="Arial"/>
          <w:bCs/>
          <w:vertAlign w:val="subscript"/>
          <w:lang w:val="es-EC"/>
        </w:rPr>
        <w:t>t</w:t>
      </w:r>
      <w:r>
        <w:rPr>
          <w:rFonts w:cs="Arial"/>
          <w:bCs/>
          <w:lang w:val="es-EC"/>
        </w:rPr>
        <w:t xml:space="preserve"> es la cantidad de polvo</w:t>
      </w:r>
      <w:r w:rsidRPr="00584321">
        <w:rPr>
          <w:rFonts w:cs="Arial"/>
          <w:bCs/>
          <w:lang w:val="es-EC"/>
        </w:rPr>
        <w:t xml:space="preserve"> por unidad de volumen</w:t>
      </w:r>
      <w:r>
        <w:rPr>
          <w:rFonts w:cs="Arial"/>
          <w:bCs/>
          <w:lang w:val="es-EC"/>
        </w:rPr>
        <w:t xml:space="preserve"> que circula</w:t>
      </w:r>
      <w:r w:rsidRPr="00584321">
        <w:rPr>
          <w:rFonts w:cs="Arial"/>
          <w:bCs/>
          <w:lang w:val="es-EC"/>
        </w:rPr>
        <w:t>.</w:t>
      </w:r>
    </w:p>
    <w:p w:rsidR="005561FC" w:rsidRDefault="005561FC" w:rsidP="005561FC">
      <w:pPr>
        <w:tabs>
          <w:tab w:val="left" w:pos="240"/>
        </w:tabs>
        <w:ind w:left="239" w:right="136" w:hanging="284"/>
        <w:jc w:val="center"/>
        <w:rPr>
          <w:rFonts w:cs="Arial"/>
          <w:bCs/>
          <w:lang w:val="es-EC"/>
        </w:rPr>
      </w:pPr>
      <w:r w:rsidRPr="00393B4D">
        <w:rPr>
          <w:rFonts w:cs="Arial"/>
          <w:bCs/>
          <w:position w:val="-12"/>
          <w:lang w:val="es-EC"/>
        </w:rPr>
        <w:object w:dxaOrig="1100" w:dyaOrig="360">
          <v:shape id="_x0000_i1052" type="#_x0000_t75" style="width:54.75pt;height:18pt" o:ole="">
            <v:imagedata r:id="rId108" o:title=""/>
          </v:shape>
          <o:OLEObject Type="Embed" ProgID="Equation.3" ShapeID="_x0000_i1052" DrawAspect="Content" ObjectID="_1349266828" r:id="rId109"/>
        </w:object>
      </w:r>
    </w:p>
    <w:p w:rsidR="005561FC" w:rsidRPr="00584321" w:rsidRDefault="005561FC" w:rsidP="005561FC">
      <w:pPr>
        <w:tabs>
          <w:tab w:val="left" w:pos="240"/>
        </w:tabs>
        <w:ind w:left="239" w:right="136" w:hanging="284"/>
        <w:jc w:val="center"/>
        <w:rPr>
          <w:rFonts w:cs="Arial"/>
          <w:bCs/>
          <w:lang w:val="es-EC"/>
        </w:rPr>
      </w:pPr>
    </w:p>
    <w:p w:rsidR="005561FC" w:rsidRPr="00584321" w:rsidRDefault="005561FC" w:rsidP="005561FC">
      <w:pPr>
        <w:numPr>
          <w:ilvl w:val="0"/>
          <w:numId w:val="11"/>
        </w:numPr>
        <w:tabs>
          <w:tab w:val="left" w:pos="240"/>
        </w:tabs>
        <w:spacing w:line="480" w:lineRule="auto"/>
        <w:ind w:left="239" w:right="136" w:hanging="284"/>
        <w:jc w:val="both"/>
        <w:rPr>
          <w:rFonts w:cs="Arial"/>
          <w:bCs/>
          <w:lang w:val="es-EC"/>
        </w:rPr>
      </w:pPr>
      <w:r w:rsidRPr="00584321">
        <w:rPr>
          <w:rFonts w:cs="Arial"/>
          <w:bCs/>
          <w:lang w:val="es-EC"/>
        </w:rPr>
        <w:t xml:space="preserve">La velocidad de filtración </w:t>
      </w:r>
      <w:r>
        <w:rPr>
          <w:rFonts w:cs="Arial"/>
          <w:bCs/>
          <w:lang w:val="es-EC"/>
        </w:rPr>
        <w:t>V de</w:t>
      </w:r>
      <w:r w:rsidRPr="00584321">
        <w:rPr>
          <w:rFonts w:cs="Arial"/>
          <w:bCs/>
          <w:lang w:val="es-EC"/>
        </w:rPr>
        <w:t xml:space="preserve"> diseño es:</w:t>
      </w:r>
    </w:p>
    <w:p w:rsidR="005561FC" w:rsidRDefault="005561FC" w:rsidP="005561FC">
      <w:pPr>
        <w:tabs>
          <w:tab w:val="left" w:pos="240"/>
        </w:tabs>
        <w:ind w:left="239" w:right="136" w:hanging="284"/>
        <w:jc w:val="center"/>
        <w:rPr>
          <w:rFonts w:cs="Arial"/>
          <w:bCs/>
          <w:lang w:val="es-EC"/>
        </w:rPr>
      </w:pPr>
      <w:r w:rsidRPr="00584321">
        <w:rPr>
          <w:rFonts w:cs="Arial"/>
          <w:bCs/>
          <w:position w:val="-24"/>
          <w:lang w:val="es-EC"/>
        </w:rPr>
        <w:object w:dxaOrig="2400" w:dyaOrig="620">
          <v:shape id="_x0000_i1053" type="#_x0000_t75" style="width:120pt;height:30.75pt" o:ole="">
            <v:imagedata r:id="rId110" o:title=""/>
          </v:shape>
          <o:OLEObject Type="Embed" ProgID="Equation.3" ShapeID="_x0000_i1053" DrawAspect="Content" ObjectID="_1349266829" r:id="rId111"/>
        </w:object>
      </w:r>
    </w:p>
    <w:p w:rsidR="005561FC" w:rsidRPr="00584321" w:rsidRDefault="005561FC" w:rsidP="005561FC">
      <w:pPr>
        <w:tabs>
          <w:tab w:val="left" w:pos="240"/>
        </w:tabs>
        <w:ind w:left="239" w:right="136" w:hanging="284"/>
        <w:jc w:val="center"/>
        <w:rPr>
          <w:rFonts w:cs="Arial"/>
          <w:bCs/>
          <w:lang w:val="es-EC"/>
        </w:rPr>
      </w:pPr>
    </w:p>
    <w:p w:rsidR="005561FC" w:rsidRPr="00584321" w:rsidRDefault="005561FC" w:rsidP="005561FC">
      <w:pPr>
        <w:numPr>
          <w:ilvl w:val="0"/>
          <w:numId w:val="11"/>
        </w:numPr>
        <w:tabs>
          <w:tab w:val="left" w:pos="240"/>
        </w:tabs>
        <w:spacing w:line="480" w:lineRule="auto"/>
        <w:ind w:left="239" w:right="136" w:hanging="284"/>
        <w:jc w:val="both"/>
        <w:rPr>
          <w:rFonts w:cs="Arial"/>
          <w:bCs/>
          <w:lang w:val="es-EC"/>
        </w:rPr>
      </w:pPr>
      <w:r>
        <w:rPr>
          <w:rFonts w:cs="Arial"/>
          <w:bCs/>
          <w:lang w:val="es-EC"/>
        </w:rPr>
        <w:t>t</w:t>
      </w:r>
      <w:r w:rsidRPr="00584321">
        <w:rPr>
          <w:rFonts w:cs="Arial"/>
          <w:bCs/>
          <w:lang w:val="es-EC"/>
        </w:rPr>
        <w:t xml:space="preserve"> es el tiempo </w:t>
      </w:r>
      <w:r>
        <w:rPr>
          <w:rFonts w:cs="Arial"/>
          <w:bCs/>
          <w:lang w:val="es-EC"/>
        </w:rPr>
        <w:t>utilizado para la limpieza de mangas transcurrido entre los pulsos de aire comprimido (t en segundos)</w:t>
      </w:r>
      <w:r w:rsidRPr="00584321">
        <w:rPr>
          <w:rFonts w:cs="Arial"/>
          <w:bCs/>
          <w:lang w:val="es-EC"/>
        </w:rPr>
        <w:t>.</w:t>
      </w:r>
    </w:p>
    <w:p w:rsidR="005561FC" w:rsidRDefault="005561FC" w:rsidP="005561FC">
      <w:pPr>
        <w:numPr>
          <w:ilvl w:val="0"/>
          <w:numId w:val="11"/>
        </w:numPr>
        <w:tabs>
          <w:tab w:val="left" w:pos="240"/>
        </w:tabs>
        <w:spacing w:line="480" w:lineRule="auto"/>
        <w:ind w:left="239" w:right="136" w:hanging="284"/>
        <w:jc w:val="both"/>
        <w:rPr>
          <w:rFonts w:cs="Arial"/>
          <w:bCs/>
          <w:lang w:val="es-EC"/>
        </w:rPr>
      </w:pPr>
      <w:r>
        <w:rPr>
          <w:rFonts w:cs="Arial"/>
          <w:bCs/>
          <w:lang w:val="es-EC"/>
        </w:rPr>
        <w:t>K</w:t>
      </w:r>
      <w:r>
        <w:rPr>
          <w:rFonts w:cs="Arial"/>
          <w:bCs/>
          <w:vertAlign w:val="subscript"/>
          <w:lang w:val="es-EC"/>
        </w:rPr>
        <w:t>2</w:t>
      </w:r>
      <w:r>
        <w:rPr>
          <w:rFonts w:cs="Arial"/>
          <w:bCs/>
          <w:lang w:val="es-EC"/>
        </w:rPr>
        <w:t xml:space="preserve">  es un valor experimental de </w:t>
      </w:r>
      <w:r w:rsidRPr="00584321">
        <w:rPr>
          <w:rFonts w:cs="Arial"/>
          <w:bCs/>
          <w:lang w:val="es-EC"/>
        </w:rPr>
        <w:t>resistencia al flujo debido a la acumulación en la superficie de la manga de polvo.</w:t>
      </w:r>
    </w:p>
    <w:p w:rsidR="005561FC" w:rsidRPr="00584321" w:rsidRDefault="005561FC" w:rsidP="005561FC">
      <w:pPr>
        <w:tabs>
          <w:tab w:val="left" w:pos="240"/>
        </w:tabs>
        <w:ind w:left="-45" w:right="136"/>
        <w:rPr>
          <w:rFonts w:cs="Arial"/>
          <w:bCs/>
          <w:lang w:val="es-EC"/>
        </w:rPr>
      </w:pPr>
    </w:p>
    <w:p w:rsidR="005561FC" w:rsidRDefault="005561FC" w:rsidP="005561FC">
      <w:pPr>
        <w:tabs>
          <w:tab w:val="left" w:pos="240"/>
        </w:tabs>
        <w:ind w:left="239" w:right="136" w:hanging="284"/>
        <w:jc w:val="center"/>
        <w:rPr>
          <w:rFonts w:cs="Arial"/>
          <w:bCs/>
          <w:lang w:val="es-EC"/>
        </w:rPr>
      </w:pPr>
      <w:r w:rsidRPr="00584321">
        <w:rPr>
          <w:rFonts w:cs="Arial"/>
          <w:bCs/>
          <w:lang w:val="es-EC"/>
        </w:rPr>
        <w:object w:dxaOrig="1300" w:dyaOrig="360">
          <v:shape id="_x0000_i1054" type="#_x0000_t75" style="width:65.25pt;height:18pt" o:ole="">
            <v:imagedata r:id="rId112" o:title=""/>
          </v:shape>
          <o:OLEObject Type="Embed" ProgID="Equation.3" ShapeID="_x0000_i1054" DrawAspect="Content" ObjectID="_1349266830" r:id="rId113"/>
        </w:object>
      </w:r>
    </w:p>
    <w:p w:rsidR="005561FC" w:rsidRPr="00584321" w:rsidRDefault="005561FC" w:rsidP="005561FC">
      <w:pPr>
        <w:tabs>
          <w:tab w:val="left" w:pos="240"/>
        </w:tabs>
        <w:ind w:left="239" w:right="136" w:hanging="284"/>
        <w:jc w:val="center"/>
        <w:rPr>
          <w:rFonts w:cs="Arial"/>
          <w:bCs/>
          <w:lang w:val="es-EC"/>
        </w:rPr>
      </w:pPr>
    </w:p>
    <w:p w:rsidR="005561FC" w:rsidRDefault="005561FC" w:rsidP="005561FC">
      <w:pPr>
        <w:numPr>
          <w:ilvl w:val="0"/>
          <w:numId w:val="12"/>
        </w:numPr>
        <w:tabs>
          <w:tab w:val="left" w:pos="240"/>
        </w:tabs>
        <w:spacing w:line="480" w:lineRule="auto"/>
        <w:ind w:left="239" w:right="136" w:hanging="284"/>
        <w:jc w:val="both"/>
        <w:rPr>
          <w:rFonts w:cs="Arial"/>
          <w:bCs/>
          <w:lang w:val="es-EC"/>
        </w:rPr>
      </w:pPr>
      <w:r>
        <w:rPr>
          <w:rFonts w:cs="Arial"/>
          <w:bCs/>
          <w:lang w:val="es-EC"/>
        </w:rPr>
        <w:t>P</w:t>
      </w:r>
      <w:r>
        <w:rPr>
          <w:rFonts w:cs="Arial"/>
          <w:bCs/>
          <w:vertAlign w:val="subscript"/>
          <w:lang w:val="es-EC"/>
        </w:rPr>
        <w:t xml:space="preserve">j </w:t>
      </w:r>
      <w:r w:rsidRPr="00584321">
        <w:rPr>
          <w:rFonts w:cs="Arial"/>
          <w:bCs/>
          <w:lang w:val="es-EC"/>
        </w:rPr>
        <w:t xml:space="preserve">es la presión </w:t>
      </w:r>
      <w:r>
        <w:rPr>
          <w:rFonts w:cs="Arial"/>
          <w:bCs/>
          <w:lang w:val="es-EC"/>
        </w:rPr>
        <w:t>de inyección de</w:t>
      </w:r>
      <w:r w:rsidRPr="00584321">
        <w:rPr>
          <w:rFonts w:cs="Arial"/>
          <w:bCs/>
          <w:lang w:val="es-EC"/>
        </w:rPr>
        <w:t xml:space="preserve"> los pulsos de aire comprimido.</w:t>
      </w:r>
    </w:p>
    <w:p w:rsidR="005561FC" w:rsidRPr="00584321" w:rsidRDefault="005561FC" w:rsidP="005561FC">
      <w:pPr>
        <w:tabs>
          <w:tab w:val="left" w:pos="240"/>
        </w:tabs>
        <w:ind w:left="-45" w:right="136"/>
        <w:rPr>
          <w:rFonts w:cs="Arial"/>
          <w:bCs/>
          <w:lang w:val="es-EC"/>
        </w:rPr>
      </w:pPr>
    </w:p>
    <w:p w:rsidR="005561FC" w:rsidRDefault="005561FC" w:rsidP="005561FC">
      <w:pPr>
        <w:tabs>
          <w:tab w:val="left" w:pos="240"/>
        </w:tabs>
        <w:ind w:left="239" w:right="136" w:hanging="284"/>
        <w:jc w:val="center"/>
        <w:rPr>
          <w:rFonts w:cs="Arial"/>
          <w:bCs/>
          <w:lang w:val="es-EC"/>
        </w:rPr>
      </w:pPr>
      <w:r w:rsidRPr="00584321">
        <w:rPr>
          <w:rFonts w:cs="Arial"/>
          <w:bCs/>
          <w:position w:val="-14"/>
          <w:lang w:val="es-EC"/>
        </w:rPr>
        <w:object w:dxaOrig="2340" w:dyaOrig="380">
          <v:shape id="_x0000_i1055" type="#_x0000_t75" style="width:117pt;height:18.75pt" o:ole="">
            <v:imagedata r:id="rId114" o:title=""/>
          </v:shape>
          <o:OLEObject Type="Embed" ProgID="Equation.3" ShapeID="_x0000_i1055" DrawAspect="Content" ObjectID="_1349266831" r:id="rId115"/>
        </w:object>
      </w:r>
    </w:p>
    <w:p w:rsidR="005561FC" w:rsidRDefault="005561FC" w:rsidP="005561FC">
      <w:pPr>
        <w:numPr>
          <w:ilvl w:val="0"/>
          <w:numId w:val="12"/>
        </w:numPr>
        <w:tabs>
          <w:tab w:val="left" w:pos="240"/>
        </w:tabs>
        <w:spacing w:line="480" w:lineRule="auto"/>
        <w:ind w:left="239" w:hanging="284"/>
        <w:jc w:val="both"/>
        <w:rPr>
          <w:rFonts w:cs="Arial"/>
          <w:bCs/>
          <w:lang w:val="es-EC"/>
        </w:rPr>
      </w:pPr>
      <w:r>
        <w:rPr>
          <w:rFonts w:cs="Arial"/>
          <w:bCs/>
          <w:lang w:val="es-EC"/>
        </w:rPr>
        <w:t>W</w:t>
      </w:r>
      <w:r>
        <w:rPr>
          <w:rFonts w:cs="Arial"/>
          <w:bCs/>
          <w:vertAlign w:val="subscript"/>
          <w:lang w:val="es-EC"/>
        </w:rPr>
        <w:t>o</w:t>
      </w:r>
      <w:r>
        <w:rPr>
          <w:rFonts w:cs="Arial"/>
          <w:bCs/>
          <w:lang w:val="es-EC"/>
        </w:rPr>
        <w:t xml:space="preserve"> </w:t>
      </w:r>
      <w:r w:rsidRPr="00DD22D7">
        <w:rPr>
          <w:rFonts w:cs="Arial"/>
          <w:bCs/>
          <w:lang w:val="es-EC"/>
        </w:rPr>
        <w:t>es la masa de polvo como una función del tiempo.</w:t>
      </w:r>
    </w:p>
    <w:p w:rsidR="005561FC" w:rsidRPr="00DD22D7" w:rsidRDefault="005561FC" w:rsidP="005561FC">
      <w:pPr>
        <w:tabs>
          <w:tab w:val="left" w:pos="240"/>
        </w:tabs>
        <w:ind w:left="-45"/>
        <w:rPr>
          <w:rFonts w:cs="Arial"/>
          <w:bCs/>
          <w:lang w:val="es-EC"/>
        </w:rPr>
      </w:pPr>
    </w:p>
    <w:p w:rsidR="005561FC" w:rsidRDefault="005561FC" w:rsidP="005561FC">
      <w:pPr>
        <w:tabs>
          <w:tab w:val="left" w:pos="1701"/>
        </w:tabs>
        <w:rPr>
          <w:rFonts w:cs="Arial"/>
        </w:rPr>
      </w:pPr>
      <w:r>
        <w:rPr>
          <w:rFonts w:cs="Arial"/>
        </w:rPr>
        <w:t>Tenemos entonces la caída de presión de la inyección de aire para la limpieza de mangas</w:t>
      </w:r>
      <w:r w:rsidRPr="00AE68F4">
        <w:rPr>
          <w:rFonts w:cs="Arial"/>
        </w:rPr>
        <w:t>:</w:t>
      </w:r>
    </w:p>
    <w:p w:rsidR="005561FC" w:rsidRDefault="005561FC" w:rsidP="005561FC">
      <w:pPr>
        <w:tabs>
          <w:tab w:val="left" w:pos="1701"/>
        </w:tabs>
        <w:rPr>
          <w:rFonts w:cs="Arial"/>
        </w:rPr>
      </w:pPr>
    </w:p>
    <w:p w:rsidR="005561FC" w:rsidRDefault="005561FC" w:rsidP="005561FC">
      <w:pPr>
        <w:tabs>
          <w:tab w:val="left" w:pos="0"/>
        </w:tabs>
        <w:ind w:left="600"/>
        <w:jc w:val="center"/>
        <w:rPr>
          <w:rFonts w:cs="Arial"/>
        </w:rPr>
      </w:pPr>
      <w:r w:rsidRPr="0075480B">
        <w:rPr>
          <w:rFonts w:cs="Arial"/>
          <w:position w:val="-32"/>
        </w:rPr>
        <w:object w:dxaOrig="3180" w:dyaOrig="760">
          <v:shape id="_x0000_i1056" type="#_x0000_t75" style="width:159pt;height:38.25pt" o:ole="">
            <v:imagedata r:id="rId116" o:title=""/>
          </v:shape>
          <o:OLEObject Type="Embed" ProgID="Equation.3" ShapeID="_x0000_i1056" DrawAspect="Content" ObjectID="_1349266832" r:id="rId117"/>
        </w:object>
      </w:r>
    </w:p>
    <w:p w:rsidR="005561FC" w:rsidRDefault="005561FC" w:rsidP="005561FC">
      <w:pPr>
        <w:tabs>
          <w:tab w:val="left" w:pos="1701"/>
        </w:tabs>
        <w:ind w:left="1701"/>
        <w:rPr>
          <w:rFonts w:cs="Arial"/>
        </w:rPr>
      </w:pPr>
    </w:p>
    <w:p w:rsidR="005561FC" w:rsidRDefault="005561FC" w:rsidP="005561FC">
      <w:pPr>
        <w:tabs>
          <w:tab w:val="left" w:pos="0"/>
        </w:tabs>
        <w:rPr>
          <w:rFonts w:cs="Arial"/>
        </w:rPr>
      </w:pPr>
      <w:r>
        <w:rPr>
          <w:rFonts w:cs="Arial"/>
        </w:rPr>
        <w:t xml:space="preserve">Con </w:t>
      </w:r>
      <w:r w:rsidRPr="00AE68F4">
        <w:rPr>
          <w:rFonts w:cs="Arial"/>
        </w:rPr>
        <w:t>cinco minutos</w:t>
      </w:r>
      <w:r>
        <w:rPr>
          <w:rFonts w:cs="Arial"/>
        </w:rPr>
        <w:t xml:space="preserve"> de tiempo entre pulsos</w:t>
      </w:r>
      <w:r w:rsidRPr="00AE68F4">
        <w:rPr>
          <w:rFonts w:cs="Arial"/>
        </w:rPr>
        <w:t xml:space="preserve">, </w:t>
      </w:r>
      <w:r>
        <w:rPr>
          <w:rFonts w:cs="Arial"/>
        </w:rPr>
        <w:t>lo mismo que 300 segundos, la masa de polvo</w:t>
      </w:r>
      <w:r w:rsidRPr="00AE68F4">
        <w:rPr>
          <w:rFonts w:cs="Arial"/>
        </w:rPr>
        <w:t xml:space="preserve"> será:</w:t>
      </w:r>
    </w:p>
    <w:p w:rsidR="005561FC" w:rsidRDefault="005561FC" w:rsidP="005561FC">
      <w:pPr>
        <w:tabs>
          <w:tab w:val="left" w:pos="600"/>
        </w:tabs>
        <w:ind w:left="600"/>
        <w:jc w:val="center"/>
        <w:rPr>
          <w:rFonts w:cs="Arial"/>
        </w:rPr>
      </w:pPr>
      <w:r w:rsidRPr="00F3502B">
        <w:rPr>
          <w:rFonts w:cs="Arial"/>
          <w:position w:val="-24"/>
        </w:rPr>
        <w:object w:dxaOrig="3560" w:dyaOrig="620">
          <v:shape id="_x0000_i1057" type="#_x0000_t75" style="width:177.75pt;height:30.75pt" o:ole="">
            <v:imagedata r:id="rId118" o:title=""/>
          </v:shape>
          <o:OLEObject Type="Embed" ProgID="Equation.3" ShapeID="_x0000_i1057" DrawAspect="Content" ObjectID="_1349266833" r:id="rId119"/>
        </w:object>
      </w:r>
    </w:p>
    <w:p w:rsidR="005561FC" w:rsidRDefault="005561FC" w:rsidP="005561FC">
      <w:pPr>
        <w:tabs>
          <w:tab w:val="left" w:pos="1701"/>
        </w:tabs>
        <w:rPr>
          <w:rFonts w:cs="Arial"/>
        </w:rPr>
      </w:pPr>
    </w:p>
    <w:p w:rsidR="005561FC" w:rsidRPr="00AE68F4" w:rsidRDefault="005561FC" w:rsidP="005561FC">
      <w:pPr>
        <w:tabs>
          <w:tab w:val="left" w:pos="1701"/>
        </w:tabs>
        <w:rPr>
          <w:rFonts w:cs="Arial"/>
        </w:rPr>
      </w:pPr>
      <w:r>
        <w:rPr>
          <w:rFonts w:cs="Arial"/>
        </w:rPr>
        <w:t>Y la</w:t>
      </w:r>
      <w:r w:rsidRPr="00AE68F4">
        <w:rPr>
          <w:rFonts w:cs="Arial"/>
        </w:rPr>
        <w:t xml:space="preserve"> caída de presión:</w:t>
      </w:r>
    </w:p>
    <w:p w:rsidR="005561FC" w:rsidRDefault="005561FC" w:rsidP="005561FC">
      <w:pPr>
        <w:tabs>
          <w:tab w:val="left" w:pos="1701"/>
        </w:tabs>
        <w:ind w:left="1701"/>
        <w:jc w:val="center"/>
        <w:rPr>
          <w:rFonts w:cs="Arial"/>
        </w:rPr>
      </w:pPr>
      <w:r w:rsidRPr="00364F42">
        <w:rPr>
          <w:position w:val="-46"/>
        </w:rPr>
        <w:object w:dxaOrig="5060" w:dyaOrig="1080">
          <v:shape id="_x0000_i1058" type="#_x0000_t75" style="width:252.75pt;height:54pt" o:ole="">
            <v:imagedata r:id="rId120" o:title=""/>
          </v:shape>
          <o:OLEObject Type="Embed" ProgID="Equation.3" ShapeID="_x0000_i1058" DrawAspect="Content" ObjectID="_1349266834" r:id="rId121"/>
        </w:object>
      </w:r>
    </w:p>
    <w:p w:rsidR="005561FC" w:rsidRDefault="005561FC" w:rsidP="005561FC">
      <w:pPr>
        <w:tabs>
          <w:tab w:val="left" w:pos="1701"/>
        </w:tabs>
        <w:ind w:left="1701"/>
        <w:rPr>
          <w:rFonts w:cs="Arial"/>
          <w:b/>
        </w:rPr>
      </w:pPr>
    </w:p>
    <w:p w:rsidR="005561FC" w:rsidRDefault="005561FC" w:rsidP="005561FC">
      <w:pPr>
        <w:tabs>
          <w:tab w:val="left" w:pos="0"/>
        </w:tabs>
        <w:rPr>
          <w:rFonts w:cs="Arial"/>
          <w:b/>
        </w:rPr>
      </w:pPr>
      <w:r w:rsidRPr="009F471B">
        <w:rPr>
          <w:rFonts w:cs="Arial"/>
          <w:b/>
        </w:rPr>
        <w:t>Selección del material de la manga.</w:t>
      </w:r>
    </w:p>
    <w:p w:rsidR="005561FC" w:rsidRPr="006218ED" w:rsidRDefault="005561FC" w:rsidP="005561FC">
      <w:pPr>
        <w:tabs>
          <w:tab w:val="left" w:pos="0"/>
        </w:tabs>
        <w:rPr>
          <w:rFonts w:cs="Arial"/>
          <w:bCs/>
        </w:rPr>
      </w:pPr>
    </w:p>
    <w:p w:rsidR="005561FC" w:rsidRPr="00AE68F4" w:rsidRDefault="005561FC" w:rsidP="005561FC">
      <w:pPr>
        <w:tabs>
          <w:tab w:val="left" w:pos="0"/>
        </w:tabs>
        <w:rPr>
          <w:rFonts w:cs="Arial"/>
        </w:rPr>
      </w:pPr>
      <w:r w:rsidRPr="00AE68F4">
        <w:rPr>
          <w:rFonts w:cs="Arial"/>
        </w:rPr>
        <w:t>El material de las manga es por lo regular fibras textiles o sintéticas. La capacidad de filtración es de acuerdo al tamaño de la</w:t>
      </w:r>
      <w:r>
        <w:rPr>
          <w:rFonts w:cs="Arial"/>
        </w:rPr>
        <w:t xml:space="preserve"> partícula que se desee filtrar, para este caso la </w:t>
      </w:r>
      <w:r>
        <w:rPr>
          <w:rFonts w:cs="Arial"/>
        </w:rPr>
        <w:lastRenderedPageBreak/>
        <w:t>tela tipo PTFE es perfecta para retener partículas con diámetros entre  95 y 200 µm que es el tamaño de la del sulfato de sodio</w:t>
      </w:r>
      <w:r w:rsidRPr="00AE68F4">
        <w:rPr>
          <w:rFonts w:cs="Arial"/>
        </w:rPr>
        <w:t>.</w:t>
      </w:r>
    </w:p>
    <w:p w:rsidR="005561FC" w:rsidRDefault="005561FC" w:rsidP="005561FC">
      <w:pPr>
        <w:rPr>
          <w:rFonts w:cs="Arial"/>
        </w:rPr>
      </w:pPr>
      <w:r w:rsidRPr="00AE68F4">
        <w:rPr>
          <w:rFonts w:cs="Arial"/>
        </w:rPr>
        <w:t>La selección es basada bajo los siguientes parámetros antes de seleccionar el tipo de material</w:t>
      </w:r>
      <w:r>
        <w:rPr>
          <w:rFonts w:cs="Arial"/>
        </w:rPr>
        <w:t xml:space="preserve"> que se adapta mejor al sistema:</w:t>
      </w:r>
    </w:p>
    <w:p w:rsidR="005561FC" w:rsidRDefault="005561FC" w:rsidP="005561FC">
      <w:pPr>
        <w:rPr>
          <w:rFonts w:cs="Arial"/>
        </w:rPr>
      </w:pPr>
    </w:p>
    <w:p w:rsidR="005561FC" w:rsidRPr="00AE68F4" w:rsidRDefault="005561FC" w:rsidP="005561FC">
      <w:pPr>
        <w:numPr>
          <w:ilvl w:val="0"/>
          <w:numId w:val="14"/>
        </w:numPr>
        <w:tabs>
          <w:tab w:val="clear" w:pos="1080"/>
          <w:tab w:val="left" w:pos="0"/>
          <w:tab w:val="num" w:pos="240"/>
        </w:tabs>
        <w:spacing w:line="480" w:lineRule="auto"/>
        <w:ind w:left="240" w:hanging="284"/>
        <w:jc w:val="both"/>
        <w:rPr>
          <w:rFonts w:cs="Arial"/>
        </w:rPr>
      </w:pPr>
      <w:r w:rsidRPr="00AE68F4">
        <w:rPr>
          <w:rFonts w:cs="Arial"/>
        </w:rPr>
        <w:t>Tamaño de las partículas</w:t>
      </w:r>
    </w:p>
    <w:p w:rsidR="005561FC" w:rsidRPr="00AE68F4" w:rsidRDefault="005561FC" w:rsidP="005561FC">
      <w:pPr>
        <w:numPr>
          <w:ilvl w:val="0"/>
          <w:numId w:val="14"/>
        </w:numPr>
        <w:tabs>
          <w:tab w:val="clear" w:pos="1080"/>
          <w:tab w:val="left" w:pos="0"/>
          <w:tab w:val="num" w:pos="240"/>
        </w:tabs>
        <w:spacing w:line="480" w:lineRule="auto"/>
        <w:ind w:left="240" w:hanging="284"/>
        <w:jc w:val="both"/>
        <w:rPr>
          <w:rFonts w:cs="Arial"/>
        </w:rPr>
      </w:pPr>
      <w:r w:rsidRPr="00AE68F4">
        <w:rPr>
          <w:rFonts w:cs="Arial"/>
        </w:rPr>
        <w:t>Relación aire-tela</w:t>
      </w:r>
    </w:p>
    <w:p w:rsidR="005561FC" w:rsidRPr="00AE68F4" w:rsidRDefault="005561FC" w:rsidP="005561FC">
      <w:pPr>
        <w:numPr>
          <w:ilvl w:val="0"/>
          <w:numId w:val="14"/>
        </w:numPr>
        <w:tabs>
          <w:tab w:val="clear" w:pos="1080"/>
          <w:tab w:val="left" w:pos="0"/>
          <w:tab w:val="num" w:pos="240"/>
        </w:tabs>
        <w:spacing w:line="480" w:lineRule="auto"/>
        <w:ind w:left="240" w:hanging="284"/>
        <w:jc w:val="both"/>
        <w:rPr>
          <w:rFonts w:cs="Arial"/>
        </w:rPr>
      </w:pPr>
      <w:r w:rsidRPr="00AE68F4">
        <w:rPr>
          <w:rFonts w:cs="Arial"/>
        </w:rPr>
        <w:t>Química del flujo de gas</w:t>
      </w:r>
    </w:p>
    <w:p w:rsidR="005561FC" w:rsidRPr="00AE68F4" w:rsidRDefault="005561FC" w:rsidP="005561FC">
      <w:pPr>
        <w:numPr>
          <w:ilvl w:val="0"/>
          <w:numId w:val="14"/>
        </w:numPr>
        <w:tabs>
          <w:tab w:val="clear" w:pos="1080"/>
          <w:tab w:val="left" w:pos="0"/>
          <w:tab w:val="num" w:pos="240"/>
        </w:tabs>
        <w:spacing w:line="480" w:lineRule="auto"/>
        <w:ind w:left="240" w:hanging="284"/>
        <w:jc w:val="both"/>
        <w:rPr>
          <w:rFonts w:cs="Arial"/>
        </w:rPr>
      </w:pPr>
      <w:r w:rsidRPr="00AE68F4">
        <w:rPr>
          <w:rFonts w:cs="Arial"/>
        </w:rPr>
        <w:t>Abrasión de partículas</w:t>
      </w:r>
    </w:p>
    <w:p w:rsidR="005561FC" w:rsidRPr="00AE68F4" w:rsidRDefault="005561FC" w:rsidP="005561FC">
      <w:pPr>
        <w:numPr>
          <w:ilvl w:val="0"/>
          <w:numId w:val="14"/>
        </w:numPr>
        <w:tabs>
          <w:tab w:val="clear" w:pos="1080"/>
          <w:tab w:val="left" w:pos="0"/>
          <w:tab w:val="num" w:pos="240"/>
        </w:tabs>
        <w:spacing w:line="480" w:lineRule="auto"/>
        <w:ind w:left="240" w:hanging="284"/>
        <w:jc w:val="both"/>
        <w:rPr>
          <w:rFonts w:cs="Arial"/>
        </w:rPr>
      </w:pPr>
      <w:r w:rsidRPr="00AE68F4">
        <w:rPr>
          <w:rFonts w:cs="Arial"/>
        </w:rPr>
        <w:t>Factores mecánicos como tipo de limpieza, instalación, etc.</w:t>
      </w:r>
    </w:p>
    <w:p w:rsidR="005561FC" w:rsidRDefault="005561FC" w:rsidP="005561FC">
      <w:pPr>
        <w:tabs>
          <w:tab w:val="left" w:pos="1985"/>
        </w:tabs>
        <w:ind w:left="1985" w:hanging="284"/>
        <w:rPr>
          <w:rFonts w:cs="Arial"/>
        </w:rPr>
      </w:pPr>
    </w:p>
    <w:p w:rsidR="005561FC" w:rsidRPr="00AE68F4" w:rsidRDefault="005561FC" w:rsidP="005561FC">
      <w:pPr>
        <w:tabs>
          <w:tab w:val="left" w:pos="0"/>
        </w:tabs>
        <w:rPr>
          <w:rFonts w:cs="Arial"/>
        </w:rPr>
      </w:pPr>
      <w:r w:rsidRPr="00AE68F4">
        <w:rPr>
          <w:rFonts w:cs="Arial"/>
        </w:rPr>
        <w:t>Generalmente las mangas de filtro tejido s</w:t>
      </w:r>
      <w:r>
        <w:rPr>
          <w:rFonts w:cs="Arial"/>
        </w:rPr>
        <w:t>on</w:t>
      </w:r>
      <w:r w:rsidRPr="00AE68F4">
        <w:rPr>
          <w:rFonts w:cs="Arial"/>
        </w:rPr>
        <w:t xml:space="preserve"> utiliza</w:t>
      </w:r>
      <w:r>
        <w:rPr>
          <w:rFonts w:cs="Arial"/>
        </w:rPr>
        <w:t>das</w:t>
      </w:r>
      <w:r w:rsidRPr="00AE68F4">
        <w:rPr>
          <w:rFonts w:cs="Arial"/>
        </w:rPr>
        <w:t xml:space="preserve"> </w:t>
      </w:r>
      <w:r>
        <w:rPr>
          <w:rFonts w:cs="Arial"/>
        </w:rPr>
        <w:t xml:space="preserve">para filtros de aire </w:t>
      </w:r>
      <w:r w:rsidRPr="00AE68F4">
        <w:rPr>
          <w:rFonts w:cs="Arial"/>
        </w:rPr>
        <w:t>de sacudido</w:t>
      </w:r>
      <w:r>
        <w:rPr>
          <w:rFonts w:cs="Arial"/>
        </w:rPr>
        <w:t xml:space="preserve"> o reverso</w:t>
      </w:r>
      <w:r w:rsidRPr="00AE68F4">
        <w:rPr>
          <w:rFonts w:cs="Arial"/>
        </w:rPr>
        <w:t>.</w:t>
      </w:r>
    </w:p>
    <w:p w:rsidR="005561FC" w:rsidRDefault="005561FC" w:rsidP="005561FC">
      <w:pPr>
        <w:tabs>
          <w:tab w:val="left" w:pos="0"/>
        </w:tabs>
        <w:rPr>
          <w:rFonts w:cs="Arial"/>
        </w:rPr>
      </w:pPr>
    </w:p>
    <w:p w:rsidR="005561FC" w:rsidRPr="00AE68F4" w:rsidRDefault="005561FC" w:rsidP="005561FC">
      <w:pPr>
        <w:tabs>
          <w:tab w:val="left" w:pos="0"/>
        </w:tabs>
        <w:rPr>
          <w:rFonts w:cs="Arial"/>
        </w:rPr>
      </w:pPr>
      <w:r w:rsidRPr="00AE68F4">
        <w:rPr>
          <w:rFonts w:cs="Arial"/>
        </w:rPr>
        <w:t>La cantidad de mangas se calcula dividi</w:t>
      </w:r>
      <w:r>
        <w:rPr>
          <w:rFonts w:cs="Arial"/>
        </w:rPr>
        <w:t>endo el área de filtrado neces</w:t>
      </w:r>
      <w:r w:rsidRPr="00AE68F4">
        <w:rPr>
          <w:rFonts w:cs="Arial"/>
        </w:rPr>
        <w:t>i</w:t>
      </w:r>
      <w:r>
        <w:rPr>
          <w:rFonts w:cs="Arial"/>
        </w:rPr>
        <w:t>t</w:t>
      </w:r>
      <w:r w:rsidRPr="00AE68F4">
        <w:rPr>
          <w:rFonts w:cs="Arial"/>
        </w:rPr>
        <w:t>a</w:t>
      </w:r>
      <w:r>
        <w:rPr>
          <w:rFonts w:cs="Arial"/>
        </w:rPr>
        <w:t>da</w:t>
      </w:r>
      <w:r w:rsidRPr="00AE68F4">
        <w:rPr>
          <w:rFonts w:cs="Arial"/>
        </w:rPr>
        <w:t xml:space="preserve"> para el área unitaria de una manga. Esto si se tiene seleccionado antes la longitud y el diámetro de las mangas se calcula el área unitaria:</w:t>
      </w:r>
    </w:p>
    <w:p w:rsidR="005561FC" w:rsidRPr="00D27354" w:rsidRDefault="005561FC" w:rsidP="005561FC">
      <w:pPr>
        <w:tabs>
          <w:tab w:val="left" w:pos="1701"/>
        </w:tabs>
        <w:ind w:left="1701" w:right="136"/>
        <w:rPr>
          <w:rFonts w:cs="Arial"/>
          <w:bCs/>
          <w:color w:val="FF0000"/>
          <w:lang w:val="es-EC"/>
        </w:rPr>
      </w:pPr>
    </w:p>
    <w:p w:rsidR="005561FC" w:rsidRDefault="005561FC" w:rsidP="005561FC">
      <w:pPr>
        <w:tabs>
          <w:tab w:val="left" w:pos="0"/>
        </w:tabs>
        <w:rPr>
          <w:rFonts w:cs="Arial"/>
          <w:color w:val="FF0000"/>
        </w:rPr>
      </w:pPr>
      <w:r w:rsidRPr="00D27354">
        <w:rPr>
          <w:rFonts w:cs="Arial"/>
          <w:color w:val="FF0000"/>
          <w:position w:val="-120"/>
        </w:rPr>
        <w:object w:dxaOrig="3040" w:dyaOrig="2520">
          <v:shape id="_x0000_i1059" type="#_x0000_t75" style="width:152.25pt;height:126pt" o:ole="">
            <v:imagedata r:id="rId122" o:title=""/>
          </v:shape>
          <o:OLEObject Type="Embed" ProgID="Equation.3" ShapeID="_x0000_i1059" DrawAspect="Content" ObjectID="_1349266835" r:id="rId123"/>
        </w:object>
      </w:r>
    </w:p>
    <w:p w:rsidR="005561FC" w:rsidRPr="00D27354" w:rsidRDefault="005561FC" w:rsidP="005561FC">
      <w:pPr>
        <w:tabs>
          <w:tab w:val="left" w:pos="0"/>
        </w:tabs>
        <w:jc w:val="center"/>
        <w:rPr>
          <w:rFonts w:cs="Arial"/>
          <w:color w:val="FF0000"/>
        </w:rPr>
      </w:pPr>
    </w:p>
    <w:p w:rsidR="005561FC" w:rsidRDefault="005561FC" w:rsidP="005561FC">
      <w:pPr>
        <w:tabs>
          <w:tab w:val="left" w:pos="1701"/>
        </w:tabs>
        <w:rPr>
          <w:rFonts w:cs="Arial"/>
        </w:rPr>
      </w:pPr>
      <w:r>
        <w:rPr>
          <w:rFonts w:cs="Arial"/>
        </w:rPr>
        <w:t>S</w:t>
      </w:r>
      <w:r w:rsidRPr="00AE68F4">
        <w:rPr>
          <w:rFonts w:cs="Arial"/>
        </w:rPr>
        <w:t>e presenta</w:t>
      </w:r>
      <w:r>
        <w:rPr>
          <w:rFonts w:cs="Arial"/>
        </w:rPr>
        <w:t xml:space="preserve"> a continuación</w:t>
      </w:r>
      <w:r w:rsidRPr="00AE68F4">
        <w:rPr>
          <w:rFonts w:cs="Arial"/>
        </w:rPr>
        <w:t xml:space="preserve"> una tabla </w:t>
      </w:r>
      <w:r>
        <w:rPr>
          <w:rFonts w:cs="Arial"/>
        </w:rPr>
        <w:t xml:space="preserve">de datos </w:t>
      </w:r>
      <w:r w:rsidRPr="00AE68F4">
        <w:rPr>
          <w:rFonts w:cs="Arial"/>
        </w:rPr>
        <w:t>para el sistema de filtros:</w:t>
      </w:r>
    </w:p>
    <w:p w:rsidR="005561FC" w:rsidRPr="006218ED" w:rsidRDefault="005561FC" w:rsidP="005561FC">
      <w:pPr>
        <w:tabs>
          <w:tab w:val="left" w:pos="0"/>
        </w:tabs>
        <w:jc w:val="center"/>
        <w:rPr>
          <w:rFonts w:cs="Arial"/>
          <w:b/>
          <w:lang w:val="es-EC"/>
        </w:rPr>
      </w:pPr>
      <w:r>
        <w:rPr>
          <w:rFonts w:cs="Arial"/>
          <w:b/>
          <w:lang w:val="es-EC"/>
        </w:rPr>
        <w:t>TABLA 7</w:t>
      </w:r>
    </w:p>
    <w:p w:rsidR="005561FC" w:rsidRDefault="005561FC" w:rsidP="005561FC">
      <w:pPr>
        <w:tabs>
          <w:tab w:val="left" w:pos="0"/>
        </w:tabs>
        <w:jc w:val="center"/>
        <w:rPr>
          <w:rFonts w:cs="Arial"/>
          <w:b/>
          <w:lang w:val="es-EC"/>
        </w:rPr>
      </w:pPr>
      <w:r>
        <w:rPr>
          <w:rFonts w:cs="Arial"/>
          <w:b/>
          <w:lang w:val="es-EC"/>
        </w:rPr>
        <w:t>PARÁMETROS DEL SISTEMA DE FILTRO DE MANGAS</w:t>
      </w:r>
    </w:p>
    <w:tbl>
      <w:tblPr>
        <w:tblW w:w="0" w:type="auto"/>
        <w:jc w:val="center"/>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31"/>
        <w:gridCol w:w="1414"/>
      </w:tblGrid>
      <w:tr w:rsidR="005561FC" w:rsidRPr="006218ED" w:rsidTr="00E5591C">
        <w:trPr>
          <w:trHeight w:val="320"/>
          <w:jc w:val="center"/>
        </w:trPr>
        <w:tc>
          <w:tcPr>
            <w:tcW w:w="0" w:type="auto"/>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t>Sistema</w:t>
            </w:r>
            <w:r>
              <w:rPr>
                <w:rFonts w:cs="Simplified Arabic"/>
                <w:bCs/>
                <w:sz w:val="20"/>
                <w:szCs w:val="20"/>
                <w:lang w:val="es-EC"/>
              </w:rPr>
              <w:t xml:space="preserve"> </w:t>
            </w:r>
            <w:r w:rsidRPr="006218ED">
              <w:rPr>
                <w:rFonts w:cs="Simplified Arabic"/>
                <w:bCs/>
                <w:sz w:val="20"/>
                <w:szCs w:val="20"/>
                <w:lang w:val="es-EC"/>
              </w:rPr>
              <w:t>de limpieza</w:t>
            </w:r>
          </w:p>
        </w:tc>
        <w:tc>
          <w:tcPr>
            <w:tcW w:w="0" w:type="auto"/>
          </w:tcPr>
          <w:p w:rsidR="005561FC" w:rsidRPr="006218ED" w:rsidRDefault="005561FC" w:rsidP="00E5591C">
            <w:pPr>
              <w:tabs>
                <w:tab w:val="left" w:pos="1701"/>
              </w:tabs>
              <w:ind w:right="136"/>
              <w:jc w:val="center"/>
              <w:rPr>
                <w:rFonts w:cs="Simplified Arabic"/>
                <w:bCs/>
                <w:sz w:val="20"/>
                <w:szCs w:val="20"/>
                <w:lang w:val="es-EC"/>
              </w:rPr>
            </w:pPr>
            <w:r w:rsidRPr="006218ED">
              <w:rPr>
                <w:rFonts w:cs="Simplified Arabic"/>
                <w:bCs/>
                <w:sz w:val="20"/>
                <w:szCs w:val="20"/>
                <w:lang w:val="es-EC"/>
              </w:rPr>
              <w:t>Pulse Jet</w:t>
            </w:r>
          </w:p>
        </w:tc>
      </w:tr>
      <w:tr w:rsidR="005561FC" w:rsidRPr="006218ED" w:rsidTr="00E5591C">
        <w:trPr>
          <w:trHeight w:val="344"/>
          <w:jc w:val="center"/>
        </w:trPr>
        <w:tc>
          <w:tcPr>
            <w:tcW w:w="0" w:type="auto"/>
            <w:vAlign w:val="center"/>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t>Presión de limpieza</w:t>
            </w:r>
          </w:p>
        </w:tc>
        <w:tc>
          <w:tcPr>
            <w:tcW w:w="0" w:type="auto"/>
            <w:vAlign w:val="center"/>
          </w:tcPr>
          <w:p w:rsidR="005561FC" w:rsidRPr="006218ED" w:rsidRDefault="005561FC" w:rsidP="00E5591C">
            <w:pPr>
              <w:tabs>
                <w:tab w:val="left" w:pos="1701"/>
              </w:tabs>
              <w:ind w:right="136"/>
              <w:jc w:val="center"/>
              <w:rPr>
                <w:rFonts w:cs="Simplified Arabic"/>
                <w:bCs/>
                <w:sz w:val="20"/>
                <w:szCs w:val="20"/>
                <w:lang w:val="es-EC"/>
              </w:rPr>
            </w:pPr>
            <w:r w:rsidRPr="006218ED">
              <w:rPr>
                <w:rFonts w:cs="Simplified Arabic"/>
                <w:bCs/>
                <w:sz w:val="20"/>
                <w:szCs w:val="20"/>
                <w:lang w:val="es-EC"/>
              </w:rPr>
              <w:t>690 KPa</w:t>
            </w:r>
          </w:p>
        </w:tc>
      </w:tr>
      <w:tr w:rsidR="005561FC" w:rsidRPr="006218ED" w:rsidTr="00E5591C">
        <w:trPr>
          <w:trHeight w:val="369"/>
          <w:jc w:val="center"/>
        </w:trPr>
        <w:tc>
          <w:tcPr>
            <w:tcW w:w="0" w:type="auto"/>
            <w:vAlign w:val="center"/>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t>Área de filtrado</w:t>
            </w:r>
          </w:p>
        </w:tc>
        <w:tc>
          <w:tcPr>
            <w:tcW w:w="0" w:type="auto"/>
            <w:vAlign w:val="center"/>
          </w:tcPr>
          <w:p w:rsidR="005561FC" w:rsidRPr="006218ED" w:rsidRDefault="005561FC" w:rsidP="00E5591C">
            <w:pPr>
              <w:tabs>
                <w:tab w:val="left" w:pos="1701"/>
              </w:tabs>
              <w:ind w:right="136"/>
              <w:jc w:val="center"/>
              <w:rPr>
                <w:rFonts w:cs="Simplified Arabic"/>
                <w:bCs/>
                <w:sz w:val="20"/>
                <w:szCs w:val="20"/>
                <w:lang w:val="es-EC"/>
              </w:rPr>
            </w:pPr>
            <w:smartTag w:uri="urn:schemas-microsoft-com:office:smarttags" w:element="metricconverter">
              <w:smartTagPr>
                <w:attr w:name="ProductID" w:val="0.66 m2"/>
              </w:smartTagPr>
              <w:r w:rsidRPr="006218ED">
                <w:rPr>
                  <w:rFonts w:cs="Simplified Arabic"/>
                  <w:bCs/>
                  <w:sz w:val="20"/>
                  <w:szCs w:val="20"/>
                  <w:lang w:val="es-EC"/>
                </w:rPr>
                <w:t>0.66 m2</w:t>
              </w:r>
            </w:smartTag>
          </w:p>
        </w:tc>
      </w:tr>
      <w:tr w:rsidR="005561FC" w:rsidRPr="006218ED" w:rsidTr="00E5591C">
        <w:trPr>
          <w:trHeight w:val="336"/>
          <w:jc w:val="center"/>
        </w:trPr>
        <w:tc>
          <w:tcPr>
            <w:tcW w:w="0" w:type="auto"/>
            <w:vAlign w:val="center"/>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t>Longitud de las mangas</w:t>
            </w:r>
          </w:p>
        </w:tc>
        <w:tc>
          <w:tcPr>
            <w:tcW w:w="0" w:type="auto"/>
            <w:vAlign w:val="center"/>
          </w:tcPr>
          <w:p w:rsidR="005561FC" w:rsidRPr="006218ED" w:rsidRDefault="005561FC" w:rsidP="00E5591C">
            <w:pPr>
              <w:tabs>
                <w:tab w:val="left" w:pos="1701"/>
              </w:tabs>
              <w:ind w:right="136"/>
              <w:jc w:val="center"/>
              <w:rPr>
                <w:rFonts w:cs="Simplified Arabic"/>
                <w:bCs/>
                <w:sz w:val="20"/>
                <w:szCs w:val="20"/>
                <w:lang w:val="es-EC"/>
              </w:rPr>
            </w:pPr>
            <w:smartTag w:uri="urn:schemas-microsoft-com:office:smarttags" w:element="metricconverter">
              <w:smartTagPr>
                <w:attr w:name="ProductID" w:val="500 mm"/>
              </w:smartTagPr>
              <w:r w:rsidRPr="006218ED">
                <w:rPr>
                  <w:rFonts w:cs="Simplified Arabic"/>
                  <w:bCs/>
                  <w:sz w:val="20"/>
                  <w:szCs w:val="20"/>
                  <w:lang w:val="es-EC"/>
                </w:rPr>
                <w:t>500 mm</w:t>
              </w:r>
            </w:smartTag>
          </w:p>
        </w:tc>
      </w:tr>
      <w:tr w:rsidR="005561FC" w:rsidRPr="006218ED" w:rsidTr="00E5591C">
        <w:trPr>
          <w:trHeight w:val="346"/>
          <w:jc w:val="center"/>
        </w:trPr>
        <w:tc>
          <w:tcPr>
            <w:tcW w:w="0" w:type="auto"/>
            <w:vAlign w:val="center"/>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t>No. de cámaras</w:t>
            </w:r>
          </w:p>
        </w:tc>
        <w:tc>
          <w:tcPr>
            <w:tcW w:w="0" w:type="auto"/>
            <w:vAlign w:val="center"/>
          </w:tcPr>
          <w:p w:rsidR="005561FC" w:rsidRPr="006218ED" w:rsidRDefault="005561FC" w:rsidP="00E5591C">
            <w:pPr>
              <w:tabs>
                <w:tab w:val="left" w:pos="1701"/>
              </w:tabs>
              <w:ind w:right="136"/>
              <w:jc w:val="center"/>
              <w:rPr>
                <w:rFonts w:cs="Simplified Arabic"/>
                <w:bCs/>
                <w:sz w:val="20"/>
                <w:szCs w:val="20"/>
                <w:lang w:val="es-EC"/>
              </w:rPr>
            </w:pPr>
            <w:r w:rsidRPr="006218ED">
              <w:rPr>
                <w:rFonts w:cs="Simplified Arabic"/>
                <w:bCs/>
                <w:sz w:val="20"/>
                <w:szCs w:val="20"/>
                <w:lang w:val="es-EC"/>
              </w:rPr>
              <w:t>1</w:t>
            </w:r>
          </w:p>
        </w:tc>
      </w:tr>
      <w:tr w:rsidR="005561FC" w:rsidRPr="006218ED" w:rsidTr="00E5591C">
        <w:trPr>
          <w:trHeight w:val="356"/>
          <w:jc w:val="center"/>
        </w:trPr>
        <w:tc>
          <w:tcPr>
            <w:tcW w:w="0" w:type="auto"/>
            <w:vAlign w:val="center"/>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t>No. de mangas</w:t>
            </w:r>
          </w:p>
        </w:tc>
        <w:tc>
          <w:tcPr>
            <w:tcW w:w="0" w:type="auto"/>
            <w:vAlign w:val="center"/>
          </w:tcPr>
          <w:p w:rsidR="005561FC" w:rsidRPr="006218ED" w:rsidRDefault="005561FC" w:rsidP="00E5591C">
            <w:pPr>
              <w:tabs>
                <w:tab w:val="left" w:pos="1701"/>
              </w:tabs>
              <w:ind w:right="136"/>
              <w:jc w:val="center"/>
              <w:rPr>
                <w:rFonts w:cs="Simplified Arabic"/>
                <w:bCs/>
                <w:sz w:val="20"/>
                <w:szCs w:val="20"/>
                <w:lang w:val="es-EC"/>
              </w:rPr>
            </w:pPr>
            <w:r w:rsidRPr="006218ED">
              <w:rPr>
                <w:rFonts w:cs="Simplified Arabic"/>
                <w:bCs/>
                <w:sz w:val="20"/>
                <w:szCs w:val="20"/>
                <w:lang w:val="es-EC"/>
              </w:rPr>
              <w:t>2</w:t>
            </w:r>
          </w:p>
        </w:tc>
      </w:tr>
      <w:tr w:rsidR="005561FC" w:rsidRPr="006218ED" w:rsidTr="00E5591C">
        <w:trPr>
          <w:trHeight w:val="351"/>
          <w:jc w:val="center"/>
        </w:trPr>
        <w:tc>
          <w:tcPr>
            <w:tcW w:w="0" w:type="auto"/>
            <w:vAlign w:val="center"/>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lastRenderedPageBreak/>
              <w:t>Diámetro de las mangas</w:t>
            </w:r>
          </w:p>
        </w:tc>
        <w:tc>
          <w:tcPr>
            <w:tcW w:w="0" w:type="auto"/>
            <w:vAlign w:val="center"/>
          </w:tcPr>
          <w:p w:rsidR="005561FC" w:rsidRPr="006218ED" w:rsidRDefault="005561FC" w:rsidP="00E5591C">
            <w:pPr>
              <w:tabs>
                <w:tab w:val="left" w:pos="1701"/>
              </w:tabs>
              <w:ind w:right="136"/>
              <w:jc w:val="center"/>
              <w:rPr>
                <w:rFonts w:cs="Simplified Arabic"/>
                <w:bCs/>
                <w:sz w:val="20"/>
                <w:szCs w:val="20"/>
                <w:lang w:val="es-EC"/>
              </w:rPr>
            </w:pPr>
            <w:smartTag w:uri="urn:schemas-microsoft-com:office:smarttags" w:element="metricconverter">
              <w:smartTagPr>
                <w:attr w:name="ProductID" w:val="250 mm"/>
              </w:smartTagPr>
              <w:r w:rsidRPr="006218ED">
                <w:rPr>
                  <w:rFonts w:cs="Simplified Arabic"/>
                  <w:bCs/>
                  <w:sz w:val="20"/>
                  <w:szCs w:val="20"/>
                  <w:lang w:val="es-EC"/>
                </w:rPr>
                <w:t>250 mm</w:t>
              </w:r>
            </w:smartTag>
          </w:p>
        </w:tc>
      </w:tr>
      <w:tr w:rsidR="005561FC" w:rsidRPr="006218ED" w:rsidTr="00E5591C">
        <w:trPr>
          <w:trHeight w:val="348"/>
          <w:jc w:val="center"/>
        </w:trPr>
        <w:tc>
          <w:tcPr>
            <w:tcW w:w="0" w:type="auto"/>
            <w:vAlign w:val="center"/>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t>Volumen del gas</w:t>
            </w:r>
          </w:p>
        </w:tc>
        <w:tc>
          <w:tcPr>
            <w:tcW w:w="0" w:type="auto"/>
            <w:vAlign w:val="center"/>
          </w:tcPr>
          <w:p w:rsidR="005561FC" w:rsidRPr="006218ED" w:rsidRDefault="005561FC" w:rsidP="00E5591C">
            <w:pPr>
              <w:tabs>
                <w:tab w:val="left" w:pos="1701"/>
              </w:tabs>
              <w:ind w:right="136"/>
              <w:jc w:val="center"/>
              <w:rPr>
                <w:rFonts w:cs="Simplified Arabic"/>
                <w:bCs/>
                <w:sz w:val="20"/>
                <w:szCs w:val="20"/>
                <w:lang w:val="es-EC"/>
              </w:rPr>
            </w:pPr>
            <w:r w:rsidRPr="006218ED">
              <w:rPr>
                <w:rFonts w:cs="Simplified Arabic"/>
                <w:bCs/>
                <w:sz w:val="20"/>
                <w:szCs w:val="20"/>
                <w:lang w:val="es-EC"/>
              </w:rPr>
              <w:t>72.016  m3/h</w:t>
            </w:r>
          </w:p>
        </w:tc>
      </w:tr>
      <w:tr w:rsidR="005561FC" w:rsidRPr="006218ED" w:rsidTr="00E5591C">
        <w:trPr>
          <w:trHeight w:val="343"/>
          <w:jc w:val="center"/>
        </w:trPr>
        <w:tc>
          <w:tcPr>
            <w:tcW w:w="0" w:type="auto"/>
            <w:vAlign w:val="center"/>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t>Tipo de fibra</w:t>
            </w:r>
          </w:p>
        </w:tc>
        <w:tc>
          <w:tcPr>
            <w:tcW w:w="0" w:type="auto"/>
            <w:vAlign w:val="center"/>
          </w:tcPr>
          <w:p w:rsidR="005561FC" w:rsidRPr="006218ED" w:rsidRDefault="005561FC" w:rsidP="00E5591C">
            <w:pPr>
              <w:tabs>
                <w:tab w:val="left" w:pos="1701"/>
              </w:tabs>
              <w:ind w:right="136"/>
              <w:jc w:val="center"/>
              <w:rPr>
                <w:rFonts w:cs="Simplified Arabic"/>
                <w:bCs/>
                <w:sz w:val="20"/>
                <w:szCs w:val="20"/>
                <w:lang w:val="es-EC"/>
              </w:rPr>
            </w:pPr>
            <w:r w:rsidRPr="006218ED">
              <w:rPr>
                <w:rFonts w:cs="Simplified Arabic"/>
                <w:bCs/>
                <w:sz w:val="20"/>
                <w:szCs w:val="20"/>
                <w:lang w:val="es-EC"/>
              </w:rPr>
              <w:t>PTFE</w:t>
            </w:r>
          </w:p>
        </w:tc>
      </w:tr>
      <w:tr w:rsidR="005561FC" w:rsidRPr="006218ED" w:rsidTr="00E5591C">
        <w:trPr>
          <w:trHeight w:val="296"/>
          <w:jc w:val="center"/>
        </w:trPr>
        <w:tc>
          <w:tcPr>
            <w:tcW w:w="0" w:type="auto"/>
            <w:vAlign w:val="center"/>
          </w:tcPr>
          <w:p w:rsidR="005561FC" w:rsidRPr="006218ED" w:rsidRDefault="005561FC" w:rsidP="00E5591C">
            <w:pPr>
              <w:tabs>
                <w:tab w:val="left" w:pos="1701"/>
              </w:tabs>
              <w:ind w:left="851" w:right="136"/>
              <w:jc w:val="center"/>
              <w:rPr>
                <w:rFonts w:cs="Simplified Arabic"/>
                <w:bCs/>
                <w:sz w:val="20"/>
                <w:szCs w:val="20"/>
                <w:lang w:val="es-EC"/>
              </w:rPr>
            </w:pPr>
            <w:r w:rsidRPr="006218ED">
              <w:rPr>
                <w:rFonts w:cs="Simplified Arabic"/>
                <w:bCs/>
                <w:sz w:val="20"/>
                <w:szCs w:val="20"/>
                <w:lang w:val="es-EC"/>
              </w:rPr>
              <w:t>Vida útil</w:t>
            </w:r>
          </w:p>
        </w:tc>
        <w:tc>
          <w:tcPr>
            <w:tcW w:w="0" w:type="auto"/>
            <w:vAlign w:val="center"/>
          </w:tcPr>
          <w:p w:rsidR="005561FC" w:rsidRPr="006218ED" w:rsidRDefault="005561FC" w:rsidP="00E5591C">
            <w:pPr>
              <w:tabs>
                <w:tab w:val="left" w:pos="1701"/>
              </w:tabs>
              <w:ind w:right="136"/>
              <w:jc w:val="center"/>
              <w:rPr>
                <w:rFonts w:cs="Simplified Arabic"/>
                <w:bCs/>
                <w:sz w:val="20"/>
                <w:szCs w:val="20"/>
                <w:lang w:val="es-EC"/>
              </w:rPr>
            </w:pPr>
            <w:r w:rsidRPr="006218ED">
              <w:rPr>
                <w:rFonts w:cs="Simplified Arabic"/>
                <w:bCs/>
                <w:sz w:val="20"/>
                <w:szCs w:val="20"/>
                <w:lang w:val="es-EC"/>
              </w:rPr>
              <w:t>12 meses</w:t>
            </w:r>
          </w:p>
        </w:tc>
      </w:tr>
    </w:tbl>
    <w:p w:rsidR="005561FC" w:rsidRDefault="005561FC" w:rsidP="005561FC">
      <w:pPr>
        <w:tabs>
          <w:tab w:val="left" w:pos="1701"/>
        </w:tabs>
        <w:ind w:left="1701"/>
        <w:rPr>
          <w:rFonts w:cs="Arial"/>
        </w:rPr>
      </w:pPr>
    </w:p>
    <w:p w:rsidR="005561FC" w:rsidRDefault="005561FC" w:rsidP="005561FC">
      <w:pPr>
        <w:tabs>
          <w:tab w:val="left" w:pos="1701"/>
        </w:tabs>
        <w:rPr>
          <w:rFonts w:cs="Arial"/>
        </w:rPr>
      </w:pPr>
    </w:p>
    <w:p w:rsidR="005561FC" w:rsidRPr="006218ED" w:rsidRDefault="005561FC" w:rsidP="005561FC">
      <w:pPr>
        <w:tabs>
          <w:tab w:val="left" w:pos="1701"/>
        </w:tabs>
        <w:rPr>
          <w:rFonts w:cs="Arial"/>
        </w:rPr>
      </w:pPr>
      <w:r w:rsidRPr="006218ED">
        <w:rPr>
          <w:rFonts w:cs="Arial"/>
        </w:rPr>
        <w:t xml:space="preserve">A continuación alguna de las características de las telas para los filtros: </w:t>
      </w:r>
    </w:p>
    <w:p w:rsidR="005561FC" w:rsidRDefault="005561FC" w:rsidP="005561FC">
      <w:pPr>
        <w:tabs>
          <w:tab w:val="left" w:pos="1701"/>
        </w:tabs>
        <w:ind w:left="1701"/>
        <w:rPr>
          <w:rFonts w:cs="Arial"/>
        </w:rPr>
      </w:pPr>
    </w:p>
    <w:p w:rsidR="005561FC" w:rsidRDefault="005561FC" w:rsidP="005561FC">
      <w:pPr>
        <w:tabs>
          <w:tab w:val="left" w:pos="1701"/>
        </w:tabs>
        <w:ind w:left="1701"/>
        <w:rPr>
          <w:rFonts w:cs="Arial"/>
        </w:rPr>
      </w:pPr>
    </w:p>
    <w:p w:rsidR="005561FC" w:rsidRDefault="005561FC" w:rsidP="005561FC">
      <w:pPr>
        <w:tabs>
          <w:tab w:val="left" w:pos="1701"/>
        </w:tabs>
        <w:ind w:left="1701"/>
        <w:rPr>
          <w:rFonts w:cs="Arial"/>
        </w:rPr>
      </w:pPr>
    </w:p>
    <w:p w:rsidR="005561FC" w:rsidRDefault="005561FC" w:rsidP="005561FC">
      <w:pPr>
        <w:tabs>
          <w:tab w:val="left" w:pos="1701"/>
        </w:tabs>
        <w:ind w:left="1701"/>
        <w:rPr>
          <w:rFonts w:cs="Arial"/>
        </w:rPr>
      </w:pPr>
    </w:p>
    <w:p w:rsidR="005561FC" w:rsidRDefault="005561FC" w:rsidP="005561FC">
      <w:pPr>
        <w:tabs>
          <w:tab w:val="left" w:pos="1701"/>
        </w:tabs>
        <w:ind w:left="1701"/>
        <w:rPr>
          <w:rFonts w:cs="Arial"/>
        </w:rPr>
      </w:pPr>
    </w:p>
    <w:p w:rsidR="005561FC" w:rsidRDefault="005561FC" w:rsidP="005561FC">
      <w:pPr>
        <w:tabs>
          <w:tab w:val="left" w:pos="1701"/>
        </w:tabs>
        <w:ind w:left="1701"/>
        <w:rPr>
          <w:rFonts w:cs="Arial"/>
        </w:rPr>
      </w:pPr>
    </w:p>
    <w:p w:rsidR="005561FC" w:rsidRDefault="005561FC" w:rsidP="005561FC">
      <w:pPr>
        <w:tabs>
          <w:tab w:val="left" w:pos="1701"/>
        </w:tabs>
        <w:ind w:left="1701"/>
        <w:rPr>
          <w:rFonts w:cs="Arial"/>
        </w:rPr>
      </w:pPr>
    </w:p>
    <w:p w:rsidR="005561FC" w:rsidRPr="006218ED" w:rsidRDefault="005561FC" w:rsidP="005561FC">
      <w:pPr>
        <w:tabs>
          <w:tab w:val="left" w:pos="1701"/>
        </w:tabs>
        <w:ind w:left="1701"/>
        <w:rPr>
          <w:rFonts w:cs="Arial"/>
        </w:rPr>
      </w:pPr>
    </w:p>
    <w:p w:rsidR="005561FC" w:rsidRDefault="005561FC" w:rsidP="005561FC">
      <w:pPr>
        <w:tabs>
          <w:tab w:val="left" w:pos="1701"/>
        </w:tabs>
        <w:ind w:left="1701"/>
        <w:jc w:val="center"/>
        <w:rPr>
          <w:rFonts w:cs="Arial"/>
          <w:b/>
          <w:lang w:val="es-EC"/>
        </w:rPr>
      </w:pPr>
    </w:p>
    <w:p w:rsidR="005561FC" w:rsidRDefault="005561FC" w:rsidP="005561FC">
      <w:pPr>
        <w:tabs>
          <w:tab w:val="left" w:pos="1701"/>
        </w:tabs>
        <w:ind w:left="1701"/>
        <w:jc w:val="center"/>
        <w:rPr>
          <w:rFonts w:cs="Arial"/>
          <w:b/>
          <w:lang w:val="es-EC"/>
        </w:rPr>
      </w:pPr>
    </w:p>
    <w:p w:rsidR="005561FC" w:rsidRPr="00394BB9" w:rsidRDefault="005561FC" w:rsidP="005561FC">
      <w:pPr>
        <w:tabs>
          <w:tab w:val="left" w:pos="0"/>
        </w:tabs>
        <w:jc w:val="center"/>
        <w:rPr>
          <w:rFonts w:cs="Arial"/>
          <w:b/>
          <w:lang w:val="es-EC"/>
        </w:rPr>
      </w:pPr>
      <w:r w:rsidRPr="00394BB9">
        <w:rPr>
          <w:rFonts w:cs="Arial"/>
          <w:b/>
          <w:lang w:val="es-EC"/>
        </w:rPr>
        <w:t>TABLA 8</w:t>
      </w:r>
    </w:p>
    <w:p w:rsidR="005561FC" w:rsidRPr="00394BB9" w:rsidRDefault="005561FC" w:rsidP="005561FC">
      <w:pPr>
        <w:tabs>
          <w:tab w:val="left" w:pos="0"/>
        </w:tabs>
        <w:jc w:val="center"/>
        <w:rPr>
          <w:rFonts w:cs="Arial"/>
          <w:b/>
          <w:u w:val="single"/>
        </w:rPr>
      </w:pPr>
      <w:r w:rsidRPr="00394BB9">
        <w:rPr>
          <w:rFonts w:cs="Arial"/>
          <w:b/>
          <w:lang w:val="es-EC"/>
        </w:rPr>
        <w:t>CARACTERÍSTICAS DE LA</w:t>
      </w:r>
      <w:r>
        <w:rPr>
          <w:rFonts w:cs="Arial"/>
          <w:b/>
          <w:lang w:val="es-EC"/>
        </w:rPr>
        <w:t>S</w:t>
      </w:r>
      <w:r w:rsidRPr="00394BB9">
        <w:rPr>
          <w:rFonts w:cs="Arial"/>
          <w:b/>
          <w:lang w:val="es-EC"/>
        </w:rPr>
        <w:t xml:space="preserve"> TELA</w:t>
      </w:r>
      <w:r>
        <w:rPr>
          <w:rFonts w:cs="Arial"/>
          <w:b/>
          <w:lang w:val="es-EC"/>
        </w:rPr>
        <w:t>S</w:t>
      </w:r>
    </w:p>
    <w:tbl>
      <w:tblPr>
        <w:tblW w:w="8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02"/>
        <w:gridCol w:w="386"/>
        <w:gridCol w:w="386"/>
        <w:gridCol w:w="386"/>
        <w:gridCol w:w="957"/>
        <w:gridCol w:w="825"/>
        <w:gridCol w:w="426"/>
        <w:gridCol w:w="425"/>
        <w:gridCol w:w="825"/>
        <w:gridCol w:w="426"/>
        <w:gridCol w:w="425"/>
        <w:gridCol w:w="825"/>
        <w:gridCol w:w="826"/>
      </w:tblGrid>
      <w:tr w:rsidR="005561FC" w:rsidRPr="00F25785" w:rsidTr="00E5591C">
        <w:trPr>
          <w:trHeight w:val="305"/>
          <w:jc w:val="center"/>
        </w:trPr>
        <w:tc>
          <w:tcPr>
            <w:tcW w:w="1002" w:type="dxa"/>
            <w:vAlign w:val="center"/>
          </w:tcPr>
          <w:p w:rsidR="005561FC" w:rsidRPr="00F25785" w:rsidRDefault="005561FC" w:rsidP="00E5591C">
            <w:pPr>
              <w:jc w:val="center"/>
              <w:rPr>
                <w:rFonts w:cs="Arial"/>
                <w:b/>
                <w:sz w:val="14"/>
                <w:szCs w:val="14"/>
              </w:rPr>
            </w:pPr>
          </w:p>
        </w:tc>
        <w:tc>
          <w:tcPr>
            <w:tcW w:w="1158" w:type="dxa"/>
            <w:gridSpan w:val="3"/>
            <w:vAlign w:val="center"/>
          </w:tcPr>
          <w:p w:rsidR="005561FC" w:rsidRPr="00F25785" w:rsidRDefault="005561FC" w:rsidP="00E5591C">
            <w:pPr>
              <w:jc w:val="center"/>
              <w:rPr>
                <w:rFonts w:cs="Arial"/>
                <w:b/>
                <w:sz w:val="14"/>
                <w:szCs w:val="14"/>
              </w:rPr>
            </w:pPr>
            <w:r w:rsidRPr="00F25785">
              <w:rPr>
                <w:rFonts w:cs="Arial"/>
                <w:b/>
                <w:sz w:val="14"/>
                <w:szCs w:val="14"/>
              </w:rPr>
              <w:t>Polipropileno</w:t>
            </w:r>
          </w:p>
        </w:tc>
        <w:tc>
          <w:tcPr>
            <w:tcW w:w="957" w:type="dxa"/>
            <w:vAlign w:val="center"/>
          </w:tcPr>
          <w:p w:rsidR="005561FC" w:rsidRPr="00F25785" w:rsidRDefault="005561FC" w:rsidP="00E5591C">
            <w:pPr>
              <w:jc w:val="center"/>
              <w:rPr>
                <w:rFonts w:cs="Arial"/>
                <w:b/>
                <w:sz w:val="14"/>
                <w:szCs w:val="14"/>
              </w:rPr>
            </w:pPr>
            <w:r w:rsidRPr="00F25785">
              <w:rPr>
                <w:rFonts w:cs="Arial"/>
                <w:b/>
                <w:sz w:val="14"/>
                <w:szCs w:val="14"/>
              </w:rPr>
              <w:t>Poliéster</w:t>
            </w:r>
          </w:p>
        </w:tc>
        <w:tc>
          <w:tcPr>
            <w:tcW w:w="825" w:type="dxa"/>
            <w:vAlign w:val="center"/>
          </w:tcPr>
          <w:p w:rsidR="005561FC" w:rsidRPr="00F25785" w:rsidRDefault="005561FC" w:rsidP="00E5591C">
            <w:pPr>
              <w:jc w:val="center"/>
              <w:rPr>
                <w:rFonts w:cs="Arial"/>
                <w:b/>
                <w:sz w:val="14"/>
                <w:szCs w:val="14"/>
              </w:rPr>
            </w:pPr>
            <w:r w:rsidRPr="00F25785">
              <w:rPr>
                <w:rFonts w:cs="Arial"/>
                <w:b/>
                <w:sz w:val="14"/>
                <w:szCs w:val="14"/>
              </w:rPr>
              <w:t>Acrílico</w:t>
            </w:r>
          </w:p>
        </w:tc>
        <w:tc>
          <w:tcPr>
            <w:tcW w:w="851" w:type="dxa"/>
            <w:gridSpan w:val="2"/>
            <w:vAlign w:val="center"/>
          </w:tcPr>
          <w:p w:rsidR="005561FC" w:rsidRPr="00F25785" w:rsidRDefault="005561FC" w:rsidP="00E5591C">
            <w:pPr>
              <w:jc w:val="center"/>
              <w:rPr>
                <w:rFonts w:cs="Arial"/>
                <w:b/>
                <w:sz w:val="14"/>
                <w:szCs w:val="14"/>
              </w:rPr>
            </w:pPr>
            <w:r w:rsidRPr="00F25785">
              <w:rPr>
                <w:rFonts w:cs="Arial"/>
                <w:b/>
                <w:sz w:val="14"/>
                <w:szCs w:val="14"/>
              </w:rPr>
              <w:t>Fibra de vidrio</w:t>
            </w:r>
          </w:p>
        </w:tc>
        <w:tc>
          <w:tcPr>
            <w:tcW w:w="825" w:type="dxa"/>
            <w:vAlign w:val="center"/>
          </w:tcPr>
          <w:p w:rsidR="005561FC" w:rsidRPr="00F25785" w:rsidRDefault="005561FC" w:rsidP="00E5591C">
            <w:pPr>
              <w:jc w:val="center"/>
              <w:rPr>
                <w:rFonts w:cs="Arial"/>
                <w:b/>
                <w:sz w:val="14"/>
                <w:szCs w:val="14"/>
              </w:rPr>
            </w:pPr>
            <w:r w:rsidRPr="00F25785">
              <w:rPr>
                <w:rFonts w:cs="Arial"/>
                <w:b/>
                <w:sz w:val="14"/>
                <w:szCs w:val="14"/>
              </w:rPr>
              <w:t>Nomex</w:t>
            </w:r>
          </w:p>
        </w:tc>
        <w:tc>
          <w:tcPr>
            <w:tcW w:w="851" w:type="dxa"/>
            <w:gridSpan w:val="2"/>
            <w:vAlign w:val="center"/>
          </w:tcPr>
          <w:p w:rsidR="005561FC" w:rsidRPr="00F25785" w:rsidRDefault="005561FC" w:rsidP="00E5591C">
            <w:pPr>
              <w:jc w:val="center"/>
              <w:rPr>
                <w:rFonts w:cs="Arial"/>
                <w:b/>
                <w:sz w:val="14"/>
                <w:szCs w:val="14"/>
              </w:rPr>
            </w:pPr>
            <w:r w:rsidRPr="00F25785">
              <w:rPr>
                <w:rFonts w:cs="Arial"/>
                <w:b/>
                <w:sz w:val="14"/>
                <w:szCs w:val="14"/>
              </w:rPr>
              <w:t>Rylon</w:t>
            </w:r>
          </w:p>
        </w:tc>
        <w:tc>
          <w:tcPr>
            <w:tcW w:w="825" w:type="dxa"/>
            <w:vAlign w:val="center"/>
          </w:tcPr>
          <w:p w:rsidR="005561FC" w:rsidRPr="00F25785" w:rsidRDefault="005561FC" w:rsidP="00E5591C">
            <w:pPr>
              <w:jc w:val="center"/>
              <w:rPr>
                <w:rFonts w:cs="Arial"/>
                <w:b/>
                <w:sz w:val="14"/>
                <w:szCs w:val="14"/>
              </w:rPr>
            </w:pPr>
            <w:r w:rsidRPr="00F25785">
              <w:rPr>
                <w:rFonts w:cs="Arial"/>
                <w:b/>
                <w:sz w:val="14"/>
                <w:szCs w:val="14"/>
              </w:rPr>
              <w:t>P84</w:t>
            </w:r>
          </w:p>
        </w:tc>
        <w:tc>
          <w:tcPr>
            <w:tcW w:w="825" w:type="dxa"/>
            <w:vAlign w:val="center"/>
          </w:tcPr>
          <w:p w:rsidR="005561FC" w:rsidRPr="00F25785" w:rsidRDefault="005561FC" w:rsidP="00E5591C">
            <w:pPr>
              <w:jc w:val="center"/>
              <w:rPr>
                <w:rFonts w:cs="Arial"/>
                <w:b/>
                <w:sz w:val="14"/>
                <w:szCs w:val="14"/>
              </w:rPr>
            </w:pPr>
            <w:r w:rsidRPr="00F25785">
              <w:rPr>
                <w:rFonts w:cs="Arial"/>
                <w:b/>
                <w:sz w:val="14"/>
                <w:szCs w:val="14"/>
              </w:rPr>
              <w:t>Teflón</w:t>
            </w:r>
          </w:p>
        </w:tc>
      </w:tr>
      <w:tr w:rsidR="005561FC" w:rsidRPr="00F25785" w:rsidTr="00E5591C">
        <w:trPr>
          <w:trHeight w:val="625"/>
          <w:jc w:val="center"/>
        </w:trPr>
        <w:tc>
          <w:tcPr>
            <w:tcW w:w="1002" w:type="dxa"/>
          </w:tcPr>
          <w:p w:rsidR="005561FC" w:rsidRPr="00F25785" w:rsidRDefault="005561FC" w:rsidP="00E5591C">
            <w:pPr>
              <w:jc w:val="center"/>
              <w:rPr>
                <w:rFonts w:cs="Arial"/>
                <w:sz w:val="14"/>
                <w:szCs w:val="14"/>
              </w:rPr>
            </w:pPr>
            <w:r w:rsidRPr="00F25785">
              <w:rPr>
                <w:rFonts w:cs="Arial"/>
                <w:sz w:val="14"/>
                <w:szCs w:val="14"/>
              </w:rPr>
              <w:t>Temp. de</w:t>
            </w:r>
          </w:p>
          <w:p w:rsidR="005561FC" w:rsidRPr="00F25785" w:rsidRDefault="005561FC" w:rsidP="00E5591C">
            <w:pPr>
              <w:jc w:val="center"/>
              <w:rPr>
                <w:rFonts w:cs="Arial"/>
                <w:sz w:val="14"/>
                <w:szCs w:val="14"/>
              </w:rPr>
            </w:pPr>
            <w:r w:rsidRPr="00F25785">
              <w:rPr>
                <w:rFonts w:cs="Arial"/>
                <w:sz w:val="14"/>
                <w:szCs w:val="14"/>
              </w:rPr>
              <w:t>Función. Continuo Máx.</w:t>
            </w:r>
          </w:p>
        </w:tc>
        <w:tc>
          <w:tcPr>
            <w:tcW w:w="1158" w:type="dxa"/>
            <w:gridSpan w:val="3"/>
            <w:vAlign w:val="center"/>
          </w:tcPr>
          <w:p w:rsidR="005561FC" w:rsidRPr="00F25785" w:rsidRDefault="005561FC" w:rsidP="00E5591C">
            <w:pPr>
              <w:jc w:val="center"/>
              <w:rPr>
                <w:rFonts w:cs="Arial"/>
                <w:sz w:val="14"/>
                <w:szCs w:val="14"/>
              </w:rPr>
            </w:pPr>
            <w:smartTag w:uri="urn:schemas-microsoft-com:office:smarttags" w:element="metricconverter">
              <w:smartTagPr>
                <w:attr w:name="ProductID" w:val="77ﾺC"/>
              </w:smartTagPr>
              <w:r w:rsidRPr="00F25785">
                <w:rPr>
                  <w:rFonts w:cs="Arial"/>
                  <w:sz w:val="14"/>
                  <w:szCs w:val="14"/>
                </w:rPr>
                <w:t>77ºC</w:t>
              </w:r>
            </w:smartTag>
          </w:p>
        </w:tc>
        <w:tc>
          <w:tcPr>
            <w:tcW w:w="957" w:type="dxa"/>
            <w:vAlign w:val="center"/>
          </w:tcPr>
          <w:p w:rsidR="005561FC" w:rsidRPr="00F25785" w:rsidRDefault="005561FC" w:rsidP="00E5591C">
            <w:pPr>
              <w:jc w:val="center"/>
              <w:rPr>
                <w:rFonts w:cs="Arial"/>
                <w:sz w:val="14"/>
                <w:szCs w:val="14"/>
              </w:rPr>
            </w:pPr>
            <w:smartTag w:uri="urn:schemas-microsoft-com:office:smarttags" w:element="metricconverter">
              <w:smartTagPr>
                <w:attr w:name="ProductID" w:val="135ﾺC"/>
              </w:smartTagPr>
              <w:r w:rsidRPr="00F25785">
                <w:rPr>
                  <w:rFonts w:cs="Arial"/>
                  <w:sz w:val="14"/>
                  <w:szCs w:val="14"/>
                </w:rPr>
                <w:t>135ºC</w:t>
              </w:r>
            </w:smartTag>
          </w:p>
        </w:tc>
        <w:tc>
          <w:tcPr>
            <w:tcW w:w="825" w:type="dxa"/>
            <w:vAlign w:val="center"/>
          </w:tcPr>
          <w:p w:rsidR="005561FC" w:rsidRPr="00F25785" w:rsidRDefault="005561FC" w:rsidP="00E5591C">
            <w:pPr>
              <w:jc w:val="center"/>
              <w:rPr>
                <w:rFonts w:cs="Arial"/>
                <w:sz w:val="14"/>
                <w:szCs w:val="14"/>
              </w:rPr>
            </w:pPr>
            <w:smartTag w:uri="urn:schemas-microsoft-com:office:smarttags" w:element="metricconverter">
              <w:smartTagPr>
                <w:attr w:name="ProductID" w:val="130ﾺC"/>
              </w:smartTagPr>
              <w:r w:rsidRPr="00F25785">
                <w:rPr>
                  <w:rFonts w:cs="Arial"/>
                  <w:sz w:val="14"/>
                  <w:szCs w:val="14"/>
                </w:rPr>
                <w:t>130ºC</w:t>
              </w:r>
            </w:smartTag>
          </w:p>
        </w:tc>
        <w:tc>
          <w:tcPr>
            <w:tcW w:w="851" w:type="dxa"/>
            <w:gridSpan w:val="2"/>
            <w:vAlign w:val="center"/>
          </w:tcPr>
          <w:p w:rsidR="005561FC" w:rsidRPr="00F25785" w:rsidRDefault="005561FC" w:rsidP="00E5591C">
            <w:pPr>
              <w:jc w:val="center"/>
              <w:rPr>
                <w:rFonts w:cs="Arial"/>
                <w:sz w:val="14"/>
                <w:szCs w:val="14"/>
              </w:rPr>
            </w:pPr>
            <w:smartTag w:uri="urn:schemas-microsoft-com:office:smarttags" w:element="metricconverter">
              <w:smartTagPr>
                <w:attr w:name="ProductID" w:val="260ﾺC"/>
              </w:smartTagPr>
              <w:r w:rsidRPr="00F25785">
                <w:rPr>
                  <w:rFonts w:cs="Arial"/>
                  <w:sz w:val="14"/>
                  <w:szCs w:val="14"/>
                </w:rPr>
                <w:t>260ºC</w:t>
              </w:r>
            </w:smartTag>
          </w:p>
        </w:tc>
        <w:tc>
          <w:tcPr>
            <w:tcW w:w="825" w:type="dxa"/>
            <w:vAlign w:val="center"/>
          </w:tcPr>
          <w:p w:rsidR="005561FC" w:rsidRPr="00F25785" w:rsidRDefault="005561FC" w:rsidP="00E5591C">
            <w:pPr>
              <w:jc w:val="center"/>
              <w:rPr>
                <w:rFonts w:cs="Arial"/>
                <w:sz w:val="14"/>
                <w:szCs w:val="14"/>
              </w:rPr>
            </w:pPr>
            <w:smartTag w:uri="urn:schemas-microsoft-com:office:smarttags" w:element="metricconverter">
              <w:smartTagPr>
                <w:attr w:name="ProductID" w:val="204ﾺC"/>
              </w:smartTagPr>
              <w:r w:rsidRPr="00F25785">
                <w:rPr>
                  <w:rFonts w:cs="Arial"/>
                  <w:sz w:val="14"/>
                  <w:szCs w:val="14"/>
                </w:rPr>
                <w:t>204ºC</w:t>
              </w:r>
            </w:smartTag>
          </w:p>
        </w:tc>
        <w:tc>
          <w:tcPr>
            <w:tcW w:w="851" w:type="dxa"/>
            <w:gridSpan w:val="2"/>
            <w:vAlign w:val="center"/>
          </w:tcPr>
          <w:p w:rsidR="005561FC" w:rsidRPr="00F25785" w:rsidRDefault="005561FC" w:rsidP="00E5591C">
            <w:pPr>
              <w:jc w:val="center"/>
              <w:rPr>
                <w:rFonts w:cs="Arial"/>
                <w:sz w:val="14"/>
                <w:szCs w:val="14"/>
              </w:rPr>
            </w:pPr>
            <w:smartTag w:uri="urn:schemas-microsoft-com:office:smarttags" w:element="metricconverter">
              <w:smartTagPr>
                <w:attr w:name="ProductID" w:val="190ﾺC"/>
              </w:smartTagPr>
              <w:r w:rsidRPr="00F25785">
                <w:rPr>
                  <w:rFonts w:cs="Arial"/>
                  <w:sz w:val="14"/>
                  <w:szCs w:val="14"/>
                </w:rPr>
                <w:t>190ºC</w:t>
              </w:r>
            </w:smartTag>
          </w:p>
        </w:tc>
        <w:tc>
          <w:tcPr>
            <w:tcW w:w="825" w:type="dxa"/>
            <w:vAlign w:val="center"/>
          </w:tcPr>
          <w:p w:rsidR="005561FC" w:rsidRPr="00F25785" w:rsidRDefault="005561FC" w:rsidP="00E5591C">
            <w:pPr>
              <w:jc w:val="center"/>
              <w:rPr>
                <w:rFonts w:cs="Arial"/>
                <w:sz w:val="14"/>
                <w:szCs w:val="14"/>
              </w:rPr>
            </w:pPr>
            <w:smartTag w:uri="urn:schemas-microsoft-com:office:smarttags" w:element="metricconverter">
              <w:smartTagPr>
                <w:attr w:name="ProductID" w:val="260ﾺC"/>
              </w:smartTagPr>
              <w:r w:rsidRPr="00F25785">
                <w:rPr>
                  <w:rFonts w:cs="Arial"/>
                  <w:sz w:val="14"/>
                  <w:szCs w:val="14"/>
                </w:rPr>
                <w:t>260ºC</w:t>
              </w:r>
            </w:smartTag>
          </w:p>
        </w:tc>
        <w:tc>
          <w:tcPr>
            <w:tcW w:w="825" w:type="dxa"/>
            <w:vAlign w:val="center"/>
          </w:tcPr>
          <w:p w:rsidR="005561FC" w:rsidRPr="00F25785" w:rsidRDefault="005561FC" w:rsidP="00E5591C">
            <w:pPr>
              <w:jc w:val="center"/>
              <w:rPr>
                <w:rFonts w:cs="Arial"/>
                <w:sz w:val="14"/>
                <w:szCs w:val="14"/>
              </w:rPr>
            </w:pPr>
            <w:smartTag w:uri="urn:schemas-microsoft-com:office:smarttags" w:element="metricconverter">
              <w:smartTagPr>
                <w:attr w:name="ProductID" w:val="260ﾺC"/>
              </w:smartTagPr>
              <w:r w:rsidRPr="00F25785">
                <w:rPr>
                  <w:rFonts w:cs="Arial"/>
                  <w:sz w:val="14"/>
                  <w:szCs w:val="14"/>
                </w:rPr>
                <w:t>260ºC</w:t>
              </w:r>
            </w:smartTag>
          </w:p>
        </w:tc>
      </w:tr>
      <w:tr w:rsidR="005561FC" w:rsidRPr="00F25785" w:rsidTr="00E5591C">
        <w:trPr>
          <w:trHeight w:val="145"/>
          <w:jc w:val="center"/>
        </w:trPr>
        <w:tc>
          <w:tcPr>
            <w:tcW w:w="1002" w:type="dxa"/>
          </w:tcPr>
          <w:p w:rsidR="005561FC" w:rsidRPr="00F25785" w:rsidRDefault="005561FC" w:rsidP="00E5591C">
            <w:pPr>
              <w:jc w:val="center"/>
              <w:rPr>
                <w:rFonts w:cs="Arial"/>
                <w:sz w:val="14"/>
                <w:szCs w:val="14"/>
              </w:rPr>
            </w:pPr>
            <w:r w:rsidRPr="00F25785">
              <w:rPr>
                <w:rFonts w:cs="Arial"/>
                <w:sz w:val="14"/>
                <w:szCs w:val="14"/>
              </w:rPr>
              <w:t>Abrasión</w:t>
            </w:r>
          </w:p>
        </w:tc>
        <w:tc>
          <w:tcPr>
            <w:tcW w:w="1158" w:type="dxa"/>
            <w:gridSpan w:val="3"/>
            <w:vAlign w:val="center"/>
          </w:tcPr>
          <w:p w:rsidR="005561FC" w:rsidRPr="00F25785" w:rsidRDefault="005561FC" w:rsidP="00E5591C">
            <w:pPr>
              <w:jc w:val="center"/>
              <w:rPr>
                <w:rFonts w:cs="Arial"/>
                <w:sz w:val="14"/>
                <w:szCs w:val="14"/>
              </w:rPr>
            </w:pPr>
            <w:r w:rsidRPr="00F25785">
              <w:rPr>
                <w:rFonts w:cs="Arial"/>
                <w:sz w:val="14"/>
                <w:szCs w:val="14"/>
              </w:rPr>
              <w:t>Excelente</w:t>
            </w:r>
          </w:p>
        </w:tc>
        <w:tc>
          <w:tcPr>
            <w:tcW w:w="957" w:type="dxa"/>
            <w:vAlign w:val="center"/>
          </w:tcPr>
          <w:p w:rsidR="005561FC" w:rsidRPr="00F25785" w:rsidRDefault="005561FC" w:rsidP="00E5591C">
            <w:pPr>
              <w:jc w:val="center"/>
              <w:rPr>
                <w:rFonts w:cs="Arial"/>
                <w:sz w:val="14"/>
                <w:szCs w:val="14"/>
              </w:rPr>
            </w:pPr>
            <w:r w:rsidRPr="00F25785">
              <w:rPr>
                <w:rFonts w:cs="Arial"/>
                <w:sz w:val="14"/>
                <w:szCs w:val="14"/>
              </w:rPr>
              <w:t>Excelente</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Bueno</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Regular</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Excelente</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Bueno</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Bueno</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Bueno</w:t>
            </w:r>
          </w:p>
        </w:tc>
      </w:tr>
      <w:tr w:rsidR="005561FC" w:rsidRPr="00F25785" w:rsidTr="00E5591C">
        <w:trPr>
          <w:trHeight w:val="305"/>
          <w:jc w:val="center"/>
        </w:trPr>
        <w:tc>
          <w:tcPr>
            <w:tcW w:w="1002" w:type="dxa"/>
          </w:tcPr>
          <w:p w:rsidR="005561FC" w:rsidRPr="00F25785" w:rsidRDefault="005561FC" w:rsidP="00E5591C">
            <w:pPr>
              <w:jc w:val="center"/>
              <w:rPr>
                <w:rFonts w:cs="Arial"/>
                <w:sz w:val="14"/>
                <w:szCs w:val="14"/>
              </w:rPr>
            </w:pPr>
            <w:r w:rsidRPr="00F25785">
              <w:rPr>
                <w:rFonts w:cs="Arial"/>
                <w:sz w:val="14"/>
                <w:szCs w:val="14"/>
              </w:rPr>
              <w:t>Absorción de energía</w:t>
            </w:r>
          </w:p>
        </w:tc>
        <w:tc>
          <w:tcPr>
            <w:tcW w:w="1158" w:type="dxa"/>
            <w:gridSpan w:val="3"/>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957"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Regular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r>
      <w:tr w:rsidR="005561FC" w:rsidRPr="00F25785" w:rsidTr="00E5591C">
        <w:trPr>
          <w:trHeight w:val="305"/>
          <w:jc w:val="center"/>
        </w:trPr>
        <w:tc>
          <w:tcPr>
            <w:tcW w:w="1002" w:type="dxa"/>
          </w:tcPr>
          <w:p w:rsidR="005561FC" w:rsidRPr="00F25785" w:rsidRDefault="005561FC" w:rsidP="00E5591C">
            <w:pPr>
              <w:jc w:val="center"/>
              <w:rPr>
                <w:rFonts w:cs="Arial"/>
                <w:sz w:val="14"/>
                <w:szCs w:val="14"/>
              </w:rPr>
            </w:pPr>
            <w:r w:rsidRPr="00F25785">
              <w:rPr>
                <w:rFonts w:cs="Arial"/>
                <w:sz w:val="14"/>
                <w:szCs w:val="14"/>
              </w:rPr>
              <w:t>Propiedades filtrantes</w:t>
            </w:r>
          </w:p>
        </w:tc>
        <w:tc>
          <w:tcPr>
            <w:tcW w:w="1158" w:type="dxa"/>
            <w:gridSpan w:val="3"/>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957"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Regular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Regular </w:t>
            </w:r>
          </w:p>
        </w:tc>
      </w:tr>
      <w:tr w:rsidR="005561FC" w:rsidRPr="00F25785" w:rsidTr="00E5591C">
        <w:trPr>
          <w:trHeight w:val="160"/>
          <w:jc w:val="center"/>
        </w:trPr>
        <w:tc>
          <w:tcPr>
            <w:tcW w:w="1002" w:type="dxa"/>
          </w:tcPr>
          <w:p w:rsidR="005561FC" w:rsidRPr="00F25785" w:rsidRDefault="005561FC" w:rsidP="00E5591C">
            <w:pPr>
              <w:jc w:val="center"/>
              <w:rPr>
                <w:rFonts w:cs="Arial"/>
                <w:sz w:val="14"/>
                <w:szCs w:val="14"/>
              </w:rPr>
            </w:pPr>
            <w:r w:rsidRPr="00F25785">
              <w:rPr>
                <w:rFonts w:cs="Arial"/>
                <w:sz w:val="14"/>
                <w:szCs w:val="14"/>
              </w:rPr>
              <w:t>Calor húmedo</w:t>
            </w:r>
          </w:p>
        </w:tc>
        <w:tc>
          <w:tcPr>
            <w:tcW w:w="1158" w:type="dxa"/>
            <w:gridSpan w:val="3"/>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957" w:type="dxa"/>
            <w:vAlign w:val="center"/>
          </w:tcPr>
          <w:p w:rsidR="005561FC" w:rsidRPr="00F25785" w:rsidRDefault="005561FC" w:rsidP="00E5591C">
            <w:pPr>
              <w:jc w:val="center"/>
              <w:rPr>
                <w:rFonts w:cs="Arial"/>
                <w:sz w:val="14"/>
                <w:szCs w:val="14"/>
              </w:rPr>
            </w:pPr>
            <w:r w:rsidRPr="00F25785">
              <w:rPr>
                <w:rFonts w:cs="Arial"/>
                <w:sz w:val="14"/>
                <w:szCs w:val="14"/>
              </w:rPr>
              <w:t xml:space="preserve">Pobre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Excelente</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Excelente</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r>
      <w:tr w:rsidR="005561FC" w:rsidRPr="00F25785" w:rsidTr="00E5591C">
        <w:trPr>
          <w:trHeight w:val="145"/>
          <w:jc w:val="center"/>
        </w:trPr>
        <w:tc>
          <w:tcPr>
            <w:tcW w:w="1002" w:type="dxa"/>
          </w:tcPr>
          <w:p w:rsidR="005561FC" w:rsidRPr="00F25785" w:rsidRDefault="005561FC" w:rsidP="00E5591C">
            <w:pPr>
              <w:jc w:val="center"/>
              <w:rPr>
                <w:rFonts w:cs="Arial"/>
                <w:sz w:val="14"/>
                <w:szCs w:val="14"/>
              </w:rPr>
            </w:pPr>
            <w:r w:rsidRPr="00F25785">
              <w:rPr>
                <w:rFonts w:cs="Arial"/>
                <w:sz w:val="14"/>
                <w:szCs w:val="14"/>
              </w:rPr>
              <w:t>Alcalinos</w:t>
            </w:r>
          </w:p>
        </w:tc>
        <w:tc>
          <w:tcPr>
            <w:tcW w:w="1158" w:type="dxa"/>
            <w:gridSpan w:val="3"/>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957" w:type="dxa"/>
            <w:vAlign w:val="center"/>
          </w:tcPr>
          <w:p w:rsidR="005561FC" w:rsidRPr="00F25785" w:rsidRDefault="005561FC" w:rsidP="00E5591C">
            <w:pPr>
              <w:jc w:val="center"/>
              <w:rPr>
                <w:rFonts w:cs="Arial"/>
                <w:sz w:val="14"/>
                <w:szCs w:val="14"/>
              </w:rPr>
            </w:pPr>
            <w:r w:rsidRPr="00F25785">
              <w:rPr>
                <w:rFonts w:cs="Arial"/>
                <w:sz w:val="14"/>
                <w:szCs w:val="14"/>
              </w:rPr>
              <w:t xml:space="preserve">Regular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Regular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Regular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r>
      <w:tr w:rsidR="005561FC" w:rsidRPr="00F25785" w:rsidTr="00E5591C">
        <w:trPr>
          <w:trHeight w:val="305"/>
          <w:jc w:val="center"/>
        </w:trPr>
        <w:tc>
          <w:tcPr>
            <w:tcW w:w="1002" w:type="dxa"/>
          </w:tcPr>
          <w:p w:rsidR="005561FC" w:rsidRPr="00F25785" w:rsidRDefault="005561FC" w:rsidP="00E5591C">
            <w:pPr>
              <w:jc w:val="center"/>
              <w:rPr>
                <w:rFonts w:cs="Arial"/>
                <w:sz w:val="14"/>
                <w:szCs w:val="14"/>
              </w:rPr>
            </w:pPr>
            <w:r w:rsidRPr="00F25785">
              <w:rPr>
                <w:rFonts w:cs="Arial"/>
                <w:sz w:val="14"/>
                <w:szCs w:val="14"/>
              </w:rPr>
              <w:t>Ácidos minerales</w:t>
            </w:r>
          </w:p>
        </w:tc>
        <w:tc>
          <w:tcPr>
            <w:tcW w:w="1158" w:type="dxa"/>
            <w:gridSpan w:val="3"/>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957" w:type="dxa"/>
            <w:vAlign w:val="center"/>
          </w:tcPr>
          <w:p w:rsidR="005561FC" w:rsidRPr="00F25785" w:rsidRDefault="005561FC" w:rsidP="00E5591C">
            <w:pPr>
              <w:jc w:val="center"/>
              <w:rPr>
                <w:rFonts w:cs="Arial"/>
                <w:sz w:val="14"/>
                <w:szCs w:val="14"/>
              </w:rPr>
            </w:pPr>
            <w:r w:rsidRPr="00F25785">
              <w:rPr>
                <w:rFonts w:cs="Arial"/>
                <w:sz w:val="14"/>
                <w:szCs w:val="14"/>
              </w:rPr>
              <w:t xml:space="preserve">Regular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Pobre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Regular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Bueno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r>
      <w:tr w:rsidR="005561FC" w:rsidRPr="00F25785" w:rsidTr="00E5591C">
        <w:trPr>
          <w:trHeight w:val="305"/>
          <w:jc w:val="center"/>
        </w:trPr>
        <w:tc>
          <w:tcPr>
            <w:tcW w:w="1002" w:type="dxa"/>
          </w:tcPr>
          <w:p w:rsidR="005561FC" w:rsidRPr="00F25785" w:rsidRDefault="005561FC" w:rsidP="00E5591C">
            <w:pPr>
              <w:jc w:val="center"/>
              <w:rPr>
                <w:rFonts w:cs="Arial"/>
                <w:sz w:val="14"/>
                <w:szCs w:val="14"/>
              </w:rPr>
            </w:pPr>
            <w:r w:rsidRPr="00F25785">
              <w:rPr>
                <w:rFonts w:cs="Arial"/>
                <w:sz w:val="14"/>
                <w:szCs w:val="14"/>
              </w:rPr>
              <w:t>Oxígeno (15%+)</w:t>
            </w:r>
          </w:p>
        </w:tc>
        <w:tc>
          <w:tcPr>
            <w:tcW w:w="1158" w:type="dxa"/>
            <w:gridSpan w:val="3"/>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957"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 xml:space="preserve">Pobre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 xml:space="preserve">Excelente </w:t>
            </w:r>
          </w:p>
        </w:tc>
      </w:tr>
      <w:tr w:rsidR="005561FC" w:rsidRPr="00F25785" w:rsidTr="00E5591C">
        <w:trPr>
          <w:trHeight w:val="160"/>
          <w:jc w:val="center"/>
        </w:trPr>
        <w:tc>
          <w:tcPr>
            <w:tcW w:w="1002" w:type="dxa"/>
          </w:tcPr>
          <w:p w:rsidR="005561FC" w:rsidRPr="00F25785" w:rsidRDefault="005561FC" w:rsidP="00E5591C">
            <w:pPr>
              <w:jc w:val="center"/>
              <w:rPr>
                <w:rFonts w:cs="Arial"/>
                <w:sz w:val="14"/>
                <w:szCs w:val="14"/>
              </w:rPr>
            </w:pPr>
            <w:r w:rsidRPr="00F25785">
              <w:rPr>
                <w:rFonts w:cs="Arial"/>
                <w:sz w:val="14"/>
                <w:szCs w:val="14"/>
              </w:rPr>
              <w:t>Costo relativo</w:t>
            </w:r>
          </w:p>
        </w:tc>
        <w:tc>
          <w:tcPr>
            <w:tcW w:w="1158" w:type="dxa"/>
            <w:gridSpan w:val="3"/>
            <w:vAlign w:val="center"/>
          </w:tcPr>
          <w:p w:rsidR="005561FC" w:rsidRPr="00F25785" w:rsidRDefault="005561FC" w:rsidP="00E5591C">
            <w:pPr>
              <w:jc w:val="center"/>
              <w:rPr>
                <w:rFonts w:cs="Arial"/>
                <w:sz w:val="14"/>
                <w:szCs w:val="14"/>
              </w:rPr>
            </w:pPr>
            <w:r w:rsidRPr="00F25785">
              <w:rPr>
                <w:rFonts w:cs="Arial"/>
                <w:sz w:val="14"/>
                <w:szCs w:val="14"/>
              </w:rPr>
              <w:t>$</w:t>
            </w:r>
          </w:p>
        </w:tc>
        <w:tc>
          <w:tcPr>
            <w:tcW w:w="957" w:type="dxa"/>
            <w:vAlign w:val="center"/>
          </w:tcPr>
          <w:p w:rsidR="005561FC" w:rsidRPr="00F25785" w:rsidRDefault="005561FC" w:rsidP="00E5591C">
            <w:pPr>
              <w:jc w:val="center"/>
              <w:rPr>
                <w:rFonts w:cs="Arial"/>
                <w:sz w:val="14"/>
                <w:szCs w:val="14"/>
              </w:rPr>
            </w:pPr>
            <w:r w:rsidRPr="00F25785">
              <w:rPr>
                <w:rFonts w:cs="Arial"/>
                <w:sz w:val="14"/>
                <w:szCs w:val="14"/>
              </w:rPr>
              <w:t>$</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w:t>
            </w:r>
          </w:p>
        </w:tc>
        <w:tc>
          <w:tcPr>
            <w:tcW w:w="851" w:type="dxa"/>
            <w:gridSpan w:val="2"/>
            <w:vAlign w:val="center"/>
          </w:tcPr>
          <w:p w:rsidR="005561FC" w:rsidRPr="00F25785" w:rsidRDefault="005561FC" w:rsidP="00E5591C">
            <w:pPr>
              <w:jc w:val="center"/>
              <w:rPr>
                <w:rFonts w:cs="Arial"/>
                <w:sz w:val="14"/>
                <w:szCs w:val="14"/>
              </w:rPr>
            </w:pPr>
            <w:r w:rsidRPr="00F25785">
              <w:rPr>
                <w:rFonts w:cs="Arial"/>
                <w:sz w:val="14"/>
                <w:szCs w:val="14"/>
              </w:rPr>
              <w:t>$$$$$$</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w:t>
            </w:r>
          </w:p>
        </w:tc>
        <w:tc>
          <w:tcPr>
            <w:tcW w:w="825" w:type="dxa"/>
            <w:vAlign w:val="center"/>
          </w:tcPr>
          <w:p w:rsidR="005561FC" w:rsidRPr="00F25785" w:rsidRDefault="005561FC" w:rsidP="00E5591C">
            <w:pPr>
              <w:jc w:val="center"/>
              <w:rPr>
                <w:rFonts w:cs="Arial"/>
                <w:sz w:val="14"/>
                <w:szCs w:val="14"/>
              </w:rPr>
            </w:pPr>
            <w:r w:rsidRPr="00F25785">
              <w:rPr>
                <w:rFonts w:cs="Arial"/>
                <w:sz w:val="14"/>
                <w:szCs w:val="14"/>
              </w:rPr>
              <w:t>$$$$$$$</w:t>
            </w:r>
          </w:p>
        </w:tc>
      </w:tr>
      <w:tr w:rsidR="005561FC" w:rsidRPr="00F25785" w:rsidTr="00E5591C">
        <w:trPr>
          <w:trHeight w:val="305"/>
          <w:jc w:val="center"/>
        </w:trPr>
        <w:tc>
          <w:tcPr>
            <w:tcW w:w="1774" w:type="dxa"/>
            <w:gridSpan w:val="3"/>
            <w:vAlign w:val="center"/>
          </w:tcPr>
          <w:p w:rsidR="005561FC" w:rsidRPr="00F25785" w:rsidRDefault="005561FC" w:rsidP="00E5591C">
            <w:pPr>
              <w:jc w:val="center"/>
              <w:rPr>
                <w:rFonts w:cs="Arial"/>
                <w:b/>
                <w:sz w:val="14"/>
                <w:szCs w:val="14"/>
              </w:rPr>
            </w:pPr>
            <w:r w:rsidRPr="00F25785">
              <w:rPr>
                <w:rFonts w:cs="Arial"/>
                <w:b/>
                <w:sz w:val="14"/>
                <w:szCs w:val="14"/>
              </w:rPr>
              <w:t xml:space="preserve">Excepto fibra </w:t>
            </w:r>
          </w:p>
          <w:p w:rsidR="005561FC" w:rsidRPr="00F25785" w:rsidRDefault="005561FC" w:rsidP="00E5591C">
            <w:pPr>
              <w:jc w:val="center"/>
              <w:rPr>
                <w:rFonts w:cs="Arial"/>
                <w:b/>
                <w:sz w:val="14"/>
                <w:szCs w:val="14"/>
              </w:rPr>
            </w:pPr>
            <w:r w:rsidRPr="00F25785">
              <w:rPr>
                <w:rFonts w:cs="Arial"/>
                <w:b/>
                <w:sz w:val="14"/>
                <w:szCs w:val="14"/>
              </w:rPr>
              <w:t>de vidrio</w:t>
            </w:r>
          </w:p>
        </w:tc>
        <w:tc>
          <w:tcPr>
            <w:tcW w:w="4270" w:type="dxa"/>
            <w:gridSpan w:val="7"/>
            <w:vAlign w:val="center"/>
          </w:tcPr>
          <w:p w:rsidR="005561FC" w:rsidRPr="00F25785" w:rsidRDefault="005561FC" w:rsidP="00E5591C">
            <w:pPr>
              <w:jc w:val="center"/>
              <w:rPr>
                <w:rFonts w:cs="Arial"/>
                <w:b/>
                <w:sz w:val="14"/>
                <w:szCs w:val="14"/>
              </w:rPr>
            </w:pPr>
            <w:r w:rsidRPr="00F25785">
              <w:rPr>
                <w:rFonts w:cs="Arial"/>
                <w:b/>
                <w:sz w:val="14"/>
                <w:szCs w:val="14"/>
              </w:rPr>
              <w:t>Propósito del acabado</w:t>
            </w:r>
          </w:p>
        </w:tc>
        <w:tc>
          <w:tcPr>
            <w:tcW w:w="2076" w:type="dxa"/>
            <w:gridSpan w:val="3"/>
            <w:vAlign w:val="center"/>
          </w:tcPr>
          <w:p w:rsidR="005561FC" w:rsidRPr="00F25785" w:rsidRDefault="005561FC" w:rsidP="00E5591C">
            <w:pPr>
              <w:jc w:val="center"/>
              <w:rPr>
                <w:rFonts w:cs="Arial"/>
                <w:b/>
                <w:sz w:val="14"/>
                <w:szCs w:val="14"/>
              </w:rPr>
            </w:pPr>
            <w:r w:rsidRPr="00F25785">
              <w:rPr>
                <w:rFonts w:cs="Arial"/>
                <w:b/>
                <w:sz w:val="14"/>
                <w:szCs w:val="14"/>
              </w:rPr>
              <w:t>Disponible para los siguientes materiales</w:t>
            </w:r>
          </w:p>
        </w:tc>
      </w:tr>
      <w:tr w:rsidR="005561FC" w:rsidRPr="00F25785" w:rsidTr="00E5591C">
        <w:trPr>
          <w:trHeight w:val="305"/>
          <w:jc w:val="center"/>
        </w:trPr>
        <w:tc>
          <w:tcPr>
            <w:tcW w:w="1774" w:type="dxa"/>
            <w:gridSpan w:val="3"/>
            <w:vAlign w:val="center"/>
          </w:tcPr>
          <w:p w:rsidR="005561FC" w:rsidRPr="00F25785" w:rsidRDefault="005561FC" w:rsidP="00E5591C">
            <w:pPr>
              <w:jc w:val="center"/>
              <w:rPr>
                <w:rFonts w:cs="Arial"/>
                <w:sz w:val="14"/>
                <w:szCs w:val="14"/>
              </w:rPr>
            </w:pPr>
            <w:r w:rsidRPr="00F25785">
              <w:rPr>
                <w:rFonts w:cs="Arial"/>
                <w:sz w:val="14"/>
                <w:szCs w:val="14"/>
              </w:rPr>
              <w:t xml:space="preserve">Chamuscado </w:t>
            </w:r>
          </w:p>
        </w:tc>
        <w:tc>
          <w:tcPr>
            <w:tcW w:w="4270" w:type="dxa"/>
            <w:gridSpan w:val="7"/>
            <w:vAlign w:val="center"/>
          </w:tcPr>
          <w:p w:rsidR="005561FC" w:rsidRPr="00F25785" w:rsidRDefault="005561FC" w:rsidP="00E5591C">
            <w:pPr>
              <w:jc w:val="center"/>
              <w:rPr>
                <w:rFonts w:cs="Arial"/>
                <w:sz w:val="14"/>
                <w:szCs w:val="14"/>
              </w:rPr>
            </w:pPr>
            <w:r w:rsidRPr="00F25785">
              <w:rPr>
                <w:rFonts w:cs="Arial"/>
                <w:sz w:val="14"/>
                <w:szCs w:val="14"/>
              </w:rPr>
              <w:t xml:space="preserve">Recomendado para un mejor desprendimiento </w:t>
            </w:r>
          </w:p>
          <w:p w:rsidR="005561FC" w:rsidRPr="00F25785" w:rsidRDefault="005561FC" w:rsidP="00E5591C">
            <w:pPr>
              <w:jc w:val="center"/>
              <w:rPr>
                <w:rFonts w:cs="Arial"/>
                <w:sz w:val="14"/>
                <w:szCs w:val="14"/>
              </w:rPr>
            </w:pPr>
            <w:r w:rsidRPr="00F25785">
              <w:rPr>
                <w:rFonts w:cs="Arial"/>
                <w:sz w:val="14"/>
                <w:szCs w:val="14"/>
              </w:rPr>
              <w:t>de la capa de polvo</w:t>
            </w:r>
          </w:p>
        </w:tc>
        <w:tc>
          <w:tcPr>
            <w:tcW w:w="2076" w:type="dxa"/>
            <w:gridSpan w:val="3"/>
            <w:vAlign w:val="center"/>
          </w:tcPr>
          <w:p w:rsidR="005561FC" w:rsidRPr="00F25785" w:rsidRDefault="005561FC" w:rsidP="00E5591C">
            <w:pPr>
              <w:jc w:val="center"/>
              <w:rPr>
                <w:rFonts w:cs="Arial"/>
                <w:sz w:val="14"/>
                <w:szCs w:val="14"/>
              </w:rPr>
            </w:pPr>
            <w:r w:rsidRPr="00F25785">
              <w:rPr>
                <w:rFonts w:cs="Arial"/>
                <w:sz w:val="14"/>
                <w:szCs w:val="14"/>
              </w:rPr>
              <w:t>Poliéster, polipropileno, acrílico, Nomex, procon, ryon, P84.</w:t>
            </w:r>
          </w:p>
        </w:tc>
      </w:tr>
      <w:tr w:rsidR="005561FC" w:rsidRPr="00F25785" w:rsidTr="00E5591C">
        <w:trPr>
          <w:trHeight w:val="305"/>
          <w:jc w:val="center"/>
        </w:trPr>
        <w:tc>
          <w:tcPr>
            <w:tcW w:w="1774" w:type="dxa"/>
            <w:gridSpan w:val="3"/>
            <w:vAlign w:val="center"/>
          </w:tcPr>
          <w:p w:rsidR="005561FC" w:rsidRPr="00F25785" w:rsidRDefault="005561FC" w:rsidP="00E5591C">
            <w:pPr>
              <w:jc w:val="center"/>
              <w:rPr>
                <w:rFonts w:cs="Arial"/>
                <w:sz w:val="14"/>
                <w:szCs w:val="14"/>
              </w:rPr>
            </w:pPr>
            <w:r w:rsidRPr="00F25785">
              <w:rPr>
                <w:rFonts w:cs="Arial"/>
                <w:sz w:val="14"/>
                <w:szCs w:val="14"/>
              </w:rPr>
              <w:t>Glaceado/eggshell</w:t>
            </w:r>
          </w:p>
        </w:tc>
        <w:tc>
          <w:tcPr>
            <w:tcW w:w="4270" w:type="dxa"/>
            <w:gridSpan w:val="7"/>
            <w:vAlign w:val="center"/>
          </w:tcPr>
          <w:p w:rsidR="005561FC" w:rsidRPr="00F25785" w:rsidRDefault="005561FC" w:rsidP="00E5591C">
            <w:pPr>
              <w:jc w:val="center"/>
              <w:rPr>
                <w:rFonts w:cs="Arial"/>
                <w:sz w:val="14"/>
                <w:szCs w:val="14"/>
              </w:rPr>
            </w:pPr>
            <w:r w:rsidRPr="00F25785">
              <w:rPr>
                <w:rFonts w:cs="Arial"/>
                <w:sz w:val="14"/>
                <w:szCs w:val="14"/>
              </w:rPr>
              <w:t>Ofrece mejoras a corto plazo del desprendimiento de la capa de polvo (puede impedir el flujo de aire)</w:t>
            </w:r>
          </w:p>
        </w:tc>
        <w:tc>
          <w:tcPr>
            <w:tcW w:w="2076" w:type="dxa"/>
            <w:gridSpan w:val="3"/>
            <w:vAlign w:val="center"/>
          </w:tcPr>
          <w:p w:rsidR="005561FC" w:rsidRPr="00F25785" w:rsidRDefault="005561FC" w:rsidP="00E5591C">
            <w:pPr>
              <w:jc w:val="center"/>
              <w:rPr>
                <w:rFonts w:cs="Arial"/>
                <w:sz w:val="14"/>
                <w:szCs w:val="14"/>
              </w:rPr>
            </w:pPr>
            <w:r w:rsidRPr="00F25785">
              <w:rPr>
                <w:rFonts w:cs="Arial"/>
                <w:sz w:val="14"/>
                <w:szCs w:val="14"/>
              </w:rPr>
              <w:t>Poliéster, polipropileno</w:t>
            </w:r>
          </w:p>
        </w:tc>
      </w:tr>
      <w:tr w:rsidR="005561FC" w:rsidRPr="00F25785" w:rsidTr="00E5591C">
        <w:trPr>
          <w:trHeight w:val="305"/>
          <w:jc w:val="center"/>
        </w:trPr>
        <w:tc>
          <w:tcPr>
            <w:tcW w:w="1774" w:type="dxa"/>
            <w:gridSpan w:val="3"/>
            <w:vAlign w:val="center"/>
          </w:tcPr>
          <w:p w:rsidR="005561FC" w:rsidRPr="00F25785" w:rsidRDefault="005561FC" w:rsidP="00E5591C">
            <w:pPr>
              <w:jc w:val="center"/>
              <w:rPr>
                <w:rFonts w:cs="Arial"/>
                <w:sz w:val="14"/>
                <w:szCs w:val="14"/>
              </w:rPr>
            </w:pPr>
            <w:r w:rsidRPr="00F25785">
              <w:rPr>
                <w:rFonts w:cs="Arial"/>
                <w:sz w:val="14"/>
                <w:szCs w:val="14"/>
              </w:rPr>
              <w:t xml:space="preserve">Siliconas </w:t>
            </w:r>
          </w:p>
        </w:tc>
        <w:tc>
          <w:tcPr>
            <w:tcW w:w="4270" w:type="dxa"/>
            <w:gridSpan w:val="7"/>
            <w:vAlign w:val="center"/>
          </w:tcPr>
          <w:p w:rsidR="005561FC" w:rsidRPr="00F25785" w:rsidRDefault="005561FC" w:rsidP="00E5591C">
            <w:pPr>
              <w:jc w:val="center"/>
              <w:rPr>
                <w:rFonts w:cs="Arial"/>
                <w:sz w:val="14"/>
                <w:szCs w:val="14"/>
              </w:rPr>
            </w:pPr>
            <w:r w:rsidRPr="00F25785">
              <w:rPr>
                <w:rFonts w:cs="Arial"/>
                <w:sz w:val="14"/>
                <w:szCs w:val="14"/>
              </w:rPr>
              <w:t>Contribuye al desarrollo de una pre-capa de polvo inicial</w:t>
            </w:r>
          </w:p>
          <w:p w:rsidR="005561FC" w:rsidRPr="00F25785" w:rsidRDefault="005561FC" w:rsidP="00E5591C">
            <w:pPr>
              <w:jc w:val="center"/>
              <w:rPr>
                <w:rFonts w:cs="Arial"/>
                <w:sz w:val="14"/>
                <w:szCs w:val="14"/>
              </w:rPr>
            </w:pPr>
            <w:r w:rsidRPr="00F25785">
              <w:rPr>
                <w:rFonts w:cs="Arial"/>
                <w:sz w:val="14"/>
                <w:szCs w:val="14"/>
              </w:rPr>
              <w:t>Proporciona resistencia limitada al agua</w:t>
            </w:r>
          </w:p>
        </w:tc>
        <w:tc>
          <w:tcPr>
            <w:tcW w:w="2076" w:type="dxa"/>
            <w:gridSpan w:val="3"/>
            <w:vAlign w:val="center"/>
          </w:tcPr>
          <w:p w:rsidR="005561FC" w:rsidRPr="00F25785" w:rsidRDefault="005561FC" w:rsidP="00E5591C">
            <w:pPr>
              <w:jc w:val="center"/>
              <w:rPr>
                <w:rFonts w:cs="Arial"/>
                <w:sz w:val="14"/>
                <w:szCs w:val="14"/>
              </w:rPr>
            </w:pPr>
            <w:r w:rsidRPr="00F25785">
              <w:rPr>
                <w:rFonts w:cs="Arial"/>
                <w:sz w:val="14"/>
                <w:szCs w:val="14"/>
              </w:rPr>
              <w:t>Poliéster</w:t>
            </w:r>
          </w:p>
        </w:tc>
      </w:tr>
      <w:tr w:rsidR="005561FC" w:rsidRPr="00F25785" w:rsidTr="00E5591C">
        <w:trPr>
          <w:trHeight w:val="305"/>
          <w:jc w:val="center"/>
        </w:trPr>
        <w:tc>
          <w:tcPr>
            <w:tcW w:w="1774" w:type="dxa"/>
            <w:gridSpan w:val="3"/>
            <w:vAlign w:val="center"/>
          </w:tcPr>
          <w:p w:rsidR="005561FC" w:rsidRPr="00F25785" w:rsidRDefault="005561FC" w:rsidP="00E5591C">
            <w:pPr>
              <w:jc w:val="center"/>
              <w:rPr>
                <w:rFonts w:cs="Arial"/>
                <w:sz w:val="14"/>
                <w:szCs w:val="14"/>
              </w:rPr>
            </w:pPr>
            <w:r w:rsidRPr="00F25785">
              <w:rPr>
                <w:rFonts w:cs="Arial"/>
                <w:sz w:val="14"/>
                <w:szCs w:val="14"/>
              </w:rPr>
              <w:t>Retardador de</w:t>
            </w:r>
          </w:p>
          <w:p w:rsidR="005561FC" w:rsidRPr="00F25785" w:rsidRDefault="005561FC" w:rsidP="00E5591C">
            <w:pPr>
              <w:jc w:val="center"/>
              <w:rPr>
                <w:rFonts w:cs="Arial"/>
                <w:sz w:val="14"/>
                <w:szCs w:val="14"/>
              </w:rPr>
            </w:pPr>
            <w:r w:rsidRPr="00F25785">
              <w:rPr>
                <w:rFonts w:cs="Arial"/>
                <w:sz w:val="14"/>
                <w:szCs w:val="14"/>
              </w:rPr>
              <w:t xml:space="preserve"> llama </w:t>
            </w:r>
          </w:p>
        </w:tc>
        <w:tc>
          <w:tcPr>
            <w:tcW w:w="4270" w:type="dxa"/>
            <w:gridSpan w:val="7"/>
            <w:vAlign w:val="center"/>
          </w:tcPr>
          <w:p w:rsidR="005561FC" w:rsidRPr="00F25785" w:rsidRDefault="005561FC" w:rsidP="00E5591C">
            <w:pPr>
              <w:jc w:val="center"/>
              <w:rPr>
                <w:rFonts w:cs="Arial"/>
                <w:sz w:val="14"/>
                <w:szCs w:val="14"/>
              </w:rPr>
            </w:pPr>
            <w:r w:rsidRPr="00F25785">
              <w:rPr>
                <w:rFonts w:cs="Arial"/>
                <w:sz w:val="14"/>
                <w:szCs w:val="14"/>
              </w:rPr>
              <w:t>Retarda la combustibilidad (no es a prueba de llamas)</w:t>
            </w:r>
          </w:p>
        </w:tc>
        <w:tc>
          <w:tcPr>
            <w:tcW w:w="2076" w:type="dxa"/>
            <w:gridSpan w:val="3"/>
            <w:vAlign w:val="center"/>
          </w:tcPr>
          <w:p w:rsidR="005561FC" w:rsidRPr="00F25785" w:rsidRDefault="005561FC" w:rsidP="00E5591C">
            <w:pPr>
              <w:jc w:val="center"/>
              <w:rPr>
                <w:rFonts w:cs="Arial"/>
                <w:sz w:val="14"/>
                <w:szCs w:val="14"/>
              </w:rPr>
            </w:pPr>
            <w:r w:rsidRPr="00F25785">
              <w:rPr>
                <w:rFonts w:cs="Arial"/>
                <w:sz w:val="14"/>
                <w:szCs w:val="14"/>
              </w:rPr>
              <w:t>Poliéster, polipropileno</w:t>
            </w:r>
          </w:p>
        </w:tc>
      </w:tr>
      <w:tr w:rsidR="005561FC" w:rsidRPr="00F25785" w:rsidTr="00E5591C">
        <w:trPr>
          <w:trHeight w:val="305"/>
          <w:jc w:val="center"/>
        </w:trPr>
        <w:tc>
          <w:tcPr>
            <w:tcW w:w="1774" w:type="dxa"/>
            <w:gridSpan w:val="3"/>
            <w:vAlign w:val="center"/>
          </w:tcPr>
          <w:p w:rsidR="005561FC" w:rsidRPr="00F25785" w:rsidRDefault="005561FC" w:rsidP="00E5591C">
            <w:pPr>
              <w:jc w:val="center"/>
              <w:rPr>
                <w:rFonts w:cs="Arial"/>
                <w:sz w:val="14"/>
                <w:szCs w:val="14"/>
              </w:rPr>
            </w:pPr>
            <w:r w:rsidRPr="00F25785">
              <w:rPr>
                <w:rFonts w:cs="Arial"/>
                <w:sz w:val="14"/>
                <w:szCs w:val="14"/>
              </w:rPr>
              <w:t>Cubiertas acrílicas</w:t>
            </w:r>
          </w:p>
          <w:p w:rsidR="005561FC" w:rsidRPr="00F25785" w:rsidRDefault="005561FC" w:rsidP="00E5591C">
            <w:pPr>
              <w:jc w:val="center"/>
              <w:rPr>
                <w:rFonts w:cs="Arial"/>
                <w:sz w:val="14"/>
                <w:szCs w:val="14"/>
              </w:rPr>
            </w:pPr>
            <w:r w:rsidRPr="00F25785">
              <w:rPr>
                <w:rFonts w:cs="Arial"/>
                <w:sz w:val="14"/>
                <w:szCs w:val="14"/>
              </w:rPr>
              <w:t>(Base de látex)</w:t>
            </w:r>
          </w:p>
        </w:tc>
        <w:tc>
          <w:tcPr>
            <w:tcW w:w="4270" w:type="dxa"/>
            <w:gridSpan w:val="7"/>
            <w:vAlign w:val="center"/>
          </w:tcPr>
          <w:p w:rsidR="005561FC" w:rsidRPr="00F25785" w:rsidRDefault="005561FC" w:rsidP="00E5591C">
            <w:pPr>
              <w:jc w:val="center"/>
              <w:rPr>
                <w:rFonts w:cs="Arial"/>
                <w:sz w:val="14"/>
                <w:szCs w:val="14"/>
              </w:rPr>
            </w:pPr>
            <w:r w:rsidRPr="00F25785">
              <w:rPr>
                <w:rFonts w:cs="Arial"/>
                <w:sz w:val="14"/>
                <w:szCs w:val="14"/>
              </w:rPr>
              <w:t>Mejora la eficiencia de filtración y el desprendimiento de la capa de polvo (en algunas aplicaciones puede impedir el flujo de aire)</w:t>
            </w:r>
          </w:p>
        </w:tc>
        <w:tc>
          <w:tcPr>
            <w:tcW w:w="2076" w:type="dxa"/>
            <w:gridSpan w:val="3"/>
            <w:vAlign w:val="center"/>
          </w:tcPr>
          <w:p w:rsidR="005561FC" w:rsidRPr="00F25785" w:rsidRDefault="005561FC" w:rsidP="00E5591C">
            <w:pPr>
              <w:jc w:val="center"/>
              <w:rPr>
                <w:rFonts w:cs="Arial"/>
                <w:sz w:val="14"/>
                <w:szCs w:val="14"/>
              </w:rPr>
            </w:pPr>
            <w:r w:rsidRPr="00F25785">
              <w:rPr>
                <w:rFonts w:cs="Arial"/>
                <w:sz w:val="14"/>
                <w:szCs w:val="14"/>
              </w:rPr>
              <w:t>Poliéster y acrílicos</w:t>
            </w:r>
          </w:p>
        </w:tc>
      </w:tr>
      <w:tr w:rsidR="005561FC" w:rsidRPr="00F25785" w:rsidTr="00E5591C">
        <w:trPr>
          <w:trHeight w:val="320"/>
          <w:jc w:val="center"/>
        </w:trPr>
        <w:tc>
          <w:tcPr>
            <w:tcW w:w="1774" w:type="dxa"/>
            <w:gridSpan w:val="3"/>
            <w:vAlign w:val="center"/>
          </w:tcPr>
          <w:p w:rsidR="005561FC" w:rsidRPr="00F25785" w:rsidRDefault="005561FC" w:rsidP="00E5591C">
            <w:pPr>
              <w:jc w:val="center"/>
              <w:rPr>
                <w:rFonts w:cs="Arial"/>
                <w:sz w:val="14"/>
                <w:szCs w:val="14"/>
              </w:rPr>
            </w:pPr>
            <w:r w:rsidRPr="00F25785">
              <w:rPr>
                <w:rFonts w:cs="Arial"/>
                <w:sz w:val="14"/>
                <w:szCs w:val="14"/>
              </w:rPr>
              <w:t xml:space="preserve">Acabados con </w:t>
            </w:r>
          </w:p>
          <w:p w:rsidR="005561FC" w:rsidRPr="00F25785" w:rsidRDefault="005561FC" w:rsidP="00E5591C">
            <w:pPr>
              <w:jc w:val="center"/>
              <w:rPr>
                <w:rFonts w:cs="Arial"/>
                <w:sz w:val="14"/>
                <w:szCs w:val="14"/>
              </w:rPr>
            </w:pPr>
            <w:r w:rsidRPr="00F25785">
              <w:rPr>
                <w:rFonts w:cs="Arial"/>
                <w:sz w:val="14"/>
                <w:szCs w:val="14"/>
              </w:rPr>
              <w:t>Penetración PTFE</w:t>
            </w:r>
          </w:p>
        </w:tc>
        <w:tc>
          <w:tcPr>
            <w:tcW w:w="4270" w:type="dxa"/>
            <w:gridSpan w:val="7"/>
            <w:vAlign w:val="center"/>
          </w:tcPr>
          <w:p w:rsidR="005561FC" w:rsidRPr="00F25785" w:rsidRDefault="005561FC" w:rsidP="00E5591C">
            <w:pPr>
              <w:jc w:val="center"/>
              <w:rPr>
                <w:rFonts w:cs="Arial"/>
                <w:sz w:val="14"/>
                <w:szCs w:val="14"/>
              </w:rPr>
            </w:pPr>
            <w:r w:rsidRPr="00F25785">
              <w:rPr>
                <w:rFonts w:cs="Arial"/>
                <w:sz w:val="14"/>
                <w:szCs w:val="14"/>
              </w:rPr>
              <w:t>Mejora la resistencia al agua y aceite;</w:t>
            </w:r>
          </w:p>
          <w:p w:rsidR="005561FC" w:rsidRPr="00F25785" w:rsidRDefault="005561FC" w:rsidP="00E5591C">
            <w:pPr>
              <w:jc w:val="center"/>
              <w:rPr>
                <w:rFonts w:cs="Arial"/>
                <w:sz w:val="14"/>
                <w:szCs w:val="14"/>
              </w:rPr>
            </w:pPr>
            <w:r w:rsidRPr="00F25785">
              <w:rPr>
                <w:rFonts w:cs="Arial"/>
                <w:sz w:val="14"/>
                <w:szCs w:val="14"/>
              </w:rPr>
              <w:t xml:space="preserve"> limita el desalojo de la capa de polvo</w:t>
            </w:r>
          </w:p>
        </w:tc>
        <w:tc>
          <w:tcPr>
            <w:tcW w:w="2076" w:type="dxa"/>
            <w:gridSpan w:val="3"/>
            <w:vAlign w:val="center"/>
          </w:tcPr>
          <w:p w:rsidR="005561FC" w:rsidRPr="00F25785" w:rsidRDefault="005561FC" w:rsidP="00E5591C">
            <w:pPr>
              <w:jc w:val="center"/>
              <w:rPr>
                <w:rFonts w:cs="Arial"/>
                <w:sz w:val="14"/>
                <w:szCs w:val="14"/>
              </w:rPr>
            </w:pPr>
            <w:r w:rsidRPr="00F25785">
              <w:rPr>
                <w:rFonts w:cs="Arial"/>
                <w:sz w:val="14"/>
                <w:szCs w:val="14"/>
              </w:rPr>
              <w:t>Nomex</w:t>
            </w:r>
          </w:p>
        </w:tc>
      </w:tr>
      <w:tr w:rsidR="005561FC" w:rsidRPr="00F25785" w:rsidTr="00E5591C">
        <w:trPr>
          <w:trHeight w:val="305"/>
          <w:jc w:val="center"/>
        </w:trPr>
        <w:tc>
          <w:tcPr>
            <w:tcW w:w="1774" w:type="dxa"/>
            <w:gridSpan w:val="3"/>
            <w:vAlign w:val="center"/>
          </w:tcPr>
          <w:p w:rsidR="005561FC" w:rsidRPr="00F25785" w:rsidRDefault="005561FC" w:rsidP="00E5591C">
            <w:pPr>
              <w:jc w:val="center"/>
              <w:rPr>
                <w:rFonts w:cs="Arial"/>
                <w:sz w:val="14"/>
                <w:szCs w:val="14"/>
              </w:rPr>
            </w:pPr>
            <w:r w:rsidRPr="00F25785">
              <w:rPr>
                <w:rFonts w:cs="Arial"/>
                <w:sz w:val="14"/>
                <w:szCs w:val="14"/>
              </w:rPr>
              <w:t>Membrana PTFE</w:t>
            </w:r>
          </w:p>
          <w:p w:rsidR="005561FC" w:rsidRPr="00F25785" w:rsidRDefault="005561FC" w:rsidP="00E5591C">
            <w:pPr>
              <w:jc w:val="center"/>
              <w:rPr>
                <w:rFonts w:cs="Arial"/>
                <w:sz w:val="14"/>
                <w:szCs w:val="14"/>
              </w:rPr>
            </w:pPr>
            <w:r w:rsidRPr="00F25785">
              <w:rPr>
                <w:rFonts w:cs="Arial"/>
                <w:sz w:val="14"/>
                <w:szCs w:val="14"/>
              </w:rPr>
              <w:t>BHA-TEX</w:t>
            </w:r>
          </w:p>
        </w:tc>
        <w:tc>
          <w:tcPr>
            <w:tcW w:w="4270" w:type="dxa"/>
            <w:gridSpan w:val="7"/>
            <w:vAlign w:val="center"/>
          </w:tcPr>
          <w:p w:rsidR="005561FC" w:rsidRPr="00F25785" w:rsidRDefault="005561FC" w:rsidP="00E5591C">
            <w:pPr>
              <w:jc w:val="center"/>
              <w:rPr>
                <w:rFonts w:cs="Arial"/>
                <w:sz w:val="14"/>
                <w:szCs w:val="14"/>
              </w:rPr>
            </w:pPr>
            <w:r w:rsidRPr="00F25785">
              <w:rPr>
                <w:rFonts w:cs="Arial"/>
                <w:sz w:val="14"/>
                <w:szCs w:val="14"/>
              </w:rPr>
              <w:t>Para recolectar las partículas finas, mejorar la eficiencia de filtración, el desalojo del polvo y la capacidad del caudal de aire</w:t>
            </w:r>
          </w:p>
        </w:tc>
        <w:tc>
          <w:tcPr>
            <w:tcW w:w="2076" w:type="dxa"/>
            <w:gridSpan w:val="3"/>
            <w:vAlign w:val="center"/>
          </w:tcPr>
          <w:p w:rsidR="005561FC" w:rsidRPr="00F25785" w:rsidRDefault="005561FC" w:rsidP="00E5591C">
            <w:pPr>
              <w:jc w:val="center"/>
              <w:rPr>
                <w:rFonts w:cs="Arial"/>
                <w:sz w:val="14"/>
                <w:szCs w:val="14"/>
              </w:rPr>
            </w:pPr>
            <w:r w:rsidRPr="00F25785">
              <w:rPr>
                <w:rFonts w:cs="Arial"/>
                <w:sz w:val="14"/>
                <w:szCs w:val="14"/>
              </w:rPr>
              <w:t>Nomex, poliéster, acrílico</w:t>
            </w:r>
          </w:p>
        </w:tc>
      </w:tr>
      <w:tr w:rsidR="005561FC" w:rsidRPr="00F25785" w:rsidTr="00E5591C">
        <w:trPr>
          <w:trHeight w:val="145"/>
          <w:jc w:val="center"/>
        </w:trPr>
        <w:tc>
          <w:tcPr>
            <w:tcW w:w="1388" w:type="dxa"/>
            <w:gridSpan w:val="2"/>
            <w:vAlign w:val="center"/>
          </w:tcPr>
          <w:p w:rsidR="005561FC" w:rsidRPr="00F25785" w:rsidRDefault="005561FC" w:rsidP="00E5591C">
            <w:pPr>
              <w:jc w:val="center"/>
              <w:rPr>
                <w:rFonts w:cs="Arial"/>
                <w:b/>
                <w:sz w:val="14"/>
                <w:szCs w:val="14"/>
              </w:rPr>
            </w:pPr>
            <w:r w:rsidRPr="00F25785">
              <w:rPr>
                <w:rFonts w:cs="Arial"/>
                <w:b/>
                <w:sz w:val="14"/>
                <w:szCs w:val="14"/>
              </w:rPr>
              <w:t>Fibra de vidrio</w:t>
            </w:r>
          </w:p>
        </w:tc>
        <w:tc>
          <w:tcPr>
            <w:tcW w:w="2980" w:type="dxa"/>
            <w:gridSpan w:val="5"/>
            <w:vAlign w:val="center"/>
          </w:tcPr>
          <w:p w:rsidR="005561FC" w:rsidRPr="00F25785" w:rsidRDefault="005561FC" w:rsidP="00E5591C">
            <w:pPr>
              <w:jc w:val="center"/>
              <w:rPr>
                <w:rFonts w:cs="Arial"/>
                <w:b/>
                <w:sz w:val="14"/>
                <w:szCs w:val="14"/>
              </w:rPr>
            </w:pPr>
            <w:r w:rsidRPr="00F25785">
              <w:rPr>
                <w:rFonts w:cs="Arial"/>
                <w:b/>
                <w:sz w:val="14"/>
                <w:szCs w:val="14"/>
              </w:rPr>
              <w:t>Objetivo del acabado</w:t>
            </w:r>
          </w:p>
        </w:tc>
        <w:tc>
          <w:tcPr>
            <w:tcW w:w="3752" w:type="dxa"/>
            <w:gridSpan w:val="6"/>
            <w:vAlign w:val="center"/>
          </w:tcPr>
          <w:p w:rsidR="005561FC" w:rsidRPr="00F25785" w:rsidRDefault="005561FC" w:rsidP="00E5591C">
            <w:pPr>
              <w:jc w:val="center"/>
              <w:rPr>
                <w:rFonts w:cs="Arial"/>
                <w:b/>
                <w:sz w:val="14"/>
                <w:szCs w:val="14"/>
              </w:rPr>
            </w:pPr>
            <w:r w:rsidRPr="00F25785">
              <w:rPr>
                <w:rFonts w:cs="Arial"/>
                <w:b/>
                <w:sz w:val="14"/>
                <w:szCs w:val="14"/>
              </w:rPr>
              <w:t>Aplicaciones</w:t>
            </w:r>
          </w:p>
        </w:tc>
      </w:tr>
      <w:tr w:rsidR="005561FC" w:rsidRPr="00F25785" w:rsidTr="00E5591C">
        <w:trPr>
          <w:trHeight w:val="305"/>
          <w:jc w:val="center"/>
        </w:trPr>
        <w:tc>
          <w:tcPr>
            <w:tcW w:w="1388" w:type="dxa"/>
            <w:gridSpan w:val="2"/>
            <w:vAlign w:val="center"/>
          </w:tcPr>
          <w:p w:rsidR="005561FC" w:rsidRPr="00F25785" w:rsidRDefault="005561FC" w:rsidP="00E5591C">
            <w:pPr>
              <w:jc w:val="center"/>
              <w:rPr>
                <w:rFonts w:cs="Arial"/>
                <w:sz w:val="14"/>
                <w:szCs w:val="14"/>
              </w:rPr>
            </w:pPr>
            <w:r w:rsidRPr="00F25785">
              <w:rPr>
                <w:rFonts w:cs="Arial"/>
                <w:sz w:val="14"/>
                <w:szCs w:val="14"/>
              </w:rPr>
              <w:t>Silicona, grafito, teflón</w:t>
            </w:r>
          </w:p>
        </w:tc>
        <w:tc>
          <w:tcPr>
            <w:tcW w:w="2980" w:type="dxa"/>
            <w:gridSpan w:val="5"/>
            <w:vAlign w:val="center"/>
          </w:tcPr>
          <w:p w:rsidR="005561FC" w:rsidRPr="00F25785" w:rsidRDefault="005561FC" w:rsidP="00E5591C">
            <w:pPr>
              <w:jc w:val="center"/>
              <w:rPr>
                <w:rFonts w:cs="Arial"/>
                <w:sz w:val="14"/>
                <w:szCs w:val="14"/>
              </w:rPr>
            </w:pPr>
            <w:r w:rsidRPr="00F25785">
              <w:rPr>
                <w:rFonts w:cs="Arial"/>
                <w:sz w:val="14"/>
                <w:szCs w:val="14"/>
              </w:rPr>
              <w:t xml:space="preserve">Protege las fibras de vidrio de abrasión </w:t>
            </w:r>
          </w:p>
          <w:p w:rsidR="005561FC" w:rsidRPr="00F25785" w:rsidRDefault="005561FC" w:rsidP="00E5591C">
            <w:pPr>
              <w:jc w:val="center"/>
              <w:rPr>
                <w:rFonts w:cs="Arial"/>
                <w:sz w:val="14"/>
                <w:szCs w:val="14"/>
              </w:rPr>
            </w:pPr>
            <w:r w:rsidRPr="00F25785">
              <w:rPr>
                <w:rFonts w:cs="Arial"/>
                <w:sz w:val="14"/>
                <w:szCs w:val="14"/>
              </w:rPr>
              <w:t>es lubricante</w:t>
            </w:r>
          </w:p>
        </w:tc>
        <w:tc>
          <w:tcPr>
            <w:tcW w:w="3752" w:type="dxa"/>
            <w:gridSpan w:val="6"/>
            <w:vAlign w:val="center"/>
          </w:tcPr>
          <w:p w:rsidR="005561FC" w:rsidRPr="00F25785" w:rsidRDefault="005561FC" w:rsidP="00E5591C">
            <w:pPr>
              <w:jc w:val="center"/>
              <w:rPr>
                <w:rFonts w:cs="Arial"/>
                <w:sz w:val="14"/>
                <w:szCs w:val="14"/>
              </w:rPr>
            </w:pPr>
            <w:r w:rsidRPr="00F25785">
              <w:rPr>
                <w:rFonts w:cs="Arial"/>
                <w:sz w:val="14"/>
                <w:szCs w:val="14"/>
              </w:rPr>
              <w:t>Para condiciones no ácidas, primariamente para</w:t>
            </w:r>
          </w:p>
          <w:p w:rsidR="005561FC" w:rsidRPr="00F25785" w:rsidRDefault="005561FC" w:rsidP="00E5591C">
            <w:pPr>
              <w:jc w:val="center"/>
              <w:rPr>
                <w:rFonts w:cs="Arial"/>
                <w:sz w:val="14"/>
                <w:szCs w:val="14"/>
              </w:rPr>
            </w:pPr>
            <w:r w:rsidRPr="00F25785">
              <w:rPr>
                <w:rFonts w:cs="Arial"/>
                <w:sz w:val="14"/>
                <w:szCs w:val="14"/>
              </w:rPr>
              <w:t>aplicaciones de cemento y fundición de metales</w:t>
            </w:r>
          </w:p>
        </w:tc>
      </w:tr>
      <w:tr w:rsidR="005561FC" w:rsidRPr="00F25785" w:rsidTr="00E5591C">
        <w:trPr>
          <w:trHeight w:val="305"/>
          <w:jc w:val="center"/>
        </w:trPr>
        <w:tc>
          <w:tcPr>
            <w:tcW w:w="1388" w:type="dxa"/>
            <w:gridSpan w:val="2"/>
            <w:vAlign w:val="center"/>
          </w:tcPr>
          <w:p w:rsidR="005561FC" w:rsidRPr="00F25785" w:rsidRDefault="005561FC" w:rsidP="00E5591C">
            <w:pPr>
              <w:jc w:val="center"/>
              <w:rPr>
                <w:rFonts w:cs="Arial"/>
                <w:sz w:val="14"/>
                <w:szCs w:val="14"/>
              </w:rPr>
            </w:pPr>
            <w:r w:rsidRPr="00F25785">
              <w:rPr>
                <w:rFonts w:cs="Arial"/>
                <w:sz w:val="14"/>
                <w:szCs w:val="14"/>
              </w:rPr>
              <w:lastRenderedPageBreak/>
              <w:t>Resistente a ácidos</w:t>
            </w:r>
          </w:p>
        </w:tc>
        <w:tc>
          <w:tcPr>
            <w:tcW w:w="2980" w:type="dxa"/>
            <w:gridSpan w:val="5"/>
            <w:vAlign w:val="center"/>
          </w:tcPr>
          <w:p w:rsidR="005561FC" w:rsidRPr="00F25785" w:rsidRDefault="005561FC" w:rsidP="00E5591C">
            <w:pPr>
              <w:jc w:val="center"/>
              <w:rPr>
                <w:rFonts w:cs="Arial"/>
                <w:sz w:val="14"/>
                <w:szCs w:val="14"/>
              </w:rPr>
            </w:pPr>
            <w:r w:rsidRPr="00F25785">
              <w:rPr>
                <w:rFonts w:cs="Arial"/>
                <w:sz w:val="14"/>
                <w:szCs w:val="14"/>
              </w:rPr>
              <w:t>Protege a las fibras de vidrio del ataque de ácidos</w:t>
            </w:r>
          </w:p>
        </w:tc>
        <w:tc>
          <w:tcPr>
            <w:tcW w:w="3752" w:type="dxa"/>
            <w:gridSpan w:val="6"/>
            <w:vAlign w:val="center"/>
          </w:tcPr>
          <w:p w:rsidR="005561FC" w:rsidRPr="00F25785" w:rsidRDefault="005561FC" w:rsidP="00E5591C">
            <w:pPr>
              <w:jc w:val="center"/>
              <w:rPr>
                <w:rFonts w:cs="Arial"/>
                <w:sz w:val="14"/>
                <w:szCs w:val="14"/>
              </w:rPr>
            </w:pPr>
            <w:r w:rsidRPr="00F25785">
              <w:rPr>
                <w:rFonts w:cs="Arial"/>
                <w:sz w:val="14"/>
                <w:szCs w:val="14"/>
              </w:rPr>
              <w:t>Aplicaciones de calderas de carbón, negro de humo, incineradoras, cemento y calderas industriales</w:t>
            </w:r>
          </w:p>
        </w:tc>
      </w:tr>
      <w:tr w:rsidR="005561FC" w:rsidRPr="00F25785" w:rsidTr="00E5591C">
        <w:trPr>
          <w:trHeight w:val="465"/>
          <w:jc w:val="center"/>
        </w:trPr>
        <w:tc>
          <w:tcPr>
            <w:tcW w:w="1388" w:type="dxa"/>
            <w:gridSpan w:val="2"/>
            <w:vAlign w:val="center"/>
          </w:tcPr>
          <w:p w:rsidR="005561FC" w:rsidRPr="00F25785" w:rsidRDefault="005561FC" w:rsidP="00E5591C">
            <w:pPr>
              <w:jc w:val="center"/>
              <w:rPr>
                <w:rFonts w:cs="Arial"/>
                <w:sz w:val="14"/>
                <w:szCs w:val="14"/>
              </w:rPr>
            </w:pPr>
            <w:r w:rsidRPr="00F25785">
              <w:rPr>
                <w:rFonts w:cs="Arial"/>
                <w:sz w:val="14"/>
                <w:szCs w:val="14"/>
              </w:rPr>
              <w:t>Teflón B</w:t>
            </w:r>
          </w:p>
        </w:tc>
        <w:tc>
          <w:tcPr>
            <w:tcW w:w="2980" w:type="dxa"/>
            <w:gridSpan w:val="5"/>
            <w:vAlign w:val="center"/>
          </w:tcPr>
          <w:p w:rsidR="005561FC" w:rsidRPr="00F25785" w:rsidRDefault="005561FC" w:rsidP="00E5591C">
            <w:pPr>
              <w:jc w:val="center"/>
              <w:rPr>
                <w:rFonts w:cs="Arial"/>
                <w:sz w:val="14"/>
                <w:szCs w:val="14"/>
              </w:rPr>
            </w:pPr>
            <w:r w:rsidRPr="00F25785">
              <w:rPr>
                <w:rFonts w:cs="Arial"/>
                <w:sz w:val="14"/>
                <w:szCs w:val="14"/>
              </w:rPr>
              <w:t>Mejora la resistencia de fibra a fibra y proporciona</w:t>
            </w:r>
          </w:p>
          <w:p w:rsidR="005561FC" w:rsidRPr="00F25785" w:rsidRDefault="005561FC" w:rsidP="00E5591C">
            <w:pPr>
              <w:jc w:val="center"/>
              <w:rPr>
                <w:rFonts w:cs="Arial"/>
                <w:sz w:val="14"/>
                <w:szCs w:val="14"/>
              </w:rPr>
            </w:pPr>
            <w:r w:rsidRPr="00F25785">
              <w:rPr>
                <w:rFonts w:cs="Arial"/>
                <w:sz w:val="14"/>
                <w:szCs w:val="14"/>
              </w:rPr>
              <w:t>Energía química limitada</w:t>
            </w:r>
          </w:p>
        </w:tc>
        <w:tc>
          <w:tcPr>
            <w:tcW w:w="3752" w:type="dxa"/>
            <w:gridSpan w:val="6"/>
            <w:vAlign w:val="center"/>
          </w:tcPr>
          <w:p w:rsidR="005561FC" w:rsidRPr="00F25785" w:rsidRDefault="005561FC" w:rsidP="00E5591C">
            <w:pPr>
              <w:jc w:val="center"/>
              <w:rPr>
                <w:rFonts w:cs="Arial"/>
                <w:sz w:val="14"/>
                <w:szCs w:val="14"/>
              </w:rPr>
            </w:pPr>
            <w:r w:rsidRPr="00F25785">
              <w:rPr>
                <w:rFonts w:cs="Arial"/>
                <w:sz w:val="14"/>
                <w:szCs w:val="14"/>
              </w:rPr>
              <w:t>Calderas de carga base industriales y eléctricas</w:t>
            </w:r>
          </w:p>
          <w:p w:rsidR="005561FC" w:rsidRPr="00F25785" w:rsidRDefault="005561FC" w:rsidP="00E5591C">
            <w:pPr>
              <w:jc w:val="center"/>
              <w:rPr>
                <w:rFonts w:cs="Arial"/>
                <w:sz w:val="14"/>
                <w:szCs w:val="14"/>
              </w:rPr>
            </w:pPr>
            <w:r w:rsidRPr="00F25785">
              <w:rPr>
                <w:rFonts w:cs="Arial"/>
                <w:sz w:val="14"/>
                <w:szCs w:val="14"/>
              </w:rPr>
              <w:t>Con condiciones de pH moderadas</w:t>
            </w:r>
          </w:p>
        </w:tc>
      </w:tr>
      <w:tr w:rsidR="005561FC" w:rsidRPr="00F25785" w:rsidTr="00E5591C">
        <w:trPr>
          <w:trHeight w:val="625"/>
          <w:jc w:val="center"/>
        </w:trPr>
        <w:tc>
          <w:tcPr>
            <w:tcW w:w="1388" w:type="dxa"/>
            <w:gridSpan w:val="2"/>
            <w:vAlign w:val="center"/>
          </w:tcPr>
          <w:p w:rsidR="005561FC" w:rsidRPr="00F25785" w:rsidRDefault="005561FC" w:rsidP="00E5591C">
            <w:pPr>
              <w:jc w:val="center"/>
              <w:rPr>
                <w:rFonts w:cs="Arial"/>
                <w:sz w:val="14"/>
                <w:szCs w:val="14"/>
              </w:rPr>
            </w:pPr>
            <w:r w:rsidRPr="00F25785">
              <w:rPr>
                <w:rFonts w:cs="Arial"/>
                <w:sz w:val="14"/>
                <w:szCs w:val="14"/>
              </w:rPr>
              <w:t>Blue Max CRF-70</w:t>
            </w:r>
          </w:p>
        </w:tc>
        <w:tc>
          <w:tcPr>
            <w:tcW w:w="2980" w:type="dxa"/>
            <w:gridSpan w:val="5"/>
            <w:vAlign w:val="center"/>
          </w:tcPr>
          <w:p w:rsidR="005561FC" w:rsidRPr="00F25785" w:rsidRDefault="005561FC" w:rsidP="00E5591C">
            <w:pPr>
              <w:jc w:val="center"/>
              <w:rPr>
                <w:rFonts w:cs="Arial"/>
                <w:sz w:val="14"/>
                <w:szCs w:val="14"/>
              </w:rPr>
            </w:pPr>
            <w:r w:rsidRPr="00F25785">
              <w:rPr>
                <w:rFonts w:cs="Arial"/>
                <w:sz w:val="14"/>
                <w:szCs w:val="14"/>
              </w:rPr>
              <w:t>Proporciona mejor resistencia a los ácidos</w:t>
            </w:r>
          </w:p>
          <w:p w:rsidR="005561FC" w:rsidRPr="00F25785" w:rsidRDefault="005561FC" w:rsidP="00E5591C">
            <w:pPr>
              <w:jc w:val="center"/>
              <w:rPr>
                <w:rFonts w:cs="Arial"/>
                <w:sz w:val="14"/>
                <w:szCs w:val="14"/>
              </w:rPr>
            </w:pPr>
            <w:r w:rsidRPr="00F25785">
              <w:rPr>
                <w:rFonts w:cs="Arial"/>
                <w:sz w:val="14"/>
                <w:szCs w:val="14"/>
              </w:rPr>
              <w:t>Reduce la abrasión entre las fibras, resistente al ataque de</w:t>
            </w:r>
          </w:p>
          <w:p w:rsidR="005561FC" w:rsidRPr="00F25785" w:rsidRDefault="005561FC" w:rsidP="00E5591C">
            <w:pPr>
              <w:jc w:val="center"/>
              <w:rPr>
                <w:rFonts w:cs="Arial"/>
                <w:sz w:val="14"/>
                <w:szCs w:val="14"/>
              </w:rPr>
            </w:pPr>
            <w:r w:rsidRPr="00F25785">
              <w:rPr>
                <w:rFonts w:cs="Arial"/>
                <w:sz w:val="14"/>
                <w:szCs w:val="14"/>
              </w:rPr>
              <w:t>Alcalinos, mejor cobertura de las fibras</w:t>
            </w:r>
          </w:p>
        </w:tc>
        <w:tc>
          <w:tcPr>
            <w:tcW w:w="3752" w:type="dxa"/>
            <w:gridSpan w:val="6"/>
            <w:vAlign w:val="center"/>
          </w:tcPr>
          <w:p w:rsidR="005561FC" w:rsidRPr="00F25785" w:rsidRDefault="005561FC" w:rsidP="00E5591C">
            <w:pPr>
              <w:jc w:val="center"/>
              <w:rPr>
                <w:rFonts w:cs="Arial"/>
                <w:sz w:val="14"/>
                <w:szCs w:val="14"/>
              </w:rPr>
            </w:pPr>
            <w:r w:rsidRPr="00F25785">
              <w:rPr>
                <w:rFonts w:cs="Arial"/>
                <w:sz w:val="14"/>
                <w:szCs w:val="14"/>
              </w:rPr>
              <w:t>Calderas de carbón (sulfuro alto y bajo), negro de humo, incineradoras, calderas de lechos fluidificados</w:t>
            </w:r>
          </w:p>
        </w:tc>
      </w:tr>
      <w:tr w:rsidR="005561FC" w:rsidRPr="00F25785" w:rsidTr="00E5591C">
        <w:trPr>
          <w:trHeight w:val="320"/>
          <w:jc w:val="center"/>
        </w:trPr>
        <w:tc>
          <w:tcPr>
            <w:tcW w:w="1388" w:type="dxa"/>
            <w:gridSpan w:val="2"/>
            <w:vAlign w:val="center"/>
          </w:tcPr>
          <w:p w:rsidR="005561FC" w:rsidRPr="00F25785" w:rsidRDefault="005561FC" w:rsidP="00E5591C">
            <w:pPr>
              <w:jc w:val="center"/>
              <w:rPr>
                <w:rFonts w:cs="Arial"/>
                <w:sz w:val="14"/>
                <w:szCs w:val="14"/>
              </w:rPr>
            </w:pPr>
            <w:r w:rsidRPr="00F25785">
              <w:rPr>
                <w:rFonts w:cs="Arial"/>
                <w:sz w:val="14"/>
                <w:szCs w:val="14"/>
              </w:rPr>
              <w:t>BHA-TEX</w:t>
            </w:r>
          </w:p>
          <w:p w:rsidR="005561FC" w:rsidRPr="00F25785" w:rsidRDefault="005561FC" w:rsidP="00E5591C">
            <w:pPr>
              <w:jc w:val="center"/>
              <w:rPr>
                <w:rFonts w:cs="Arial"/>
                <w:sz w:val="14"/>
                <w:szCs w:val="14"/>
              </w:rPr>
            </w:pPr>
            <w:r w:rsidRPr="00F25785">
              <w:rPr>
                <w:rFonts w:cs="Arial"/>
                <w:sz w:val="14"/>
                <w:szCs w:val="14"/>
              </w:rPr>
              <w:t>Membrana de PTFE</w:t>
            </w:r>
          </w:p>
        </w:tc>
        <w:tc>
          <w:tcPr>
            <w:tcW w:w="2980" w:type="dxa"/>
            <w:gridSpan w:val="5"/>
            <w:vAlign w:val="center"/>
          </w:tcPr>
          <w:p w:rsidR="005561FC" w:rsidRPr="00F25785" w:rsidRDefault="005561FC" w:rsidP="00E5591C">
            <w:pPr>
              <w:jc w:val="center"/>
              <w:rPr>
                <w:rFonts w:cs="Arial"/>
                <w:sz w:val="14"/>
                <w:szCs w:val="14"/>
              </w:rPr>
            </w:pPr>
            <w:r w:rsidRPr="00F25785">
              <w:rPr>
                <w:rFonts w:cs="Arial"/>
                <w:sz w:val="14"/>
                <w:szCs w:val="14"/>
              </w:rPr>
              <w:t>Para atrapar partículas finas, mejor eficiencia</w:t>
            </w:r>
          </w:p>
          <w:p w:rsidR="005561FC" w:rsidRPr="00F25785" w:rsidRDefault="005561FC" w:rsidP="00E5591C">
            <w:pPr>
              <w:jc w:val="center"/>
              <w:rPr>
                <w:rFonts w:cs="Arial"/>
                <w:sz w:val="14"/>
                <w:szCs w:val="14"/>
              </w:rPr>
            </w:pPr>
            <w:r w:rsidRPr="00F25785">
              <w:rPr>
                <w:rFonts w:cs="Arial"/>
                <w:sz w:val="14"/>
                <w:szCs w:val="14"/>
              </w:rPr>
              <w:t>De filtración, desprendimiento de polvo</w:t>
            </w:r>
          </w:p>
        </w:tc>
        <w:tc>
          <w:tcPr>
            <w:tcW w:w="3752" w:type="dxa"/>
            <w:gridSpan w:val="6"/>
            <w:vAlign w:val="center"/>
          </w:tcPr>
          <w:p w:rsidR="005561FC" w:rsidRPr="00F25785" w:rsidRDefault="005561FC" w:rsidP="00E5591C">
            <w:pPr>
              <w:jc w:val="center"/>
              <w:rPr>
                <w:rFonts w:cs="Arial"/>
                <w:sz w:val="14"/>
                <w:szCs w:val="14"/>
              </w:rPr>
            </w:pPr>
            <w:r w:rsidRPr="00F25785">
              <w:rPr>
                <w:rFonts w:cs="Arial"/>
                <w:sz w:val="14"/>
                <w:szCs w:val="14"/>
              </w:rPr>
              <w:t>Hornos de cemento/cal, incineradoras, calderas de carbón, hierro sílice/aleaciones, hornos</w:t>
            </w:r>
          </w:p>
        </w:tc>
      </w:tr>
    </w:tbl>
    <w:p w:rsidR="005561FC" w:rsidRDefault="005561FC" w:rsidP="005561FC">
      <w:pPr>
        <w:tabs>
          <w:tab w:val="left" w:pos="0"/>
        </w:tabs>
        <w:jc w:val="center"/>
        <w:rPr>
          <w:rFonts w:cs="Arial"/>
          <w:b/>
          <w:lang w:val="es-EC"/>
        </w:rPr>
      </w:pPr>
    </w:p>
    <w:p w:rsidR="005561FC" w:rsidRPr="00F25785" w:rsidRDefault="005561FC" w:rsidP="005561FC">
      <w:pPr>
        <w:tabs>
          <w:tab w:val="left" w:pos="0"/>
        </w:tabs>
        <w:jc w:val="center"/>
        <w:rPr>
          <w:rFonts w:cs="Arial"/>
          <w:b/>
          <w:lang w:val="es-EC"/>
        </w:rPr>
      </w:pPr>
      <w:r>
        <w:rPr>
          <w:rFonts w:cs="Arial"/>
          <w:b/>
          <w:lang w:val="es-EC"/>
        </w:rPr>
        <w:t xml:space="preserve">TABLA PROPORCIONADA POR </w:t>
      </w:r>
      <w:smartTag w:uri="urn:schemas-microsoft-com:office:smarttags" w:element="PersonName">
        <w:smartTagPr>
          <w:attr w:name="ProductID" w:val="LA COMPAÑÍA BHA"/>
        </w:smartTagPr>
        <w:r>
          <w:rPr>
            <w:rFonts w:cs="Arial"/>
            <w:b/>
            <w:lang w:val="es-EC"/>
          </w:rPr>
          <w:t xml:space="preserve">LA COMPAÑÍA </w:t>
        </w:r>
        <w:r w:rsidRPr="00F25785">
          <w:rPr>
            <w:rFonts w:cs="Arial"/>
            <w:b/>
            <w:lang w:val="es-EC"/>
          </w:rPr>
          <w:t>BHA</w:t>
        </w:r>
      </w:smartTag>
      <w:r w:rsidRPr="00F25785">
        <w:rPr>
          <w:rFonts w:cs="Arial"/>
          <w:b/>
          <w:lang w:val="es-EC"/>
        </w:rPr>
        <w:t xml:space="preserve"> GROUP</w:t>
      </w:r>
    </w:p>
    <w:p w:rsidR="005561FC" w:rsidRPr="00F25785" w:rsidRDefault="005561FC" w:rsidP="005561FC">
      <w:pPr>
        <w:numPr>
          <w:ilvl w:val="0"/>
          <w:numId w:val="25"/>
        </w:numPr>
        <w:tabs>
          <w:tab w:val="left" w:pos="0"/>
        </w:tabs>
        <w:spacing w:line="480" w:lineRule="auto"/>
        <w:ind w:left="0" w:right="136" w:firstLine="0"/>
        <w:jc w:val="both"/>
        <w:rPr>
          <w:b/>
          <w:bCs/>
        </w:rPr>
      </w:pPr>
      <w:r w:rsidRPr="001A191E">
        <w:rPr>
          <w:b/>
        </w:rPr>
        <w:t>Selección de Ventilador.</w:t>
      </w:r>
    </w:p>
    <w:p w:rsidR="005561FC" w:rsidRPr="001A191E" w:rsidRDefault="005561FC" w:rsidP="005561FC">
      <w:pPr>
        <w:tabs>
          <w:tab w:val="left" w:pos="0"/>
        </w:tabs>
        <w:ind w:right="136"/>
        <w:rPr>
          <w:b/>
          <w:bCs/>
        </w:rPr>
      </w:pPr>
    </w:p>
    <w:p w:rsidR="005561FC" w:rsidRDefault="005561FC" w:rsidP="005561FC">
      <w:pPr>
        <w:ind w:left="708"/>
        <w:rPr>
          <w:rFonts w:cs="Arial"/>
        </w:rPr>
      </w:pPr>
      <w:r w:rsidRPr="00AE68F4">
        <w:rPr>
          <w:rFonts w:cs="Arial"/>
        </w:rPr>
        <w:t>La selección del ventilador es de uno de las siguientes características:</w:t>
      </w:r>
    </w:p>
    <w:p w:rsidR="005561FC" w:rsidRPr="00AE68F4" w:rsidRDefault="005561FC" w:rsidP="005561FC">
      <w:pPr>
        <w:ind w:left="1701"/>
        <w:rPr>
          <w:rFonts w:cs="Arial"/>
        </w:rPr>
      </w:pPr>
    </w:p>
    <w:p w:rsidR="005561FC" w:rsidRPr="00AE68F4" w:rsidRDefault="005561FC" w:rsidP="005561FC">
      <w:pPr>
        <w:numPr>
          <w:ilvl w:val="0"/>
          <w:numId w:val="15"/>
        </w:numPr>
        <w:tabs>
          <w:tab w:val="clear" w:pos="1080"/>
          <w:tab w:val="num" w:pos="720"/>
        </w:tabs>
        <w:spacing w:line="480" w:lineRule="auto"/>
        <w:ind w:left="960" w:hanging="284"/>
        <w:jc w:val="both"/>
        <w:rPr>
          <w:rFonts w:cs="Arial"/>
        </w:rPr>
      </w:pPr>
      <w:r w:rsidRPr="00AE68F4">
        <w:rPr>
          <w:rFonts w:cs="Arial"/>
        </w:rPr>
        <w:t>Caudal: 72.016 m3/h</w:t>
      </w:r>
      <w:r>
        <w:rPr>
          <w:rFonts w:cs="Arial"/>
        </w:rPr>
        <w:t xml:space="preserve"> = 50 cfm</w:t>
      </w:r>
    </w:p>
    <w:p w:rsidR="005561FC" w:rsidRPr="001A191E" w:rsidRDefault="005561FC" w:rsidP="005561FC">
      <w:pPr>
        <w:numPr>
          <w:ilvl w:val="0"/>
          <w:numId w:val="15"/>
        </w:numPr>
        <w:tabs>
          <w:tab w:val="clear" w:pos="1080"/>
          <w:tab w:val="num" w:pos="720"/>
        </w:tabs>
        <w:spacing w:line="480" w:lineRule="auto"/>
        <w:ind w:left="960" w:hanging="284"/>
        <w:jc w:val="both"/>
        <w:rPr>
          <w:rFonts w:cs="Arial"/>
        </w:rPr>
      </w:pPr>
      <w:r>
        <w:rPr>
          <w:rFonts w:cs="Arial"/>
        </w:rPr>
        <w:t xml:space="preserve">Caída de </w:t>
      </w:r>
      <w:r w:rsidRPr="001A191E">
        <w:rPr>
          <w:rFonts w:cs="Arial"/>
        </w:rPr>
        <w:t>presión de: 1 plgCol.H2O/2 mangas = 0.5 plgCol.H2O</w:t>
      </w:r>
    </w:p>
    <w:p w:rsidR="005561FC" w:rsidRPr="001A191E" w:rsidRDefault="005561FC" w:rsidP="005561FC">
      <w:pPr>
        <w:ind w:left="720"/>
        <w:jc w:val="center"/>
        <w:rPr>
          <w:rFonts w:cs="Arial"/>
        </w:rPr>
      </w:pPr>
    </w:p>
    <w:p w:rsidR="005561FC" w:rsidRPr="001A191E" w:rsidRDefault="0038272E" w:rsidP="005561FC">
      <w:pPr>
        <w:ind w:left="720"/>
        <w:jc w:val="center"/>
        <w:rPr>
          <w:rFonts w:cs="Arial"/>
        </w:rPr>
      </w:pPr>
      <w:r>
        <w:rPr>
          <w:rFonts w:cs="Arial"/>
          <w:noProof/>
        </w:rPr>
        <w:drawing>
          <wp:inline distT="0" distB="0" distL="0" distR="0">
            <wp:extent cx="2232025" cy="1824355"/>
            <wp:effectExtent l="19050" t="0" r="0" b="0"/>
            <wp:docPr id="33" name="largImg" descr="XL-4C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rgImg" descr="XL-4C446"/>
                    <pic:cNvPicPr>
                      <a:picLocks noChangeAspect="1" noChangeArrowheads="1"/>
                    </pic:cNvPicPr>
                  </pic:nvPicPr>
                  <pic:blipFill>
                    <a:blip r:embed="rId124"/>
                    <a:srcRect/>
                    <a:stretch>
                      <a:fillRect/>
                    </a:stretch>
                  </pic:blipFill>
                  <pic:spPr bwMode="auto">
                    <a:xfrm>
                      <a:off x="0" y="0"/>
                      <a:ext cx="2232025" cy="1824355"/>
                    </a:xfrm>
                    <a:prstGeom prst="rect">
                      <a:avLst/>
                    </a:prstGeom>
                    <a:noFill/>
                    <a:ln w="9525">
                      <a:noFill/>
                      <a:miter lim="800000"/>
                      <a:headEnd/>
                      <a:tailEnd/>
                    </a:ln>
                  </pic:spPr>
                </pic:pic>
              </a:graphicData>
            </a:graphic>
          </wp:inline>
        </w:drawing>
      </w:r>
    </w:p>
    <w:p w:rsidR="005561FC" w:rsidRPr="00F25785" w:rsidRDefault="005561FC" w:rsidP="005561FC">
      <w:pPr>
        <w:ind w:left="397"/>
        <w:jc w:val="center"/>
        <w:rPr>
          <w:rFonts w:cs="Arial"/>
          <w:b/>
          <w:caps/>
          <w:lang w:val="es-EC"/>
        </w:rPr>
      </w:pPr>
      <w:r w:rsidRPr="00F25785">
        <w:rPr>
          <w:rFonts w:cs="Arial"/>
          <w:b/>
          <w:caps/>
          <w:lang w:val="es-EC"/>
        </w:rPr>
        <w:t>Figura 3.14.- Ventilador de 50 cfm a 0.5 plgColH2O</w:t>
      </w:r>
    </w:p>
    <w:p w:rsidR="005561FC" w:rsidRPr="001A191E" w:rsidRDefault="005561FC" w:rsidP="005561FC">
      <w:pPr>
        <w:ind w:left="720"/>
        <w:jc w:val="center"/>
        <w:rPr>
          <w:rFonts w:cs="Arial"/>
        </w:rPr>
      </w:pPr>
    </w:p>
    <w:p w:rsidR="005561FC" w:rsidRPr="0084495D" w:rsidRDefault="005561FC" w:rsidP="005561FC">
      <w:pPr>
        <w:numPr>
          <w:ilvl w:val="0"/>
          <w:numId w:val="26"/>
        </w:numPr>
        <w:tabs>
          <w:tab w:val="left" w:pos="720"/>
        </w:tabs>
        <w:spacing w:line="480" w:lineRule="auto"/>
        <w:ind w:right="136" w:firstLine="0"/>
        <w:jc w:val="both"/>
        <w:rPr>
          <w:b/>
          <w:bCs/>
        </w:rPr>
      </w:pPr>
      <w:r w:rsidRPr="0084495D">
        <w:rPr>
          <w:b/>
        </w:rPr>
        <w:t>Diseño de la zaranda.</w:t>
      </w:r>
    </w:p>
    <w:p w:rsidR="005561FC" w:rsidRDefault="005561FC" w:rsidP="005561FC">
      <w:pPr>
        <w:ind w:left="1701"/>
        <w:rPr>
          <w:rFonts w:cs="Arial"/>
        </w:rPr>
      </w:pPr>
    </w:p>
    <w:p w:rsidR="005561FC" w:rsidRDefault="005561FC" w:rsidP="005561FC">
      <w:pPr>
        <w:ind w:left="1440"/>
        <w:rPr>
          <w:rFonts w:cs="Arial"/>
        </w:rPr>
      </w:pPr>
      <w:r w:rsidRPr="00AE68F4">
        <w:rPr>
          <w:rFonts w:cs="Arial"/>
        </w:rPr>
        <w:t>Los elementos que conformaran la zaranda son:</w:t>
      </w:r>
    </w:p>
    <w:p w:rsidR="005561FC" w:rsidRDefault="005561FC" w:rsidP="005561FC">
      <w:pPr>
        <w:ind w:left="1701"/>
        <w:rPr>
          <w:rFonts w:cs="Arial"/>
        </w:rPr>
      </w:pPr>
    </w:p>
    <w:p w:rsidR="005561FC" w:rsidRPr="00AE68F4" w:rsidRDefault="005561FC" w:rsidP="005561FC">
      <w:pPr>
        <w:numPr>
          <w:ilvl w:val="0"/>
          <w:numId w:val="16"/>
        </w:numPr>
        <w:tabs>
          <w:tab w:val="clear" w:pos="1155"/>
          <w:tab w:val="num" w:pos="1800"/>
        </w:tabs>
        <w:spacing w:line="480" w:lineRule="auto"/>
        <w:ind w:left="1800"/>
        <w:jc w:val="both"/>
        <w:rPr>
          <w:rFonts w:cs="Arial"/>
        </w:rPr>
      </w:pPr>
      <w:r w:rsidRPr="00AE68F4">
        <w:rPr>
          <w:rFonts w:cs="Arial"/>
        </w:rPr>
        <w:t>Un vibrador eléctrico</w:t>
      </w:r>
    </w:p>
    <w:p w:rsidR="005561FC" w:rsidRPr="00AE68F4" w:rsidRDefault="005561FC" w:rsidP="005561FC">
      <w:pPr>
        <w:numPr>
          <w:ilvl w:val="0"/>
          <w:numId w:val="16"/>
        </w:numPr>
        <w:tabs>
          <w:tab w:val="clear" w:pos="1155"/>
          <w:tab w:val="num" w:pos="1800"/>
        </w:tabs>
        <w:spacing w:line="480" w:lineRule="auto"/>
        <w:ind w:left="1800"/>
        <w:jc w:val="both"/>
        <w:rPr>
          <w:rFonts w:cs="Arial"/>
        </w:rPr>
      </w:pPr>
      <w:r w:rsidRPr="00AE68F4">
        <w:rPr>
          <w:rFonts w:cs="Arial"/>
        </w:rPr>
        <w:t>Una malla redonda de acuerdo a la línea de descarga</w:t>
      </w:r>
    </w:p>
    <w:p w:rsidR="005561FC" w:rsidRPr="00AE68F4" w:rsidRDefault="005561FC" w:rsidP="005561FC">
      <w:pPr>
        <w:numPr>
          <w:ilvl w:val="0"/>
          <w:numId w:val="16"/>
        </w:numPr>
        <w:tabs>
          <w:tab w:val="clear" w:pos="1155"/>
          <w:tab w:val="num" w:pos="1800"/>
        </w:tabs>
        <w:spacing w:line="480" w:lineRule="auto"/>
        <w:ind w:left="1800"/>
        <w:jc w:val="both"/>
        <w:rPr>
          <w:rFonts w:cs="Arial"/>
        </w:rPr>
      </w:pPr>
      <w:r w:rsidRPr="00AE68F4">
        <w:rPr>
          <w:rFonts w:cs="Arial"/>
        </w:rPr>
        <w:t>Placas de sujeción y de soporte</w:t>
      </w:r>
    </w:p>
    <w:p w:rsidR="005561FC" w:rsidRPr="00AE68F4" w:rsidRDefault="005561FC" w:rsidP="005561FC">
      <w:pPr>
        <w:numPr>
          <w:ilvl w:val="0"/>
          <w:numId w:val="16"/>
        </w:numPr>
        <w:tabs>
          <w:tab w:val="clear" w:pos="1155"/>
          <w:tab w:val="num" w:pos="1800"/>
        </w:tabs>
        <w:spacing w:line="480" w:lineRule="auto"/>
        <w:ind w:left="1800"/>
        <w:jc w:val="both"/>
        <w:rPr>
          <w:rFonts w:cs="Arial"/>
        </w:rPr>
      </w:pPr>
      <w:r w:rsidRPr="00AE68F4">
        <w:rPr>
          <w:rFonts w:cs="Arial"/>
        </w:rPr>
        <w:t>Vástagos para fijación y deslizamiento</w:t>
      </w:r>
    </w:p>
    <w:p w:rsidR="005561FC" w:rsidRDefault="005561FC" w:rsidP="005561FC">
      <w:pPr>
        <w:rPr>
          <w:rFonts w:cs="Arial"/>
        </w:rPr>
      </w:pPr>
      <w:r w:rsidRPr="00AE68F4">
        <w:rPr>
          <w:rFonts w:cs="Arial"/>
        </w:rPr>
        <w:lastRenderedPageBreak/>
        <w:t>La fuerza que deberá vencer el vibrador será igual a la de la columna de polvo de la línea de descarga:</w:t>
      </w:r>
    </w:p>
    <w:p w:rsidR="005561FC" w:rsidRPr="00AE68F4" w:rsidRDefault="005561FC" w:rsidP="005561FC">
      <w:pPr>
        <w:rPr>
          <w:rFonts w:cs="Arial"/>
        </w:rPr>
      </w:pPr>
    </w:p>
    <w:p w:rsidR="005561FC" w:rsidRDefault="005561FC" w:rsidP="005561FC">
      <w:pPr>
        <w:rPr>
          <w:rFonts w:cs="Arial"/>
        </w:rPr>
      </w:pPr>
      <w:r w:rsidRPr="00AE68F4">
        <w:rPr>
          <w:rFonts w:cs="Arial"/>
        </w:rPr>
        <w:t>Dimensiones de la columna:</w:t>
      </w:r>
    </w:p>
    <w:p w:rsidR="005561FC" w:rsidRDefault="005561FC" w:rsidP="005561FC">
      <w:pPr>
        <w:ind w:left="1701"/>
        <w:rPr>
          <w:rFonts w:cs="Arial"/>
        </w:rPr>
      </w:pPr>
    </w:p>
    <w:p w:rsidR="005561FC" w:rsidRPr="00AE68F4" w:rsidRDefault="005561FC" w:rsidP="005561FC">
      <w:pPr>
        <w:numPr>
          <w:ilvl w:val="0"/>
          <w:numId w:val="16"/>
        </w:numPr>
        <w:tabs>
          <w:tab w:val="clear" w:pos="1155"/>
          <w:tab w:val="num" w:pos="360"/>
        </w:tabs>
        <w:spacing w:line="480" w:lineRule="auto"/>
        <w:ind w:left="360"/>
        <w:jc w:val="both"/>
        <w:rPr>
          <w:rFonts w:cs="Arial"/>
        </w:rPr>
      </w:pPr>
      <w:r w:rsidRPr="00AE68F4">
        <w:rPr>
          <w:rFonts w:cs="Arial"/>
        </w:rPr>
        <w:t xml:space="preserve">r = </w:t>
      </w:r>
      <w:smartTag w:uri="urn:schemas-microsoft-com:office:smarttags" w:element="metricconverter">
        <w:smartTagPr>
          <w:attr w:name="ProductID" w:val="273 mm"/>
        </w:smartTagPr>
        <w:r w:rsidRPr="00AE68F4">
          <w:rPr>
            <w:rFonts w:cs="Arial"/>
          </w:rPr>
          <w:t>273 mm</w:t>
        </w:r>
      </w:smartTag>
    </w:p>
    <w:p w:rsidR="005561FC" w:rsidRPr="00AE68F4" w:rsidRDefault="005561FC" w:rsidP="005561FC">
      <w:pPr>
        <w:numPr>
          <w:ilvl w:val="0"/>
          <w:numId w:val="16"/>
        </w:numPr>
        <w:tabs>
          <w:tab w:val="clear" w:pos="1155"/>
          <w:tab w:val="num" w:pos="360"/>
        </w:tabs>
        <w:spacing w:line="480" w:lineRule="auto"/>
        <w:ind w:left="360"/>
        <w:jc w:val="both"/>
        <w:rPr>
          <w:rFonts w:cs="Arial"/>
        </w:rPr>
      </w:pPr>
      <w:r w:rsidRPr="00AE68F4">
        <w:rPr>
          <w:rFonts w:cs="Arial"/>
        </w:rPr>
        <w:t xml:space="preserve">h = </w:t>
      </w:r>
      <w:smartTag w:uri="urn:schemas-microsoft-com:office:smarttags" w:element="metricconverter">
        <w:smartTagPr>
          <w:attr w:name="ProductID" w:val="214 mm"/>
        </w:smartTagPr>
        <w:r w:rsidRPr="00AE68F4">
          <w:rPr>
            <w:rFonts w:cs="Arial"/>
          </w:rPr>
          <w:t>214 mm</w:t>
        </w:r>
      </w:smartTag>
    </w:p>
    <w:p w:rsidR="005561FC" w:rsidRPr="00AE68F4" w:rsidRDefault="005561FC" w:rsidP="005561FC">
      <w:pPr>
        <w:ind w:left="1701" w:right="136"/>
        <w:rPr>
          <w:rFonts w:cs="Arial"/>
        </w:rPr>
      </w:pPr>
    </w:p>
    <w:p w:rsidR="005561FC" w:rsidRPr="00AE68F4" w:rsidRDefault="005561FC" w:rsidP="005561FC">
      <w:pPr>
        <w:rPr>
          <w:rFonts w:cs="Arial"/>
        </w:rPr>
      </w:pPr>
      <w:r w:rsidRPr="00AE68F4">
        <w:rPr>
          <w:rFonts w:cs="Arial"/>
        </w:rPr>
        <w:t xml:space="preserve">Esto nos da un volumen de </w:t>
      </w:r>
      <w:smartTag w:uri="urn:schemas-microsoft-com:office:smarttags" w:element="metricconverter">
        <w:smartTagPr>
          <w:attr w:name="ProductID" w:val="0.05 m3"/>
        </w:smartTagPr>
        <w:r w:rsidRPr="00AE68F4">
          <w:rPr>
            <w:rFonts w:cs="Arial"/>
          </w:rPr>
          <w:t>0.05 m3</w:t>
        </w:r>
      </w:smartTag>
      <w:r w:rsidRPr="00AE68F4">
        <w:rPr>
          <w:rFonts w:cs="Arial"/>
        </w:rPr>
        <w:t>.</w:t>
      </w:r>
    </w:p>
    <w:p w:rsidR="005561FC" w:rsidRPr="00AE68F4" w:rsidRDefault="005561FC" w:rsidP="005561FC">
      <w:pPr>
        <w:rPr>
          <w:rFonts w:cs="Arial"/>
        </w:rPr>
      </w:pPr>
      <w:r w:rsidRPr="00AE68F4">
        <w:rPr>
          <w:rFonts w:cs="Arial"/>
        </w:rPr>
        <w:t>Sabiendo que la densidad del polvo es 1200 Kg/m3</w:t>
      </w:r>
    </w:p>
    <w:p w:rsidR="005561FC" w:rsidRDefault="005561FC" w:rsidP="005561FC">
      <w:pPr>
        <w:rPr>
          <w:rFonts w:cs="Arial"/>
        </w:rPr>
      </w:pPr>
      <w:r w:rsidRPr="00AE68F4">
        <w:rPr>
          <w:rFonts w:cs="Arial"/>
        </w:rPr>
        <w:t>Tenemos el peso en newtons:</w:t>
      </w:r>
    </w:p>
    <w:p w:rsidR="005561FC" w:rsidRPr="00AE68F4" w:rsidRDefault="005561FC" w:rsidP="005561FC">
      <w:pPr>
        <w:rPr>
          <w:rFonts w:cs="Arial"/>
        </w:rPr>
      </w:pPr>
    </w:p>
    <w:p w:rsidR="005561FC" w:rsidRDefault="005561FC" w:rsidP="005561FC">
      <w:pPr>
        <w:ind w:right="136"/>
        <w:jc w:val="center"/>
        <w:rPr>
          <w:rFonts w:cs="Arial"/>
          <w:bCs/>
          <w:lang w:val="es-EC"/>
        </w:rPr>
      </w:pPr>
      <w:r>
        <w:rPr>
          <w:rFonts w:cs="Arial"/>
          <w:bCs/>
          <w:lang w:val="es-EC"/>
        </w:rPr>
        <w:t>W = 589,25 N</w:t>
      </w:r>
    </w:p>
    <w:p w:rsidR="005561FC" w:rsidRDefault="005561FC" w:rsidP="005561FC">
      <w:pPr>
        <w:ind w:left="1701"/>
        <w:rPr>
          <w:rFonts w:cs="Arial"/>
        </w:rPr>
      </w:pPr>
    </w:p>
    <w:p w:rsidR="005561FC" w:rsidRDefault="005561FC" w:rsidP="005561FC">
      <w:pPr>
        <w:rPr>
          <w:rFonts w:cs="Arial"/>
        </w:rPr>
      </w:pPr>
      <w:r w:rsidRPr="00AE68F4">
        <w:rPr>
          <w:rFonts w:cs="Arial"/>
        </w:rPr>
        <w:t xml:space="preserve">Dimensiones de la zaranda: </w:t>
      </w:r>
    </w:p>
    <w:p w:rsidR="005561FC" w:rsidRPr="00AE68F4" w:rsidRDefault="005561FC" w:rsidP="005561FC">
      <w:pPr>
        <w:rPr>
          <w:rFonts w:cs="Arial"/>
        </w:rPr>
      </w:pPr>
    </w:p>
    <w:p w:rsidR="005561FC" w:rsidRPr="00AE68F4" w:rsidRDefault="005561FC" w:rsidP="005561FC">
      <w:pPr>
        <w:numPr>
          <w:ilvl w:val="0"/>
          <w:numId w:val="16"/>
        </w:numPr>
        <w:tabs>
          <w:tab w:val="clear" w:pos="1155"/>
          <w:tab w:val="num" w:pos="360"/>
        </w:tabs>
        <w:spacing w:line="480" w:lineRule="auto"/>
        <w:ind w:left="360"/>
        <w:jc w:val="both"/>
        <w:rPr>
          <w:rFonts w:cs="Arial"/>
        </w:rPr>
      </w:pPr>
      <w:r w:rsidRPr="00AE68F4">
        <w:rPr>
          <w:rFonts w:cs="Arial"/>
        </w:rPr>
        <w:t>Diámetro de la za</w:t>
      </w:r>
      <w:r>
        <w:rPr>
          <w:rFonts w:cs="Arial"/>
        </w:rPr>
        <w:t>randa=</w:t>
      </w:r>
      <w:r w:rsidRPr="00AE68F4">
        <w:rPr>
          <w:rFonts w:cs="Arial"/>
        </w:rPr>
        <w:t xml:space="preserve">  </w:t>
      </w:r>
      <w:smartTag w:uri="urn:schemas-microsoft-com:office:smarttags" w:element="metricconverter">
        <w:smartTagPr>
          <w:attr w:name="ProductID" w:val="136 mm"/>
        </w:smartTagPr>
        <w:r w:rsidRPr="00AE68F4">
          <w:rPr>
            <w:rFonts w:cs="Arial"/>
          </w:rPr>
          <w:t>136 mm</w:t>
        </w:r>
      </w:smartTag>
    </w:p>
    <w:p w:rsidR="005561FC" w:rsidRPr="00AE68F4" w:rsidRDefault="005561FC" w:rsidP="005561FC">
      <w:pPr>
        <w:numPr>
          <w:ilvl w:val="0"/>
          <w:numId w:val="16"/>
        </w:numPr>
        <w:tabs>
          <w:tab w:val="clear" w:pos="1155"/>
          <w:tab w:val="num" w:pos="360"/>
        </w:tabs>
        <w:spacing w:line="480" w:lineRule="auto"/>
        <w:ind w:left="360"/>
        <w:jc w:val="both"/>
        <w:rPr>
          <w:rFonts w:cs="Arial"/>
        </w:rPr>
      </w:pPr>
      <w:r w:rsidRPr="00AE68F4">
        <w:rPr>
          <w:rFonts w:cs="Arial"/>
        </w:rPr>
        <w:t>Placa de</w:t>
      </w:r>
      <w:r>
        <w:rPr>
          <w:rFonts w:cs="Arial"/>
        </w:rPr>
        <w:t xml:space="preserve"> asiento fijadora de la zaranda=</w:t>
      </w:r>
      <w:r w:rsidRPr="00AE68F4">
        <w:rPr>
          <w:rFonts w:cs="Arial"/>
        </w:rPr>
        <w:t xml:space="preserve"> 483 x </w:t>
      </w:r>
      <w:smartTag w:uri="urn:schemas-microsoft-com:office:smarttags" w:element="metricconverter">
        <w:smartTagPr>
          <w:attr w:name="ProductID" w:val="483 mm"/>
        </w:smartTagPr>
        <w:r w:rsidRPr="00AE68F4">
          <w:rPr>
            <w:rFonts w:cs="Arial"/>
          </w:rPr>
          <w:t>483 mm</w:t>
        </w:r>
      </w:smartTag>
    </w:p>
    <w:p w:rsidR="005561FC" w:rsidRPr="00AE68F4" w:rsidRDefault="005561FC" w:rsidP="005561FC">
      <w:pPr>
        <w:numPr>
          <w:ilvl w:val="0"/>
          <w:numId w:val="16"/>
        </w:numPr>
        <w:tabs>
          <w:tab w:val="clear" w:pos="1155"/>
          <w:tab w:val="num" w:pos="360"/>
        </w:tabs>
        <w:spacing w:line="480" w:lineRule="auto"/>
        <w:ind w:left="360"/>
        <w:jc w:val="both"/>
        <w:rPr>
          <w:rFonts w:cs="Arial"/>
        </w:rPr>
      </w:pPr>
      <w:r>
        <w:rPr>
          <w:rFonts w:cs="Arial"/>
        </w:rPr>
        <w:t>Placa de soporte del vibrador=</w:t>
      </w:r>
      <w:r w:rsidRPr="00AE68F4">
        <w:rPr>
          <w:rFonts w:cs="Arial"/>
        </w:rPr>
        <w:t xml:space="preserve"> 296 x </w:t>
      </w:r>
      <w:smartTag w:uri="urn:schemas-microsoft-com:office:smarttags" w:element="metricconverter">
        <w:smartTagPr>
          <w:attr w:name="ProductID" w:val="5 mm"/>
        </w:smartTagPr>
        <w:r w:rsidRPr="00AE68F4">
          <w:rPr>
            <w:rFonts w:cs="Arial"/>
          </w:rPr>
          <w:t>5 mm</w:t>
        </w:r>
      </w:smartTag>
    </w:p>
    <w:p w:rsidR="005561FC" w:rsidRPr="00AE68F4" w:rsidRDefault="005561FC" w:rsidP="005561FC">
      <w:pPr>
        <w:numPr>
          <w:ilvl w:val="0"/>
          <w:numId w:val="16"/>
        </w:numPr>
        <w:tabs>
          <w:tab w:val="clear" w:pos="1155"/>
          <w:tab w:val="num" w:pos="360"/>
        </w:tabs>
        <w:spacing w:line="480" w:lineRule="auto"/>
        <w:ind w:left="360"/>
        <w:jc w:val="both"/>
        <w:rPr>
          <w:rFonts w:cs="Arial"/>
        </w:rPr>
      </w:pPr>
      <w:r>
        <w:rPr>
          <w:rFonts w:cs="Arial"/>
        </w:rPr>
        <w:t>Vástagos de fijación=</w:t>
      </w:r>
      <w:r w:rsidRPr="00AE68F4">
        <w:rPr>
          <w:rFonts w:cs="Arial"/>
        </w:rPr>
        <w:t xml:space="preserve"> </w:t>
      </w:r>
      <w:smartTag w:uri="urn:schemas-microsoft-com:office:smarttags" w:element="metricconverter">
        <w:smartTagPr>
          <w:attr w:name="ProductID" w:val="484.7 mm"/>
        </w:smartTagPr>
        <w:r w:rsidRPr="00AE68F4">
          <w:rPr>
            <w:rFonts w:cs="Arial"/>
          </w:rPr>
          <w:t>484.7 mm</w:t>
        </w:r>
      </w:smartTag>
    </w:p>
    <w:p w:rsidR="005561FC" w:rsidRPr="00AE68F4" w:rsidRDefault="005561FC" w:rsidP="005561FC">
      <w:pPr>
        <w:numPr>
          <w:ilvl w:val="0"/>
          <w:numId w:val="16"/>
        </w:numPr>
        <w:tabs>
          <w:tab w:val="clear" w:pos="1155"/>
          <w:tab w:val="num" w:pos="360"/>
        </w:tabs>
        <w:spacing w:line="480" w:lineRule="auto"/>
        <w:ind w:left="360"/>
        <w:jc w:val="both"/>
        <w:rPr>
          <w:rFonts w:cs="Arial"/>
        </w:rPr>
      </w:pPr>
      <w:r w:rsidRPr="00AE68F4">
        <w:rPr>
          <w:rFonts w:cs="Arial"/>
        </w:rPr>
        <w:t>Todas las uniones son soldadas.</w:t>
      </w:r>
    </w:p>
    <w:p w:rsidR="005561FC" w:rsidRDefault="005561FC" w:rsidP="005561FC">
      <w:pPr>
        <w:ind w:left="1701"/>
        <w:rPr>
          <w:rFonts w:cs="Arial"/>
        </w:rPr>
      </w:pPr>
    </w:p>
    <w:p w:rsidR="005561FC" w:rsidRDefault="005561FC" w:rsidP="005561FC">
      <w:pPr>
        <w:rPr>
          <w:rFonts w:cs="Arial"/>
        </w:rPr>
      </w:pPr>
      <w:r w:rsidRPr="00AE68F4">
        <w:rPr>
          <w:rFonts w:cs="Arial"/>
        </w:rPr>
        <w:t>Seleccionaremos un vibrador eléctrico de velocidad y fuerza de impacto ajustable.</w:t>
      </w:r>
    </w:p>
    <w:p w:rsidR="005561FC" w:rsidRPr="005F4490" w:rsidRDefault="0038272E" w:rsidP="005561FC">
      <w:pPr>
        <w:ind w:right="136"/>
        <w:jc w:val="center"/>
        <w:rPr>
          <w:rFonts w:cs="Arial"/>
          <w:bCs/>
          <w:lang w:val="es-EC"/>
        </w:rPr>
      </w:pPr>
      <w:r>
        <w:rPr>
          <w:rFonts w:cs="Arial"/>
          <w:bCs/>
          <w:noProof/>
        </w:rPr>
        <w:drawing>
          <wp:inline distT="0" distB="0" distL="0" distR="0">
            <wp:extent cx="2667000" cy="1714500"/>
            <wp:effectExtent l="19050" t="0" r="0" b="0"/>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125"/>
                    <a:srcRect/>
                    <a:stretch>
                      <a:fillRect/>
                    </a:stretch>
                  </pic:blipFill>
                  <pic:spPr bwMode="auto">
                    <a:xfrm>
                      <a:off x="0" y="0"/>
                      <a:ext cx="2667000" cy="1714500"/>
                    </a:xfrm>
                    <a:prstGeom prst="rect">
                      <a:avLst/>
                    </a:prstGeom>
                    <a:noFill/>
                    <a:ln w="9525">
                      <a:noFill/>
                      <a:miter lim="800000"/>
                      <a:headEnd/>
                      <a:tailEnd/>
                    </a:ln>
                  </pic:spPr>
                </pic:pic>
              </a:graphicData>
            </a:graphic>
          </wp:inline>
        </w:drawing>
      </w:r>
    </w:p>
    <w:p w:rsidR="005561FC" w:rsidRPr="005F4490" w:rsidRDefault="005561FC" w:rsidP="005561FC">
      <w:pPr>
        <w:jc w:val="center"/>
        <w:rPr>
          <w:rFonts w:cs="Arial"/>
          <w:b/>
          <w:caps/>
          <w:lang w:val="es-EC"/>
        </w:rPr>
      </w:pPr>
      <w:r w:rsidRPr="005F4490">
        <w:rPr>
          <w:rFonts w:cs="Arial"/>
          <w:b/>
          <w:lang w:val="es-EC"/>
        </w:rPr>
        <w:t xml:space="preserve">    </w:t>
      </w:r>
      <w:r w:rsidRPr="005F4490">
        <w:rPr>
          <w:rFonts w:cs="Arial"/>
          <w:b/>
          <w:caps/>
          <w:lang w:val="es-EC"/>
        </w:rPr>
        <w:t xml:space="preserve">Figura 3.15.- Vibrador eléctrico con control </w:t>
      </w:r>
    </w:p>
    <w:p w:rsidR="005561FC" w:rsidRDefault="005561FC" w:rsidP="005561FC">
      <w:pPr>
        <w:ind w:left="1701"/>
        <w:rPr>
          <w:rFonts w:cs="Arial"/>
        </w:rPr>
      </w:pPr>
    </w:p>
    <w:p w:rsidR="005561FC" w:rsidRDefault="005561FC" w:rsidP="005561FC">
      <w:pPr>
        <w:rPr>
          <w:rFonts w:cs="Arial"/>
        </w:rPr>
      </w:pPr>
      <w:r w:rsidRPr="00AE68F4">
        <w:rPr>
          <w:rFonts w:cs="Arial"/>
        </w:rPr>
        <w:t>De acuerdo a los resultados tenemos:</w:t>
      </w:r>
    </w:p>
    <w:p w:rsidR="005561FC" w:rsidRDefault="005561FC" w:rsidP="005561FC">
      <w:pPr>
        <w:rPr>
          <w:rFonts w:cs="Arial"/>
        </w:rPr>
      </w:pPr>
    </w:p>
    <w:p w:rsidR="005561FC" w:rsidRPr="00AE68F4" w:rsidRDefault="005561FC" w:rsidP="005561FC">
      <w:pPr>
        <w:numPr>
          <w:ilvl w:val="0"/>
          <w:numId w:val="17"/>
        </w:numPr>
        <w:tabs>
          <w:tab w:val="clear" w:pos="1080"/>
          <w:tab w:val="num" w:pos="360"/>
        </w:tabs>
        <w:spacing w:line="480" w:lineRule="auto"/>
        <w:ind w:left="0" w:firstLine="0"/>
        <w:jc w:val="both"/>
        <w:rPr>
          <w:rFonts w:cs="Arial"/>
        </w:rPr>
      </w:pPr>
      <w:r w:rsidRPr="00AE68F4">
        <w:rPr>
          <w:rFonts w:cs="Arial"/>
        </w:rPr>
        <w:lastRenderedPageBreak/>
        <w:t xml:space="preserve">El vibrador debe ser de </w:t>
      </w:r>
      <w:smartTag w:uri="urn:schemas-microsoft-com:office:smarttags" w:element="metricconverter">
        <w:smartTagPr>
          <w:attr w:name="ProductID" w:val="200 lb"/>
        </w:smartTagPr>
        <w:r w:rsidRPr="00AE68F4">
          <w:rPr>
            <w:rFonts w:cs="Arial"/>
          </w:rPr>
          <w:t>200 lb</w:t>
        </w:r>
      </w:smartTag>
      <w:r w:rsidRPr="00AE68F4">
        <w:rPr>
          <w:rFonts w:cs="Arial"/>
        </w:rPr>
        <w:t xml:space="preserve"> de fuerza</w:t>
      </w:r>
    </w:p>
    <w:p w:rsidR="005561FC" w:rsidRPr="00AE68F4" w:rsidRDefault="005561FC" w:rsidP="005561FC">
      <w:pPr>
        <w:numPr>
          <w:ilvl w:val="0"/>
          <w:numId w:val="17"/>
        </w:numPr>
        <w:tabs>
          <w:tab w:val="clear" w:pos="1080"/>
          <w:tab w:val="num" w:pos="360"/>
        </w:tabs>
        <w:spacing w:line="480" w:lineRule="auto"/>
        <w:ind w:left="0" w:firstLine="0"/>
        <w:jc w:val="both"/>
        <w:rPr>
          <w:rFonts w:cs="Arial"/>
        </w:rPr>
      </w:pPr>
      <w:r w:rsidRPr="00AE68F4">
        <w:rPr>
          <w:rFonts w:cs="Arial"/>
        </w:rPr>
        <w:t>2.6 Amperios</w:t>
      </w:r>
    </w:p>
    <w:p w:rsidR="005561FC" w:rsidRPr="00AE68F4" w:rsidRDefault="005561FC" w:rsidP="005561FC">
      <w:pPr>
        <w:numPr>
          <w:ilvl w:val="0"/>
          <w:numId w:val="17"/>
        </w:numPr>
        <w:tabs>
          <w:tab w:val="clear" w:pos="1080"/>
          <w:tab w:val="num" w:pos="360"/>
        </w:tabs>
        <w:spacing w:line="480" w:lineRule="auto"/>
        <w:ind w:left="0" w:firstLine="0"/>
        <w:jc w:val="both"/>
        <w:rPr>
          <w:rFonts w:cs="Arial"/>
        </w:rPr>
      </w:pPr>
      <w:r w:rsidRPr="00AE68F4">
        <w:rPr>
          <w:rFonts w:cs="Arial"/>
        </w:rPr>
        <w:t>115-230 Voltios</w:t>
      </w:r>
    </w:p>
    <w:p w:rsidR="005561FC" w:rsidRPr="00AE68F4" w:rsidRDefault="005561FC" w:rsidP="005561FC">
      <w:pPr>
        <w:numPr>
          <w:ilvl w:val="0"/>
          <w:numId w:val="17"/>
        </w:numPr>
        <w:tabs>
          <w:tab w:val="clear" w:pos="1080"/>
          <w:tab w:val="num" w:pos="360"/>
        </w:tabs>
        <w:spacing w:line="480" w:lineRule="auto"/>
        <w:ind w:left="0" w:firstLine="0"/>
        <w:jc w:val="both"/>
        <w:rPr>
          <w:rFonts w:cs="Arial"/>
        </w:rPr>
      </w:pPr>
      <w:r w:rsidRPr="00AE68F4">
        <w:rPr>
          <w:rFonts w:cs="Arial"/>
        </w:rPr>
        <w:t>1 fase</w:t>
      </w:r>
    </w:p>
    <w:p w:rsidR="005561FC" w:rsidRPr="00AE68F4" w:rsidRDefault="005561FC" w:rsidP="005561FC">
      <w:pPr>
        <w:numPr>
          <w:ilvl w:val="0"/>
          <w:numId w:val="17"/>
        </w:numPr>
        <w:tabs>
          <w:tab w:val="clear" w:pos="1080"/>
          <w:tab w:val="num" w:pos="360"/>
        </w:tabs>
        <w:spacing w:line="480" w:lineRule="auto"/>
        <w:ind w:left="0" w:firstLine="0"/>
        <w:jc w:val="both"/>
        <w:rPr>
          <w:rFonts w:cs="Arial"/>
        </w:rPr>
      </w:pPr>
      <w:r w:rsidRPr="00AE68F4">
        <w:rPr>
          <w:rFonts w:cs="Arial"/>
        </w:rPr>
        <w:t>950-2500 vibraciones por minuto de trabajo continuo</w:t>
      </w:r>
      <w:r>
        <w:rPr>
          <w:rFonts w:cs="Arial"/>
        </w:rPr>
        <w:t>,</w:t>
      </w:r>
      <w:r w:rsidRPr="00AE68F4">
        <w:rPr>
          <w:rFonts w:cs="Arial"/>
        </w:rPr>
        <w:t xml:space="preserve"> o</w:t>
      </w:r>
    </w:p>
    <w:p w:rsidR="005561FC" w:rsidRPr="00AE68F4" w:rsidRDefault="005561FC" w:rsidP="005561FC">
      <w:pPr>
        <w:numPr>
          <w:ilvl w:val="0"/>
          <w:numId w:val="17"/>
        </w:numPr>
        <w:tabs>
          <w:tab w:val="clear" w:pos="1080"/>
          <w:tab w:val="num" w:pos="360"/>
        </w:tabs>
        <w:spacing w:line="480" w:lineRule="auto"/>
        <w:ind w:left="0" w:firstLine="0"/>
        <w:jc w:val="both"/>
        <w:rPr>
          <w:rFonts w:cs="Arial"/>
        </w:rPr>
      </w:pPr>
      <w:r w:rsidRPr="00AE68F4">
        <w:rPr>
          <w:rFonts w:cs="Arial"/>
        </w:rPr>
        <w:t>2500-4000 vibraciones por minuto de trabajo intermitente</w:t>
      </w:r>
    </w:p>
    <w:p w:rsidR="005561FC" w:rsidRPr="00187B72" w:rsidRDefault="005561FC" w:rsidP="005561FC">
      <w:pPr>
        <w:numPr>
          <w:ilvl w:val="0"/>
          <w:numId w:val="17"/>
        </w:numPr>
        <w:tabs>
          <w:tab w:val="clear" w:pos="1080"/>
          <w:tab w:val="num" w:pos="360"/>
        </w:tabs>
        <w:spacing w:line="480" w:lineRule="auto"/>
        <w:ind w:left="0" w:firstLine="0"/>
        <w:jc w:val="both"/>
        <w:rPr>
          <w:rFonts w:cs="Arial"/>
        </w:rPr>
      </w:pPr>
      <w:r w:rsidRPr="00AE68F4">
        <w:rPr>
          <w:rFonts w:cs="Arial"/>
        </w:rPr>
        <w:t>Se recomienda las condiciones de trabajo</w:t>
      </w:r>
      <w:r w:rsidRPr="00187B72">
        <w:rPr>
          <w:rFonts w:cs="Arial"/>
        </w:rPr>
        <w:t xml:space="preserve"> continuo.</w:t>
      </w:r>
    </w:p>
    <w:p w:rsidR="005561FC" w:rsidRDefault="005561FC" w:rsidP="005561FC">
      <w:pPr>
        <w:ind w:left="1701"/>
        <w:rPr>
          <w:rFonts w:cs="Arial"/>
        </w:rPr>
      </w:pPr>
    </w:p>
    <w:p w:rsidR="005561FC" w:rsidRPr="00AE68F4" w:rsidRDefault="005561FC" w:rsidP="005561FC">
      <w:pPr>
        <w:rPr>
          <w:rFonts w:cs="Arial"/>
        </w:rPr>
      </w:pPr>
      <w:r w:rsidRPr="00AE68F4">
        <w:rPr>
          <w:rFonts w:cs="Arial"/>
        </w:rPr>
        <w:t>A continuación se presentan datos técnicos de resultados de la siguiente tabla:</w:t>
      </w:r>
    </w:p>
    <w:p w:rsidR="005561FC" w:rsidRDefault="005561FC" w:rsidP="005561FC">
      <w:pPr>
        <w:ind w:left="1701" w:right="106"/>
        <w:rPr>
          <w:rFonts w:cs="Arial"/>
          <w:bCs/>
          <w:lang w:val="es-EC"/>
        </w:rPr>
      </w:pPr>
    </w:p>
    <w:p w:rsidR="005561FC" w:rsidRDefault="005561FC" w:rsidP="005561FC">
      <w:pPr>
        <w:ind w:left="1701" w:right="106"/>
        <w:rPr>
          <w:rFonts w:cs="Arial"/>
          <w:bCs/>
          <w:lang w:val="es-EC"/>
        </w:rPr>
      </w:pPr>
    </w:p>
    <w:p w:rsidR="005561FC" w:rsidRDefault="005561FC" w:rsidP="005561FC">
      <w:pPr>
        <w:ind w:left="1701" w:right="106"/>
        <w:jc w:val="center"/>
        <w:rPr>
          <w:rFonts w:cs="Arial"/>
          <w:b/>
          <w:bCs/>
          <w:lang w:val="es-EC"/>
        </w:rPr>
      </w:pPr>
    </w:p>
    <w:p w:rsidR="005561FC" w:rsidRPr="00665822" w:rsidRDefault="005561FC" w:rsidP="005561FC">
      <w:pPr>
        <w:ind w:right="106"/>
        <w:jc w:val="center"/>
        <w:rPr>
          <w:rFonts w:cs="Arial"/>
          <w:b/>
          <w:bCs/>
          <w:lang w:val="es-EC"/>
        </w:rPr>
      </w:pPr>
      <w:r>
        <w:rPr>
          <w:rFonts w:cs="Arial"/>
          <w:b/>
          <w:bCs/>
          <w:lang w:val="es-EC"/>
        </w:rPr>
        <w:t>TABLA 9</w:t>
      </w:r>
    </w:p>
    <w:p w:rsidR="005561FC" w:rsidRPr="00665822" w:rsidRDefault="005561FC" w:rsidP="005561FC">
      <w:pPr>
        <w:ind w:right="106"/>
        <w:jc w:val="center"/>
        <w:rPr>
          <w:rFonts w:cs="Arial"/>
          <w:b/>
          <w:bCs/>
          <w:lang w:val="es-EC"/>
        </w:rPr>
      </w:pPr>
      <w:r w:rsidRPr="00665822">
        <w:rPr>
          <w:rFonts w:cs="Arial"/>
          <w:b/>
          <w:bCs/>
          <w:lang w:val="es-EC"/>
        </w:rPr>
        <w:t>DATOS TÉCNICOS DE UN VIBRADOR DE ZARANDA</w:t>
      </w:r>
    </w:p>
    <w:p w:rsidR="005561FC" w:rsidRDefault="0038272E" w:rsidP="005561FC">
      <w:pPr>
        <w:ind w:right="106"/>
        <w:jc w:val="center"/>
        <w:rPr>
          <w:rFonts w:cs="Arial"/>
          <w:bCs/>
          <w:lang w:val="es-EC"/>
        </w:rPr>
      </w:pPr>
      <w:r>
        <w:rPr>
          <w:rFonts w:cs="Arial"/>
          <w:bCs/>
          <w:noProof/>
        </w:rPr>
        <w:lastRenderedPageBreak/>
        <w:drawing>
          <wp:inline distT="0" distB="0" distL="0" distR="0">
            <wp:extent cx="5419725" cy="5153025"/>
            <wp:effectExtent l="19050" t="0" r="9525" b="0"/>
            <wp:docPr id="281" name="Imagen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126"/>
                    <a:srcRect/>
                    <a:stretch>
                      <a:fillRect/>
                    </a:stretch>
                  </pic:blipFill>
                  <pic:spPr bwMode="auto">
                    <a:xfrm>
                      <a:off x="0" y="0"/>
                      <a:ext cx="5419725" cy="5153025"/>
                    </a:xfrm>
                    <a:prstGeom prst="rect">
                      <a:avLst/>
                    </a:prstGeom>
                    <a:noFill/>
                    <a:ln w="9525">
                      <a:noFill/>
                      <a:miter lim="800000"/>
                      <a:headEnd/>
                      <a:tailEnd/>
                    </a:ln>
                  </pic:spPr>
                </pic:pic>
              </a:graphicData>
            </a:graphic>
          </wp:inline>
        </w:drawing>
      </w:r>
    </w:p>
    <w:p w:rsidR="005561FC" w:rsidRPr="005F4490" w:rsidRDefault="005561FC" w:rsidP="005561FC">
      <w:pPr>
        <w:ind w:left="397"/>
        <w:jc w:val="center"/>
        <w:rPr>
          <w:rFonts w:cs="Arial"/>
          <w:b/>
          <w:lang w:val="es-EC"/>
        </w:rPr>
      </w:pPr>
      <w:r>
        <w:rPr>
          <w:rFonts w:cs="Arial"/>
          <w:b/>
          <w:lang w:val="es-EC"/>
        </w:rPr>
        <w:t>FUENTE: CATALOGO</w:t>
      </w:r>
    </w:p>
    <w:p w:rsidR="005561FC" w:rsidRDefault="005561FC" w:rsidP="005561FC">
      <w:pPr>
        <w:ind w:left="360"/>
        <w:rPr>
          <w:rFonts w:cs="Arial"/>
        </w:rPr>
      </w:pPr>
    </w:p>
    <w:p w:rsidR="005561FC" w:rsidRDefault="005561FC" w:rsidP="005561FC">
      <w:pPr>
        <w:ind w:left="1701"/>
        <w:rPr>
          <w:rFonts w:cs="Arial"/>
        </w:rPr>
      </w:pPr>
    </w:p>
    <w:p w:rsidR="005561FC" w:rsidRPr="00AE68F4" w:rsidRDefault="005561FC" w:rsidP="005561FC">
      <w:pPr>
        <w:rPr>
          <w:rFonts w:cs="Arial"/>
        </w:rPr>
      </w:pPr>
      <w:r w:rsidRPr="00AE68F4">
        <w:rPr>
          <w:rFonts w:cs="Arial"/>
        </w:rPr>
        <w:t>A continuación un seleccionaremos la malla:</w:t>
      </w:r>
    </w:p>
    <w:p w:rsidR="005561FC" w:rsidRDefault="005561FC" w:rsidP="005561FC">
      <w:pPr>
        <w:ind w:left="902" w:right="136"/>
        <w:jc w:val="center"/>
        <w:rPr>
          <w:rFonts w:cs="Arial"/>
          <w:bCs/>
          <w:lang w:val="es-EC"/>
        </w:rPr>
      </w:pPr>
    </w:p>
    <w:p w:rsidR="005561FC" w:rsidRDefault="0038272E" w:rsidP="005561FC">
      <w:pPr>
        <w:ind w:right="136"/>
        <w:jc w:val="center"/>
        <w:rPr>
          <w:rFonts w:cs="Arial"/>
          <w:bCs/>
          <w:lang w:val="es-EC"/>
        </w:rPr>
      </w:pPr>
      <w:r>
        <w:rPr>
          <w:rFonts w:cs="Arial"/>
          <w:bCs/>
          <w:noProof/>
        </w:rPr>
        <w:lastRenderedPageBreak/>
        <w:drawing>
          <wp:inline distT="0" distB="0" distL="0" distR="0">
            <wp:extent cx="2924175" cy="2924175"/>
            <wp:effectExtent l="19050" t="0" r="9525" b="0"/>
            <wp:docPr id="282" name="Imagen 282" descr="Zara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descr="Zaranda"/>
                    <pic:cNvPicPr>
                      <a:picLocks noChangeAspect="1" noChangeArrowheads="1"/>
                    </pic:cNvPicPr>
                  </pic:nvPicPr>
                  <pic:blipFill>
                    <a:blip r:embed="rId127"/>
                    <a:srcRect/>
                    <a:stretch>
                      <a:fillRect/>
                    </a:stretch>
                  </pic:blipFill>
                  <pic:spPr bwMode="auto">
                    <a:xfrm>
                      <a:off x="0" y="0"/>
                      <a:ext cx="2924175" cy="2924175"/>
                    </a:xfrm>
                    <a:prstGeom prst="rect">
                      <a:avLst/>
                    </a:prstGeom>
                    <a:noFill/>
                    <a:ln w="9525">
                      <a:noFill/>
                      <a:miter lim="800000"/>
                      <a:headEnd/>
                      <a:tailEnd/>
                    </a:ln>
                  </pic:spPr>
                </pic:pic>
              </a:graphicData>
            </a:graphic>
          </wp:inline>
        </w:drawing>
      </w:r>
    </w:p>
    <w:p w:rsidR="005561FC" w:rsidRPr="00F300CF" w:rsidRDefault="005561FC" w:rsidP="005561FC">
      <w:pPr>
        <w:ind w:left="397"/>
        <w:jc w:val="center"/>
        <w:rPr>
          <w:rFonts w:cs="Arial"/>
          <w:b/>
          <w:caps/>
          <w:lang w:val="es-EC"/>
        </w:rPr>
      </w:pPr>
      <w:r w:rsidRPr="00F300CF">
        <w:rPr>
          <w:rFonts w:cs="Arial"/>
          <w:b/>
          <w:caps/>
          <w:lang w:val="es-EC"/>
        </w:rPr>
        <w:t>Figura 3.16.- Zaranda</w:t>
      </w:r>
    </w:p>
    <w:p w:rsidR="005561FC" w:rsidRDefault="005561FC" w:rsidP="005561FC">
      <w:pPr>
        <w:ind w:left="902" w:right="136"/>
        <w:rPr>
          <w:rFonts w:cs="Arial"/>
          <w:bCs/>
          <w:lang w:val="es-EC"/>
        </w:rPr>
      </w:pPr>
    </w:p>
    <w:p w:rsidR="005561FC" w:rsidRPr="00AE68F4" w:rsidRDefault="005561FC" w:rsidP="005561FC">
      <w:pPr>
        <w:rPr>
          <w:rFonts w:cs="Arial"/>
        </w:rPr>
      </w:pPr>
      <w:r w:rsidRPr="00AE68F4">
        <w:rPr>
          <w:rFonts w:cs="Arial"/>
        </w:rPr>
        <w:t>Lo que nos interesa de la malla es que ésta separe los grumos que se forman por filtración de humedad dentro de los big-bag para que no lleguen a tapar la línea de transporte. De acuerdo a esta premisa seleccion</w:t>
      </w:r>
      <w:r>
        <w:rPr>
          <w:rFonts w:cs="Arial"/>
        </w:rPr>
        <w:t>aremos una malla de MESCH 6</w:t>
      </w:r>
      <w:r w:rsidRPr="00AE68F4">
        <w:rPr>
          <w:rFonts w:cs="Arial"/>
        </w:rPr>
        <w:t xml:space="preserve">, </w:t>
      </w:r>
      <w:r>
        <w:rPr>
          <w:rFonts w:cs="Arial"/>
        </w:rPr>
        <w:t>lo que significa que tiene seis</w:t>
      </w:r>
      <w:r w:rsidRPr="00AE68F4">
        <w:rPr>
          <w:rFonts w:cs="Arial"/>
        </w:rPr>
        <w:t xml:space="preserve"> divisiones por cada pulgada de la misma. </w:t>
      </w:r>
    </w:p>
    <w:p w:rsidR="005561FC" w:rsidRDefault="005561FC" w:rsidP="005561FC">
      <w:pPr>
        <w:ind w:left="1701"/>
        <w:rPr>
          <w:rFonts w:cs="Arial"/>
        </w:rPr>
      </w:pPr>
    </w:p>
    <w:p w:rsidR="005561FC" w:rsidRDefault="005561FC" w:rsidP="005561FC">
      <w:pPr>
        <w:rPr>
          <w:rFonts w:cs="Arial"/>
        </w:rPr>
      </w:pPr>
      <w:r w:rsidRPr="00AE68F4">
        <w:rPr>
          <w:rFonts w:cs="Arial"/>
        </w:rPr>
        <w:t>Estos elementos acoplados a un bastidor conforman la zaranda que se colocará en la línea de transmisión antes de la tolva de recepción.</w:t>
      </w:r>
    </w:p>
    <w:p w:rsidR="005561FC" w:rsidRDefault="005561FC" w:rsidP="005561FC">
      <w:pPr>
        <w:ind w:left="1701"/>
        <w:rPr>
          <w:rFonts w:cs="Arial"/>
        </w:rPr>
      </w:pPr>
    </w:p>
    <w:p w:rsidR="005561FC" w:rsidRDefault="005561FC" w:rsidP="005561FC">
      <w:pPr>
        <w:rPr>
          <w:rFonts w:cs="Arial"/>
        </w:rPr>
      </w:pPr>
      <w:r w:rsidRPr="00AE68F4">
        <w:rPr>
          <w:rFonts w:cs="Arial"/>
        </w:rPr>
        <w:t>A continuación un ejemplo de instalación del vibrador en una tolva:</w:t>
      </w:r>
    </w:p>
    <w:p w:rsidR="005561FC" w:rsidRPr="00F300CF" w:rsidRDefault="0038272E" w:rsidP="005561FC">
      <w:pPr>
        <w:jc w:val="center"/>
        <w:rPr>
          <w:rFonts w:cs="Arial"/>
        </w:rPr>
      </w:pPr>
      <w:r>
        <w:rPr>
          <w:rFonts w:cs="Arial"/>
          <w:noProof/>
        </w:rPr>
        <w:drawing>
          <wp:inline distT="0" distB="0" distL="0" distR="0">
            <wp:extent cx="2667000" cy="1762125"/>
            <wp:effectExtent l="19050" t="0" r="0" b="0"/>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128"/>
                    <a:srcRect/>
                    <a:stretch>
                      <a:fillRect/>
                    </a:stretch>
                  </pic:blipFill>
                  <pic:spPr bwMode="auto">
                    <a:xfrm>
                      <a:off x="0" y="0"/>
                      <a:ext cx="2667000" cy="1762125"/>
                    </a:xfrm>
                    <a:prstGeom prst="rect">
                      <a:avLst/>
                    </a:prstGeom>
                    <a:noFill/>
                    <a:ln w="9525">
                      <a:noFill/>
                      <a:miter lim="800000"/>
                      <a:headEnd/>
                      <a:tailEnd/>
                    </a:ln>
                  </pic:spPr>
                </pic:pic>
              </a:graphicData>
            </a:graphic>
          </wp:inline>
        </w:drawing>
      </w:r>
    </w:p>
    <w:p w:rsidR="005561FC" w:rsidRPr="00F300CF" w:rsidRDefault="005561FC" w:rsidP="005561FC">
      <w:pPr>
        <w:jc w:val="center"/>
        <w:rPr>
          <w:rFonts w:cs="Arial"/>
          <w:b/>
          <w:caps/>
          <w:lang w:val="es-EC"/>
        </w:rPr>
      </w:pPr>
      <w:r w:rsidRPr="00F300CF">
        <w:rPr>
          <w:rFonts w:cs="Arial"/>
          <w:b/>
          <w:caps/>
          <w:lang w:val="es-EC"/>
        </w:rPr>
        <w:t xml:space="preserve">Figura3.17.- Instalación de vibrador a </w:t>
      </w:r>
      <w:smartTag w:uri="urn:schemas-microsoft-com:office:smarttags" w:element="PersonName">
        <w:smartTagPr>
          <w:attr w:name="ProductID" w:val="LA SALIDA DE"/>
        </w:smartTagPr>
        <w:r w:rsidRPr="00F300CF">
          <w:rPr>
            <w:rFonts w:cs="Arial"/>
            <w:b/>
            <w:caps/>
            <w:lang w:val="es-EC"/>
          </w:rPr>
          <w:t>la salida de</w:t>
        </w:r>
      </w:smartTag>
      <w:r w:rsidRPr="00F300CF">
        <w:rPr>
          <w:rFonts w:cs="Arial"/>
          <w:b/>
          <w:caps/>
          <w:lang w:val="es-EC"/>
        </w:rPr>
        <w:t xml:space="preserve"> una tolva</w:t>
      </w:r>
    </w:p>
    <w:p w:rsidR="005561FC" w:rsidRDefault="005561FC" w:rsidP="005561FC">
      <w:pPr>
        <w:ind w:left="1701"/>
        <w:rPr>
          <w:rFonts w:cs="Arial"/>
        </w:rPr>
      </w:pPr>
    </w:p>
    <w:p w:rsidR="005561FC" w:rsidRPr="00AE68F4" w:rsidRDefault="005561FC" w:rsidP="005561FC">
      <w:pPr>
        <w:rPr>
          <w:rFonts w:cs="Arial"/>
        </w:rPr>
      </w:pPr>
      <w:r w:rsidRPr="00AE68F4">
        <w:rPr>
          <w:rFonts w:cs="Arial"/>
        </w:rPr>
        <w:t>La ubicación de la zaranda para la clasificación de partículas:</w:t>
      </w:r>
    </w:p>
    <w:p w:rsidR="005561FC" w:rsidRDefault="005561FC" w:rsidP="005561FC">
      <w:pPr>
        <w:ind w:right="136"/>
        <w:rPr>
          <w:rFonts w:cs="Arial"/>
          <w:bCs/>
          <w:lang w:val="es-EC"/>
        </w:rPr>
      </w:pPr>
    </w:p>
    <w:tbl>
      <w:tblPr>
        <w:tblW w:w="0" w:type="auto"/>
        <w:tblLook w:val="04A0"/>
      </w:tblPr>
      <w:tblGrid>
        <w:gridCol w:w="4494"/>
        <w:gridCol w:w="3881"/>
      </w:tblGrid>
      <w:tr w:rsidR="005561FC" w:rsidRPr="000417FD" w:rsidTr="00E5591C">
        <w:trPr>
          <w:trHeight w:val="4111"/>
        </w:trPr>
        <w:tc>
          <w:tcPr>
            <w:tcW w:w="4494" w:type="dxa"/>
          </w:tcPr>
          <w:p w:rsidR="005561FC" w:rsidRPr="000417FD" w:rsidRDefault="005561FC" w:rsidP="00E5591C">
            <w:pPr>
              <w:ind w:right="136"/>
              <w:rPr>
                <w:rFonts w:cs="Arial"/>
                <w:bCs/>
                <w:lang w:val="es-EC"/>
              </w:rPr>
            </w:pPr>
            <w:r>
              <w:lastRenderedPageBreak/>
              <w:t xml:space="preserve">     </w:t>
            </w:r>
            <w:r>
              <w:object w:dxaOrig="6960" w:dyaOrig="5895">
                <v:shape id="_x0000_i1060" type="#_x0000_t75" style="width:207pt;height:188.25pt" o:ole="">
                  <v:imagedata r:id="rId129" o:title=""/>
                </v:shape>
                <o:OLEObject Type="Embed" ProgID="PBrush" ShapeID="_x0000_i1060" DrawAspect="Content" ObjectID="_1349266836" r:id="rId130"/>
              </w:object>
            </w:r>
          </w:p>
        </w:tc>
        <w:tc>
          <w:tcPr>
            <w:tcW w:w="3881" w:type="dxa"/>
          </w:tcPr>
          <w:p w:rsidR="005561FC" w:rsidRPr="000417FD" w:rsidRDefault="005561FC" w:rsidP="00E5591C">
            <w:pPr>
              <w:ind w:right="136"/>
              <w:rPr>
                <w:rFonts w:cs="Arial"/>
                <w:bCs/>
                <w:lang w:val="es-EC"/>
              </w:rPr>
            </w:pPr>
          </w:p>
          <w:p w:rsidR="005561FC" w:rsidRPr="000417FD" w:rsidRDefault="005561FC" w:rsidP="00E5591C">
            <w:pPr>
              <w:ind w:right="136"/>
              <w:rPr>
                <w:rFonts w:cs="Arial"/>
                <w:bCs/>
                <w:lang w:val="es-EC"/>
              </w:rPr>
            </w:pPr>
          </w:p>
          <w:p w:rsidR="005561FC" w:rsidRPr="000417FD" w:rsidRDefault="005561FC" w:rsidP="00E5591C">
            <w:pPr>
              <w:ind w:right="136"/>
              <w:rPr>
                <w:rFonts w:cs="Arial"/>
                <w:bCs/>
                <w:lang w:val="es-EC"/>
              </w:rPr>
            </w:pPr>
            <w:r>
              <w:object w:dxaOrig="5445" w:dyaOrig="3645">
                <v:shape id="_x0000_i1061" type="#_x0000_t75" style="width:176.25pt;height:117.75pt" o:ole="">
                  <v:imagedata r:id="rId131" o:title=""/>
                </v:shape>
                <o:OLEObject Type="Embed" ProgID="PBrush" ShapeID="_x0000_i1061" DrawAspect="Content" ObjectID="_1349266837" r:id="rId132"/>
              </w:object>
            </w:r>
          </w:p>
          <w:p w:rsidR="005561FC" w:rsidRPr="000417FD" w:rsidRDefault="005561FC" w:rsidP="00E5591C">
            <w:pPr>
              <w:ind w:right="136"/>
              <w:rPr>
                <w:rFonts w:cs="Arial"/>
                <w:bCs/>
                <w:lang w:val="es-EC"/>
              </w:rPr>
            </w:pPr>
          </w:p>
          <w:p w:rsidR="005561FC" w:rsidRPr="000417FD" w:rsidRDefault="005561FC" w:rsidP="00E5591C">
            <w:pPr>
              <w:ind w:right="136"/>
              <w:rPr>
                <w:rFonts w:cs="Arial"/>
                <w:bCs/>
                <w:lang w:val="es-EC"/>
              </w:rPr>
            </w:pPr>
          </w:p>
        </w:tc>
      </w:tr>
    </w:tbl>
    <w:p w:rsidR="005561FC" w:rsidRDefault="005561FC" w:rsidP="005561FC">
      <w:pPr>
        <w:ind w:left="397"/>
        <w:jc w:val="center"/>
        <w:rPr>
          <w:rFonts w:cs="Arial"/>
          <w:b/>
          <w:caps/>
          <w:lang w:val="es-EC"/>
        </w:rPr>
      </w:pPr>
      <w:r w:rsidRPr="00F300CF">
        <w:rPr>
          <w:rFonts w:cs="Arial"/>
          <w:b/>
          <w:caps/>
          <w:lang w:val="es-EC"/>
        </w:rPr>
        <w:t xml:space="preserve">Figura 3.18.- Ubicación de </w:t>
      </w:r>
      <w:smartTag w:uri="urn:schemas-microsoft-com:office:smarttags" w:element="PersonName">
        <w:smartTagPr>
          <w:attr w:name="ProductID" w:val="LA ZARANDA DENTRO"/>
        </w:smartTagPr>
        <w:r w:rsidRPr="00F300CF">
          <w:rPr>
            <w:rFonts w:cs="Arial"/>
            <w:b/>
            <w:caps/>
            <w:lang w:val="es-EC"/>
          </w:rPr>
          <w:t>la zaranda dentro</w:t>
        </w:r>
      </w:smartTag>
      <w:r w:rsidRPr="00F300CF">
        <w:rPr>
          <w:rFonts w:cs="Arial"/>
          <w:b/>
          <w:caps/>
          <w:lang w:val="es-EC"/>
        </w:rPr>
        <w:t xml:space="preserve"> del sistema</w:t>
      </w:r>
    </w:p>
    <w:p w:rsidR="005561FC" w:rsidRDefault="005561FC" w:rsidP="005561FC">
      <w:pPr>
        <w:ind w:left="397"/>
        <w:jc w:val="center"/>
        <w:rPr>
          <w:rFonts w:cs="Arial"/>
          <w:b/>
          <w:caps/>
          <w:lang w:val="es-EC"/>
        </w:rPr>
      </w:pPr>
    </w:p>
    <w:p w:rsidR="005561FC" w:rsidRPr="00F300CF" w:rsidRDefault="005561FC" w:rsidP="005561FC">
      <w:pPr>
        <w:ind w:left="397"/>
        <w:jc w:val="center"/>
        <w:rPr>
          <w:rFonts w:cs="Arial"/>
          <w:b/>
          <w:caps/>
          <w:lang w:val="es-EC"/>
        </w:rPr>
      </w:pPr>
    </w:p>
    <w:p w:rsidR="005561FC" w:rsidRDefault="005561FC" w:rsidP="005561FC">
      <w:pPr>
        <w:numPr>
          <w:ilvl w:val="0"/>
          <w:numId w:val="27"/>
        </w:numPr>
        <w:spacing w:line="480" w:lineRule="auto"/>
        <w:ind w:left="600" w:right="136" w:hanging="567"/>
        <w:jc w:val="both"/>
        <w:rPr>
          <w:b/>
        </w:rPr>
      </w:pPr>
      <w:r w:rsidRPr="0084495D">
        <w:rPr>
          <w:b/>
        </w:rPr>
        <w:t>Selección de la válvula rotativa.</w:t>
      </w:r>
    </w:p>
    <w:p w:rsidR="005561FC" w:rsidRDefault="005561FC" w:rsidP="005561FC">
      <w:pPr>
        <w:ind w:left="992"/>
        <w:rPr>
          <w:rFonts w:cs="Arial"/>
        </w:rPr>
      </w:pPr>
    </w:p>
    <w:p w:rsidR="005561FC" w:rsidRDefault="005561FC" w:rsidP="005561FC">
      <w:pPr>
        <w:ind w:left="600"/>
        <w:rPr>
          <w:rFonts w:cs="Arial"/>
        </w:rPr>
      </w:pPr>
      <w:r w:rsidRPr="00187B72">
        <w:rPr>
          <w:rFonts w:cs="Arial"/>
        </w:rPr>
        <w:t>A continuación se presenta una imagen de una válvula rotativa seccionada para poder apreciar sus componentes:</w:t>
      </w:r>
    </w:p>
    <w:p w:rsidR="005561FC" w:rsidRDefault="005561FC" w:rsidP="005561FC">
      <w:pPr>
        <w:ind w:left="600" w:right="136"/>
        <w:rPr>
          <w:rFonts w:cs="Arial"/>
          <w:bCs/>
          <w:lang w:val="es-EC"/>
        </w:rPr>
      </w:pPr>
    </w:p>
    <w:p w:rsidR="005561FC" w:rsidRDefault="0038272E" w:rsidP="005561FC">
      <w:pPr>
        <w:ind w:left="600" w:right="136"/>
        <w:jc w:val="center"/>
        <w:rPr>
          <w:rFonts w:cs="Arial"/>
          <w:bCs/>
          <w:lang w:val="es-EC"/>
        </w:rPr>
      </w:pPr>
      <w:r>
        <w:rPr>
          <w:rFonts w:cs="Arial"/>
          <w:bCs/>
          <w:noProof/>
        </w:rPr>
        <w:drawing>
          <wp:inline distT="0" distB="0" distL="0" distR="0">
            <wp:extent cx="3800475" cy="1895475"/>
            <wp:effectExtent l="19050" t="0" r="9525" b="0"/>
            <wp:docPr id="286"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133"/>
                    <a:srcRect/>
                    <a:stretch>
                      <a:fillRect/>
                    </a:stretch>
                  </pic:blipFill>
                  <pic:spPr bwMode="auto">
                    <a:xfrm>
                      <a:off x="0" y="0"/>
                      <a:ext cx="3800475" cy="1895475"/>
                    </a:xfrm>
                    <a:prstGeom prst="rect">
                      <a:avLst/>
                    </a:prstGeom>
                    <a:noFill/>
                    <a:ln w="9525">
                      <a:noFill/>
                      <a:miter lim="800000"/>
                      <a:headEnd/>
                      <a:tailEnd/>
                    </a:ln>
                  </pic:spPr>
                </pic:pic>
              </a:graphicData>
            </a:graphic>
          </wp:inline>
        </w:drawing>
      </w:r>
    </w:p>
    <w:p w:rsidR="005561FC" w:rsidRDefault="005561FC" w:rsidP="005561FC">
      <w:pPr>
        <w:ind w:left="600" w:right="136"/>
        <w:jc w:val="center"/>
        <w:rPr>
          <w:rFonts w:cs="Arial"/>
          <w:bCs/>
          <w:lang w:val="es-EC"/>
        </w:rPr>
      </w:pPr>
    </w:p>
    <w:p w:rsidR="005561FC" w:rsidRPr="00F300CF" w:rsidRDefault="005561FC" w:rsidP="005561FC">
      <w:pPr>
        <w:ind w:left="600" w:right="136"/>
        <w:jc w:val="center"/>
        <w:rPr>
          <w:rFonts w:cs="Arial"/>
          <w:bCs/>
          <w:lang w:val="es-EC"/>
        </w:rPr>
      </w:pPr>
    </w:p>
    <w:p w:rsidR="005561FC" w:rsidRPr="00F300CF" w:rsidRDefault="005561FC" w:rsidP="005561FC">
      <w:pPr>
        <w:ind w:left="600"/>
        <w:jc w:val="center"/>
        <w:rPr>
          <w:rFonts w:cs="Arial"/>
          <w:b/>
          <w:caps/>
          <w:lang w:val="es-EC"/>
        </w:rPr>
      </w:pPr>
      <w:r w:rsidRPr="00F300CF">
        <w:rPr>
          <w:rFonts w:cs="Arial"/>
          <w:b/>
          <w:caps/>
          <w:lang w:val="es-EC"/>
        </w:rPr>
        <w:t>Figura 3.19.- Componentes internos de Válvula rotativa</w:t>
      </w:r>
    </w:p>
    <w:p w:rsidR="005561FC" w:rsidRPr="00F300CF" w:rsidRDefault="005561FC" w:rsidP="005561FC">
      <w:pPr>
        <w:ind w:left="600"/>
        <w:jc w:val="center"/>
        <w:rPr>
          <w:rFonts w:cs="Arial"/>
          <w:b/>
          <w:lang w:val="es-EC"/>
        </w:rPr>
      </w:pPr>
    </w:p>
    <w:p w:rsidR="005561FC" w:rsidRPr="00F300CF" w:rsidRDefault="005561FC" w:rsidP="005561FC">
      <w:pPr>
        <w:ind w:left="600"/>
        <w:jc w:val="center"/>
        <w:rPr>
          <w:rFonts w:cs="Arial"/>
          <w:b/>
          <w:lang w:val="es-EC"/>
        </w:rPr>
      </w:pPr>
    </w:p>
    <w:p w:rsidR="005561FC" w:rsidRDefault="0038272E" w:rsidP="005561FC">
      <w:pPr>
        <w:ind w:left="600"/>
        <w:jc w:val="center"/>
        <w:rPr>
          <w:rFonts w:cs="Arial"/>
          <w:b/>
          <w:lang w:val="es-EC"/>
        </w:rPr>
      </w:pPr>
      <w:r>
        <w:rPr>
          <w:rFonts w:cs="Arial"/>
          <w:b/>
          <w:noProof/>
        </w:rPr>
        <w:lastRenderedPageBreak/>
        <w:drawing>
          <wp:inline distT="0" distB="0" distL="0" distR="0">
            <wp:extent cx="3495675" cy="2076450"/>
            <wp:effectExtent l="19050" t="0" r="9525" b="0"/>
            <wp:docPr id="287"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134"/>
                    <a:srcRect/>
                    <a:stretch>
                      <a:fillRect/>
                    </a:stretch>
                  </pic:blipFill>
                  <pic:spPr bwMode="auto">
                    <a:xfrm>
                      <a:off x="0" y="0"/>
                      <a:ext cx="3495675" cy="2076450"/>
                    </a:xfrm>
                    <a:prstGeom prst="rect">
                      <a:avLst/>
                    </a:prstGeom>
                    <a:noFill/>
                    <a:ln w="9525">
                      <a:noFill/>
                      <a:miter lim="800000"/>
                      <a:headEnd/>
                      <a:tailEnd/>
                    </a:ln>
                  </pic:spPr>
                </pic:pic>
              </a:graphicData>
            </a:graphic>
          </wp:inline>
        </w:drawing>
      </w:r>
    </w:p>
    <w:p w:rsidR="005561FC" w:rsidRDefault="005561FC" w:rsidP="005561FC">
      <w:pPr>
        <w:ind w:left="600"/>
        <w:jc w:val="center"/>
        <w:rPr>
          <w:rFonts w:cs="Arial"/>
          <w:b/>
          <w:lang w:val="es-EC"/>
        </w:rPr>
      </w:pPr>
    </w:p>
    <w:p w:rsidR="005561FC" w:rsidRPr="00F300CF" w:rsidRDefault="005561FC" w:rsidP="005561FC">
      <w:pPr>
        <w:ind w:left="600"/>
        <w:jc w:val="center"/>
        <w:rPr>
          <w:rFonts w:cs="Arial"/>
          <w:b/>
          <w:lang w:val="es-EC"/>
        </w:rPr>
      </w:pPr>
    </w:p>
    <w:p w:rsidR="005561FC" w:rsidRPr="00F300CF" w:rsidRDefault="005561FC" w:rsidP="005561FC">
      <w:pPr>
        <w:ind w:left="600" w:right="136"/>
        <w:jc w:val="center"/>
        <w:rPr>
          <w:rFonts w:cs="Arial"/>
          <w:bCs/>
          <w:caps/>
          <w:lang w:val="es-EC"/>
        </w:rPr>
      </w:pPr>
      <w:r w:rsidRPr="00F300CF">
        <w:rPr>
          <w:rFonts w:cs="Arial"/>
          <w:b/>
          <w:caps/>
          <w:lang w:val="es-EC"/>
        </w:rPr>
        <w:t>Figura 3.20.- Componentes externos de Válvula rotativa</w:t>
      </w:r>
    </w:p>
    <w:p w:rsidR="005561FC" w:rsidRDefault="005561FC" w:rsidP="005561FC">
      <w:pPr>
        <w:rPr>
          <w:rFonts w:cs="Arial"/>
        </w:rPr>
      </w:pPr>
      <w:r w:rsidRPr="00187B72">
        <w:rPr>
          <w:rFonts w:cs="Arial"/>
        </w:rPr>
        <w:t>Las dimensiones principales son:</w:t>
      </w:r>
    </w:p>
    <w:p w:rsidR="005561FC" w:rsidRDefault="005561FC" w:rsidP="005561FC">
      <w:pPr>
        <w:ind w:left="357"/>
        <w:jc w:val="center"/>
        <w:rPr>
          <w:rFonts w:cs="Arial"/>
          <w:b/>
        </w:rPr>
      </w:pPr>
    </w:p>
    <w:p w:rsidR="005561FC" w:rsidRPr="00665822" w:rsidRDefault="005561FC" w:rsidP="005561FC">
      <w:pPr>
        <w:jc w:val="center"/>
        <w:rPr>
          <w:rFonts w:cs="Arial"/>
          <w:b/>
        </w:rPr>
      </w:pPr>
      <w:r w:rsidRPr="00665822">
        <w:rPr>
          <w:rFonts w:cs="Arial"/>
          <w:b/>
        </w:rPr>
        <w:t xml:space="preserve">TABLA </w:t>
      </w:r>
      <w:r>
        <w:rPr>
          <w:rFonts w:cs="Arial"/>
          <w:b/>
        </w:rPr>
        <w:t>10</w:t>
      </w:r>
    </w:p>
    <w:p w:rsidR="005561FC" w:rsidRPr="00665822" w:rsidRDefault="005561FC" w:rsidP="005561FC">
      <w:pPr>
        <w:jc w:val="center"/>
        <w:rPr>
          <w:rFonts w:cs="Arial"/>
          <w:b/>
        </w:rPr>
      </w:pPr>
      <w:r w:rsidRPr="00665822">
        <w:rPr>
          <w:rFonts w:cs="Arial"/>
          <w:b/>
        </w:rPr>
        <w:t>DIMENSIONES PRINCIPALES DE LAS VÁLVULAS ROTATIVAS</w:t>
      </w:r>
    </w:p>
    <w:p w:rsidR="005561FC" w:rsidRDefault="0038272E" w:rsidP="005561FC">
      <w:pPr>
        <w:ind w:right="136"/>
        <w:jc w:val="center"/>
        <w:rPr>
          <w:rFonts w:cs="Arial"/>
          <w:bCs/>
          <w:lang w:val="es-EC"/>
        </w:rPr>
      </w:pPr>
      <w:r>
        <w:rPr>
          <w:rFonts w:cs="Arial"/>
          <w:bCs/>
          <w:noProof/>
        </w:rPr>
        <w:drawing>
          <wp:inline distT="0" distB="0" distL="0" distR="0">
            <wp:extent cx="1352550" cy="1781175"/>
            <wp:effectExtent l="19050" t="0" r="0" b="0"/>
            <wp:docPr id="288" name="Imagen 4" descr="http://www.detroitstoker.com/portuguese/images/lowcap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http://www.detroitstoker.com/portuguese/images/lowcap3.gif"/>
                    <pic:cNvPicPr>
                      <a:picLocks noChangeAspect="1" noChangeArrowheads="1"/>
                    </pic:cNvPicPr>
                  </pic:nvPicPr>
                  <pic:blipFill>
                    <a:blip r:embed="rId135">
                      <a:grayscl/>
                    </a:blip>
                    <a:srcRect/>
                    <a:stretch>
                      <a:fillRect/>
                    </a:stretch>
                  </pic:blipFill>
                  <pic:spPr bwMode="auto">
                    <a:xfrm>
                      <a:off x="0" y="0"/>
                      <a:ext cx="1352550" cy="1781175"/>
                    </a:xfrm>
                    <a:prstGeom prst="rect">
                      <a:avLst/>
                    </a:prstGeom>
                    <a:noFill/>
                    <a:ln w="9525">
                      <a:noFill/>
                      <a:miter lim="800000"/>
                      <a:headEnd/>
                      <a:tailEnd/>
                    </a:ln>
                  </pic:spPr>
                </pic:pic>
              </a:graphicData>
            </a:graphic>
          </wp:inline>
        </w:drawing>
      </w:r>
      <w:r w:rsidR="005561FC" w:rsidRPr="00A80DFA">
        <w:rPr>
          <w:rFonts w:cs="Arial"/>
          <w:bCs/>
          <w:lang w:val="es-EC"/>
        </w:rPr>
        <w:t xml:space="preserve">   </w:t>
      </w:r>
      <w:r>
        <w:rPr>
          <w:rFonts w:cs="Arial"/>
          <w:bCs/>
          <w:noProof/>
        </w:rPr>
        <w:drawing>
          <wp:inline distT="0" distB="0" distL="0" distR="0">
            <wp:extent cx="3086100" cy="1733550"/>
            <wp:effectExtent l="19050" t="0" r="0" b="0"/>
            <wp:docPr id="289" name="Imagen 5" descr="http://www.detroitstoker.com/portuguese/images/lowcap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http://www.detroitstoker.com/portuguese/images/lowcap4.gif"/>
                    <pic:cNvPicPr>
                      <a:picLocks noChangeAspect="1" noChangeArrowheads="1"/>
                    </pic:cNvPicPr>
                  </pic:nvPicPr>
                  <pic:blipFill>
                    <a:blip r:embed="rId136">
                      <a:grayscl/>
                    </a:blip>
                    <a:srcRect/>
                    <a:stretch>
                      <a:fillRect/>
                    </a:stretch>
                  </pic:blipFill>
                  <pic:spPr bwMode="auto">
                    <a:xfrm>
                      <a:off x="0" y="0"/>
                      <a:ext cx="3086100" cy="1733550"/>
                    </a:xfrm>
                    <a:prstGeom prst="rect">
                      <a:avLst/>
                    </a:prstGeom>
                    <a:noFill/>
                    <a:ln w="9525">
                      <a:noFill/>
                      <a:miter lim="800000"/>
                      <a:headEnd/>
                      <a:tailEnd/>
                    </a:ln>
                  </pic:spPr>
                </pic:pic>
              </a:graphicData>
            </a:graphic>
          </wp:inline>
        </w:drawing>
      </w:r>
    </w:p>
    <w:p w:rsidR="005561FC" w:rsidRDefault="005561FC" w:rsidP="005561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b/>
          <w:bCs/>
          <w:sz w:val="20"/>
          <w:szCs w:val="20"/>
          <w:lang w:eastAsia="es-EC"/>
        </w:rPr>
      </w:pPr>
    </w:p>
    <w:p w:rsidR="005561FC" w:rsidRDefault="005561FC" w:rsidP="005561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b/>
          <w:bCs/>
          <w:lang w:eastAsia="es-EC"/>
        </w:rPr>
      </w:pPr>
      <w:bookmarkStart w:id="1" w:name="OLE_LINK1"/>
      <w:bookmarkStart w:id="2" w:name="OLE_LINK2"/>
      <w:r w:rsidRPr="00173C7C">
        <w:rPr>
          <w:rFonts w:cs="Arial"/>
          <w:b/>
          <w:bCs/>
          <w:lang w:eastAsia="es-EC"/>
        </w:rPr>
        <w:t>DATOS DIMENSIONALES</w:t>
      </w:r>
    </w:p>
    <w:p w:rsidR="005561FC" w:rsidRPr="00173C7C" w:rsidRDefault="005561FC" w:rsidP="005561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b/>
          <w:bCs/>
          <w:lang w:eastAsia="es-EC"/>
        </w:rPr>
      </w:pP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b/>
          <w:bCs/>
          <w:sz w:val="20"/>
          <w:szCs w:val="20"/>
          <w:lang w:eastAsia="es-EC"/>
        </w:rPr>
      </w:pPr>
      <w:r w:rsidRPr="002865EB">
        <w:rPr>
          <w:rFonts w:cs="Arial"/>
          <w:b/>
          <w:bCs/>
          <w:sz w:val="20"/>
          <w:szCs w:val="20"/>
          <w:lang w:eastAsia="es-EC"/>
        </w:rPr>
        <w:t xml:space="preserve">        Pot.  PÉS CÚB. POR ROT.  A        B            C         D       E</w:t>
      </w: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 xml:space="preserve">  4"    1/3       0.09           0.06        4"     7 1/2"        9"       5/8"   5/8"</w:t>
      </w: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 xml:space="preserve">  6"    1/2       0.17           0.12        6"     9 1/2"       11"      3/4"   3/4"</w:t>
      </w:r>
    </w:p>
    <w:p w:rsidR="005561FC"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 xml:space="preserve">  8"    3/4       0.44           0.35        8"   11 3/4"    13 1/2"   3/4"   3/4"</w:t>
      </w: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Tamaño        F         G           H             J                K             L</w:t>
      </w: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 xml:space="preserve">      4"          15"       8"       8 1/4"    2'-3 7/16"     9 5/8"   13 7/16"</w:t>
      </w: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 xml:space="preserve">      6"          17"    9 1/4"    9 1/2"    2'-4 9/16"     9 7/8"   15 1/16"</w:t>
      </w:r>
    </w:p>
    <w:p w:rsidR="005561FC"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 xml:space="preserve">      8"          20"   10 3/4"  11 1/8"  2'-6 15/16"    9 7/8"   16 1/4"</w:t>
      </w: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Tamaño                M            N             P              R           S</w:t>
      </w: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lastRenderedPageBreak/>
        <w:t xml:space="preserve">      4"                9 5/8"         1"       10 1/8"     12 3/8"    4 1/16"</w:t>
      </w: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 xml:space="preserve">      6"              11 3/8"     1 7/16"   11 3/4"     13 1/2"    5 1/16"</w:t>
      </w:r>
    </w:p>
    <w:p w:rsidR="005561FC" w:rsidRPr="002865EB" w:rsidRDefault="005561FC" w:rsidP="005561FC">
      <w:pPr>
        <w:pBdr>
          <w:top w:val="single" w:sz="4" w:space="1" w:color="auto"/>
          <w:left w:val="single" w:sz="4" w:space="1" w:color="auto"/>
          <w:bottom w:val="single" w:sz="4" w:space="1" w:color="auto"/>
          <w:right w:val="single" w:sz="4" w:space="0" w:color="auto"/>
          <w:between w:val="single" w:sz="4" w:space="1" w:color="auto"/>
          <w:bar w:val="single" w:sz="4" w:color="auto"/>
        </w:pBdr>
        <w:tabs>
          <w:tab w:val="left" w:pos="1440"/>
          <w:tab w:val="left" w:pos="5520"/>
          <w:tab w:val="left" w:pos="6360"/>
          <w:tab w:val="left" w:pos="6600"/>
          <w:tab w:val="left" w:pos="7080"/>
          <w:tab w:val="left" w:pos="7440"/>
          <w:tab w:val="left" w:pos="8244"/>
          <w:tab w:val="left" w:pos="9160"/>
          <w:tab w:val="left" w:pos="10076"/>
          <w:tab w:val="left" w:pos="10992"/>
          <w:tab w:val="left" w:pos="11908"/>
          <w:tab w:val="left" w:pos="12824"/>
          <w:tab w:val="left" w:pos="13740"/>
          <w:tab w:val="left" w:pos="14656"/>
        </w:tabs>
        <w:ind w:left="1200" w:right="1051"/>
        <w:rPr>
          <w:rFonts w:cs="Arial"/>
          <w:sz w:val="20"/>
          <w:szCs w:val="20"/>
          <w:lang w:eastAsia="es-EC"/>
        </w:rPr>
      </w:pPr>
      <w:r w:rsidRPr="002865EB">
        <w:rPr>
          <w:rFonts w:cs="Arial"/>
          <w:sz w:val="20"/>
          <w:szCs w:val="20"/>
          <w:lang w:eastAsia="es-EC"/>
        </w:rPr>
        <w:t xml:space="preserve">      8"              12 9/16"   1 7/16"   13 1/16"   14 7/8"    6 9/16"</w:t>
      </w:r>
    </w:p>
    <w:bookmarkEnd w:id="1"/>
    <w:bookmarkEnd w:id="2"/>
    <w:p w:rsidR="005561FC" w:rsidRDefault="005561FC" w:rsidP="005561FC">
      <w:pPr>
        <w:rPr>
          <w:rFonts w:cs="Arial"/>
          <w:b/>
        </w:rPr>
      </w:pPr>
    </w:p>
    <w:p w:rsidR="005561FC" w:rsidRDefault="005561FC" w:rsidP="005561FC">
      <w:pPr>
        <w:rPr>
          <w:rFonts w:cs="Arial"/>
          <w:b/>
        </w:rPr>
      </w:pPr>
    </w:p>
    <w:p w:rsidR="005561FC" w:rsidRDefault="005561FC" w:rsidP="005561FC">
      <w:pPr>
        <w:rPr>
          <w:rFonts w:cs="Arial"/>
          <w:b/>
        </w:rPr>
      </w:pPr>
    </w:p>
    <w:p w:rsidR="005561FC" w:rsidRDefault="005561FC" w:rsidP="005561FC">
      <w:pPr>
        <w:rPr>
          <w:rFonts w:cs="Arial"/>
          <w:b/>
        </w:rPr>
      </w:pPr>
    </w:p>
    <w:p w:rsidR="005561FC" w:rsidRDefault="005561FC" w:rsidP="005561FC">
      <w:pPr>
        <w:rPr>
          <w:rFonts w:cs="Arial"/>
          <w:b/>
        </w:rPr>
      </w:pPr>
      <w:r w:rsidRPr="00665822">
        <w:rPr>
          <w:rFonts w:cs="Arial"/>
          <w:b/>
        </w:rPr>
        <w:t>Especificaciones técnicas (dimensiones):</w:t>
      </w:r>
    </w:p>
    <w:p w:rsidR="005561FC" w:rsidRPr="00665822" w:rsidRDefault="005561FC" w:rsidP="005561FC">
      <w:pPr>
        <w:ind w:left="992"/>
        <w:rPr>
          <w:b/>
          <w:lang w:val="es-EC"/>
        </w:rPr>
      </w:pPr>
    </w:p>
    <w:p w:rsidR="005561FC" w:rsidRDefault="0038272E" w:rsidP="005561FC">
      <w:pPr>
        <w:ind w:right="-36"/>
        <w:jc w:val="center"/>
        <w:rPr>
          <w:lang w:val="es-EC"/>
        </w:rPr>
      </w:pPr>
      <w:r>
        <w:rPr>
          <w:noProof/>
        </w:rPr>
        <w:drawing>
          <wp:inline distT="0" distB="0" distL="0" distR="0">
            <wp:extent cx="4905375" cy="2695575"/>
            <wp:effectExtent l="19050" t="0" r="9525" b="0"/>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137"/>
                    <a:srcRect/>
                    <a:stretch>
                      <a:fillRect/>
                    </a:stretch>
                  </pic:blipFill>
                  <pic:spPr bwMode="auto">
                    <a:xfrm>
                      <a:off x="0" y="0"/>
                      <a:ext cx="4905375" cy="2695575"/>
                    </a:xfrm>
                    <a:prstGeom prst="rect">
                      <a:avLst/>
                    </a:prstGeom>
                    <a:noFill/>
                    <a:ln w="9525">
                      <a:noFill/>
                      <a:miter lim="800000"/>
                      <a:headEnd/>
                      <a:tailEnd/>
                    </a:ln>
                  </pic:spPr>
                </pic:pic>
              </a:graphicData>
            </a:graphic>
          </wp:inline>
        </w:drawing>
      </w:r>
    </w:p>
    <w:p w:rsidR="005561FC" w:rsidRPr="002865EB" w:rsidRDefault="005561FC" w:rsidP="005561FC">
      <w:pPr>
        <w:ind w:right="-36"/>
        <w:jc w:val="center"/>
        <w:rPr>
          <w:b/>
          <w:caps/>
          <w:lang w:val="es-EC"/>
        </w:rPr>
      </w:pPr>
      <w:r w:rsidRPr="002865EB">
        <w:rPr>
          <w:b/>
          <w:caps/>
          <w:lang w:val="es-EC"/>
        </w:rPr>
        <w:t>Figura 3.21.- Especificaciones Técnicas</w:t>
      </w:r>
    </w:p>
    <w:p w:rsidR="005561FC" w:rsidRDefault="005561FC" w:rsidP="005561FC">
      <w:pPr>
        <w:ind w:right="-36"/>
        <w:jc w:val="center"/>
        <w:rPr>
          <w:lang w:val="es-EC"/>
        </w:rPr>
      </w:pPr>
    </w:p>
    <w:p w:rsidR="005561FC" w:rsidRDefault="0038272E" w:rsidP="005561FC">
      <w:pPr>
        <w:ind w:right="136"/>
        <w:jc w:val="center"/>
        <w:rPr>
          <w:lang w:val="es-EC"/>
        </w:rPr>
      </w:pPr>
      <w:r>
        <w:rPr>
          <w:noProof/>
        </w:rPr>
        <w:drawing>
          <wp:inline distT="0" distB="0" distL="0" distR="0">
            <wp:extent cx="4810125" cy="2095500"/>
            <wp:effectExtent l="19050" t="0" r="9525" b="0"/>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138"/>
                    <a:srcRect/>
                    <a:stretch>
                      <a:fillRect/>
                    </a:stretch>
                  </pic:blipFill>
                  <pic:spPr bwMode="auto">
                    <a:xfrm>
                      <a:off x="0" y="0"/>
                      <a:ext cx="4810125" cy="2095500"/>
                    </a:xfrm>
                    <a:prstGeom prst="rect">
                      <a:avLst/>
                    </a:prstGeom>
                    <a:noFill/>
                    <a:ln w="9525">
                      <a:noFill/>
                      <a:miter lim="800000"/>
                      <a:headEnd/>
                      <a:tailEnd/>
                    </a:ln>
                  </pic:spPr>
                </pic:pic>
              </a:graphicData>
            </a:graphic>
          </wp:inline>
        </w:drawing>
      </w:r>
    </w:p>
    <w:p w:rsidR="005561FC" w:rsidRPr="002865EB" w:rsidRDefault="005561FC" w:rsidP="005561FC">
      <w:pPr>
        <w:ind w:left="397"/>
        <w:jc w:val="center"/>
        <w:rPr>
          <w:rFonts w:cs="Arial"/>
          <w:b/>
          <w:caps/>
          <w:lang w:val="es-EC"/>
        </w:rPr>
      </w:pPr>
      <w:r w:rsidRPr="002865EB">
        <w:rPr>
          <w:rFonts w:cs="Arial"/>
          <w:b/>
          <w:caps/>
          <w:lang w:val="es-EC"/>
        </w:rPr>
        <w:t>Figura 3.22.- Corte de una válvula rotativa</w:t>
      </w:r>
    </w:p>
    <w:p w:rsidR="005561FC" w:rsidRDefault="005561FC" w:rsidP="005561FC">
      <w:pPr>
        <w:jc w:val="right"/>
        <w:rPr>
          <w:lang w:val="es-EC"/>
        </w:rPr>
      </w:pPr>
    </w:p>
    <w:p w:rsidR="005561FC" w:rsidRDefault="005561FC" w:rsidP="005561FC">
      <w:pPr>
        <w:rPr>
          <w:rFonts w:cs="Arial"/>
        </w:rPr>
      </w:pPr>
      <w:r>
        <w:rPr>
          <w:rFonts w:cs="Arial"/>
        </w:rPr>
        <w:t>Consideramos el volumen de polvo que contiene un saco 1.5 toneladas:</w:t>
      </w:r>
    </w:p>
    <w:p w:rsidR="005561FC" w:rsidRDefault="005561FC" w:rsidP="005561FC">
      <w:pPr>
        <w:ind w:left="992"/>
        <w:rPr>
          <w:rFonts w:cs="Arial"/>
        </w:rPr>
      </w:pPr>
    </w:p>
    <w:p w:rsidR="005561FC" w:rsidRDefault="005561FC" w:rsidP="005561FC">
      <w:pPr>
        <w:jc w:val="center"/>
        <w:rPr>
          <w:rFonts w:cs="Arial"/>
        </w:rPr>
      </w:pPr>
      <w:r w:rsidRPr="00C37E77">
        <w:rPr>
          <w:rFonts w:cs="Arial"/>
          <w:position w:val="-32"/>
        </w:rPr>
        <w:object w:dxaOrig="3379" w:dyaOrig="760">
          <v:shape id="_x0000_i1062" type="#_x0000_t75" style="width:168.75pt;height:38.25pt" o:ole="">
            <v:imagedata r:id="rId139" o:title=""/>
          </v:shape>
          <o:OLEObject Type="Embed" ProgID="Equation.3" ShapeID="_x0000_i1062" DrawAspect="Content" ObjectID="_1349266838" r:id="rId140"/>
        </w:object>
      </w:r>
    </w:p>
    <w:p w:rsidR="005561FC" w:rsidRDefault="005561FC" w:rsidP="005561FC">
      <w:pPr>
        <w:ind w:left="992"/>
        <w:rPr>
          <w:rFonts w:cs="Arial"/>
        </w:rPr>
      </w:pPr>
    </w:p>
    <w:p w:rsidR="005561FC" w:rsidRDefault="005561FC" w:rsidP="005561FC">
      <w:pPr>
        <w:rPr>
          <w:rFonts w:cs="Arial"/>
        </w:rPr>
      </w:pPr>
      <w:r w:rsidRPr="00C37E77">
        <w:rPr>
          <w:rFonts w:cs="Arial"/>
        </w:rPr>
        <w:t>Ahora si 3.5 toneladas se transportan en una hora</w:t>
      </w:r>
      <w:r>
        <w:rPr>
          <w:rFonts w:cs="Arial"/>
        </w:rPr>
        <w:t xml:space="preserve"> (60 minutos)</w:t>
      </w:r>
      <w:r w:rsidRPr="00C37E77">
        <w:rPr>
          <w:rFonts w:cs="Arial"/>
        </w:rPr>
        <w:t>,</w:t>
      </w:r>
      <w:r>
        <w:rPr>
          <w:rFonts w:cs="Arial"/>
        </w:rPr>
        <w:t xml:space="preserve"> y sabemos que esto representa </w:t>
      </w:r>
      <w:smartTag w:uri="urn:schemas-microsoft-com:office:smarttags" w:element="metricconverter">
        <w:smartTagPr>
          <w:attr w:name="ProductID" w:val="2.92 metros cúbicos"/>
        </w:smartTagPr>
        <w:r>
          <w:rPr>
            <w:rFonts w:cs="Arial"/>
          </w:rPr>
          <w:t>2.92 metros cúbicos</w:t>
        </w:r>
      </w:smartTag>
      <w:r>
        <w:rPr>
          <w:rFonts w:cs="Arial"/>
        </w:rPr>
        <w:t>, tendríamos que en 25.8 minutos se depositaria el contenido del saco</w:t>
      </w:r>
      <w:r w:rsidRPr="00C37E77">
        <w:rPr>
          <w:rFonts w:cs="Arial"/>
        </w:rPr>
        <w:t>.</w:t>
      </w:r>
      <w:r>
        <w:rPr>
          <w:rFonts w:cs="Arial"/>
        </w:rPr>
        <w:t xml:space="preserve"> Si consideramos que </w:t>
      </w:r>
      <w:smartTag w:uri="urn:schemas-microsoft-com:office:smarttags" w:element="metricconverter">
        <w:smartTagPr>
          <w:attr w:name="ProductID" w:val="0.06 pies cúbicos"/>
        </w:smartTagPr>
        <w:r>
          <w:rPr>
            <w:rFonts w:cs="Arial"/>
          </w:rPr>
          <w:t>0.06 pies cúbicos</w:t>
        </w:r>
      </w:smartTag>
      <w:r>
        <w:rPr>
          <w:rFonts w:cs="Arial"/>
        </w:rPr>
        <w:t xml:space="preserve"> es lo que se deposita por cada rotación según la tabla 10, para una tubería de cuatro pulgadas y deseamos transportar el equivalente al 65% del saco, podríamos sacar la relación:</w:t>
      </w:r>
    </w:p>
    <w:p w:rsidR="005561FC" w:rsidRDefault="005561FC" w:rsidP="005561FC">
      <w:pPr>
        <w:rPr>
          <w:rFonts w:cs="Arial"/>
        </w:rPr>
      </w:pPr>
    </w:p>
    <w:p w:rsidR="005561FC" w:rsidRDefault="005561FC" w:rsidP="005561FC">
      <w:pPr>
        <w:rPr>
          <w:rFonts w:cs="Arial"/>
        </w:rPr>
      </w:pPr>
      <w:r w:rsidRPr="00A14D9F">
        <w:rPr>
          <w:rFonts w:cs="Arial"/>
          <w:position w:val="-30"/>
        </w:rPr>
        <w:object w:dxaOrig="2940" w:dyaOrig="720">
          <v:shape id="_x0000_i1063" type="#_x0000_t75" style="width:147pt;height:36pt" o:ole="">
            <v:imagedata r:id="rId141" o:title=""/>
          </v:shape>
          <o:OLEObject Type="Embed" ProgID="Equation.3" ShapeID="_x0000_i1063" DrawAspect="Content" ObjectID="_1349266839" r:id="rId142"/>
        </w:object>
      </w:r>
      <w:r>
        <w:rPr>
          <w:rFonts w:cs="Arial"/>
        </w:rPr>
        <w:t xml:space="preserve">                                                                               (7)</w:t>
      </w:r>
    </w:p>
    <w:p w:rsidR="005561FC" w:rsidRDefault="005561FC" w:rsidP="005561FC">
      <w:pPr>
        <w:rPr>
          <w:rFonts w:cs="Arial"/>
        </w:rPr>
      </w:pPr>
      <w:r w:rsidRPr="00C0532E">
        <w:rPr>
          <w:rFonts w:cs="Arial"/>
          <w:position w:val="-10"/>
        </w:rPr>
        <w:object w:dxaOrig="2400" w:dyaOrig="320">
          <v:shape id="_x0000_i1064" type="#_x0000_t75" style="width:120pt;height:15.75pt" o:ole="">
            <v:imagedata r:id="rId143" o:title=""/>
          </v:shape>
          <o:OLEObject Type="Embed" ProgID="Equation.3" ShapeID="_x0000_i1064" DrawAspect="Content" ObjectID="_1349266840" r:id="rId144"/>
        </w:object>
      </w:r>
    </w:p>
    <w:p w:rsidR="005561FC" w:rsidRDefault="005561FC" w:rsidP="005561FC">
      <w:pPr>
        <w:rPr>
          <w:rFonts w:cs="Arial"/>
        </w:rPr>
      </w:pPr>
    </w:p>
    <w:p w:rsidR="005561FC" w:rsidRDefault="005561FC" w:rsidP="005561FC">
      <w:pPr>
        <w:rPr>
          <w:rFonts w:cs="Arial"/>
        </w:rPr>
      </w:pPr>
      <w:r w:rsidRPr="0077298D">
        <w:rPr>
          <w:rFonts w:cs="Arial"/>
        </w:rPr>
        <w:t>Entonces</w:t>
      </w:r>
      <w:r>
        <w:rPr>
          <w:rFonts w:cs="Arial"/>
        </w:rPr>
        <w:t xml:space="preserve"> para el tiempo que demora un saco tenemos</w:t>
      </w:r>
      <w:r w:rsidRPr="0077298D">
        <w:rPr>
          <w:rFonts w:cs="Arial"/>
        </w:rPr>
        <w:t>:</w:t>
      </w:r>
    </w:p>
    <w:p w:rsidR="005561FC" w:rsidRDefault="005561FC" w:rsidP="005561FC">
      <w:pPr>
        <w:rPr>
          <w:rFonts w:cs="Arial"/>
        </w:rPr>
      </w:pPr>
    </w:p>
    <w:p w:rsidR="005561FC" w:rsidRPr="0077298D" w:rsidRDefault="005561FC" w:rsidP="005561FC">
      <w:pPr>
        <w:rPr>
          <w:rFonts w:cs="Arial"/>
        </w:rPr>
      </w:pPr>
      <w:r w:rsidRPr="00C0532E">
        <w:rPr>
          <w:rFonts w:cs="Arial"/>
          <w:position w:val="-46"/>
        </w:rPr>
        <w:object w:dxaOrig="2460" w:dyaOrig="1340">
          <v:shape id="_x0000_i1065" type="#_x0000_t75" style="width:123pt;height:66.75pt" o:ole="">
            <v:imagedata r:id="rId145" o:title=""/>
          </v:shape>
          <o:OLEObject Type="Embed" ProgID="Equation.3" ShapeID="_x0000_i1065" DrawAspect="Content" ObjectID="_1349266841" r:id="rId146"/>
        </w:object>
      </w:r>
    </w:p>
    <w:p w:rsidR="005561FC" w:rsidRDefault="005561FC" w:rsidP="005561FC">
      <w:pPr>
        <w:ind w:left="992"/>
      </w:pPr>
    </w:p>
    <w:p w:rsidR="005561FC" w:rsidRDefault="005561FC" w:rsidP="005561FC">
      <w:r>
        <w:t>Por lo tanto el rotor de la válvula rotativa debe girar a 20 rpm.</w:t>
      </w:r>
    </w:p>
    <w:p w:rsidR="005561FC" w:rsidRDefault="005561FC" w:rsidP="005561FC"/>
    <w:p w:rsidR="005561FC" w:rsidRDefault="005561FC" w:rsidP="005561FC">
      <w:r>
        <w:t>Ahora debemos seleccionar una válvula que cumpla con las siguientes características:</w:t>
      </w:r>
    </w:p>
    <w:p w:rsidR="005561FC" w:rsidRDefault="005561FC" w:rsidP="005561FC">
      <w:pPr>
        <w:ind w:left="992"/>
      </w:pPr>
    </w:p>
    <w:p w:rsidR="005561FC" w:rsidRDefault="005561FC" w:rsidP="005561FC">
      <w:r>
        <w:t xml:space="preserve">Diámetro </w:t>
      </w:r>
      <w:smartTag w:uri="urn:schemas-microsoft-com:office:smarttags" w:element="metricconverter">
        <w:smartTagPr>
          <w:attr w:name="ProductID" w:val="4 pulgadas"/>
        </w:smartTagPr>
        <w:r>
          <w:t>4 pulgadas</w:t>
        </w:r>
      </w:smartTag>
      <w:r>
        <w:t xml:space="preserve"> y con un moto-reductor girando a 20 rpm.</w:t>
      </w:r>
    </w:p>
    <w:p w:rsidR="005561FC" w:rsidRDefault="005561FC" w:rsidP="005561FC">
      <w:pPr>
        <w:ind w:left="992"/>
      </w:pPr>
    </w:p>
    <w:p w:rsidR="005561FC" w:rsidRDefault="005561FC" w:rsidP="005561FC">
      <w:pPr>
        <w:numPr>
          <w:ilvl w:val="0"/>
          <w:numId w:val="28"/>
        </w:numPr>
        <w:spacing w:line="480" w:lineRule="auto"/>
        <w:ind w:left="600" w:right="136" w:hanging="567"/>
        <w:jc w:val="both"/>
        <w:rPr>
          <w:b/>
        </w:rPr>
      </w:pPr>
      <w:r w:rsidRPr="00AF42CD">
        <w:rPr>
          <w:b/>
        </w:rPr>
        <w:t>Diseño de estación de descarga al silo.</w:t>
      </w:r>
    </w:p>
    <w:p w:rsidR="005561FC" w:rsidRPr="00AF42CD" w:rsidRDefault="005561FC" w:rsidP="005561FC">
      <w:pPr>
        <w:ind w:left="992" w:right="136"/>
        <w:rPr>
          <w:b/>
        </w:rPr>
      </w:pPr>
    </w:p>
    <w:p w:rsidR="005561FC" w:rsidRPr="00187B72" w:rsidRDefault="005561FC" w:rsidP="005561FC">
      <w:pPr>
        <w:ind w:left="600"/>
        <w:rPr>
          <w:rFonts w:cs="Arial"/>
        </w:rPr>
      </w:pPr>
      <w:r w:rsidRPr="00187B72">
        <w:rPr>
          <w:rFonts w:cs="Arial"/>
        </w:rPr>
        <w:t>La estación de descarga comprende el sistema que recoge el polvo descargado y lo transporta desde su recepción por medio de tuberías al correspondiente silo de almacenamiento que en nuestro caso se lo considera de 1</w:t>
      </w:r>
      <w:r>
        <w:rPr>
          <w:rFonts w:cs="Arial"/>
        </w:rPr>
        <w:t>8</w:t>
      </w:r>
      <w:r w:rsidRPr="00187B72">
        <w:rPr>
          <w:rFonts w:cs="Arial"/>
        </w:rPr>
        <w:t xml:space="preserve"> toneladas.</w:t>
      </w:r>
    </w:p>
    <w:p w:rsidR="005561FC" w:rsidRDefault="005561FC" w:rsidP="005561FC">
      <w:pPr>
        <w:ind w:left="992" w:right="136"/>
        <w:rPr>
          <w:rFonts w:cs="Arial"/>
          <w:bCs/>
          <w:lang w:val="es-EC"/>
        </w:rPr>
      </w:pPr>
    </w:p>
    <w:p w:rsidR="005561FC" w:rsidRPr="00187B72" w:rsidRDefault="005561FC" w:rsidP="005561FC">
      <w:pPr>
        <w:ind w:left="600"/>
        <w:rPr>
          <w:rFonts w:cs="Arial"/>
        </w:rPr>
      </w:pPr>
      <w:r w:rsidRPr="00187B72">
        <w:rPr>
          <w:rFonts w:cs="Arial"/>
        </w:rPr>
        <w:t>El sistema consiste de una tubería de transportación que llevará polvo suspendido en aire que es inyectado al sistema con un blower (para sistemas de baja presión) y un sistema de limpieza (desempolvado) el cual retira las partículas de material que se dispersan producto de la descarga y se pueden salir del silo al medio ambiente, con filtros de mangas recogemos estas partículas para devolverlas al sistema.</w:t>
      </w:r>
    </w:p>
    <w:p w:rsidR="005561FC" w:rsidRPr="00187B72" w:rsidRDefault="005561FC" w:rsidP="005561FC">
      <w:pPr>
        <w:ind w:left="992"/>
        <w:rPr>
          <w:rFonts w:cs="Arial"/>
        </w:rPr>
      </w:pPr>
    </w:p>
    <w:p w:rsidR="005561FC" w:rsidRDefault="005561FC" w:rsidP="005561FC">
      <w:pPr>
        <w:ind w:left="600"/>
        <w:rPr>
          <w:rFonts w:cs="Arial"/>
        </w:rPr>
      </w:pPr>
      <w:r w:rsidRPr="00187B72">
        <w:rPr>
          <w:rFonts w:cs="Arial"/>
        </w:rPr>
        <w:lastRenderedPageBreak/>
        <w:t>Este sistema debe asegurar la transportación del material y su correcto almacenamiento. El diseño del sistema de desempolvado, la tubería de transporte y la selección del blower se las desarrollara a continuación.</w:t>
      </w:r>
    </w:p>
    <w:p w:rsidR="005561FC" w:rsidRPr="00AF42CD" w:rsidRDefault="005561FC" w:rsidP="005561FC">
      <w:pPr>
        <w:numPr>
          <w:ilvl w:val="0"/>
          <w:numId w:val="29"/>
        </w:numPr>
        <w:tabs>
          <w:tab w:val="left" w:pos="360"/>
        </w:tabs>
        <w:spacing w:line="480" w:lineRule="auto"/>
        <w:ind w:right="136" w:hanging="708"/>
        <w:jc w:val="both"/>
        <w:rPr>
          <w:b/>
        </w:rPr>
      </w:pPr>
      <w:r w:rsidRPr="00AF42CD">
        <w:rPr>
          <w:b/>
        </w:rPr>
        <w:t>Diseño del sistema de limpieza en el proceso de extracción de polvo.</w:t>
      </w:r>
    </w:p>
    <w:p w:rsidR="005561FC" w:rsidRDefault="005561FC" w:rsidP="005561FC">
      <w:pPr>
        <w:ind w:left="1701"/>
        <w:rPr>
          <w:rFonts w:cs="Arial"/>
        </w:rPr>
      </w:pPr>
    </w:p>
    <w:p w:rsidR="005561FC" w:rsidRPr="00187B72" w:rsidRDefault="005561FC" w:rsidP="005561FC">
      <w:pPr>
        <w:ind w:left="720"/>
        <w:rPr>
          <w:rFonts w:cs="Arial"/>
        </w:rPr>
      </w:pPr>
      <w:r w:rsidRPr="00187B72">
        <w:rPr>
          <w:rFonts w:cs="Arial"/>
        </w:rPr>
        <w:t>Al igual que lo hecho en el sistema de descarga se necesitará diseñar los filtros de mangas para aspiración del polvo, dimensionar las mangas y seleccionar un ventilador que ponga a circular el aire.</w:t>
      </w:r>
    </w:p>
    <w:p w:rsidR="005561FC" w:rsidRPr="00187B72" w:rsidRDefault="005561FC" w:rsidP="005561FC">
      <w:pPr>
        <w:ind w:left="1701"/>
        <w:rPr>
          <w:rFonts w:cs="Arial"/>
        </w:rPr>
      </w:pPr>
    </w:p>
    <w:p w:rsidR="005561FC" w:rsidRDefault="005561FC" w:rsidP="005561FC">
      <w:pPr>
        <w:ind w:left="720"/>
        <w:rPr>
          <w:rFonts w:cs="Arial"/>
        </w:rPr>
      </w:pPr>
      <w:r w:rsidRPr="00187B72">
        <w:rPr>
          <w:rFonts w:cs="Arial"/>
        </w:rPr>
        <w:t>Las condiciones para las operaciones de filtrado y limpieza se las conserva con la diferencia que el caudal de aire y la velocidad de circulación dentro de los filtros aumenta ya que manejamos un mayor volumen por lo tanto seguimos el procedimiento.</w:t>
      </w:r>
    </w:p>
    <w:p w:rsidR="005561FC" w:rsidRDefault="005561FC" w:rsidP="005561FC">
      <w:pPr>
        <w:ind w:left="1701"/>
        <w:rPr>
          <w:rFonts w:cs="Arial"/>
        </w:rPr>
      </w:pPr>
    </w:p>
    <w:p w:rsidR="005561FC" w:rsidRDefault="005561FC" w:rsidP="005561FC">
      <w:pPr>
        <w:ind w:left="720"/>
        <w:rPr>
          <w:rFonts w:cs="Arial"/>
          <w:b/>
        </w:rPr>
      </w:pPr>
      <w:r>
        <w:rPr>
          <w:rFonts w:cs="Arial"/>
          <w:b/>
        </w:rPr>
        <w:t>Á</w:t>
      </w:r>
      <w:r w:rsidRPr="00E01F90">
        <w:rPr>
          <w:rFonts w:cs="Arial"/>
          <w:b/>
        </w:rPr>
        <w:t>rea filtrante de la manga.</w:t>
      </w:r>
    </w:p>
    <w:p w:rsidR="005561FC" w:rsidRDefault="005561FC" w:rsidP="005561FC">
      <w:pPr>
        <w:ind w:left="1701"/>
        <w:rPr>
          <w:rFonts w:cs="Arial"/>
          <w:b/>
        </w:rPr>
      </w:pPr>
    </w:p>
    <w:p w:rsidR="005561FC" w:rsidRDefault="005561FC" w:rsidP="005561FC">
      <w:pPr>
        <w:ind w:left="720"/>
        <w:rPr>
          <w:rFonts w:cs="Arial"/>
        </w:rPr>
      </w:pPr>
      <w:r w:rsidRPr="00187B72">
        <w:rPr>
          <w:rFonts w:cs="Arial"/>
        </w:rPr>
        <w:t>El área filtrante considera el caudal que se desea filtrar, para el efecto se  considerará que alrededor del 5 % del volumen de polvo que se recepta al momento del almacenamiento</w:t>
      </w:r>
      <w:r>
        <w:rPr>
          <w:rFonts w:cs="Arial"/>
        </w:rPr>
        <w:t xml:space="preserve"> lo que representa un caudal de </w:t>
      </w:r>
      <w:smartTag w:uri="urn:schemas-microsoft-com:office:smarttags" w:element="metricconverter">
        <w:smartTagPr>
          <w:attr w:name="ProductID" w:val="1440 m3"/>
        </w:smartTagPr>
        <w:r>
          <w:rPr>
            <w:rFonts w:cs="Arial"/>
          </w:rPr>
          <w:t>1440</w:t>
        </w:r>
        <w:r w:rsidRPr="00187B72">
          <w:rPr>
            <w:rFonts w:cs="Arial"/>
          </w:rPr>
          <w:t xml:space="preserve"> m3</w:t>
        </w:r>
      </w:smartTag>
      <w:r w:rsidRPr="00187B72">
        <w:rPr>
          <w:rFonts w:cs="Arial"/>
        </w:rPr>
        <w:t xml:space="preserve"> / h, con una velocidad de filtración de </w:t>
      </w:r>
      <w:r>
        <w:rPr>
          <w:rFonts w:cs="Arial"/>
        </w:rPr>
        <w:t>9</w:t>
      </w:r>
      <w:r w:rsidRPr="00187B72">
        <w:rPr>
          <w:rFonts w:cs="Arial"/>
        </w:rPr>
        <w:t xml:space="preserve"> </w:t>
      </w:r>
      <w:r>
        <w:rPr>
          <w:rFonts w:cs="Arial"/>
        </w:rPr>
        <w:t>pies/min.</w:t>
      </w:r>
    </w:p>
    <w:p w:rsidR="005561FC" w:rsidRDefault="005561FC" w:rsidP="005561FC">
      <w:pPr>
        <w:ind w:left="1701"/>
        <w:rPr>
          <w:rFonts w:cs="Arial"/>
        </w:rPr>
      </w:pPr>
    </w:p>
    <w:p w:rsidR="005561FC" w:rsidRDefault="005561FC" w:rsidP="005561FC">
      <w:pPr>
        <w:ind w:left="720"/>
        <w:rPr>
          <w:rFonts w:cs="Arial"/>
        </w:rPr>
      </w:pPr>
      <w:r>
        <w:rPr>
          <w:rFonts w:cs="Arial"/>
        </w:rPr>
        <w:t>Ahora</w:t>
      </w:r>
      <w:r w:rsidRPr="00187B72">
        <w:rPr>
          <w:rFonts w:cs="Arial"/>
        </w:rPr>
        <w:t xml:space="preserve"> la velocidad:</w:t>
      </w:r>
    </w:p>
    <w:p w:rsidR="005561FC" w:rsidRDefault="005561FC" w:rsidP="005561FC">
      <w:pPr>
        <w:ind w:left="1701"/>
        <w:rPr>
          <w:rFonts w:cs="Arial"/>
        </w:rPr>
      </w:pPr>
    </w:p>
    <w:p w:rsidR="005561FC" w:rsidRDefault="005561FC" w:rsidP="005561FC">
      <w:pPr>
        <w:ind w:left="720" w:right="136"/>
        <w:rPr>
          <w:rFonts w:cs="Arial"/>
          <w:bCs/>
          <w:lang w:val="es-EC"/>
        </w:rPr>
      </w:pPr>
      <w:r w:rsidRPr="00EA432B">
        <w:rPr>
          <w:rFonts w:cs="Arial"/>
          <w:bCs/>
          <w:position w:val="-10"/>
          <w:lang w:val="es-EC"/>
        </w:rPr>
        <w:object w:dxaOrig="5179" w:dyaOrig="320">
          <v:shape id="_x0000_i1066" type="#_x0000_t75" style="width:258.75pt;height:15.75pt" o:ole="">
            <v:imagedata r:id="rId147" o:title=""/>
          </v:shape>
          <o:OLEObject Type="Embed" ProgID="Equation.3" ShapeID="_x0000_i1066" DrawAspect="Content" ObjectID="_1349266842" r:id="rId148"/>
        </w:object>
      </w:r>
    </w:p>
    <w:p w:rsidR="005561FC" w:rsidRDefault="005561FC" w:rsidP="005561FC">
      <w:pPr>
        <w:ind w:left="1701" w:right="136"/>
        <w:rPr>
          <w:rFonts w:cs="Arial"/>
          <w:bCs/>
          <w:lang w:val="es-EC"/>
        </w:rPr>
      </w:pPr>
    </w:p>
    <w:p w:rsidR="005561FC" w:rsidRDefault="005561FC" w:rsidP="005561FC">
      <w:pPr>
        <w:rPr>
          <w:rFonts w:cs="Arial"/>
        </w:rPr>
      </w:pPr>
      <w:r w:rsidRPr="00187B72">
        <w:rPr>
          <w:rFonts w:cs="Arial"/>
        </w:rPr>
        <w:t>Con este dato el área es:</w:t>
      </w:r>
    </w:p>
    <w:p w:rsidR="005561FC" w:rsidRDefault="005561FC" w:rsidP="005561FC">
      <w:pPr>
        <w:rPr>
          <w:rFonts w:cs="Arial"/>
        </w:rPr>
      </w:pPr>
    </w:p>
    <w:p w:rsidR="005561FC" w:rsidRDefault="005561FC" w:rsidP="005561FC">
      <w:pPr>
        <w:ind w:right="136"/>
        <w:rPr>
          <w:rFonts w:cs="Arial"/>
          <w:bCs/>
          <w:lang w:val="es-EC"/>
        </w:rPr>
      </w:pPr>
      <w:r w:rsidRPr="00554472">
        <w:rPr>
          <w:rFonts w:cs="Arial"/>
          <w:bCs/>
          <w:position w:val="-24"/>
          <w:lang w:val="es-EC"/>
        </w:rPr>
        <w:object w:dxaOrig="700" w:dyaOrig="620">
          <v:shape id="_x0000_i1067" type="#_x0000_t75" style="width:35.25pt;height:30.75pt" o:ole="">
            <v:imagedata r:id="rId149" o:title=""/>
          </v:shape>
          <o:OLEObject Type="Embed" ProgID="Equation.3" ShapeID="_x0000_i1067" DrawAspect="Content" ObjectID="_1349266843" r:id="rId150"/>
        </w:object>
      </w:r>
      <w:r>
        <w:rPr>
          <w:rFonts w:cs="Arial"/>
          <w:bCs/>
          <w:lang w:val="es-EC"/>
        </w:rPr>
        <w:tab/>
      </w:r>
      <w:r>
        <w:rPr>
          <w:rFonts w:cs="Arial"/>
          <w:bCs/>
          <w:lang w:val="es-EC"/>
        </w:rPr>
        <w:tab/>
      </w:r>
      <w:r>
        <w:rPr>
          <w:rFonts w:cs="Arial"/>
          <w:bCs/>
          <w:lang w:val="es-EC"/>
        </w:rPr>
        <w:tab/>
      </w:r>
      <w:r>
        <w:rPr>
          <w:rFonts w:cs="Arial"/>
          <w:bCs/>
          <w:lang w:val="es-EC"/>
        </w:rPr>
        <w:tab/>
      </w:r>
      <w:r>
        <w:rPr>
          <w:rFonts w:cs="Arial"/>
          <w:bCs/>
          <w:lang w:val="es-EC"/>
        </w:rPr>
        <w:tab/>
      </w:r>
      <w:r>
        <w:rPr>
          <w:rFonts w:cs="Arial"/>
          <w:bCs/>
          <w:lang w:val="es-EC"/>
        </w:rPr>
        <w:tab/>
      </w:r>
      <w:r>
        <w:rPr>
          <w:rFonts w:cs="Arial"/>
          <w:bCs/>
          <w:lang w:val="es-EC"/>
        </w:rPr>
        <w:tab/>
      </w:r>
      <w:r>
        <w:rPr>
          <w:rFonts w:cs="Arial"/>
          <w:bCs/>
          <w:lang w:val="es-EC"/>
        </w:rPr>
        <w:tab/>
        <w:t xml:space="preserve">                                 (8)</w:t>
      </w:r>
    </w:p>
    <w:p w:rsidR="005561FC" w:rsidRDefault="005561FC" w:rsidP="005561FC">
      <w:pPr>
        <w:ind w:left="1701" w:right="136"/>
        <w:rPr>
          <w:rFonts w:cs="Arial"/>
          <w:bCs/>
          <w:lang w:val="es-EC"/>
        </w:rPr>
      </w:pPr>
    </w:p>
    <w:p w:rsidR="005561FC" w:rsidRDefault="005561FC" w:rsidP="005561FC">
      <w:pPr>
        <w:ind w:right="136"/>
        <w:rPr>
          <w:rFonts w:cs="Arial"/>
          <w:bCs/>
          <w:lang w:val="es-EC"/>
        </w:rPr>
      </w:pPr>
      <w:r>
        <w:rPr>
          <w:rFonts w:cs="Arial"/>
          <w:bCs/>
          <w:lang w:val="es-EC"/>
        </w:rPr>
        <w:t>Donde:</w:t>
      </w:r>
    </w:p>
    <w:p w:rsidR="005561FC" w:rsidRDefault="005561FC" w:rsidP="005561FC">
      <w:pPr>
        <w:ind w:right="136"/>
        <w:rPr>
          <w:rFonts w:cs="Arial"/>
          <w:bCs/>
          <w:lang w:val="es-EC"/>
        </w:rPr>
      </w:pPr>
    </w:p>
    <w:p w:rsidR="005561FC" w:rsidRDefault="005561FC" w:rsidP="005561FC">
      <w:pPr>
        <w:ind w:right="136"/>
        <w:rPr>
          <w:rFonts w:cs="Arial"/>
          <w:bCs/>
          <w:lang w:val="es-EC"/>
        </w:rPr>
      </w:pPr>
      <w:r>
        <w:rPr>
          <w:rFonts w:cs="Arial"/>
          <w:bCs/>
          <w:lang w:val="es-EC"/>
        </w:rPr>
        <w:t>Q: es Caudal en metros cúbicos por segundo</w:t>
      </w:r>
    </w:p>
    <w:p w:rsidR="005561FC" w:rsidRDefault="005561FC" w:rsidP="005561FC">
      <w:pPr>
        <w:ind w:right="136"/>
        <w:rPr>
          <w:rFonts w:cs="Arial"/>
          <w:bCs/>
          <w:lang w:val="es-EC"/>
        </w:rPr>
      </w:pPr>
      <w:r>
        <w:rPr>
          <w:rFonts w:cs="Arial"/>
          <w:bCs/>
          <w:lang w:val="es-EC"/>
        </w:rPr>
        <w:t>V: Velocidad en metros por segundo</w:t>
      </w:r>
    </w:p>
    <w:p w:rsidR="005561FC" w:rsidRDefault="005561FC" w:rsidP="005561FC">
      <w:pPr>
        <w:ind w:right="136"/>
      </w:pPr>
    </w:p>
    <w:p w:rsidR="005561FC" w:rsidRDefault="005561FC" w:rsidP="005561FC">
      <w:pPr>
        <w:ind w:right="136"/>
      </w:pPr>
      <w:r w:rsidRPr="00CC1F1F">
        <w:rPr>
          <w:position w:val="-24"/>
        </w:rPr>
        <w:object w:dxaOrig="1939" w:dyaOrig="620">
          <v:shape id="_x0000_i1068" type="#_x0000_t75" style="width:96.75pt;height:30.75pt" o:ole="">
            <v:imagedata r:id="rId151" o:title=""/>
          </v:shape>
          <o:OLEObject Type="Embed" ProgID="Equation.3" ShapeID="_x0000_i1068" DrawAspect="Content" ObjectID="_1349266844" r:id="rId152"/>
        </w:object>
      </w:r>
    </w:p>
    <w:p w:rsidR="005561FC" w:rsidRDefault="005561FC" w:rsidP="005561FC">
      <w:pPr>
        <w:rPr>
          <w:rFonts w:cs="Arial"/>
          <w:b/>
        </w:rPr>
      </w:pPr>
    </w:p>
    <w:p w:rsidR="005561FC" w:rsidRDefault="005561FC" w:rsidP="005561FC">
      <w:pPr>
        <w:rPr>
          <w:rFonts w:cs="Arial"/>
          <w:b/>
        </w:rPr>
      </w:pPr>
      <w:r>
        <w:rPr>
          <w:rFonts w:cs="Arial"/>
          <w:b/>
        </w:rPr>
        <w:t>Caída de presión d</w:t>
      </w:r>
      <w:r w:rsidRPr="0094226C">
        <w:rPr>
          <w:rFonts w:cs="Arial"/>
          <w:b/>
        </w:rPr>
        <w:t>el filtro</w:t>
      </w:r>
    </w:p>
    <w:p w:rsidR="005561FC" w:rsidRDefault="005561FC" w:rsidP="005561FC">
      <w:pPr>
        <w:rPr>
          <w:rFonts w:cs="Arial"/>
          <w:b/>
        </w:rPr>
      </w:pPr>
    </w:p>
    <w:p w:rsidR="005561FC" w:rsidRDefault="005561FC" w:rsidP="005561FC">
      <w:pPr>
        <w:rPr>
          <w:rFonts w:cs="Arial"/>
        </w:rPr>
      </w:pPr>
      <w:r w:rsidRPr="00187B72">
        <w:rPr>
          <w:rFonts w:cs="Arial"/>
        </w:rPr>
        <w:t>Cuando las mangas están limpias la caída de presión se la obtiene de la formula:</w:t>
      </w:r>
    </w:p>
    <w:p w:rsidR="005561FC" w:rsidRDefault="005561FC" w:rsidP="005561FC">
      <w:pPr>
        <w:ind w:right="136"/>
        <w:rPr>
          <w:rFonts w:cs="Arial"/>
        </w:rPr>
      </w:pPr>
    </w:p>
    <w:p w:rsidR="005561FC" w:rsidRDefault="005561FC" w:rsidP="005561FC">
      <w:pPr>
        <w:ind w:right="136"/>
        <w:jc w:val="center"/>
        <w:rPr>
          <w:rFonts w:cs="Arial"/>
        </w:rPr>
      </w:pPr>
      <w:r w:rsidRPr="00F3590C">
        <w:rPr>
          <w:rFonts w:cs="Arial"/>
          <w:position w:val="-14"/>
        </w:rPr>
        <w:object w:dxaOrig="2340" w:dyaOrig="400">
          <v:shape id="_x0000_i1069" type="#_x0000_t75" style="width:117pt;height:20.25pt" o:ole="">
            <v:imagedata r:id="rId102" o:title=""/>
          </v:shape>
          <o:OLEObject Type="Embed" ProgID="Equation.3" ShapeID="_x0000_i1069" DrawAspect="Content" ObjectID="_1349266845" r:id="rId153"/>
        </w:object>
      </w:r>
      <w:r>
        <w:rPr>
          <w:rFonts w:cs="Arial"/>
        </w:rPr>
        <w:tab/>
      </w:r>
      <w:r>
        <w:rPr>
          <w:rFonts w:cs="Arial"/>
        </w:rPr>
        <w:tab/>
      </w:r>
      <w:r>
        <w:rPr>
          <w:rFonts w:cs="Arial"/>
        </w:rPr>
        <w:tab/>
      </w:r>
      <w:r>
        <w:rPr>
          <w:rFonts w:cs="Arial"/>
        </w:rPr>
        <w:tab/>
      </w:r>
      <w:r>
        <w:rPr>
          <w:rFonts w:cs="Arial"/>
        </w:rPr>
        <w:tab/>
        <w:t xml:space="preserve">                        </w:t>
      </w:r>
      <w:r>
        <w:rPr>
          <w:rFonts w:cs="Arial"/>
        </w:rPr>
        <w:tab/>
        <w:t>(9)</w:t>
      </w:r>
    </w:p>
    <w:p w:rsidR="005561FC" w:rsidRDefault="005561FC" w:rsidP="005561FC">
      <w:pPr>
        <w:rPr>
          <w:rFonts w:cs="Arial"/>
        </w:rPr>
      </w:pPr>
    </w:p>
    <w:p w:rsidR="005561FC" w:rsidRDefault="005561FC" w:rsidP="005561FC">
      <w:pPr>
        <w:rPr>
          <w:rFonts w:cs="Arial"/>
        </w:rPr>
      </w:pPr>
      <w:r w:rsidRPr="00187B72">
        <w:rPr>
          <w:rFonts w:cs="Arial"/>
        </w:rPr>
        <w:t>Luego que transcurre cierto tiempo t, la caída de presión es:</w:t>
      </w:r>
    </w:p>
    <w:p w:rsidR="005561FC" w:rsidRDefault="005561FC" w:rsidP="005561FC">
      <w:pPr>
        <w:ind w:right="136"/>
        <w:rPr>
          <w:rFonts w:cs="Arial"/>
          <w:bCs/>
          <w:lang w:val="es-EC"/>
        </w:rPr>
      </w:pPr>
    </w:p>
    <w:p w:rsidR="005561FC" w:rsidRDefault="005561FC" w:rsidP="005561FC">
      <w:pPr>
        <w:ind w:right="136"/>
        <w:jc w:val="center"/>
        <w:rPr>
          <w:rFonts w:cs="Arial"/>
          <w:bCs/>
          <w:lang w:val="es-EC"/>
        </w:rPr>
      </w:pPr>
      <w:r w:rsidRPr="00554472">
        <w:rPr>
          <w:rFonts w:cs="Arial"/>
          <w:bCs/>
          <w:position w:val="-12"/>
          <w:lang w:val="es-EC"/>
        </w:rPr>
        <w:object w:dxaOrig="2480" w:dyaOrig="360">
          <v:shape id="_x0000_i1070" type="#_x0000_t75" style="width:123.75pt;height:18pt" o:ole="">
            <v:imagedata r:id="rId154" o:title=""/>
          </v:shape>
          <o:OLEObject Type="Embed" ProgID="Equation.3" ShapeID="_x0000_i1070" DrawAspect="Content" ObjectID="_1349266846" r:id="rId155"/>
        </w:object>
      </w:r>
      <w:r>
        <w:rPr>
          <w:rFonts w:cs="Arial"/>
          <w:bCs/>
          <w:lang w:val="es-EC"/>
        </w:rPr>
        <w:tab/>
      </w:r>
      <w:r>
        <w:rPr>
          <w:rFonts w:cs="Arial"/>
          <w:bCs/>
          <w:lang w:val="es-EC"/>
        </w:rPr>
        <w:tab/>
      </w:r>
      <w:r>
        <w:rPr>
          <w:rFonts w:cs="Arial"/>
          <w:bCs/>
          <w:lang w:val="es-EC"/>
        </w:rPr>
        <w:tab/>
      </w:r>
      <w:r>
        <w:rPr>
          <w:rFonts w:cs="Arial"/>
          <w:bCs/>
          <w:lang w:val="es-EC"/>
        </w:rPr>
        <w:tab/>
      </w:r>
      <w:r>
        <w:rPr>
          <w:rFonts w:cs="Arial"/>
          <w:bCs/>
          <w:lang w:val="es-EC"/>
        </w:rPr>
        <w:tab/>
      </w:r>
      <w:r>
        <w:rPr>
          <w:rFonts w:cs="Arial"/>
          <w:bCs/>
          <w:lang w:val="es-EC"/>
        </w:rPr>
        <w:tab/>
        <w:t xml:space="preserve">                  (10)</w:t>
      </w:r>
    </w:p>
    <w:p w:rsidR="005561FC" w:rsidRDefault="005561FC" w:rsidP="005561FC">
      <w:pPr>
        <w:ind w:right="136"/>
        <w:jc w:val="center"/>
      </w:pPr>
      <w:r w:rsidRPr="00CC1F1F">
        <w:rPr>
          <w:position w:val="-12"/>
        </w:rPr>
        <w:object w:dxaOrig="1240" w:dyaOrig="360">
          <v:shape id="_x0000_i1071" type="#_x0000_t75" style="width:62.25pt;height:18pt" o:ole="">
            <v:imagedata r:id="rId156" o:title=""/>
          </v:shape>
          <o:OLEObject Type="Embed" ProgID="Equation.3" ShapeID="_x0000_i1071" DrawAspect="Content" ObjectID="_1349266847" r:id="rId157"/>
        </w:object>
      </w:r>
      <w:r>
        <w:tab/>
      </w:r>
      <w:r>
        <w:tab/>
      </w:r>
      <w:r>
        <w:tab/>
      </w:r>
      <w:r>
        <w:tab/>
      </w:r>
      <w:r>
        <w:tab/>
      </w:r>
      <w:r>
        <w:tab/>
      </w:r>
      <w:r>
        <w:tab/>
        <w:t xml:space="preserve">                             (11)</w:t>
      </w:r>
    </w:p>
    <w:p w:rsidR="005561FC" w:rsidRDefault="005561FC" w:rsidP="005561FC">
      <w:pPr>
        <w:ind w:left="1701" w:right="136"/>
        <w:rPr>
          <w:rFonts w:cs="Arial"/>
          <w:bCs/>
          <w:lang w:val="es-EC"/>
        </w:rPr>
      </w:pPr>
    </w:p>
    <w:p w:rsidR="005561FC" w:rsidRDefault="005561FC" w:rsidP="005561FC">
      <w:pPr>
        <w:rPr>
          <w:rFonts w:cs="Arial"/>
        </w:rPr>
      </w:pPr>
      <w:r w:rsidRPr="00187B72">
        <w:rPr>
          <w:rFonts w:cs="Arial"/>
        </w:rPr>
        <w:t>Donde:</w:t>
      </w:r>
    </w:p>
    <w:p w:rsidR="005561FC" w:rsidRPr="00187B72" w:rsidRDefault="005561FC" w:rsidP="005561FC">
      <w:pPr>
        <w:rPr>
          <w:rFonts w:cs="Arial"/>
        </w:rPr>
      </w:pPr>
    </w:p>
    <w:p w:rsidR="005561FC" w:rsidRPr="00187B72" w:rsidRDefault="005561FC" w:rsidP="005561FC">
      <w:pPr>
        <w:numPr>
          <w:ilvl w:val="0"/>
          <w:numId w:val="18"/>
        </w:numPr>
        <w:tabs>
          <w:tab w:val="clear" w:pos="1080"/>
          <w:tab w:val="num" w:pos="360"/>
        </w:tabs>
        <w:spacing w:line="480" w:lineRule="auto"/>
        <w:ind w:left="360"/>
        <w:jc w:val="both"/>
        <w:rPr>
          <w:rFonts w:cs="Arial"/>
        </w:rPr>
      </w:pPr>
      <w:r w:rsidRPr="00187B72">
        <w:rPr>
          <w:rFonts w:cs="Arial"/>
        </w:rPr>
        <w:t>Ct es la cantidad de polvo que circula por unidad de volumen.</w:t>
      </w:r>
    </w:p>
    <w:p w:rsidR="005561FC" w:rsidRDefault="005561FC" w:rsidP="005561FC">
      <w:pPr>
        <w:tabs>
          <w:tab w:val="num" w:pos="360"/>
        </w:tabs>
        <w:ind w:left="360"/>
        <w:jc w:val="center"/>
        <w:rPr>
          <w:rFonts w:cs="Arial"/>
        </w:rPr>
      </w:pPr>
      <w:r w:rsidRPr="00187B72">
        <w:rPr>
          <w:rFonts w:cs="Arial"/>
        </w:rPr>
        <w:object w:dxaOrig="1100" w:dyaOrig="360">
          <v:shape id="_x0000_i1072" type="#_x0000_t75" style="width:54.75pt;height:18pt" o:ole="">
            <v:imagedata r:id="rId158" o:title=""/>
          </v:shape>
          <o:OLEObject Type="Embed" ProgID="Equation.3" ShapeID="_x0000_i1072" DrawAspect="Content" ObjectID="_1349266848" r:id="rId159"/>
        </w:object>
      </w:r>
    </w:p>
    <w:p w:rsidR="005561FC" w:rsidRPr="00187B72" w:rsidRDefault="005561FC" w:rsidP="005561FC">
      <w:pPr>
        <w:tabs>
          <w:tab w:val="num" w:pos="360"/>
        </w:tabs>
        <w:ind w:left="357"/>
        <w:jc w:val="center"/>
        <w:rPr>
          <w:rFonts w:cs="Arial"/>
        </w:rPr>
      </w:pPr>
    </w:p>
    <w:p w:rsidR="005561FC" w:rsidRPr="00187B72" w:rsidRDefault="005561FC" w:rsidP="005561FC">
      <w:pPr>
        <w:numPr>
          <w:ilvl w:val="0"/>
          <w:numId w:val="18"/>
        </w:numPr>
        <w:tabs>
          <w:tab w:val="clear" w:pos="1080"/>
          <w:tab w:val="num" w:pos="360"/>
        </w:tabs>
        <w:spacing w:line="480" w:lineRule="auto"/>
        <w:ind w:left="360"/>
        <w:jc w:val="both"/>
        <w:rPr>
          <w:rFonts w:cs="Arial"/>
        </w:rPr>
      </w:pPr>
      <w:r w:rsidRPr="00187B72">
        <w:rPr>
          <w:rFonts w:cs="Arial"/>
        </w:rPr>
        <w:t xml:space="preserve">La velocidad de filtración </w:t>
      </w:r>
      <w:r>
        <w:rPr>
          <w:rFonts w:cs="Arial"/>
        </w:rPr>
        <w:t>V de</w:t>
      </w:r>
      <w:r w:rsidRPr="00187B72">
        <w:rPr>
          <w:rFonts w:cs="Arial"/>
        </w:rPr>
        <w:t xml:space="preserve"> diseño es:</w:t>
      </w:r>
    </w:p>
    <w:p w:rsidR="005561FC" w:rsidRDefault="005561FC" w:rsidP="005561FC">
      <w:pPr>
        <w:tabs>
          <w:tab w:val="num" w:pos="360"/>
        </w:tabs>
        <w:ind w:left="360"/>
        <w:jc w:val="center"/>
        <w:rPr>
          <w:rFonts w:cs="Arial"/>
        </w:rPr>
      </w:pPr>
      <w:r w:rsidRPr="00187B72">
        <w:rPr>
          <w:rFonts w:cs="Arial"/>
        </w:rPr>
        <w:object w:dxaOrig="2320" w:dyaOrig="620">
          <v:shape id="_x0000_i1073" type="#_x0000_t75" style="width:116.25pt;height:30.75pt" o:ole="">
            <v:imagedata r:id="rId160" o:title=""/>
          </v:shape>
          <o:OLEObject Type="Embed" ProgID="Equation.3" ShapeID="_x0000_i1073" DrawAspect="Content" ObjectID="_1349266849" r:id="rId161"/>
        </w:object>
      </w:r>
    </w:p>
    <w:p w:rsidR="005561FC" w:rsidRPr="00187B72" w:rsidRDefault="005561FC" w:rsidP="005561FC">
      <w:pPr>
        <w:tabs>
          <w:tab w:val="num" w:pos="360"/>
        </w:tabs>
        <w:ind w:left="357"/>
        <w:jc w:val="center"/>
        <w:rPr>
          <w:rFonts w:cs="Arial"/>
        </w:rPr>
      </w:pPr>
    </w:p>
    <w:p w:rsidR="005561FC" w:rsidRPr="00187B72" w:rsidRDefault="005561FC" w:rsidP="005561FC">
      <w:pPr>
        <w:numPr>
          <w:ilvl w:val="0"/>
          <w:numId w:val="18"/>
        </w:numPr>
        <w:tabs>
          <w:tab w:val="clear" w:pos="1080"/>
          <w:tab w:val="num" w:pos="360"/>
        </w:tabs>
        <w:spacing w:line="480" w:lineRule="auto"/>
        <w:ind w:left="360"/>
        <w:jc w:val="both"/>
        <w:rPr>
          <w:rFonts w:cs="Arial"/>
        </w:rPr>
      </w:pPr>
      <w:r w:rsidRPr="00187B72">
        <w:rPr>
          <w:rFonts w:cs="Arial"/>
        </w:rPr>
        <w:t>t es el tiempo</w:t>
      </w:r>
      <w:r>
        <w:rPr>
          <w:rFonts w:cs="Arial"/>
        </w:rPr>
        <w:t xml:space="preserve"> entre pulsos para la limpieza de la manga</w:t>
      </w:r>
      <w:r w:rsidRPr="00187B72">
        <w:rPr>
          <w:rFonts w:cs="Arial"/>
        </w:rPr>
        <w:t>.</w:t>
      </w:r>
    </w:p>
    <w:p w:rsidR="005561FC" w:rsidRPr="00187B72" w:rsidRDefault="005561FC" w:rsidP="005561FC">
      <w:pPr>
        <w:numPr>
          <w:ilvl w:val="0"/>
          <w:numId w:val="18"/>
        </w:numPr>
        <w:tabs>
          <w:tab w:val="clear" w:pos="1080"/>
          <w:tab w:val="num" w:pos="360"/>
        </w:tabs>
        <w:spacing w:line="480" w:lineRule="auto"/>
        <w:ind w:left="360"/>
        <w:jc w:val="both"/>
        <w:rPr>
          <w:rFonts w:cs="Arial"/>
        </w:rPr>
      </w:pPr>
      <w:r>
        <w:rPr>
          <w:rFonts w:cs="Arial"/>
        </w:rPr>
        <w:t xml:space="preserve">K2 es la resistencia a fluir </w:t>
      </w:r>
      <w:r w:rsidRPr="00187B72">
        <w:rPr>
          <w:rFonts w:cs="Arial"/>
        </w:rPr>
        <w:t>debido a la acumulación de polv</w:t>
      </w:r>
      <w:r>
        <w:rPr>
          <w:rFonts w:cs="Arial"/>
        </w:rPr>
        <w:t>o en la superficie de la manga</w:t>
      </w:r>
      <w:r w:rsidRPr="00187B72">
        <w:rPr>
          <w:rFonts w:cs="Arial"/>
        </w:rPr>
        <w:t>.</w:t>
      </w:r>
    </w:p>
    <w:p w:rsidR="005561FC" w:rsidRDefault="005561FC" w:rsidP="005561FC">
      <w:pPr>
        <w:ind w:left="360"/>
        <w:jc w:val="center"/>
        <w:rPr>
          <w:rFonts w:cs="Arial"/>
        </w:rPr>
      </w:pPr>
      <w:r w:rsidRPr="00187B72">
        <w:rPr>
          <w:rFonts w:cs="Arial"/>
        </w:rPr>
        <w:object w:dxaOrig="1300" w:dyaOrig="360">
          <v:shape id="_x0000_i1074" type="#_x0000_t75" style="width:65.25pt;height:18pt" o:ole="">
            <v:imagedata r:id="rId112" o:title=""/>
          </v:shape>
          <o:OLEObject Type="Embed" ProgID="Equation.3" ShapeID="_x0000_i1074" DrawAspect="Content" ObjectID="_1349266850" r:id="rId162"/>
        </w:object>
      </w:r>
    </w:p>
    <w:p w:rsidR="005561FC" w:rsidRPr="00187B72" w:rsidRDefault="005561FC" w:rsidP="005561FC">
      <w:pPr>
        <w:ind w:left="357"/>
        <w:rPr>
          <w:rFonts w:cs="Arial"/>
        </w:rPr>
      </w:pPr>
    </w:p>
    <w:p w:rsidR="005561FC" w:rsidRDefault="005561FC" w:rsidP="005561FC">
      <w:pPr>
        <w:numPr>
          <w:ilvl w:val="0"/>
          <w:numId w:val="18"/>
        </w:numPr>
        <w:tabs>
          <w:tab w:val="clear" w:pos="1080"/>
          <w:tab w:val="num" w:pos="360"/>
        </w:tabs>
        <w:spacing w:line="480" w:lineRule="auto"/>
        <w:ind w:left="360"/>
        <w:jc w:val="both"/>
        <w:rPr>
          <w:rFonts w:cs="Arial"/>
        </w:rPr>
      </w:pPr>
      <w:r w:rsidRPr="00187B72">
        <w:rPr>
          <w:rFonts w:cs="Arial"/>
        </w:rPr>
        <w:t>Pj es la presión a la cual se inyectan los pulsos de aire comprimido</w:t>
      </w:r>
      <w:r>
        <w:rPr>
          <w:rFonts w:cs="Arial"/>
        </w:rPr>
        <w:t>.</w:t>
      </w:r>
    </w:p>
    <w:p w:rsidR="005561FC" w:rsidRPr="00187B72" w:rsidRDefault="005561FC" w:rsidP="005561FC">
      <w:pPr>
        <w:rPr>
          <w:rFonts w:cs="Arial"/>
        </w:rPr>
      </w:pPr>
    </w:p>
    <w:p w:rsidR="005561FC" w:rsidRDefault="005561FC" w:rsidP="005561FC">
      <w:pPr>
        <w:ind w:left="360"/>
        <w:jc w:val="center"/>
        <w:rPr>
          <w:rFonts w:cs="Arial"/>
        </w:rPr>
      </w:pPr>
      <w:r w:rsidRPr="00187B72">
        <w:rPr>
          <w:rFonts w:cs="Arial"/>
        </w:rPr>
        <w:object w:dxaOrig="2439" w:dyaOrig="380">
          <v:shape id="_x0000_i1075" type="#_x0000_t75" style="width:122.25pt;height:18.75pt" o:ole="">
            <v:imagedata r:id="rId163" o:title=""/>
          </v:shape>
          <o:OLEObject Type="Embed" ProgID="Equation.3" ShapeID="_x0000_i1075" DrawAspect="Content" ObjectID="_1349266851" r:id="rId164"/>
        </w:object>
      </w:r>
    </w:p>
    <w:p w:rsidR="005561FC" w:rsidRPr="00187B72" w:rsidRDefault="005561FC" w:rsidP="005561FC">
      <w:pPr>
        <w:ind w:left="357"/>
        <w:jc w:val="center"/>
        <w:rPr>
          <w:rFonts w:cs="Arial"/>
        </w:rPr>
      </w:pPr>
    </w:p>
    <w:p w:rsidR="005561FC" w:rsidRPr="00187B72" w:rsidRDefault="005561FC" w:rsidP="005561FC">
      <w:pPr>
        <w:numPr>
          <w:ilvl w:val="0"/>
          <w:numId w:val="18"/>
        </w:numPr>
        <w:tabs>
          <w:tab w:val="clear" w:pos="1080"/>
          <w:tab w:val="num" w:pos="360"/>
        </w:tabs>
        <w:spacing w:line="480" w:lineRule="auto"/>
        <w:ind w:left="360"/>
        <w:jc w:val="both"/>
        <w:rPr>
          <w:rFonts w:cs="Arial"/>
        </w:rPr>
      </w:pPr>
      <w:r>
        <w:rPr>
          <w:rFonts w:cs="Arial"/>
        </w:rPr>
        <w:t>Wo es la masa de polvo en</w:t>
      </w:r>
      <w:r w:rsidRPr="00187B72">
        <w:rPr>
          <w:rFonts w:cs="Arial"/>
        </w:rPr>
        <w:t xml:space="preserve"> función del tiempo.</w:t>
      </w:r>
    </w:p>
    <w:p w:rsidR="005561FC" w:rsidRDefault="005561FC" w:rsidP="005561FC">
      <w:pPr>
        <w:ind w:left="357"/>
        <w:rPr>
          <w:rFonts w:cs="Arial"/>
        </w:rPr>
      </w:pPr>
    </w:p>
    <w:p w:rsidR="005561FC" w:rsidRDefault="005561FC" w:rsidP="005561FC">
      <w:pPr>
        <w:ind w:left="360"/>
        <w:rPr>
          <w:rFonts w:cs="Arial"/>
        </w:rPr>
      </w:pPr>
      <w:r>
        <w:rPr>
          <w:rFonts w:cs="Arial"/>
        </w:rPr>
        <w:t xml:space="preserve">Entonces </w:t>
      </w:r>
      <w:r w:rsidRPr="00187B72">
        <w:rPr>
          <w:rFonts w:cs="Arial"/>
        </w:rPr>
        <w:t>la caída de presión luego de inyectar el pulso de aire para la limpieza de las mangas es:</w:t>
      </w:r>
    </w:p>
    <w:p w:rsidR="005561FC" w:rsidRPr="00187B72" w:rsidRDefault="005561FC" w:rsidP="005561FC">
      <w:pPr>
        <w:ind w:left="357"/>
        <w:rPr>
          <w:rFonts w:cs="Arial"/>
        </w:rPr>
      </w:pPr>
    </w:p>
    <w:p w:rsidR="005561FC" w:rsidRDefault="005561FC" w:rsidP="005561FC">
      <w:pPr>
        <w:ind w:left="360"/>
        <w:rPr>
          <w:rFonts w:cs="Arial"/>
        </w:rPr>
      </w:pPr>
      <w:r w:rsidRPr="0075480B">
        <w:rPr>
          <w:rFonts w:cs="Arial"/>
          <w:position w:val="-32"/>
        </w:rPr>
        <w:object w:dxaOrig="3300" w:dyaOrig="760">
          <v:shape id="_x0000_i1076" type="#_x0000_t75" style="width:165pt;height:38.25pt" o:ole="">
            <v:imagedata r:id="rId165" o:title=""/>
          </v:shape>
          <o:OLEObject Type="Embed" ProgID="Equation.3" ShapeID="_x0000_i1076" DrawAspect="Content" ObjectID="_1349266852" r:id="rId166"/>
        </w:object>
      </w:r>
      <w:r>
        <w:rPr>
          <w:rFonts w:cs="Arial"/>
        </w:rPr>
        <w:tab/>
      </w:r>
      <w:r>
        <w:rPr>
          <w:rFonts w:cs="Arial"/>
        </w:rPr>
        <w:tab/>
      </w:r>
      <w:r>
        <w:rPr>
          <w:rFonts w:cs="Arial"/>
        </w:rPr>
        <w:tab/>
      </w:r>
      <w:r>
        <w:rPr>
          <w:rFonts w:cs="Arial"/>
        </w:rPr>
        <w:tab/>
        <w:t xml:space="preserve">                       (9)</w:t>
      </w:r>
    </w:p>
    <w:p w:rsidR="005561FC" w:rsidRDefault="005561FC" w:rsidP="005561FC">
      <w:pPr>
        <w:ind w:left="357"/>
        <w:rPr>
          <w:rFonts w:cs="Arial"/>
        </w:rPr>
      </w:pPr>
    </w:p>
    <w:p w:rsidR="005561FC" w:rsidRDefault="005561FC" w:rsidP="005561FC">
      <w:pPr>
        <w:rPr>
          <w:rFonts w:cs="Arial"/>
        </w:rPr>
      </w:pPr>
      <w:r w:rsidRPr="00187B72">
        <w:rPr>
          <w:rFonts w:cs="Arial"/>
        </w:rPr>
        <w:lastRenderedPageBreak/>
        <w:t xml:space="preserve">Si el tiempo entre pulsos es de cinco minutos, </w:t>
      </w:r>
      <w:r>
        <w:rPr>
          <w:rFonts w:cs="Arial"/>
        </w:rPr>
        <w:t xml:space="preserve">lo mismo que </w:t>
      </w:r>
      <w:r w:rsidRPr="00187B72">
        <w:rPr>
          <w:rFonts w:cs="Arial"/>
        </w:rPr>
        <w:t xml:space="preserve">300 segundos, tenemos que </w:t>
      </w:r>
      <w:r>
        <w:rPr>
          <w:rFonts w:cs="Arial"/>
        </w:rPr>
        <w:t>la masa de polvo en función del tiempo es</w:t>
      </w:r>
      <w:r w:rsidRPr="00187B72">
        <w:rPr>
          <w:rFonts w:cs="Arial"/>
        </w:rPr>
        <w:t>:</w:t>
      </w:r>
    </w:p>
    <w:p w:rsidR="005561FC" w:rsidRPr="00187B72" w:rsidRDefault="005561FC" w:rsidP="005561FC">
      <w:pPr>
        <w:rPr>
          <w:rFonts w:cs="Arial"/>
        </w:rPr>
      </w:pPr>
    </w:p>
    <w:p w:rsidR="005561FC" w:rsidRDefault="005561FC" w:rsidP="005561FC">
      <w:pPr>
        <w:jc w:val="center"/>
        <w:rPr>
          <w:rFonts w:cs="Arial"/>
        </w:rPr>
      </w:pPr>
      <w:r w:rsidRPr="00F3502B">
        <w:rPr>
          <w:rFonts w:cs="Arial"/>
          <w:position w:val="-24"/>
        </w:rPr>
        <w:object w:dxaOrig="3720" w:dyaOrig="620">
          <v:shape id="_x0000_i1077" type="#_x0000_t75" style="width:186pt;height:30.75pt" o:ole="">
            <v:imagedata r:id="rId167" o:title=""/>
          </v:shape>
          <o:OLEObject Type="Embed" ProgID="Equation.3" ShapeID="_x0000_i1077" DrawAspect="Content" ObjectID="_1349266853" r:id="rId168"/>
        </w:object>
      </w:r>
    </w:p>
    <w:p w:rsidR="005561FC" w:rsidRDefault="005561FC" w:rsidP="005561FC">
      <w:pPr>
        <w:ind w:left="1701"/>
        <w:rPr>
          <w:rFonts w:cs="Arial"/>
        </w:rPr>
      </w:pPr>
    </w:p>
    <w:p w:rsidR="005561FC" w:rsidRDefault="005561FC" w:rsidP="005561FC">
      <w:pPr>
        <w:tabs>
          <w:tab w:val="left" w:pos="4005"/>
        </w:tabs>
        <w:rPr>
          <w:rFonts w:cs="Arial"/>
        </w:rPr>
      </w:pPr>
      <w:r>
        <w:rPr>
          <w:rFonts w:cs="Arial"/>
        </w:rPr>
        <w:t>C</w:t>
      </w:r>
      <w:r w:rsidRPr="000C64CB">
        <w:rPr>
          <w:rFonts w:cs="Arial"/>
        </w:rPr>
        <w:t>aída de presión:</w:t>
      </w:r>
      <w:r>
        <w:rPr>
          <w:rFonts w:cs="Arial"/>
        </w:rPr>
        <w:tab/>
      </w:r>
    </w:p>
    <w:p w:rsidR="005561FC" w:rsidRPr="000C64CB" w:rsidRDefault="005561FC" w:rsidP="005561FC">
      <w:pPr>
        <w:rPr>
          <w:rFonts w:cs="Arial"/>
        </w:rPr>
      </w:pPr>
    </w:p>
    <w:p w:rsidR="005561FC" w:rsidRDefault="005561FC" w:rsidP="005561FC">
      <w:pPr>
        <w:jc w:val="center"/>
        <w:rPr>
          <w:rFonts w:cs="Arial"/>
        </w:rPr>
      </w:pPr>
      <w:r w:rsidRPr="00364F42">
        <w:rPr>
          <w:position w:val="-46"/>
        </w:rPr>
        <w:object w:dxaOrig="5179" w:dyaOrig="1080">
          <v:shape id="_x0000_i1078" type="#_x0000_t75" style="width:258.75pt;height:54pt" o:ole="">
            <v:imagedata r:id="rId169" o:title=""/>
          </v:shape>
          <o:OLEObject Type="Embed" ProgID="Equation.3" ShapeID="_x0000_i1078" DrawAspect="Content" ObjectID="_1349266854" r:id="rId170"/>
        </w:object>
      </w:r>
    </w:p>
    <w:p w:rsidR="005561FC" w:rsidRDefault="005561FC" w:rsidP="005561FC">
      <w:pPr>
        <w:ind w:left="1701"/>
        <w:rPr>
          <w:rFonts w:cs="Arial"/>
        </w:rPr>
      </w:pPr>
    </w:p>
    <w:p w:rsidR="005561FC" w:rsidRDefault="005561FC" w:rsidP="005561FC">
      <w:pPr>
        <w:rPr>
          <w:rFonts w:cs="Arial"/>
        </w:rPr>
      </w:pPr>
      <w:r w:rsidRPr="00187B72">
        <w:rPr>
          <w:rFonts w:cs="Arial"/>
        </w:rPr>
        <w:t xml:space="preserve">El tipo de manga es el mismo que el seleccionado anteriormente. </w:t>
      </w:r>
    </w:p>
    <w:p w:rsidR="005561FC" w:rsidRDefault="005561FC" w:rsidP="005561FC">
      <w:pPr>
        <w:rPr>
          <w:rFonts w:cs="Arial"/>
        </w:rPr>
      </w:pPr>
    </w:p>
    <w:p w:rsidR="005561FC" w:rsidRDefault="005561FC" w:rsidP="005561FC">
      <w:pPr>
        <w:rPr>
          <w:rFonts w:cs="Arial"/>
        </w:rPr>
      </w:pPr>
      <w:r w:rsidRPr="00187B72">
        <w:rPr>
          <w:rFonts w:cs="Arial"/>
        </w:rPr>
        <w:t>Seleccionado la longitud y diámetro de la manga tenemos:</w:t>
      </w:r>
    </w:p>
    <w:p w:rsidR="005561FC" w:rsidRDefault="005561FC" w:rsidP="005561FC">
      <w:pPr>
        <w:rPr>
          <w:rFonts w:cs="Arial"/>
        </w:rPr>
      </w:pPr>
    </w:p>
    <w:p w:rsidR="005561FC" w:rsidRPr="00D27354" w:rsidRDefault="005561FC" w:rsidP="005561FC">
      <w:pPr>
        <w:rPr>
          <w:rFonts w:cs="Arial"/>
          <w:color w:val="FF0000"/>
        </w:rPr>
      </w:pPr>
      <w:r w:rsidRPr="00D27354">
        <w:rPr>
          <w:rFonts w:cs="Arial"/>
          <w:color w:val="FF0000"/>
          <w:position w:val="-120"/>
        </w:rPr>
        <w:object w:dxaOrig="3140" w:dyaOrig="2520">
          <v:shape id="_x0000_i1079" type="#_x0000_t75" style="width:156.75pt;height:126pt" o:ole="">
            <v:imagedata r:id="rId171" o:title=""/>
          </v:shape>
          <o:OLEObject Type="Embed" ProgID="Equation.3" ShapeID="_x0000_i1079" DrawAspect="Content" ObjectID="_1349266855" r:id="rId172"/>
        </w:object>
      </w:r>
    </w:p>
    <w:p w:rsidR="005561FC" w:rsidRDefault="005561FC" w:rsidP="005561FC">
      <w:pPr>
        <w:rPr>
          <w:rFonts w:cs="Arial"/>
        </w:rPr>
      </w:pPr>
    </w:p>
    <w:p w:rsidR="005561FC" w:rsidRDefault="005561FC" w:rsidP="005561FC">
      <w:pPr>
        <w:rPr>
          <w:rFonts w:ascii="Microsoft Sans Serif" w:hAnsi="Microsoft Sans Serif" w:cs="Microsoft Sans Serif"/>
          <w:b/>
          <w:color w:val="FF0000"/>
          <w:sz w:val="20"/>
          <w:szCs w:val="20"/>
          <w:lang w:val="es-EC"/>
        </w:rPr>
      </w:pPr>
      <w:r>
        <w:rPr>
          <w:rFonts w:cs="Arial"/>
        </w:rPr>
        <w:t>De igual manera se obtienen datos para nuestro sistema de filtros de mangas</w:t>
      </w:r>
      <w:r w:rsidRPr="00187B72">
        <w:rPr>
          <w:rFonts w:cs="Arial"/>
        </w:rPr>
        <w:t>:</w:t>
      </w:r>
    </w:p>
    <w:p w:rsidR="005561FC" w:rsidRDefault="005561FC" w:rsidP="005561FC">
      <w:pPr>
        <w:ind w:left="1701"/>
        <w:jc w:val="center"/>
        <w:rPr>
          <w:rFonts w:cs="Arial"/>
          <w:b/>
          <w:color w:val="FF0000"/>
          <w:lang w:val="es-EC"/>
        </w:rPr>
      </w:pPr>
    </w:p>
    <w:p w:rsidR="005561FC" w:rsidRDefault="005561FC" w:rsidP="005561FC">
      <w:pPr>
        <w:jc w:val="center"/>
        <w:rPr>
          <w:rFonts w:cs="Arial"/>
          <w:b/>
          <w:lang w:val="es-EC"/>
        </w:rPr>
      </w:pPr>
      <w:r w:rsidRPr="00236B9E">
        <w:rPr>
          <w:rFonts w:cs="Arial"/>
          <w:b/>
          <w:color w:val="FF0000"/>
          <w:lang w:val="es-EC"/>
        </w:rPr>
        <w:t xml:space="preserve"> </w:t>
      </w:r>
      <w:r w:rsidRPr="00236B9E">
        <w:rPr>
          <w:rFonts w:cs="Arial"/>
          <w:b/>
          <w:lang w:val="es-EC"/>
        </w:rPr>
        <w:t>TABLA 1</w:t>
      </w:r>
      <w:r>
        <w:rPr>
          <w:rFonts w:cs="Arial"/>
          <w:b/>
          <w:lang w:val="es-EC"/>
        </w:rPr>
        <w:t>1</w:t>
      </w:r>
      <w:r w:rsidRPr="00236B9E">
        <w:rPr>
          <w:rFonts w:cs="Arial"/>
          <w:b/>
          <w:lang w:val="es-EC"/>
        </w:rPr>
        <w:t xml:space="preserve"> </w:t>
      </w:r>
    </w:p>
    <w:p w:rsidR="005561FC" w:rsidRDefault="005561FC" w:rsidP="005561FC">
      <w:pPr>
        <w:jc w:val="center"/>
        <w:rPr>
          <w:rFonts w:cs="Arial"/>
          <w:b/>
          <w:lang w:val="es-EC"/>
        </w:rPr>
      </w:pPr>
      <w:r>
        <w:rPr>
          <w:rFonts w:cs="Arial"/>
          <w:b/>
          <w:lang w:val="es-EC"/>
        </w:rPr>
        <w:t>PARÁMETROS DEL SISTEMA DE FILTRO DE MANGAS</w:t>
      </w:r>
    </w:p>
    <w:tbl>
      <w:tblPr>
        <w:tblW w:w="4160" w:type="dxa"/>
        <w:jc w:val="center"/>
        <w:tblInd w:w="3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76"/>
        <w:gridCol w:w="1484"/>
      </w:tblGrid>
      <w:tr w:rsidR="005561FC" w:rsidRPr="00236B9E" w:rsidTr="00E5591C">
        <w:trPr>
          <w:trHeight w:val="320"/>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Sistema de limpieza</w:t>
            </w:r>
          </w:p>
        </w:tc>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Pulse Jet</w:t>
            </w:r>
          </w:p>
        </w:tc>
      </w:tr>
      <w:tr w:rsidR="005561FC" w:rsidRPr="00236B9E" w:rsidTr="00E5591C">
        <w:trPr>
          <w:trHeight w:val="344"/>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Presión de limpieza</w:t>
            </w:r>
          </w:p>
        </w:tc>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1034 KPa</w:t>
            </w:r>
          </w:p>
        </w:tc>
      </w:tr>
      <w:tr w:rsidR="005561FC" w:rsidRPr="00236B9E" w:rsidTr="00E5591C">
        <w:trPr>
          <w:trHeight w:val="369"/>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Área de filtrado</w:t>
            </w:r>
          </w:p>
        </w:tc>
        <w:tc>
          <w:tcPr>
            <w:tcW w:w="0" w:type="auto"/>
            <w:vAlign w:val="center"/>
          </w:tcPr>
          <w:p w:rsidR="005561FC" w:rsidRPr="00236B9E" w:rsidRDefault="005561FC" w:rsidP="00E5591C">
            <w:pPr>
              <w:ind w:right="136"/>
              <w:jc w:val="center"/>
              <w:rPr>
                <w:rFonts w:cs="Simplified Arabic"/>
                <w:bCs/>
                <w:sz w:val="20"/>
                <w:szCs w:val="20"/>
                <w:lang w:val="es-EC"/>
              </w:rPr>
            </w:pPr>
            <w:smartTag w:uri="urn:schemas-microsoft-com:office:smarttags" w:element="metricconverter">
              <w:smartTagPr>
                <w:attr w:name="ProductID" w:val="8.72 m2"/>
              </w:smartTagPr>
              <w:r w:rsidRPr="00236B9E">
                <w:rPr>
                  <w:rFonts w:cs="Simplified Arabic"/>
                  <w:bCs/>
                  <w:sz w:val="20"/>
                  <w:szCs w:val="20"/>
                  <w:lang w:val="es-EC"/>
                </w:rPr>
                <w:t>8.72 m2</w:t>
              </w:r>
            </w:smartTag>
          </w:p>
        </w:tc>
      </w:tr>
      <w:tr w:rsidR="005561FC" w:rsidRPr="00236B9E" w:rsidTr="00E5591C">
        <w:trPr>
          <w:trHeight w:val="336"/>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Longitud de las mangas</w:t>
            </w:r>
          </w:p>
        </w:tc>
        <w:tc>
          <w:tcPr>
            <w:tcW w:w="0" w:type="auto"/>
            <w:vAlign w:val="center"/>
          </w:tcPr>
          <w:p w:rsidR="005561FC" w:rsidRPr="00236B9E" w:rsidRDefault="005561FC" w:rsidP="00E5591C">
            <w:pPr>
              <w:ind w:right="136"/>
              <w:jc w:val="center"/>
              <w:rPr>
                <w:rFonts w:cs="Simplified Arabic"/>
                <w:bCs/>
                <w:sz w:val="20"/>
                <w:szCs w:val="20"/>
                <w:lang w:val="es-EC"/>
              </w:rPr>
            </w:pPr>
            <w:smartTag w:uri="urn:schemas-microsoft-com:office:smarttags" w:element="metricconverter">
              <w:smartTagPr>
                <w:attr w:name="ProductID" w:val="1000 mm"/>
              </w:smartTagPr>
              <w:r w:rsidRPr="00236B9E">
                <w:rPr>
                  <w:rFonts w:cs="Simplified Arabic"/>
                  <w:bCs/>
                  <w:sz w:val="20"/>
                  <w:szCs w:val="20"/>
                  <w:lang w:val="es-EC"/>
                </w:rPr>
                <w:t>1000 mm</w:t>
              </w:r>
            </w:smartTag>
          </w:p>
        </w:tc>
      </w:tr>
      <w:tr w:rsidR="005561FC" w:rsidRPr="00236B9E" w:rsidTr="00E5591C">
        <w:trPr>
          <w:trHeight w:val="346"/>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No. de cámaras</w:t>
            </w:r>
          </w:p>
        </w:tc>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3</w:t>
            </w:r>
          </w:p>
        </w:tc>
      </w:tr>
      <w:tr w:rsidR="005561FC" w:rsidRPr="00236B9E" w:rsidTr="00E5591C">
        <w:trPr>
          <w:trHeight w:val="356"/>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No. de mangas</w:t>
            </w:r>
          </w:p>
        </w:tc>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18</w:t>
            </w:r>
          </w:p>
        </w:tc>
      </w:tr>
      <w:tr w:rsidR="005561FC" w:rsidRPr="00236B9E" w:rsidTr="00E5591C">
        <w:trPr>
          <w:trHeight w:val="351"/>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Diámetro de las mangas</w:t>
            </w:r>
          </w:p>
        </w:tc>
        <w:tc>
          <w:tcPr>
            <w:tcW w:w="0" w:type="auto"/>
            <w:vAlign w:val="center"/>
          </w:tcPr>
          <w:p w:rsidR="005561FC" w:rsidRPr="00236B9E" w:rsidRDefault="005561FC" w:rsidP="00E5591C">
            <w:pPr>
              <w:ind w:right="136"/>
              <w:jc w:val="center"/>
              <w:rPr>
                <w:rFonts w:cs="Simplified Arabic"/>
                <w:bCs/>
                <w:sz w:val="20"/>
                <w:szCs w:val="20"/>
                <w:lang w:val="es-EC"/>
              </w:rPr>
            </w:pPr>
            <w:smartTag w:uri="urn:schemas-microsoft-com:office:smarttags" w:element="metricconverter">
              <w:smartTagPr>
                <w:attr w:name="ProductID" w:val="150 mm"/>
              </w:smartTagPr>
              <w:r w:rsidRPr="00236B9E">
                <w:rPr>
                  <w:rFonts w:cs="Simplified Arabic"/>
                  <w:bCs/>
                  <w:sz w:val="20"/>
                  <w:szCs w:val="20"/>
                  <w:lang w:val="es-EC"/>
                </w:rPr>
                <w:t>150 mm</w:t>
              </w:r>
            </w:smartTag>
          </w:p>
        </w:tc>
      </w:tr>
      <w:tr w:rsidR="005561FC" w:rsidRPr="00236B9E" w:rsidTr="00E5591C">
        <w:trPr>
          <w:trHeight w:val="348"/>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Volumen del gas</w:t>
            </w:r>
          </w:p>
        </w:tc>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1440  m3/h</w:t>
            </w:r>
          </w:p>
        </w:tc>
      </w:tr>
      <w:tr w:rsidR="005561FC" w:rsidRPr="00236B9E" w:rsidTr="00E5591C">
        <w:trPr>
          <w:trHeight w:val="343"/>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Tipo de fibra</w:t>
            </w:r>
          </w:p>
        </w:tc>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PTFE</w:t>
            </w:r>
          </w:p>
        </w:tc>
      </w:tr>
      <w:tr w:rsidR="005561FC" w:rsidRPr="00236B9E" w:rsidTr="00E5591C">
        <w:trPr>
          <w:trHeight w:val="353"/>
          <w:jc w:val="center"/>
        </w:trPr>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Vida útil</w:t>
            </w:r>
          </w:p>
        </w:tc>
        <w:tc>
          <w:tcPr>
            <w:tcW w:w="0" w:type="auto"/>
            <w:vAlign w:val="center"/>
          </w:tcPr>
          <w:p w:rsidR="005561FC" w:rsidRPr="00236B9E" w:rsidRDefault="005561FC" w:rsidP="00E5591C">
            <w:pPr>
              <w:ind w:right="136"/>
              <w:jc w:val="center"/>
              <w:rPr>
                <w:rFonts w:cs="Simplified Arabic"/>
                <w:bCs/>
                <w:sz w:val="20"/>
                <w:szCs w:val="20"/>
                <w:lang w:val="es-EC"/>
              </w:rPr>
            </w:pPr>
            <w:r w:rsidRPr="00236B9E">
              <w:rPr>
                <w:rFonts w:cs="Simplified Arabic"/>
                <w:bCs/>
                <w:sz w:val="20"/>
                <w:szCs w:val="20"/>
                <w:lang w:val="es-EC"/>
              </w:rPr>
              <w:t>12 meses</w:t>
            </w:r>
          </w:p>
        </w:tc>
      </w:tr>
    </w:tbl>
    <w:p w:rsidR="005561FC" w:rsidRDefault="005561FC" w:rsidP="005561FC">
      <w:pPr>
        <w:ind w:left="1701"/>
        <w:rPr>
          <w:rFonts w:cs="Arial"/>
          <w:b/>
          <w:bCs/>
          <w:lang w:val="es-EC"/>
        </w:rPr>
      </w:pPr>
    </w:p>
    <w:p w:rsidR="005561FC" w:rsidRDefault="005561FC" w:rsidP="005561FC">
      <w:pPr>
        <w:rPr>
          <w:rFonts w:cs="Arial"/>
          <w:b/>
          <w:bCs/>
          <w:lang w:val="es-EC"/>
        </w:rPr>
      </w:pPr>
      <w:r w:rsidRPr="00E65EFA">
        <w:rPr>
          <w:rFonts w:cs="Arial"/>
          <w:b/>
          <w:bCs/>
          <w:lang w:val="es-EC"/>
        </w:rPr>
        <w:t>Selección de Ventilador.</w:t>
      </w:r>
    </w:p>
    <w:p w:rsidR="005561FC" w:rsidRDefault="005561FC" w:rsidP="005561FC">
      <w:pPr>
        <w:rPr>
          <w:rFonts w:cs="Arial"/>
          <w:b/>
          <w:bCs/>
          <w:lang w:val="es-EC"/>
        </w:rPr>
      </w:pPr>
    </w:p>
    <w:p w:rsidR="005561FC" w:rsidRDefault="005561FC" w:rsidP="005561FC">
      <w:pPr>
        <w:rPr>
          <w:rFonts w:cs="Arial"/>
        </w:rPr>
      </w:pPr>
      <w:r w:rsidRPr="00187B72">
        <w:rPr>
          <w:rFonts w:cs="Arial"/>
        </w:rPr>
        <w:t>La selección del ventilador es de uno de las siguientes características:</w:t>
      </w:r>
    </w:p>
    <w:p w:rsidR="005561FC" w:rsidRPr="00187B72" w:rsidRDefault="005561FC" w:rsidP="005561FC">
      <w:pPr>
        <w:ind w:left="1701"/>
        <w:rPr>
          <w:rFonts w:cs="Arial"/>
        </w:rPr>
      </w:pPr>
    </w:p>
    <w:p w:rsidR="005561FC" w:rsidRPr="00187B72" w:rsidRDefault="005561FC" w:rsidP="005561FC">
      <w:pPr>
        <w:numPr>
          <w:ilvl w:val="0"/>
          <w:numId w:val="18"/>
        </w:numPr>
        <w:tabs>
          <w:tab w:val="clear" w:pos="1080"/>
          <w:tab w:val="num" w:pos="480"/>
        </w:tabs>
        <w:spacing w:line="480" w:lineRule="auto"/>
        <w:ind w:left="360"/>
        <w:jc w:val="both"/>
        <w:rPr>
          <w:rFonts w:cs="Arial"/>
        </w:rPr>
      </w:pPr>
      <w:r>
        <w:rPr>
          <w:rFonts w:cs="Arial"/>
        </w:rPr>
        <w:t>Caudal: 1440</w:t>
      </w:r>
      <w:r w:rsidRPr="00187B72">
        <w:rPr>
          <w:rFonts w:cs="Arial"/>
        </w:rPr>
        <w:t xml:space="preserve"> m3/h</w:t>
      </w:r>
      <w:r>
        <w:rPr>
          <w:rFonts w:cs="Arial"/>
        </w:rPr>
        <w:t xml:space="preserve"> = 850 cfm</w:t>
      </w:r>
    </w:p>
    <w:p w:rsidR="005561FC" w:rsidRPr="000F52CD" w:rsidRDefault="005561FC" w:rsidP="005561FC">
      <w:pPr>
        <w:numPr>
          <w:ilvl w:val="0"/>
          <w:numId w:val="18"/>
        </w:numPr>
        <w:tabs>
          <w:tab w:val="clear" w:pos="1080"/>
          <w:tab w:val="num" w:pos="480"/>
        </w:tabs>
        <w:spacing w:line="480" w:lineRule="auto"/>
        <w:ind w:left="360"/>
        <w:jc w:val="both"/>
        <w:rPr>
          <w:rFonts w:cs="Arial"/>
          <w:bCs/>
          <w:lang w:val="es-EC"/>
        </w:rPr>
      </w:pPr>
      <w:r>
        <w:rPr>
          <w:rFonts w:cs="Arial"/>
        </w:rPr>
        <w:t>Caída de presión de: 23 plgCol.H2O/18 mangas = 1.3 plgClo.H2O.</w:t>
      </w:r>
    </w:p>
    <w:p w:rsidR="005561FC" w:rsidRDefault="005561FC" w:rsidP="005561FC">
      <w:pPr>
        <w:ind w:left="1701"/>
        <w:rPr>
          <w:rFonts w:cs="Arial"/>
        </w:rPr>
      </w:pPr>
    </w:p>
    <w:p w:rsidR="005561FC" w:rsidRPr="00236B9E" w:rsidRDefault="0038272E" w:rsidP="005561FC">
      <w:pPr>
        <w:jc w:val="center"/>
        <w:rPr>
          <w:rFonts w:cs="Arial"/>
        </w:rPr>
      </w:pPr>
      <w:r>
        <w:rPr>
          <w:rFonts w:cs="Arial"/>
          <w:noProof/>
        </w:rPr>
        <w:drawing>
          <wp:inline distT="0" distB="0" distL="0" distR="0">
            <wp:extent cx="2002155" cy="1997075"/>
            <wp:effectExtent l="19050" t="0" r="0" b="0"/>
            <wp:docPr id="32" name="largImg" descr="XL-2C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rgImg" descr="XL-2C938"/>
                    <pic:cNvPicPr>
                      <a:picLocks noChangeAspect="1" noChangeArrowheads="1"/>
                    </pic:cNvPicPr>
                  </pic:nvPicPr>
                  <pic:blipFill>
                    <a:blip r:embed="rId173"/>
                    <a:srcRect/>
                    <a:stretch>
                      <a:fillRect/>
                    </a:stretch>
                  </pic:blipFill>
                  <pic:spPr bwMode="auto">
                    <a:xfrm>
                      <a:off x="0" y="0"/>
                      <a:ext cx="2002155" cy="1997075"/>
                    </a:xfrm>
                    <a:prstGeom prst="rect">
                      <a:avLst/>
                    </a:prstGeom>
                    <a:noFill/>
                    <a:ln w="9525">
                      <a:noFill/>
                      <a:miter lim="800000"/>
                      <a:headEnd/>
                      <a:tailEnd/>
                    </a:ln>
                  </pic:spPr>
                </pic:pic>
              </a:graphicData>
            </a:graphic>
          </wp:inline>
        </w:drawing>
      </w:r>
    </w:p>
    <w:p w:rsidR="005561FC" w:rsidRDefault="005561FC" w:rsidP="005561FC">
      <w:pPr>
        <w:ind w:left="397"/>
        <w:jc w:val="center"/>
        <w:rPr>
          <w:rFonts w:cs="Arial"/>
          <w:b/>
          <w:caps/>
          <w:lang w:val="es-EC"/>
        </w:rPr>
      </w:pPr>
      <w:r w:rsidRPr="0053476F">
        <w:rPr>
          <w:rFonts w:cs="Arial"/>
          <w:b/>
          <w:caps/>
          <w:lang w:val="es-EC"/>
        </w:rPr>
        <w:t>Figura 3.23.- Ventilador de 850 cfm a 1.3 plgcolH2O</w:t>
      </w:r>
    </w:p>
    <w:p w:rsidR="005561FC" w:rsidRPr="00BD26DD" w:rsidRDefault="005561FC" w:rsidP="005561FC">
      <w:pPr>
        <w:ind w:left="397"/>
        <w:jc w:val="center"/>
        <w:rPr>
          <w:rFonts w:cs="Arial"/>
          <w:bCs/>
          <w:lang w:val="es-EC"/>
        </w:rPr>
      </w:pPr>
    </w:p>
    <w:p w:rsidR="005561FC" w:rsidRDefault="005561FC" w:rsidP="005561FC">
      <w:pPr>
        <w:numPr>
          <w:ilvl w:val="0"/>
          <w:numId w:val="30"/>
        </w:numPr>
        <w:tabs>
          <w:tab w:val="left" w:pos="480"/>
        </w:tabs>
        <w:spacing w:line="480" w:lineRule="auto"/>
        <w:ind w:right="136" w:hanging="708"/>
        <w:jc w:val="both"/>
        <w:rPr>
          <w:b/>
        </w:rPr>
      </w:pPr>
      <w:r w:rsidRPr="00236B9E">
        <w:rPr>
          <w:b/>
        </w:rPr>
        <w:t>Dimensionamiento de tubería.</w:t>
      </w:r>
    </w:p>
    <w:p w:rsidR="005561FC" w:rsidRPr="00236B9E" w:rsidRDefault="005561FC" w:rsidP="005561FC">
      <w:pPr>
        <w:tabs>
          <w:tab w:val="left" w:pos="1701"/>
        </w:tabs>
        <w:ind w:left="1701" w:right="136"/>
        <w:rPr>
          <w:b/>
        </w:rPr>
      </w:pPr>
    </w:p>
    <w:p w:rsidR="005561FC" w:rsidRDefault="005561FC" w:rsidP="005561FC">
      <w:pPr>
        <w:ind w:left="720"/>
        <w:rPr>
          <w:rFonts w:cs="Arial"/>
        </w:rPr>
      </w:pPr>
      <w:r w:rsidRPr="00187B72">
        <w:rPr>
          <w:rFonts w:cs="Arial"/>
        </w:rPr>
        <w:t>El dimensionamiento de la tubería de transporte parte de las premisas que se tienen para alcanzar los objetivos propuestos tales como las propiedades del aire.</w:t>
      </w:r>
    </w:p>
    <w:p w:rsidR="005561FC" w:rsidRDefault="005561FC" w:rsidP="005561FC">
      <w:pPr>
        <w:ind w:left="720"/>
        <w:rPr>
          <w:rFonts w:cs="Arial"/>
        </w:rPr>
      </w:pPr>
    </w:p>
    <w:tbl>
      <w:tblPr>
        <w:tblW w:w="8512" w:type="dxa"/>
        <w:tblInd w:w="600" w:type="dxa"/>
        <w:tblLook w:val="04A0"/>
      </w:tblPr>
      <w:tblGrid>
        <w:gridCol w:w="4463"/>
        <w:gridCol w:w="4049"/>
      </w:tblGrid>
      <w:tr w:rsidR="005561FC" w:rsidRPr="00112A2B" w:rsidTr="00E5591C">
        <w:trPr>
          <w:trHeight w:val="414"/>
        </w:trPr>
        <w:tc>
          <w:tcPr>
            <w:tcW w:w="4463" w:type="dxa"/>
          </w:tcPr>
          <w:p w:rsidR="005561FC" w:rsidRPr="008B2CCA" w:rsidRDefault="005561FC" w:rsidP="00E5591C">
            <w:pPr>
              <w:ind w:right="136"/>
              <w:rPr>
                <w:rFonts w:cs="Arial"/>
                <w:bCs/>
                <w:lang w:val="es-EC"/>
              </w:rPr>
            </w:pPr>
            <w:r w:rsidRPr="008B2CCA">
              <w:rPr>
                <w:rFonts w:cs="Arial"/>
                <w:bCs/>
                <w:lang w:val="es-EC"/>
              </w:rPr>
              <w:t xml:space="preserve">  Densidad del aire:</w:t>
            </w:r>
          </w:p>
        </w:tc>
        <w:tc>
          <w:tcPr>
            <w:tcW w:w="4049" w:type="dxa"/>
          </w:tcPr>
          <w:p w:rsidR="005561FC" w:rsidRPr="008B2CCA" w:rsidRDefault="0038272E" w:rsidP="00E5591C">
            <w:pPr>
              <w:ind w:right="136"/>
              <w:rPr>
                <w:rFonts w:cs="Arial"/>
                <w:bCs/>
                <w:lang w:val="es-EC"/>
              </w:rPr>
            </w:pPr>
            <m:oMathPara>
              <m:oMath>
                <m:r>
                  <w:rPr>
                    <w:rFonts w:ascii="Cambria Math" w:hAnsi="Cambria Math"/>
                  </w:rPr>
                  <m:t>ρ=1.23</m:t>
                </m:r>
                <m:f>
                  <m:fPr>
                    <m:ctrlPr>
                      <w:rPr>
                        <w:rFonts w:ascii="Cambria Math" w:hAnsi="Cambria Math"/>
                        <w:i/>
                      </w:rPr>
                    </m:ctrlPr>
                  </m:fPr>
                  <m:num>
                    <m:r>
                      <w:rPr>
                        <w:rFonts w:ascii="Cambria Math" w:hAnsi="Cambria Math"/>
                      </w:rPr>
                      <m:t>Kg</m:t>
                    </m:r>
                  </m:num>
                  <m:den>
                    <m:sSup>
                      <m:sSupPr>
                        <m:ctrlPr>
                          <w:rPr>
                            <w:rFonts w:ascii="Cambria Math" w:eastAsia="Calibri" w:hAnsi="Cambria Math"/>
                            <w:i/>
                            <w:sz w:val="22"/>
                            <w:szCs w:val="22"/>
                            <w:lang w:val="es-EC" w:eastAsia="en-US"/>
                          </w:rPr>
                        </m:ctrlPr>
                      </m:sSupPr>
                      <m:e>
                        <m:r>
                          <w:rPr>
                            <w:rFonts w:ascii="Cambria Math" w:hAnsi="Cambria Math"/>
                          </w:rPr>
                          <m:t>m</m:t>
                        </m:r>
                      </m:e>
                      <m:sup>
                        <m:r>
                          <w:rPr>
                            <w:rFonts w:ascii="Cambria Math" w:hAnsi="Cambria Math"/>
                          </w:rPr>
                          <m:t>3</m:t>
                        </m:r>
                      </m:sup>
                    </m:sSup>
                  </m:den>
                </m:f>
              </m:oMath>
            </m:oMathPara>
          </w:p>
        </w:tc>
      </w:tr>
      <w:tr w:rsidR="005561FC" w:rsidRPr="00112A2B" w:rsidTr="00E5591C">
        <w:trPr>
          <w:trHeight w:val="534"/>
        </w:trPr>
        <w:tc>
          <w:tcPr>
            <w:tcW w:w="4463" w:type="dxa"/>
          </w:tcPr>
          <w:p w:rsidR="005561FC" w:rsidRPr="008B2CCA" w:rsidRDefault="005561FC" w:rsidP="00E5591C">
            <w:pPr>
              <w:ind w:right="136"/>
              <w:rPr>
                <w:rFonts w:cs="Arial"/>
                <w:bCs/>
                <w:lang w:val="es-EC"/>
              </w:rPr>
            </w:pPr>
            <w:r w:rsidRPr="008B2CCA">
              <w:rPr>
                <w:rFonts w:cs="Arial"/>
                <w:bCs/>
                <w:lang w:val="es-EC"/>
              </w:rPr>
              <w:t xml:space="preserve">  Peso especifico:</w:t>
            </w:r>
          </w:p>
        </w:tc>
        <w:tc>
          <w:tcPr>
            <w:tcW w:w="4049" w:type="dxa"/>
          </w:tcPr>
          <w:p w:rsidR="005561FC" w:rsidRPr="008B2CCA" w:rsidRDefault="0038272E" w:rsidP="00E5591C">
            <w:pPr>
              <w:tabs>
                <w:tab w:val="left" w:pos="2055"/>
              </w:tabs>
              <w:ind w:right="136"/>
              <w:rPr>
                <w:rFonts w:cs="Arial"/>
                <w:bCs/>
                <w:lang w:val="es-EC"/>
              </w:rPr>
            </w:pPr>
            <m:oMathPara>
              <m:oMath>
                <m:r>
                  <w:rPr>
                    <w:rFonts w:ascii="Cambria Math" w:hAnsi="Cambria Math"/>
                  </w:rPr>
                  <m:t>γ=1.20 N/</m:t>
                </m:r>
                <m:sSup>
                  <m:sSupPr>
                    <m:ctrlPr>
                      <w:rPr>
                        <w:rFonts w:ascii="Cambria Math" w:hAnsi="Cambria Math"/>
                        <w:i/>
                        <w:sz w:val="22"/>
                        <w:szCs w:val="22"/>
                        <w:lang w:val="es-EC" w:eastAsia="en-US"/>
                      </w:rPr>
                    </m:ctrlPr>
                  </m:sSupPr>
                  <m:e>
                    <m:r>
                      <w:rPr>
                        <w:rFonts w:ascii="Cambria Math" w:hAnsi="Cambria Math"/>
                      </w:rPr>
                      <m:t>m</m:t>
                    </m:r>
                  </m:e>
                  <m:sup>
                    <m:r>
                      <w:rPr>
                        <w:rFonts w:ascii="Cambria Math" w:hAnsi="Cambria Math"/>
                      </w:rPr>
                      <m:t>3</m:t>
                    </m:r>
                  </m:sup>
                </m:sSup>
              </m:oMath>
            </m:oMathPara>
          </w:p>
        </w:tc>
      </w:tr>
      <w:tr w:rsidR="005561FC" w:rsidRPr="00112A2B" w:rsidTr="00E5591C">
        <w:trPr>
          <w:trHeight w:val="205"/>
        </w:trPr>
        <w:tc>
          <w:tcPr>
            <w:tcW w:w="4463" w:type="dxa"/>
          </w:tcPr>
          <w:p w:rsidR="005561FC" w:rsidRPr="008B2CCA" w:rsidRDefault="005561FC" w:rsidP="00E5591C">
            <w:pPr>
              <w:ind w:right="136"/>
              <w:rPr>
                <w:rFonts w:cs="Arial"/>
                <w:bCs/>
                <w:lang w:val="es-EC"/>
              </w:rPr>
            </w:pPr>
            <w:r w:rsidRPr="008B2CCA">
              <w:rPr>
                <w:rFonts w:cs="Arial"/>
                <w:bCs/>
                <w:lang w:val="es-EC"/>
              </w:rPr>
              <w:t xml:space="preserve">  Viscosidad dinámica:</w:t>
            </w:r>
          </w:p>
        </w:tc>
        <w:tc>
          <w:tcPr>
            <w:tcW w:w="4049" w:type="dxa"/>
          </w:tcPr>
          <w:p w:rsidR="005561FC" w:rsidRPr="008B2CCA" w:rsidRDefault="0038272E" w:rsidP="00E5591C">
            <w:pPr>
              <w:ind w:right="136"/>
              <w:rPr>
                <w:rFonts w:cs="Arial"/>
                <w:bCs/>
                <w:lang w:val="es-EC"/>
              </w:rPr>
            </w:pPr>
            <m:oMathPara>
              <m:oMath>
                <m:r>
                  <w:rPr>
                    <w:rFonts w:ascii="Cambria Math" w:hAnsi="Cambria Math"/>
                  </w:rPr>
                  <m:t>μ=1.79 x 1</m:t>
                </m:r>
                <m:sSup>
                  <m:sSupPr>
                    <m:ctrlPr>
                      <w:rPr>
                        <w:rFonts w:ascii="Cambria Math" w:hAnsi="Cambria Math"/>
                        <w:i/>
                        <w:sz w:val="22"/>
                        <w:szCs w:val="22"/>
                        <w:lang w:val="es-EC" w:eastAsia="en-US"/>
                      </w:rPr>
                    </m:ctrlPr>
                  </m:sSupPr>
                  <m:e>
                    <m:r>
                      <w:rPr>
                        <w:rFonts w:ascii="Cambria Math" w:hAnsi="Cambria Math"/>
                      </w:rPr>
                      <m:t>0</m:t>
                    </m:r>
                  </m:e>
                  <m:sup>
                    <m:r>
                      <w:rPr>
                        <w:rFonts w:ascii="Cambria Math" w:hAnsi="Cambria Math"/>
                      </w:rPr>
                      <m:t>-5</m:t>
                    </m:r>
                  </m:sup>
                </m:sSup>
                <m:f>
                  <m:fPr>
                    <m:ctrlPr>
                      <w:rPr>
                        <w:rFonts w:ascii="Cambria Math" w:hAnsi="Cambria Math"/>
                        <w:i/>
                      </w:rPr>
                    </m:ctrlPr>
                  </m:fPr>
                  <m:num>
                    <m:r>
                      <w:rPr>
                        <w:rFonts w:ascii="Cambria Math" w:hAnsi="Cambria Math"/>
                      </w:rPr>
                      <m:t>Ns</m:t>
                    </m:r>
                  </m:num>
                  <m:den>
                    <m:sSup>
                      <m:sSupPr>
                        <m:ctrlPr>
                          <w:rPr>
                            <w:rFonts w:ascii="Cambria Math" w:hAnsi="Cambria Math"/>
                            <w:i/>
                            <w:sz w:val="22"/>
                            <w:szCs w:val="22"/>
                            <w:lang w:val="es-EC" w:eastAsia="en-US"/>
                          </w:rPr>
                        </m:ctrlPr>
                      </m:sSupPr>
                      <m:e>
                        <m:r>
                          <w:rPr>
                            <w:rFonts w:ascii="Cambria Math" w:hAnsi="Cambria Math"/>
                          </w:rPr>
                          <m:t>m</m:t>
                        </m:r>
                      </m:e>
                      <m:sup>
                        <m:r>
                          <w:rPr>
                            <w:rFonts w:ascii="Cambria Math" w:hAnsi="Cambria Math"/>
                          </w:rPr>
                          <m:t>2</m:t>
                        </m:r>
                      </m:sup>
                    </m:sSup>
                  </m:den>
                </m:f>
              </m:oMath>
            </m:oMathPara>
          </w:p>
        </w:tc>
      </w:tr>
      <w:tr w:rsidR="005561FC" w:rsidRPr="00112A2B" w:rsidTr="00E5591C">
        <w:trPr>
          <w:trHeight w:val="205"/>
        </w:trPr>
        <w:tc>
          <w:tcPr>
            <w:tcW w:w="4463" w:type="dxa"/>
          </w:tcPr>
          <w:p w:rsidR="005561FC" w:rsidRPr="008B2CCA" w:rsidRDefault="005561FC" w:rsidP="00E5591C">
            <w:pPr>
              <w:ind w:right="136"/>
              <w:rPr>
                <w:rFonts w:cs="Arial"/>
                <w:bCs/>
                <w:lang w:val="es-EC"/>
              </w:rPr>
            </w:pPr>
            <w:r w:rsidRPr="008B2CCA">
              <w:rPr>
                <w:rFonts w:cs="Arial"/>
                <w:bCs/>
                <w:lang w:val="es-EC"/>
              </w:rPr>
              <w:t xml:space="preserve">  Viscosidad cinemática:</w:t>
            </w:r>
          </w:p>
        </w:tc>
        <w:tc>
          <w:tcPr>
            <w:tcW w:w="4049" w:type="dxa"/>
          </w:tcPr>
          <w:p w:rsidR="005561FC" w:rsidRPr="008B2CCA" w:rsidRDefault="0038272E" w:rsidP="00E5591C">
            <w:pPr>
              <w:ind w:right="136"/>
              <w:rPr>
                <w:rFonts w:cs="Arial"/>
                <w:bCs/>
                <w:lang w:val="es-EC"/>
              </w:rPr>
            </w:pPr>
            <m:oMathPara>
              <m:oMath>
                <m:r>
                  <w:rPr>
                    <w:rFonts w:ascii="Cambria Math" w:hAnsi="Cambria Math"/>
                  </w:rPr>
                  <m:t>υ=1.46 x 1</m:t>
                </m:r>
                <m:sSup>
                  <m:sSupPr>
                    <m:ctrlPr>
                      <w:rPr>
                        <w:rFonts w:ascii="Cambria Math" w:hAnsi="Cambria Math"/>
                        <w:i/>
                        <w:sz w:val="22"/>
                        <w:szCs w:val="22"/>
                        <w:lang w:val="es-EC" w:eastAsia="en-US"/>
                      </w:rPr>
                    </m:ctrlPr>
                  </m:sSupPr>
                  <m:e>
                    <m:r>
                      <w:rPr>
                        <w:rFonts w:ascii="Cambria Math" w:hAnsi="Cambria Math"/>
                      </w:rPr>
                      <m:t>0</m:t>
                    </m:r>
                  </m:e>
                  <m:sup>
                    <m:r>
                      <w:rPr>
                        <w:rFonts w:ascii="Cambria Math" w:hAnsi="Cambria Math"/>
                      </w:rPr>
                      <m:t>-5</m:t>
                    </m:r>
                  </m:sup>
                </m:sSup>
                <m:f>
                  <m:fPr>
                    <m:ctrlPr>
                      <w:rPr>
                        <w:rFonts w:ascii="Cambria Math" w:hAnsi="Cambria Math"/>
                        <w:i/>
                      </w:rPr>
                    </m:ctrlPr>
                  </m:fPr>
                  <m:num>
                    <m:sSup>
                      <m:sSupPr>
                        <m:ctrlPr>
                          <w:rPr>
                            <w:rFonts w:ascii="Cambria Math" w:hAnsi="Cambria Math"/>
                            <w:i/>
                            <w:sz w:val="22"/>
                            <w:szCs w:val="22"/>
                            <w:lang w:val="es-EC" w:eastAsia="en-US"/>
                          </w:rPr>
                        </m:ctrlPr>
                      </m:sSupPr>
                      <m:e>
                        <m:r>
                          <w:rPr>
                            <w:rFonts w:ascii="Cambria Math" w:hAnsi="Cambria Math"/>
                          </w:rPr>
                          <m:t>m</m:t>
                        </m:r>
                      </m:e>
                      <m:sup>
                        <m:r>
                          <w:rPr>
                            <w:rFonts w:ascii="Cambria Math" w:hAnsi="Cambria Math"/>
                          </w:rPr>
                          <m:t>2</m:t>
                        </m:r>
                      </m:sup>
                    </m:sSup>
                  </m:num>
                  <m:den>
                    <m:r>
                      <w:rPr>
                        <w:rFonts w:ascii="Cambria Math" w:hAnsi="Cambria Math"/>
                      </w:rPr>
                      <m:t>s</m:t>
                    </m:r>
                  </m:den>
                </m:f>
              </m:oMath>
            </m:oMathPara>
          </w:p>
        </w:tc>
      </w:tr>
      <w:tr w:rsidR="005561FC" w:rsidRPr="00112A2B" w:rsidTr="00E5591C">
        <w:trPr>
          <w:trHeight w:val="205"/>
        </w:trPr>
        <w:tc>
          <w:tcPr>
            <w:tcW w:w="4463" w:type="dxa"/>
          </w:tcPr>
          <w:p w:rsidR="005561FC" w:rsidRPr="008B2CCA" w:rsidRDefault="005561FC" w:rsidP="00E5591C">
            <w:pPr>
              <w:ind w:right="136"/>
              <w:rPr>
                <w:rFonts w:cs="Arial"/>
                <w:bCs/>
                <w:lang w:val="es-EC"/>
              </w:rPr>
            </w:pPr>
            <w:r w:rsidRPr="008B2CCA">
              <w:rPr>
                <w:rFonts w:cs="Arial"/>
                <w:bCs/>
                <w:lang w:val="es-EC"/>
              </w:rPr>
              <w:t xml:space="preserve">  Relación de calor especifico:</w:t>
            </w:r>
          </w:p>
        </w:tc>
        <w:tc>
          <w:tcPr>
            <w:tcW w:w="4049" w:type="dxa"/>
          </w:tcPr>
          <w:p w:rsidR="005561FC" w:rsidRPr="008B2CCA" w:rsidRDefault="0038272E" w:rsidP="00E5591C">
            <w:pPr>
              <w:ind w:right="136"/>
              <w:rPr>
                <w:rFonts w:cs="Arial"/>
                <w:bCs/>
                <w:lang w:val="es-EC"/>
              </w:rPr>
            </w:pPr>
            <m:oMathPara>
              <m:oMath>
                <m:r>
                  <w:rPr>
                    <w:rFonts w:ascii="Cambria Math" w:hAnsi="Cambria Math"/>
                  </w:rPr>
                  <m:t>k=1.4</m:t>
                </m:r>
              </m:oMath>
            </m:oMathPara>
          </w:p>
        </w:tc>
      </w:tr>
      <w:tr w:rsidR="005561FC" w:rsidRPr="00112A2B" w:rsidTr="00E5591C">
        <w:trPr>
          <w:trHeight w:val="205"/>
        </w:trPr>
        <w:tc>
          <w:tcPr>
            <w:tcW w:w="4463" w:type="dxa"/>
          </w:tcPr>
          <w:p w:rsidR="005561FC" w:rsidRPr="008B2CCA" w:rsidRDefault="005561FC" w:rsidP="00E5591C">
            <w:pPr>
              <w:ind w:right="136"/>
              <w:rPr>
                <w:rFonts w:cs="Arial"/>
                <w:bCs/>
                <w:lang w:val="es-EC"/>
              </w:rPr>
            </w:pPr>
            <w:r w:rsidRPr="008B2CCA">
              <w:rPr>
                <w:rFonts w:cs="Arial"/>
                <w:bCs/>
                <w:lang w:val="es-EC"/>
              </w:rPr>
              <w:lastRenderedPageBreak/>
              <w:t xml:space="preserve">  Constante del gas:</w:t>
            </w:r>
          </w:p>
        </w:tc>
        <w:tc>
          <w:tcPr>
            <w:tcW w:w="4049" w:type="dxa"/>
          </w:tcPr>
          <w:p w:rsidR="005561FC" w:rsidRPr="008B2CCA" w:rsidRDefault="005561FC" w:rsidP="00E5591C">
            <w:pPr>
              <w:ind w:right="136"/>
              <w:rPr>
                <w:rFonts w:cs="Arial"/>
                <w:bCs/>
                <w:lang w:val="es-EC"/>
              </w:rPr>
            </w:pPr>
            <w:r w:rsidRPr="008B2CCA">
              <w:rPr>
                <w:position w:val="-10"/>
              </w:rPr>
              <w:object w:dxaOrig="1960" w:dyaOrig="340">
                <v:shape id="_x0000_i1080" type="#_x0000_t75" style="width:98.25pt;height:17.25pt" o:ole="">
                  <v:imagedata r:id="rId174" o:title=""/>
                </v:shape>
                <o:OLEObject Type="Embed" ProgID="Equation.3" ShapeID="_x0000_i1080" DrawAspect="Content" ObjectID="_1349266856" r:id="rId175"/>
              </w:object>
            </w:r>
          </w:p>
        </w:tc>
      </w:tr>
    </w:tbl>
    <w:p w:rsidR="005561FC" w:rsidRDefault="005561FC" w:rsidP="005561FC">
      <w:pPr>
        <w:ind w:left="1701"/>
      </w:pPr>
    </w:p>
    <w:p w:rsidR="005561FC" w:rsidRPr="00187B72" w:rsidRDefault="005561FC" w:rsidP="005561FC">
      <w:pPr>
        <w:rPr>
          <w:rFonts w:cs="Arial"/>
        </w:rPr>
      </w:pPr>
      <w:r w:rsidRPr="00187B72">
        <w:rPr>
          <w:rFonts w:cs="Arial"/>
        </w:rPr>
        <w:t>También las condiciones</w:t>
      </w:r>
      <w:r>
        <w:rPr>
          <w:rFonts w:cs="Arial"/>
        </w:rPr>
        <w:t xml:space="preserve"> de </w:t>
      </w:r>
      <w:r w:rsidRPr="00187B72">
        <w:rPr>
          <w:rFonts w:cs="Arial"/>
        </w:rPr>
        <w:t>in</w:t>
      </w:r>
      <w:r>
        <w:rPr>
          <w:rFonts w:cs="Arial"/>
        </w:rPr>
        <w:t>i</w:t>
      </w:r>
      <w:r w:rsidRPr="00187B72">
        <w:rPr>
          <w:rFonts w:cs="Arial"/>
        </w:rPr>
        <w:t>ci</w:t>
      </w:r>
      <w:r>
        <w:rPr>
          <w:rFonts w:cs="Arial"/>
        </w:rPr>
        <w:t>o</w:t>
      </w:r>
      <w:r w:rsidRPr="00187B72">
        <w:rPr>
          <w:rFonts w:cs="Arial"/>
        </w:rPr>
        <w:t xml:space="preserve"> de diseño de la estación:</w:t>
      </w:r>
    </w:p>
    <w:p w:rsidR="005561FC" w:rsidRDefault="005561FC" w:rsidP="005561FC">
      <w:pPr>
        <w:rPr>
          <w:rFonts w:cs="Arial"/>
        </w:rPr>
      </w:pPr>
    </w:p>
    <w:p w:rsidR="005561FC" w:rsidRDefault="005561FC" w:rsidP="005561FC">
      <w:pPr>
        <w:rPr>
          <w:rFonts w:cs="Arial"/>
        </w:rPr>
      </w:pPr>
      <w:r w:rsidRPr="00187B72">
        <w:rPr>
          <w:rFonts w:cs="Arial"/>
        </w:rPr>
        <w:t>Flujo másico:</w:t>
      </w:r>
    </w:p>
    <w:p w:rsidR="005561FC" w:rsidRPr="00187B72" w:rsidRDefault="005561FC" w:rsidP="005561FC">
      <w:pPr>
        <w:rPr>
          <w:rFonts w:cs="Arial"/>
        </w:rPr>
      </w:pPr>
    </w:p>
    <w:p w:rsidR="005561FC" w:rsidRDefault="0038272E" w:rsidP="005561FC">
      <m:oMathPara>
        <m:oMath>
          <m:acc>
            <m:accPr>
              <m:chr m:val="̇"/>
              <m:ctrlPr>
                <w:rPr>
                  <w:rFonts w:ascii="Cambria Math" w:hAnsi="Cambria Math"/>
                  <w:i/>
                  <w:sz w:val="22"/>
                  <w:szCs w:val="22"/>
                  <w:lang w:val="es-EC" w:eastAsia="en-US"/>
                </w:rPr>
              </m:ctrlPr>
            </m:accPr>
            <m:e>
              <m:r>
                <w:rPr>
                  <w:rFonts w:ascii="Cambria Math" w:hAnsi="Cambria Math"/>
                </w:rPr>
                <m:t>m</m:t>
              </m:r>
            </m:e>
          </m:acc>
          <m:r>
            <w:rPr>
              <w:rFonts w:ascii="Cambria Math" w:hAnsi="Cambria Math"/>
            </w:rPr>
            <m:t>=3.5 ton/h</m:t>
          </m:r>
        </m:oMath>
      </m:oMathPara>
    </w:p>
    <w:p w:rsidR="005561FC" w:rsidRDefault="005561FC" w:rsidP="005561FC">
      <w:pPr>
        <w:rPr>
          <w:rFonts w:cs="Arial"/>
        </w:rPr>
      </w:pPr>
    </w:p>
    <w:p w:rsidR="005561FC" w:rsidRPr="00187B72" w:rsidRDefault="005561FC" w:rsidP="005561FC">
      <w:pPr>
        <w:rPr>
          <w:rFonts w:cs="Arial"/>
        </w:rPr>
      </w:pPr>
      <w:r w:rsidRPr="00187B72">
        <w:rPr>
          <w:rFonts w:cs="Arial"/>
        </w:rPr>
        <w:t>Densidad de la mezcla:</w:t>
      </w:r>
    </w:p>
    <w:p w:rsidR="005561FC" w:rsidRDefault="005561FC" w:rsidP="005561FC">
      <w:pPr>
        <w:rPr>
          <w:rFonts w:cs="Arial"/>
        </w:rPr>
      </w:pPr>
    </w:p>
    <w:p w:rsidR="005561FC" w:rsidRDefault="005561FC" w:rsidP="005561FC">
      <w:pPr>
        <w:rPr>
          <w:rFonts w:cs="Arial"/>
        </w:rPr>
      </w:pPr>
      <w:r w:rsidRPr="00187B72">
        <w:rPr>
          <w:rFonts w:cs="Arial"/>
        </w:rPr>
        <w:t xml:space="preserve">Donde la densidad del sulfato  de sodio es </w:t>
      </w:r>
      <w:smartTag w:uri="urn:schemas-microsoft-com:office:smarttags" w:element="metricconverter">
        <w:smartTagPr>
          <w:attr w:name="ProductID" w:val="1200 kilogramos"/>
        </w:smartTagPr>
        <w:r w:rsidRPr="00187B72">
          <w:rPr>
            <w:rFonts w:cs="Arial"/>
          </w:rPr>
          <w:t>1200 kilogramos</w:t>
        </w:r>
      </w:smartTag>
      <w:r w:rsidRPr="00187B72">
        <w:rPr>
          <w:rFonts w:cs="Arial"/>
        </w:rPr>
        <w:t xml:space="preserve"> por metro cubico.</w:t>
      </w:r>
    </w:p>
    <w:p w:rsidR="005561FC" w:rsidRPr="00187B72" w:rsidRDefault="005561FC" w:rsidP="005561FC">
      <w:pPr>
        <w:rPr>
          <w:rFonts w:cs="Arial"/>
        </w:rPr>
      </w:pPr>
    </w:p>
    <w:p w:rsidR="005561FC" w:rsidRPr="00187B72" w:rsidRDefault="005561FC" w:rsidP="005561FC">
      <w:pPr>
        <w:rPr>
          <w:rFonts w:cs="Arial"/>
        </w:rPr>
      </w:pPr>
      <w:r w:rsidRPr="00187B72">
        <w:rPr>
          <w:rFonts w:cs="Arial"/>
        </w:rPr>
        <w:object w:dxaOrig="2140" w:dyaOrig="380">
          <v:shape id="_x0000_i1081" type="#_x0000_t75" style="width:107.25pt;height:18.75pt" o:ole="">
            <v:imagedata r:id="rId176" o:title=""/>
          </v:shape>
          <o:OLEObject Type="Embed" ProgID="Equation.3" ShapeID="_x0000_i1081" DrawAspect="Content" ObjectID="_1349266857" r:id="rId177"/>
        </w:object>
      </w:r>
      <w:r w:rsidRPr="00187B72">
        <w:rPr>
          <w:rFonts w:cs="Arial"/>
        </w:rPr>
        <w:t xml:space="preserve">   </w:t>
      </w:r>
      <w:r>
        <w:rPr>
          <w:rFonts w:cs="Arial"/>
        </w:rPr>
        <w:tab/>
      </w:r>
      <w:r>
        <w:rPr>
          <w:rFonts w:cs="Arial"/>
        </w:rPr>
        <w:tab/>
      </w:r>
      <w:r>
        <w:rPr>
          <w:rFonts w:cs="Arial"/>
        </w:rPr>
        <w:tab/>
      </w:r>
      <w:r>
        <w:rPr>
          <w:rFonts w:cs="Arial"/>
        </w:rPr>
        <w:tab/>
      </w:r>
      <w:r>
        <w:rPr>
          <w:rFonts w:cs="Arial"/>
        </w:rPr>
        <w:tab/>
        <w:t xml:space="preserve">                       </w:t>
      </w:r>
      <w:r>
        <w:rPr>
          <w:rFonts w:cs="Arial"/>
        </w:rPr>
        <w:tab/>
        <w:t>(12)</w:t>
      </w:r>
    </w:p>
    <w:p w:rsidR="005561FC" w:rsidRPr="00187B72" w:rsidRDefault="005561FC" w:rsidP="005561FC">
      <w:pPr>
        <w:rPr>
          <w:rFonts w:cs="Arial"/>
        </w:rPr>
      </w:pPr>
      <w:r w:rsidRPr="00187B72">
        <w:rPr>
          <w:rFonts w:cs="Arial"/>
        </w:rPr>
        <w:t>y</w:t>
      </w:r>
    </w:p>
    <w:p w:rsidR="005561FC" w:rsidRDefault="005561FC" w:rsidP="005561FC">
      <w:pPr>
        <w:rPr>
          <w:rFonts w:cs="Arial"/>
        </w:rPr>
      </w:pPr>
      <w:r w:rsidRPr="00187B72">
        <w:rPr>
          <w:rFonts w:cs="Arial"/>
        </w:rPr>
        <w:object w:dxaOrig="1280" w:dyaOrig="720">
          <v:shape id="_x0000_i1082" type="#_x0000_t75" style="width:63.75pt;height:36pt" o:ole="">
            <v:imagedata r:id="rId178" o:title=""/>
          </v:shape>
          <o:OLEObject Type="Embed" ProgID="Equation.3" ShapeID="_x0000_i1082" DrawAspect="Content" ObjectID="_1349266858" r:id="rId179"/>
        </w:object>
      </w:r>
      <w:r>
        <w:rPr>
          <w:rFonts w:cs="Arial"/>
        </w:rPr>
        <w:tab/>
      </w:r>
      <w:r>
        <w:rPr>
          <w:rFonts w:cs="Arial"/>
        </w:rPr>
        <w:tab/>
      </w:r>
      <w:r>
        <w:rPr>
          <w:rFonts w:cs="Arial"/>
        </w:rPr>
        <w:tab/>
      </w:r>
      <w:r>
        <w:rPr>
          <w:rFonts w:cs="Arial"/>
        </w:rPr>
        <w:tab/>
      </w:r>
      <w:r>
        <w:rPr>
          <w:rFonts w:cs="Arial"/>
        </w:rPr>
        <w:tab/>
      </w:r>
      <w:r>
        <w:rPr>
          <w:rFonts w:cs="Arial"/>
        </w:rPr>
        <w:tab/>
      </w:r>
      <w:r>
        <w:rPr>
          <w:rFonts w:cs="Arial"/>
        </w:rPr>
        <w:tab/>
        <w:t xml:space="preserve">                                (13)</w:t>
      </w:r>
    </w:p>
    <w:p w:rsidR="005561FC" w:rsidRPr="00187B72" w:rsidRDefault="005561FC" w:rsidP="005561FC">
      <w:pPr>
        <w:rPr>
          <w:rFonts w:cs="Arial"/>
        </w:rPr>
      </w:pPr>
    </w:p>
    <w:p w:rsidR="005561FC" w:rsidRDefault="005561FC" w:rsidP="005561FC">
      <w:pPr>
        <w:rPr>
          <w:rFonts w:cs="Arial"/>
        </w:rPr>
      </w:pPr>
      <w:r w:rsidRPr="00187B72">
        <w:rPr>
          <w:rFonts w:cs="Arial"/>
        </w:rPr>
        <w:t xml:space="preserve">Donde: </w:t>
      </w:r>
    </w:p>
    <w:p w:rsidR="005561FC" w:rsidRPr="00187B72" w:rsidRDefault="005561FC" w:rsidP="005561FC">
      <w:pPr>
        <w:rPr>
          <w:rFonts w:cs="Arial"/>
        </w:rPr>
      </w:pPr>
    </w:p>
    <w:p w:rsidR="005561FC" w:rsidRPr="00187B72" w:rsidRDefault="005561FC" w:rsidP="005561FC">
      <w:pPr>
        <w:rPr>
          <w:rFonts w:cs="Arial"/>
        </w:rPr>
      </w:pPr>
      <w:r>
        <w:rPr>
          <w:rFonts w:cs="Arial"/>
        </w:rPr>
        <w:t>ρ</w:t>
      </w:r>
      <w:r w:rsidRPr="00187B72">
        <w:rPr>
          <w:rFonts w:cs="Arial"/>
        </w:rPr>
        <w:t>s = Densidad del sólido.</w:t>
      </w:r>
    </w:p>
    <w:p w:rsidR="005561FC" w:rsidRPr="00187B72" w:rsidRDefault="005561FC" w:rsidP="005561FC">
      <w:pPr>
        <w:rPr>
          <w:rFonts w:cs="Arial"/>
        </w:rPr>
      </w:pPr>
      <w:r>
        <w:rPr>
          <w:rFonts w:cs="Arial"/>
        </w:rPr>
        <w:t>ρ</w:t>
      </w:r>
      <w:r w:rsidRPr="00187B72">
        <w:rPr>
          <w:rFonts w:cs="Arial"/>
        </w:rPr>
        <w:t>g = Densidad el gas.</w:t>
      </w:r>
    </w:p>
    <w:p w:rsidR="005561FC" w:rsidRDefault="005561FC" w:rsidP="005561FC">
      <w:pPr>
        <w:rPr>
          <w:rFonts w:cs="Arial"/>
        </w:rPr>
      </w:pPr>
      <w:r>
        <w:rPr>
          <w:rFonts w:cs="Arial"/>
        </w:rPr>
        <w:t>ε</w:t>
      </w:r>
      <w:r w:rsidRPr="00187B72">
        <w:rPr>
          <w:rFonts w:cs="Arial"/>
        </w:rPr>
        <w:t xml:space="preserve"> = Factor de densidad de mezcla.</w:t>
      </w:r>
    </w:p>
    <w:p w:rsidR="005561FC" w:rsidRPr="00187B72" w:rsidRDefault="005561FC" w:rsidP="005561FC">
      <w:pPr>
        <w:rPr>
          <w:rFonts w:cs="Arial"/>
        </w:rPr>
      </w:pPr>
    </w:p>
    <w:p w:rsidR="005561FC" w:rsidRDefault="005561FC" w:rsidP="005561FC">
      <w:pPr>
        <w:rPr>
          <w:rFonts w:cs="Arial"/>
        </w:rPr>
      </w:pPr>
      <w:r w:rsidRPr="00187B72">
        <w:rPr>
          <w:rFonts w:cs="Arial"/>
        </w:rPr>
        <w:t>Entonces:</w:t>
      </w:r>
    </w:p>
    <w:p w:rsidR="005561FC" w:rsidRPr="00187B72" w:rsidRDefault="005561FC" w:rsidP="005561FC">
      <w:pPr>
        <w:jc w:val="center"/>
        <w:rPr>
          <w:rFonts w:cs="Arial"/>
        </w:rPr>
      </w:pPr>
      <w:r w:rsidRPr="00187B72">
        <w:rPr>
          <w:rFonts w:cs="Arial"/>
        </w:rPr>
        <w:object w:dxaOrig="3379" w:dyaOrig="920">
          <v:shape id="_x0000_i1083" type="#_x0000_t75" style="width:168.75pt;height:45.75pt" o:ole="">
            <v:imagedata r:id="rId180" o:title=""/>
          </v:shape>
          <o:OLEObject Type="Embed" ProgID="Equation.3" ShapeID="_x0000_i1083" DrawAspect="Content" ObjectID="_1349266859" r:id="rId181"/>
        </w:object>
      </w:r>
    </w:p>
    <w:p w:rsidR="005561FC" w:rsidRDefault="005561FC" w:rsidP="005561FC">
      <w:pPr>
        <w:rPr>
          <w:rFonts w:cs="Arial"/>
        </w:rPr>
      </w:pPr>
      <w:r w:rsidRPr="00187B72">
        <w:rPr>
          <w:rFonts w:cs="Arial"/>
        </w:rPr>
        <w:t>Rugosidad para tubería de acero comercial o hierro forjado:</w:t>
      </w:r>
    </w:p>
    <w:p w:rsidR="005561FC" w:rsidRPr="00187B72" w:rsidRDefault="005561FC" w:rsidP="005561FC">
      <w:pPr>
        <w:rPr>
          <w:rFonts w:cs="Arial"/>
        </w:rPr>
      </w:pPr>
    </w:p>
    <w:p w:rsidR="005561FC" w:rsidRDefault="005561FC" w:rsidP="005561FC">
      <w:pPr>
        <w:rPr>
          <w:rFonts w:cs="Arial"/>
        </w:rPr>
      </w:pPr>
      <w:r w:rsidRPr="00187B72">
        <w:rPr>
          <w:rFonts w:cs="Arial"/>
        </w:rPr>
        <w:t xml:space="preserve">e = 0.045 </w:t>
      </w:r>
    </w:p>
    <w:p w:rsidR="005561FC" w:rsidRPr="00187B72" w:rsidRDefault="005561FC" w:rsidP="005561FC">
      <w:pPr>
        <w:rPr>
          <w:rFonts w:cs="Arial"/>
        </w:rPr>
      </w:pPr>
    </w:p>
    <w:p w:rsidR="005561FC" w:rsidRDefault="005561FC" w:rsidP="005561FC">
      <w:pPr>
        <w:rPr>
          <w:rFonts w:cs="Arial"/>
        </w:rPr>
      </w:pPr>
      <w:r w:rsidRPr="00187B72">
        <w:rPr>
          <w:rFonts w:cs="Arial"/>
        </w:rPr>
        <w:t>Características de la tubería:</w:t>
      </w:r>
    </w:p>
    <w:p w:rsidR="005561FC" w:rsidRPr="00187B72" w:rsidRDefault="005561FC" w:rsidP="005561FC">
      <w:pPr>
        <w:rPr>
          <w:rFonts w:cs="Arial"/>
        </w:rPr>
      </w:pPr>
    </w:p>
    <w:p w:rsidR="005561FC" w:rsidRPr="00187B72" w:rsidRDefault="005561FC" w:rsidP="005561FC">
      <w:pPr>
        <w:rPr>
          <w:rFonts w:cs="Arial"/>
        </w:rPr>
      </w:pPr>
      <w:r w:rsidRPr="00187B72">
        <w:rPr>
          <w:rFonts w:cs="Arial"/>
        </w:rPr>
        <w:object w:dxaOrig="1100" w:dyaOrig="360">
          <v:shape id="_x0000_i1084" type="#_x0000_t75" style="width:54.75pt;height:18pt" o:ole="">
            <v:imagedata r:id="rId182" o:title=""/>
          </v:shape>
          <o:OLEObject Type="Embed" ProgID="Equation.3" ShapeID="_x0000_i1084" DrawAspect="Content" ObjectID="_1349266860" r:id="rId183"/>
        </w:object>
      </w:r>
    </w:p>
    <w:p w:rsidR="005561FC" w:rsidRPr="00187B72" w:rsidRDefault="005561FC" w:rsidP="005561FC">
      <w:pPr>
        <w:rPr>
          <w:rFonts w:cs="Arial"/>
        </w:rPr>
      </w:pPr>
    </w:p>
    <w:p w:rsidR="005561FC" w:rsidRPr="00187B72" w:rsidRDefault="005561FC" w:rsidP="005561FC">
      <w:pPr>
        <w:rPr>
          <w:rFonts w:cs="Arial"/>
        </w:rPr>
      </w:pPr>
      <w:r w:rsidRPr="00187B72">
        <w:rPr>
          <w:rFonts w:cs="Arial"/>
        </w:rPr>
        <w:t>Para calcular la presión con la que se va a manejar el sistema utilizaremos la curva de Fanno (diagrama de temperatura versus entropía: T-s), la cual analiza flujo adiabático a través de un ducto de área constante con fricción. Se considera como un flujo estable a lo largo del recorrido; que para éste cálculo será 3.5 ton/hr.</w:t>
      </w:r>
    </w:p>
    <w:p w:rsidR="005561FC" w:rsidRDefault="005561FC" w:rsidP="005561FC">
      <w:pPr>
        <w:rPr>
          <w:rFonts w:cs="Arial"/>
        </w:rPr>
      </w:pPr>
    </w:p>
    <w:p w:rsidR="005561FC" w:rsidRDefault="005561FC" w:rsidP="005561FC">
      <w:pPr>
        <w:rPr>
          <w:rFonts w:cs="Arial"/>
        </w:rPr>
      </w:pPr>
      <w:r w:rsidRPr="00187B72">
        <w:rPr>
          <w:rFonts w:cs="Arial"/>
        </w:rPr>
        <w:t>Las formulas para desarrollar la curva son:</w:t>
      </w:r>
    </w:p>
    <w:p w:rsidR="005561FC" w:rsidRDefault="005561FC" w:rsidP="005561FC">
      <w:pPr>
        <w:rPr>
          <w:rFonts w:cs="Arial"/>
        </w:rPr>
      </w:pPr>
    </w:p>
    <w:p w:rsidR="005561FC" w:rsidRDefault="0038272E" w:rsidP="005561FC">
      <m:oMath>
        <m:r>
          <w:rPr>
            <w:rFonts w:ascii="Cambria Math" w:hAnsi="Cambria Math"/>
          </w:rPr>
          <m:t>T+</m:t>
        </m:r>
        <m:f>
          <m:fPr>
            <m:ctrlPr>
              <w:rPr>
                <w:rFonts w:ascii="Cambria Math" w:eastAsia="Calibri" w:hAnsi="Cambria Math"/>
                <w:i/>
                <w:sz w:val="22"/>
                <w:szCs w:val="22"/>
                <w:lang w:val="es-EC" w:eastAsia="en-US"/>
              </w:rPr>
            </m:ctrlPr>
          </m:fPr>
          <m:num>
            <m:sSup>
              <m:sSupPr>
                <m:ctrlPr>
                  <w:rPr>
                    <w:rFonts w:ascii="Cambria Math" w:eastAsia="Calibri" w:hAnsi="Cambria Math"/>
                    <w:i/>
                    <w:sz w:val="22"/>
                    <w:szCs w:val="22"/>
                    <w:lang w:val="es-EC" w:eastAsia="en-US"/>
                  </w:rPr>
                </m:ctrlPr>
              </m:sSupPr>
              <m:e>
                <m:sSup>
                  <m:sSupPr>
                    <m:ctrlPr>
                      <w:rPr>
                        <w:rFonts w:ascii="Cambria Math" w:eastAsia="Calibri" w:hAnsi="Cambria Math"/>
                        <w:i/>
                        <w:sz w:val="22"/>
                        <w:szCs w:val="22"/>
                        <w:lang w:val="es-EC" w:eastAsia="en-US"/>
                      </w:rPr>
                    </m:ctrlPr>
                  </m:sSupPr>
                  <m:e>
                    <m:r>
                      <w:rPr>
                        <w:rFonts w:ascii="Cambria Math" w:hAnsi="Cambria Math"/>
                      </w:rPr>
                      <m:t>(ρV)</m:t>
                    </m:r>
                  </m:e>
                  <m:sup>
                    <m:r>
                      <w:rPr>
                        <w:rFonts w:ascii="Cambria Math" w:hAnsi="Cambria Math"/>
                      </w:rPr>
                      <m:t>2</m:t>
                    </m:r>
                  </m:sup>
                </m:sSup>
                <m:r>
                  <w:rPr>
                    <w:rFonts w:ascii="Cambria Math" w:hAnsi="Cambria Math"/>
                  </w:rPr>
                  <m:t xml:space="preserve">  T</m:t>
                </m:r>
              </m:e>
              <m:sup>
                <m:r>
                  <w:rPr>
                    <w:rFonts w:ascii="Cambria Math" w:hAnsi="Cambria Math"/>
                  </w:rPr>
                  <m:t>2</m:t>
                </m:r>
              </m:sup>
            </m:sSup>
          </m:num>
          <m:den>
            <m:f>
              <m:fPr>
                <m:type m:val="lin"/>
                <m:ctrlPr>
                  <w:rPr>
                    <w:rFonts w:ascii="Cambria Math" w:eastAsia="Calibri" w:hAnsi="Cambria Math"/>
                    <w:i/>
                    <w:sz w:val="22"/>
                    <w:szCs w:val="22"/>
                    <w:lang w:val="es-EC" w:eastAsia="en-US"/>
                  </w:rPr>
                </m:ctrlPr>
              </m:fPr>
              <m:num>
                <m:sSup>
                  <m:sSupPr>
                    <m:ctrlPr>
                      <w:rPr>
                        <w:rFonts w:ascii="Cambria Math" w:eastAsia="Calibri" w:hAnsi="Cambria Math"/>
                        <w:i/>
                        <w:sz w:val="22"/>
                        <w:szCs w:val="22"/>
                        <w:lang w:val="es-EC" w:eastAsia="en-US"/>
                      </w:rPr>
                    </m:ctrlPr>
                  </m:sSupPr>
                  <m:e>
                    <m:r>
                      <w:rPr>
                        <w:rFonts w:ascii="Cambria Math" w:hAnsi="Cambria Math"/>
                      </w:rPr>
                      <m:t>2Cp p</m:t>
                    </m:r>
                  </m:e>
                  <m:sup>
                    <m:r>
                      <w:rPr>
                        <w:rFonts w:ascii="Cambria Math" w:hAnsi="Cambria Math"/>
                      </w:rPr>
                      <m:t>2</m:t>
                    </m:r>
                  </m:sup>
                </m:sSup>
              </m:num>
              <m:den>
                <m:sSup>
                  <m:sSupPr>
                    <m:ctrlPr>
                      <w:rPr>
                        <w:rFonts w:ascii="Cambria Math" w:eastAsia="Calibri" w:hAnsi="Cambria Math"/>
                        <w:i/>
                        <w:sz w:val="22"/>
                        <w:szCs w:val="22"/>
                        <w:lang w:val="es-EC" w:eastAsia="en-US"/>
                      </w:rPr>
                    </m:ctrlPr>
                  </m:sSupPr>
                  <m:e>
                    <m:r>
                      <w:rPr>
                        <w:rFonts w:ascii="Cambria Math" w:hAnsi="Cambria Math"/>
                      </w:rPr>
                      <m:t>R</m:t>
                    </m:r>
                  </m:e>
                  <m:sup>
                    <m:r>
                      <w:rPr>
                        <w:rFonts w:ascii="Cambria Math" w:hAnsi="Cambria Math"/>
                      </w:rPr>
                      <m:t>2</m:t>
                    </m:r>
                  </m:sup>
                </m:sSup>
              </m:den>
            </m:f>
          </m:den>
        </m:f>
        <m:r>
          <w:rPr>
            <w:rFonts w:ascii="Cambria Math" w:hAnsi="Cambria Math"/>
          </w:rPr>
          <m:t xml:space="preserve"> = </m:t>
        </m:r>
        <m:sSub>
          <m:sSubPr>
            <m:ctrlPr>
              <w:rPr>
                <w:rFonts w:ascii="Cambria Math" w:eastAsia="Calibri" w:hAnsi="Cambria Math"/>
                <w:i/>
                <w:sz w:val="22"/>
                <w:szCs w:val="22"/>
                <w:lang w:val="es-EC" w:eastAsia="en-US"/>
              </w:rPr>
            </m:ctrlPr>
          </m:sSubPr>
          <m:e>
            <m:r>
              <w:rPr>
                <w:rFonts w:ascii="Cambria Math" w:hAnsi="Cambria Math"/>
              </w:rPr>
              <m:t>T</m:t>
            </m:r>
          </m:e>
          <m:sub>
            <m:r>
              <w:rPr>
                <w:rFonts w:ascii="Cambria Math" w:hAnsi="Cambria Math"/>
              </w:rPr>
              <m:t>o</m:t>
            </m:r>
          </m:sub>
        </m:sSub>
        <m:r>
          <w:rPr>
            <w:rFonts w:ascii="Cambria Math" w:hAnsi="Cambria Math"/>
          </w:rPr>
          <m:t>=cte</m:t>
        </m:r>
      </m:oMath>
      <w:r w:rsidR="005561FC">
        <w:tab/>
      </w:r>
      <w:r w:rsidR="005561FC">
        <w:tab/>
      </w:r>
      <w:r w:rsidR="005561FC">
        <w:tab/>
      </w:r>
      <w:r w:rsidR="005561FC">
        <w:tab/>
        <w:t xml:space="preserve">                               (14)</w:t>
      </w:r>
    </w:p>
    <w:p w:rsidR="005561FC" w:rsidRPr="00187B72" w:rsidRDefault="0038272E" w:rsidP="005561FC">
      <w:pPr>
        <w:rPr>
          <w:rFonts w:cs="Arial"/>
        </w:rPr>
      </w:pPr>
      <m:oMath>
        <m:r>
          <w:rPr>
            <w:rFonts w:ascii="Cambria Math" w:hAnsi="Cambria Math"/>
          </w:rPr>
          <m:t>s-</m:t>
        </m:r>
        <m:sSub>
          <m:sSubPr>
            <m:ctrlPr>
              <w:rPr>
                <w:rFonts w:ascii="Cambria Math" w:hAnsi="Cambria Math"/>
                <w:i/>
                <w:sz w:val="22"/>
                <w:szCs w:val="22"/>
                <w:lang w:val="es-EC" w:eastAsia="en-US"/>
              </w:rPr>
            </m:ctrlPr>
          </m:sSubPr>
          <m:e>
            <m:r>
              <w:rPr>
                <w:rFonts w:ascii="Cambria Math" w:hAnsi="Cambria Math"/>
              </w:rPr>
              <m:t>s</m:t>
            </m:r>
          </m:e>
          <m:sub>
            <m:r>
              <w:rPr>
                <w:rFonts w:ascii="Cambria Math" w:hAnsi="Cambria Math"/>
              </w:rPr>
              <m:t>1</m:t>
            </m:r>
          </m:sub>
        </m:sSub>
        <m:r>
          <w:rPr>
            <w:rFonts w:ascii="Cambria Math" w:hAnsi="Cambria Math"/>
          </w:rPr>
          <m:t>=Cp ln</m:t>
        </m:r>
        <m:f>
          <m:fPr>
            <m:ctrlPr>
              <w:rPr>
                <w:rFonts w:ascii="Cambria Math" w:hAnsi="Cambria Math"/>
                <w:i/>
                <w:sz w:val="22"/>
                <w:szCs w:val="22"/>
                <w:lang w:val="es-EC" w:eastAsia="en-US"/>
              </w:rPr>
            </m:ctrlPr>
          </m:fPr>
          <m:num>
            <m:r>
              <w:rPr>
                <w:rFonts w:ascii="Cambria Math" w:hAnsi="Cambria Math"/>
              </w:rPr>
              <m:t>T</m:t>
            </m:r>
          </m:num>
          <m:den>
            <m:sSub>
              <m:sSubPr>
                <m:ctrlPr>
                  <w:rPr>
                    <w:rFonts w:ascii="Cambria Math" w:hAnsi="Cambria Math"/>
                    <w:i/>
                    <w:sz w:val="22"/>
                    <w:szCs w:val="22"/>
                    <w:lang w:val="es-EC" w:eastAsia="en-US"/>
                  </w:rPr>
                </m:ctrlPr>
              </m:sSubPr>
              <m:e>
                <m:r>
                  <w:rPr>
                    <w:rFonts w:ascii="Cambria Math" w:hAnsi="Cambria Math"/>
                  </w:rPr>
                  <m:t>T</m:t>
                </m:r>
              </m:e>
              <m:sub>
                <m:r>
                  <w:rPr>
                    <w:rFonts w:ascii="Cambria Math" w:hAnsi="Cambria Math"/>
                  </w:rPr>
                  <m:t>1</m:t>
                </m:r>
              </m:sub>
            </m:sSub>
          </m:den>
        </m:f>
        <m:r>
          <w:rPr>
            <w:rFonts w:ascii="Cambria Math" w:hAnsi="Cambria Math"/>
          </w:rPr>
          <m:t xml:space="preserve"> –R ln</m:t>
        </m:r>
        <m:f>
          <m:fPr>
            <m:ctrlPr>
              <w:rPr>
                <w:rFonts w:ascii="Cambria Math" w:hAnsi="Cambria Math"/>
                <w:i/>
                <w:sz w:val="22"/>
                <w:szCs w:val="22"/>
                <w:lang w:val="es-EC" w:eastAsia="en-US"/>
              </w:rPr>
            </m:ctrlPr>
          </m:fPr>
          <m:num>
            <m:r>
              <w:rPr>
                <w:rFonts w:ascii="Cambria Math" w:hAnsi="Cambria Math"/>
              </w:rPr>
              <m:t>p</m:t>
            </m:r>
          </m:num>
          <m:den>
            <m:sSub>
              <m:sSubPr>
                <m:ctrlPr>
                  <w:rPr>
                    <w:rFonts w:ascii="Cambria Math" w:hAnsi="Cambria Math"/>
                    <w:i/>
                    <w:sz w:val="22"/>
                    <w:szCs w:val="22"/>
                    <w:lang w:val="es-EC" w:eastAsia="en-US"/>
                  </w:rPr>
                </m:ctrlPr>
              </m:sSubPr>
              <m:e>
                <m:r>
                  <w:rPr>
                    <w:rFonts w:ascii="Cambria Math" w:hAnsi="Cambria Math"/>
                  </w:rPr>
                  <m:t>p</m:t>
                </m:r>
              </m:e>
              <m:sub>
                <m:r>
                  <w:rPr>
                    <w:rFonts w:ascii="Cambria Math" w:hAnsi="Cambria Math"/>
                  </w:rPr>
                  <m:t>1</m:t>
                </m:r>
              </m:sub>
            </m:sSub>
          </m:den>
        </m:f>
      </m:oMath>
      <w:r w:rsidR="005561FC">
        <w:tab/>
      </w:r>
      <w:r w:rsidR="005561FC">
        <w:tab/>
      </w:r>
      <w:r w:rsidR="005561FC">
        <w:tab/>
      </w:r>
      <w:r w:rsidR="005561FC">
        <w:tab/>
        <w:t xml:space="preserve">                                         (15)</w:t>
      </w:r>
    </w:p>
    <w:p w:rsidR="005561FC" w:rsidRDefault="005561FC" w:rsidP="005561FC">
      <w:pPr>
        <w:ind w:left="1701"/>
      </w:pPr>
    </w:p>
    <w:p w:rsidR="005561FC" w:rsidRDefault="005561FC" w:rsidP="005561FC">
      <w:pPr>
        <w:rPr>
          <w:rFonts w:cs="Arial"/>
        </w:rPr>
      </w:pPr>
      <w:r w:rsidRPr="00187B72">
        <w:rPr>
          <w:rFonts w:cs="Arial"/>
        </w:rPr>
        <w:t>Con las siguientes condiciones ideales de temperaturas en nuestro medio:</w:t>
      </w:r>
    </w:p>
    <w:p w:rsidR="005561FC" w:rsidRPr="00187B72" w:rsidRDefault="005561FC" w:rsidP="005561FC">
      <w:pPr>
        <w:ind w:left="1701"/>
        <w:rPr>
          <w:rFonts w:cs="Arial"/>
        </w:rPr>
      </w:pPr>
    </w:p>
    <w:p w:rsidR="005561FC" w:rsidRDefault="005561FC" w:rsidP="005561FC">
      <w:pPr>
        <w:jc w:val="center"/>
      </w:pPr>
      <w:r w:rsidRPr="000D7F9F">
        <w:rPr>
          <w:position w:val="-10"/>
        </w:rPr>
        <w:object w:dxaOrig="5280" w:dyaOrig="340">
          <v:shape id="_x0000_i1085" type="#_x0000_t75" style="width:264pt;height:17.25pt" o:ole="">
            <v:imagedata r:id="rId184" o:title=""/>
          </v:shape>
          <o:OLEObject Type="Embed" ProgID="Equation.3" ShapeID="_x0000_i1085" DrawAspect="Content" ObjectID="_1349266861" r:id="rId185"/>
        </w:object>
      </w:r>
    </w:p>
    <w:p w:rsidR="005561FC" w:rsidRDefault="005561FC" w:rsidP="005561FC">
      <w:pPr>
        <w:rPr>
          <w:rFonts w:cs="Arial"/>
        </w:rPr>
      </w:pPr>
      <w:r w:rsidRPr="00187B72">
        <w:rPr>
          <w:rFonts w:cs="Arial"/>
        </w:rPr>
        <w:t>Y el calor específico Cp es:</w:t>
      </w:r>
    </w:p>
    <w:p w:rsidR="005561FC" w:rsidRPr="00187B72" w:rsidRDefault="005561FC" w:rsidP="005561FC">
      <w:pPr>
        <w:rPr>
          <w:rFonts w:cs="Arial"/>
        </w:rPr>
      </w:pPr>
    </w:p>
    <w:p w:rsidR="005561FC" w:rsidRPr="00187B72" w:rsidRDefault="0038272E" w:rsidP="005561FC">
      <w:pPr>
        <w:rPr>
          <w:rFonts w:cs="Arial"/>
        </w:rPr>
      </w:pPr>
      <m:oMath>
        <m:r>
          <w:rPr>
            <w:rFonts w:ascii="Cambria Math" w:hAnsi="Cambria Math"/>
          </w:rPr>
          <m:t xml:space="preserve">Cp= </m:t>
        </m:r>
        <m:f>
          <m:fPr>
            <m:ctrlPr>
              <w:rPr>
                <w:rFonts w:ascii="Cambria Math" w:hAnsi="Cambria Math"/>
                <w:i/>
                <w:sz w:val="22"/>
                <w:szCs w:val="22"/>
                <w:lang w:val="es-EC" w:eastAsia="en-US"/>
              </w:rPr>
            </m:ctrlPr>
          </m:fPr>
          <m:num>
            <m:r>
              <w:rPr>
                <w:rFonts w:ascii="Cambria Math" w:hAnsi="Cambria Math"/>
              </w:rPr>
              <m:t>Rk</m:t>
            </m:r>
          </m:num>
          <m:den>
            <m:r>
              <w:rPr>
                <w:rFonts w:ascii="Cambria Math" w:hAnsi="Cambria Math"/>
              </w:rPr>
              <m:t>k-1</m:t>
            </m:r>
          </m:den>
        </m:f>
      </m:oMath>
      <w:r w:rsidR="005561FC">
        <w:rPr>
          <w:rFonts w:cs="Arial"/>
        </w:rPr>
        <w:tab/>
      </w:r>
      <w:r w:rsidR="005561FC">
        <w:rPr>
          <w:rFonts w:cs="Arial"/>
        </w:rPr>
        <w:tab/>
      </w:r>
      <w:r w:rsidR="005561FC">
        <w:rPr>
          <w:rFonts w:cs="Arial"/>
        </w:rPr>
        <w:tab/>
      </w:r>
      <w:r w:rsidR="005561FC">
        <w:rPr>
          <w:rFonts w:cs="Arial"/>
        </w:rPr>
        <w:tab/>
      </w:r>
      <w:r w:rsidR="005561FC">
        <w:rPr>
          <w:rFonts w:cs="Arial"/>
        </w:rPr>
        <w:tab/>
        <w:t xml:space="preserve">                                           </w:t>
      </w:r>
      <w:r w:rsidR="005561FC">
        <w:rPr>
          <w:rFonts w:cs="Arial"/>
        </w:rPr>
        <w:tab/>
        <w:t>(16)</w:t>
      </w:r>
    </w:p>
    <w:p w:rsidR="005561FC" w:rsidRDefault="005561FC" w:rsidP="005561FC">
      <w:pPr>
        <w:rPr>
          <w:rFonts w:cs="Arial"/>
        </w:rPr>
      </w:pPr>
    </w:p>
    <w:p w:rsidR="005561FC" w:rsidRDefault="005561FC" w:rsidP="005561FC">
      <w:pPr>
        <w:rPr>
          <w:rFonts w:cs="Arial"/>
        </w:rPr>
      </w:pPr>
      <w:r w:rsidRPr="00187B72">
        <w:rPr>
          <w:rFonts w:cs="Arial"/>
        </w:rPr>
        <w:t>Ahora:</w:t>
      </w:r>
    </w:p>
    <w:p w:rsidR="005561FC" w:rsidRPr="00187B72" w:rsidRDefault="005561FC" w:rsidP="005561FC">
      <w:pPr>
        <w:rPr>
          <w:rFonts w:cs="Arial"/>
        </w:rPr>
      </w:pPr>
    </w:p>
    <w:p w:rsidR="005561FC" w:rsidRDefault="005561FC" w:rsidP="005561FC">
      <w:pPr>
        <w:rPr>
          <w:rFonts w:cs="Arial"/>
        </w:rPr>
      </w:pPr>
      <w:r w:rsidRPr="00187B72">
        <w:rPr>
          <w:rFonts w:cs="Arial"/>
        </w:rPr>
        <w:object w:dxaOrig="2079" w:dyaOrig="1359">
          <v:shape id="_x0000_i1086" type="#_x0000_t75" style="width:104.25pt;height:68.25pt" o:ole="">
            <v:imagedata r:id="rId186" o:title=""/>
          </v:shape>
          <o:OLEObject Type="Embed" ProgID="Equation.3" ShapeID="_x0000_i1086" DrawAspect="Content" ObjectID="_1349266862" r:id="rId187"/>
        </w:object>
      </w:r>
    </w:p>
    <w:p w:rsidR="005561FC" w:rsidRPr="00187B72" w:rsidRDefault="005561FC" w:rsidP="005561FC">
      <w:pPr>
        <w:rPr>
          <w:rFonts w:cs="Arial"/>
        </w:rPr>
      </w:pPr>
    </w:p>
    <w:p w:rsidR="005561FC" w:rsidRDefault="005561FC" w:rsidP="005561FC">
      <w:pPr>
        <w:rPr>
          <w:rFonts w:cs="Arial"/>
        </w:rPr>
      </w:pPr>
      <w:r w:rsidRPr="00187B72">
        <w:rPr>
          <w:rFonts w:cs="Arial"/>
        </w:rPr>
        <w:t>Y</w:t>
      </w:r>
    </w:p>
    <w:p w:rsidR="005561FC" w:rsidRPr="00187B72" w:rsidRDefault="005561FC" w:rsidP="005561FC">
      <w:pPr>
        <w:rPr>
          <w:rFonts w:cs="Arial"/>
        </w:rPr>
      </w:pPr>
    </w:p>
    <w:p w:rsidR="005561FC" w:rsidRPr="00187B72" w:rsidRDefault="005561FC" w:rsidP="005561FC">
      <w:pPr>
        <w:rPr>
          <w:rFonts w:cs="Arial"/>
        </w:rPr>
      </w:pPr>
      <w:r w:rsidRPr="00187B72">
        <w:rPr>
          <w:rFonts w:cs="Arial"/>
        </w:rPr>
        <w:object w:dxaOrig="1840" w:dyaOrig="680">
          <v:shape id="_x0000_i1087" type="#_x0000_t75" style="width:92.25pt;height:33.75pt" o:ole="">
            <v:imagedata r:id="rId188" o:title=""/>
          </v:shape>
          <o:OLEObject Type="Embed" ProgID="Equation.3" ShapeID="_x0000_i1087" DrawAspect="Content" ObjectID="_1349266863" r:id="rId189"/>
        </w:object>
      </w:r>
    </w:p>
    <w:p w:rsidR="005561FC" w:rsidRDefault="005561FC" w:rsidP="005561FC">
      <w:pPr>
        <w:rPr>
          <w:rFonts w:cs="Arial"/>
        </w:rPr>
      </w:pPr>
    </w:p>
    <w:p w:rsidR="005561FC" w:rsidRPr="00187B72" w:rsidRDefault="005561FC" w:rsidP="005561FC">
      <w:pPr>
        <w:rPr>
          <w:rFonts w:cs="Arial"/>
        </w:rPr>
      </w:pPr>
      <w:r w:rsidRPr="00187B72">
        <w:rPr>
          <w:rFonts w:cs="Arial"/>
        </w:rPr>
        <w:t>Bajo esos resultados tenemos Ma = 0.22</w:t>
      </w:r>
    </w:p>
    <w:p w:rsidR="005561FC" w:rsidRDefault="005561FC" w:rsidP="005561FC">
      <w:pPr>
        <w:rPr>
          <w:rFonts w:cs="Arial"/>
        </w:rPr>
      </w:pPr>
    </w:p>
    <w:p w:rsidR="005561FC" w:rsidRDefault="005561FC" w:rsidP="005561FC">
      <w:pPr>
        <w:rPr>
          <w:rFonts w:cs="Arial"/>
        </w:rPr>
      </w:pPr>
      <w:r w:rsidRPr="00187B72">
        <w:rPr>
          <w:rFonts w:cs="Arial"/>
        </w:rPr>
        <w:t>Por ecuaciones:</w:t>
      </w:r>
    </w:p>
    <w:p w:rsidR="005561FC" w:rsidRPr="00187B72" w:rsidRDefault="005561FC" w:rsidP="005561FC">
      <w:pPr>
        <w:rPr>
          <w:rFonts w:cs="Arial"/>
        </w:rPr>
      </w:pPr>
    </w:p>
    <w:p w:rsidR="005561FC" w:rsidRPr="00187B72" w:rsidRDefault="005561FC" w:rsidP="005561FC">
      <w:pPr>
        <w:rPr>
          <w:rFonts w:cs="Arial"/>
        </w:rPr>
      </w:pPr>
      <w:r w:rsidRPr="00187B72">
        <w:rPr>
          <w:rFonts w:cs="Arial"/>
        </w:rPr>
        <w:object w:dxaOrig="3080" w:dyaOrig="620">
          <v:shape id="_x0000_i1088" type="#_x0000_t75" style="width:153.75pt;height:30.75pt" o:ole="">
            <v:imagedata r:id="rId190" o:title=""/>
          </v:shape>
          <o:OLEObject Type="Embed" ProgID="Equation.3" ShapeID="_x0000_i1088" DrawAspect="Content" ObjectID="_1349266864" r:id="rId191"/>
        </w:object>
      </w:r>
      <w:r>
        <w:rPr>
          <w:rFonts w:cs="Arial"/>
        </w:rPr>
        <w:tab/>
      </w:r>
      <w:r>
        <w:rPr>
          <w:rFonts w:cs="Arial"/>
        </w:rPr>
        <w:tab/>
      </w:r>
      <w:r>
        <w:rPr>
          <w:rFonts w:cs="Arial"/>
        </w:rPr>
        <w:tab/>
        <w:t xml:space="preserve">                             </w:t>
      </w:r>
      <w:r>
        <w:rPr>
          <w:rFonts w:cs="Arial"/>
        </w:rPr>
        <w:tab/>
      </w:r>
      <w:r>
        <w:rPr>
          <w:rFonts w:cs="Arial"/>
        </w:rPr>
        <w:tab/>
        <w:t>(17)</w:t>
      </w:r>
    </w:p>
    <w:p w:rsidR="005561FC" w:rsidRDefault="005561FC" w:rsidP="005561FC">
      <w:pPr>
        <w:rPr>
          <w:rFonts w:cs="Arial"/>
        </w:rPr>
      </w:pPr>
    </w:p>
    <w:p w:rsidR="005561FC" w:rsidRDefault="005561FC" w:rsidP="005561FC">
      <w:pPr>
        <w:rPr>
          <w:rFonts w:cs="Arial"/>
        </w:rPr>
      </w:pPr>
      <w:r>
        <w:rPr>
          <w:rFonts w:cs="Arial"/>
        </w:rPr>
        <w:t>Usaremos</w:t>
      </w:r>
      <w:r w:rsidRPr="00187B72">
        <w:rPr>
          <w:rFonts w:cs="Arial"/>
        </w:rPr>
        <w:t xml:space="preserve"> la fórmula para rango</w:t>
      </w:r>
      <w:r>
        <w:rPr>
          <w:rFonts w:cs="Arial"/>
        </w:rPr>
        <w:t>s de presión entre 10 y 25 psi</w:t>
      </w:r>
      <w:r w:rsidRPr="00187B72">
        <w:rPr>
          <w:rFonts w:cs="Arial"/>
        </w:rPr>
        <w:t>.</w:t>
      </w:r>
      <w:r>
        <w:rPr>
          <w:rFonts w:cs="Arial"/>
        </w:rPr>
        <w:t xml:space="preserve"> </w:t>
      </w:r>
      <w:r w:rsidRPr="00187B72">
        <w:rPr>
          <w:rFonts w:cs="Arial"/>
        </w:rPr>
        <w:t>Si tomamos una presión promedio alta</w:t>
      </w:r>
      <w:r>
        <w:rPr>
          <w:rFonts w:cs="Arial"/>
        </w:rPr>
        <w:t>,</w:t>
      </w:r>
      <w:r w:rsidRPr="00187B72">
        <w:rPr>
          <w:rFonts w:cs="Arial"/>
        </w:rPr>
        <w:t xml:space="preserve"> para tener el valor de la constante:</w:t>
      </w:r>
    </w:p>
    <w:p w:rsidR="005561FC" w:rsidRPr="00187B72" w:rsidRDefault="005561FC" w:rsidP="005561FC">
      <w:pPr>
        <w:rPr>
          <w:rFonts w:cs="Arial"/>
        </w:rPr>
      </w:pPr>
    </w:p>
    <w:p w:rsidR="005561FC" w:rsidRDefault="005561FC" w:rsidP="005561FC">
      <w:pPr>
        <w:rPr>
          <w:rFonts w:cs="Arial"/>
        </w:rPr>
      </w:pPr>
      <w:r w:rsidRPr="00187B72">
        <w:rPr>
          <w:rFonts w:cs="Arial"/>
        </w:rPr>
        <w:object w:dxaOrig="1180" w:dyaOrig="320">
          <v:shape id="_x0000_i1089" type="#_x0000_t75" style="width:59.25pt;height:15.75pt" o:ole="">
            <v:imagedata r:id="rId192" o:title=""/>
          </v:shape>
          <o:OLEObject Type="Embed" ProgID="Equation.3" ShapeID="_x0000_i1089" DrawAspect="Content" ObjectID="_1349266865" r:id="rId193"/>
        </w:object>
      </w:r>
    </w:p>
    <w:p w:rsidR="005561FC" w:rsidRPr="00187B72" w:rsidRDefault="005561FC" w:rsidP="005561FC">
      <w:pPr>
        <w:rPr>
          <w:rFonts w:cs="Arial"/>
        </w:rPr>
      </w:pPr>
    </w:p>
    <w:p w:rsidR="005561FC" w:rsidRDefault="005561FC" w:rsidP="005561FC">
      <w:pPr>
        <w:rPr>
          <w:rFonts w:cs="Arial"/>
        </w:rPr>
      </w:pPr>
      <w:r w:rsidRPr="00187B72">
        <w:rPr>
          <w:rFonts w:cs="Arial"/>
        </w:rPr>
        <w:lastRenderedPageBreak/>
        <w:t>Reemplazando:</w:t>
      </w:r>
    </w:p>
    <w:p w:rsidR="005561FC" w:rsidRDefault="005561FC" w:rsidP="005561FC">
      <w:pPr>
        <w:rPr>
          <w:rFonts w:cs="Arial"/>
        </w:rPr>
      </w:pPr>
    </w:p>
    <w:p w:rsidR="005561FC" w:rsidRDefault="005561FC" w:rsidP="005561FC">
      <w:pPr>
        <w:rPr>
          <w:rFonts w:cs="Arial"/>
        </w:rPr>
      </w:pPr>
      <w:r w:rsidRPr="00187B72">
        <w:rPr>
          <w:rFonts w:cs="Arial"/>
        </w:rPr>
        <w:t xml:space="preserve"> </w:t>
      </w:r>
      <w:r w:rsidRPr="007939A7">
        <w:rPr>
          <w:rFonts w:cs="Arial"/>
          <w:position w:val="-22"/>
        </w:rPr>
        <w:object w:dxaOrig="2220" w:dyaOrig="520">
          <v:shape id="_x0000_i1090" type="#_x0000_t75" style="width:111pt;height:26.25pt" o:ole="">
            <v:imagedata r:id="rId194" o:title=""/>
          </v:shape>
          <o:OLEObject Type="Embed" ProgID="Equation.3" ShapeID="_x0000_i1090" DrawAspect="Content" ObjectID="_1349266866" r:id="rId195"/>
        </w:object>
      </w:r>
      <w:r w:rsidRPr="00187B72">
        <w:rPr>
          <w:rFonts w:cs="Arial"/>
        </w:rPr>
        <w:t xml:space="preserve"> </w:t>
      </w:r>
      <w:r>
        <w:rPr>
          <w:rFonts w:cs="Arial"/>
        </w:rPr>
        <w:t xml:space="preserve">   </w:t>
      </w:r>
      <w:r w:rsidRPr="00187B72">
        <w:rPr>
          <w:rFonts w:cs="Arial"/>
        </w:rPr>
        <w:t xml:space="preserve"> y </w:t>
      </w:r>
      <w:r>
        <w:rPr>
          <w:rFonts w:cs="Arial"/>
        </w:rPr>
        <w:t xml:space="preserve">    </w:t>
      </w:r>
      <w:r w:rsidRPr="007939A7">
        <w:rPr>
          <w:rFonts w:cs="Arial"/>
          <w:position w:val="-10"/>
        </w:rPr>
        <w:object w:dxaOrig="1180" w:dyaOrig="320">
          <v:shape id="_x0000_i1091" type="#_x0000_t75" style="width:59.25pt;height:15.75pt" o:ole="">
            <v:imagedata r:id="rId196" o:title=""/>
          </v:shape>
          <o:OLEObject Type="Embed" ProgID="Equation.3" ShapeID="_x0000_i1091" DrawAspect="Content" ObjectID="_1349266867" r:id="rId197"/>
        </w:object>
      </w:r>
      <w:r>
        <w:rPr>
          <w:rFonts w:cs="Arial"/>
        </w:rPr>
        <w:t xml:space="preserve"> </w:t>
      </w:r>
    </w:p>
    <w:p w:rsidR="005561FC" w:rsidRDefault="005561FC" w:rsidP="005561FC">
      <w:pPr>
        <w:rPr>
          <w:rFonts w:cs="Arial"/>
        </w:rPr>
      </w:pPr>
    </w:p>
    <w:p w:rsidR="005561FC" w:rsidRDefault="005561FC" w:rsidP="005561FC">
      <w:pPr>
        <w:rPr>
          <w:rFonts w:cs="Arial"/>
        </w:rPr>
      </w:pPr>
      <w:r>
        <w:rPr>
          <w:rFonts w:cs="Arial"/>
        </w:rPr>
        <w:t>E</w:t>
      </w:r>
      <w:r w:rsidRPr="00187B72">
        <w:rPr>
          <w:rFonts w:cs="Arial"/>
        </w:rPr>
        <w:t>n las ecuaciones de la temperatura y la entropía tenemos el siguiente cuadro:</w:t>
      </w:r>
    </w:p>
    <w:p w:rsidR="005561FC" w:rsidRDefault="005561FC" w:rsidP="005561FC">
      <w:pPr>
        <w:ind w:left="1701"/>
        <w:jc w:val="center"/>
        <w:rPr>
          <w:rFonts w:cs="Arial"/>
          <w:b/>
          <w:lang w:val="es-EC"/>
        </w:rPr>
      </w:pPr>
    </w:p>
    <w:p w:rsidR="005561FC" w:rsidRPr="00591CF5" w:rsidRDefault="005561FC" w:rsidP="005561FC">
      <w:pPr>
        <w:jc w:val="center"/>
        <w:rPr>
          <w:rFonts w:cs="Arial"/>
          <w:b/>
          <w:lang w:val="es-EC"/>
        </w:rPr>
      </w:pPr>
      <w:r>
        <w:rPr>
          <w:rFonts w:cs="Arial"/>
          <w:b/>
          <w:lang w:val="es-EC"/>
        </w:rPr>
        <w:t>TABLA 12</w:t>
      </w:r>
    </w:p>
    <w:p w:rsidR="005561FC" w:rsidRPr="00591CF5" w:rsidRDefault="005561FC" w:rsidP="005561FC">
      <w:pPr>
        <w:jc w:val="center"/>
        <w:rPr>
          <w:rFonts w:cs="Arial"/>
          <w:b/>
          <w:lang w:val="es-EC"/>
        </w:rPr>
      </w:pPr>
      <w:r w:rsidRPr="00591CF5">
        <w:rPr>
          <w:rFonts w:cs="Arial"/>
          <w:b/>
          <w:lang w:val="es-EC"/>
        </w:rPr>
        <w:t>DATOS PARA EL DIAGRAMA DE FANNO</w:t>
      </w:r>
    </w:p>
    <w:tbl>
      <w:tblPr>
        <w:tblW w:w="6409" w:type="dxa"/>
        <w:tblInd w:w="1320" w:type="dxa"/>
        <w:tblCellMar>
          <w:left w:w="70" w:type="dxa"/>
          <w:right w:w="70" w:type="dxa"/>
        </w:tblCellMar>
        <w:tblLook w:val="04A0"/>
      </w:tblPr>
      <w:tblGrid>
        <w:gridCol w:w="1176"/>
        <w:gridCol w:w="1376"/>
        <w:gridCol w:w="2027"/>
        <w:gridCol w:w="1830"/>
      </w:tblGrid>
      <w:tr w:rsidR="005561FC" w:rsidRPr="005541CB" w:rsidTr="00E5591C">
        <w:trPr>
          <w:trHeight w:val="80"/>
        </w:trPr>
        <w:tc>
          <w:tcPr>
            <w:tcW w:w="0" w:type="auto"/>
            <w:tcBorders>
              <w:top w:val="single" w:sz="8" w:space="0" w:color="auto"/>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P (psi)</w:t>
            </w:r>
          </w:p>
        </w:tc>
        <w:tc>
          <w:tcPr>
            <w:tcW w:w="0" w:type="auto"/>
            <w:tcBorders>
              <w:top w:val="single" w:sz="8" w:space="0" w:color="auto"/>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P (Pa)</w:t>
            </w:r>
          </w:p>
        </w:tc>
        <w:tc>
          <w:tcPr>
            <w:tcW w:w="0" w:type="auto"/>
            <w:tcBorders>
              <w:top w:val="single" w:sz="8" w:space="0" w:color="auto"/>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T (k)</w:t>
            </w:r>
          </w:p>
        </w:tc>
        <w:tc>
          <w:tcPr>
            <w:tcW w:w="0" w:type="auto"/>
            <w:tcBorders>
              <w:top w:val="single" w:sz="8" w:space="0" w:color="auto"/>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S-S1</w:t>
            </w:r>
          </w:p>
        </w:tc>
      </w:tr>
      <w:tr w:rsidR="005561FC" w:rsidRPr="005541CB" w:rsidTr="00E5591C">
        <w:trPr>
          <w:trHeight w:val="247"/>
        </w:trPr>
        <w:tc>
          <w:tcPr>
            <w:tcW w:w="0" w:type="auto"/>
            <w:tcBorders>
              <w:top w:val="single" w:sz="8" w:space="0" w:color="auto"/>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25</w:t>
            </w:r>
          </w:p>
        </w:tc>
        <w:tc>
          <w:tcPr>
            <w:tcW w:w="0" w:type="auto"/>
            <w:tcBorders>
              <w:top w:val="single" w:sz="8" w:space="0" w:color="auto"/>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172375</w:t>
            </w:r>
          </w:p>
        </w:tc>
        <w:tc>
          <w:tcPr>
            <w:tcW w:w="0" w:type="auto"/>
            <w:tcBorders>
              <w:top w:val="single" w:sz="8" w:space="0" w:color="auto"/>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279,239737</w:t>
            </w:r>
          </w:p>
        </w:tc>
        <w:tc>
          <w:tcPr>
            <w:tcW w:w="0" w:type="auto"/>
            <w:tcBorders>
              <w:top w:val="single" w:sz="8" w:space="0" w:color="auto"/>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7,797E+02</w:t>
            </w:r>
          </w:p>
        </w:tc>
      </w:tr>
      <w:tr w:rsidR="005561FC" w:rsidRPr="005541CB" w:rsidTr="00E5591C">
        <w:trPr>
          <w:trHeight w:val="168"/>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24</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165480</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277,071109</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7,910E+02</w:t>
            </w:r>
          </w:p>
        </w:tc>
      </w:tr>
      <w:tr w:rsidR="005561FC" w:rsidRPr="005541CB" w:rsidTr="00E5591C">
        <w:trPr>
          <w:trHeight w:val="109"/>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23</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158585</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274,689111</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8,013E+02</w:t>
            </w:r>
          </w:p>
        </w:tc>
      </w:tr>
      <w:tr w:rsidR="005561FC" w:rsidRPr="005541CB" w:rsidTr="00E5591C">
        <w:trPr>
          <w:trHeight w:val="176"/>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22</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151690</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272,067128</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8,103E+02</w:t>
            </w:r>
          </w:p>
        </w:tc>
      </w:tr>
      <w:tr w:rsidR="005561FC" w:rsidRPr="005541CB" w:rsidTr="00E5591C">
        <w:trPr>
          <w:trHeight w:val="103"/>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21</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144795</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269,174665</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8,179E+02</w:t>
            </w:r>
          </w:p>
        </w:tc>
      </w:tr>
      <w:tr w:rsidR="005561FC" w:rsidRPr="005541CB" w:rsidTr="00E5591C">
        <w:trPr>
          <w:trHeight w:val="88"/>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20</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137900</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265,976736</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8,237E+02</w:t>
            </w:r>
          </w:p>
        </w:tc>
      </w:tr>
      <w:tr w:rsidR="005561FC" w:rsidRPr="005541CB" w:rsidTr="00E5591C">
        <w:trPr>
          <w:trHeight w:val="210"/>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19</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131005</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262,433158</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8,273E+02</w:t>
            </w:r>
          </w:p>
        </w:tc>
      </w:tr>
      <w:tr w:rsidR="005561FC" w:rsidRPr="005541CB" w:rsidTr="00E5591C">
        <w:trPr>
          <w:trHeight w:val="137"/>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18</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124110</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258,497727</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8,283E+02</w:t>
            </w:r>
          </w:p>
        </w:tc>
      </w:tr>
      <w:tr w:rsidR="005561FC" w:rsidRPr="005541CB" w:rsidTr="00E5591C">
        <w:trPr>
          <w:trHeight w:val="260"/>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17</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117215</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254,117293</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8,261E+02</w:t>
            </w:r>
          </w:p>
        </w:tc>
      </w:tr>
      <w:tr w:rsidR="005561FC" w:rsidRPr="005541CB" w:rsidTr="00E5591C">
        <w:trPr>
          <w:trHeight w:val="187"/>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16</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110320</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249,230692</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8,200E+02</w:t>
            </w:r>
          </w:p>
        </w:tc>
      </w:tr>
      <w:tr w:rsidR="005561FC" w:rsidRPr="005541CB" w:rsidTr="00E5591C">
        <w:trPr>
          <w:trHeight w:val="102"/>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15</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103425</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243,767551</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8,091E+02</w:t>
            </w:r>
          </w:p>
        </w:tc>
      </w:tr>
      <w:tr w:rsidR="005561FC" w:rsidRPr="005541CB" w:rsidTr="00E5591C">
        <w:trPr>
          <w:trHeight w:val="223"/>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14</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96530</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237,64696</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7,925E+02</w:t>
            </w:r>
          </w:p>
        </w:tc>
      </w:tr>
      <w:tr w:rsidR="005561FC" w:rsidRPr="005541CB" w:rsidTr="00E5591C">
        <w:trPr>
          <w:trHeight w:val="166"/>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13</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89635</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230,776008</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7,687E+02</w:t>
            </w:r>
          </w:p>
        </w:tc>
      </w:tr>
      <w:tr w:rsidR="005561FC" w:rsidRPr="005541CB" w:rsidTr="00E5591C">
        <w:trPr>
          <w:trHeight w:val="108"/>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12</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82740</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223,048213</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7,362E+02</w:t>
            </w:r>
          </w:p>
        </w:tc>
      </w:tr>
      <w:tr w:rsidR="005561FC" w:rsidRPr="005541CB" w:rsidTr="00E5591C">
        <w:trPr>
          <w:trHeight w:val="80"/>
        </w:trPr>
        <w:tc>
          <w:tcPr>
            <w:tcW w:w="0" w:type="auto"/>
            <w:tcBorders>
              <w:top w:val="nil"/>
              <w:left w:val="single" w:sz="8" w:space="0" w:color="auto"/>
              <w:bottom w:val="nil"/>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11</w:t>
            </w:r>
          </w:p>
        </w:tc>
        <w:tc>
          <w:tcPr>
            <w:tcW w:w="0" w:type="auto"/>
            <w:tcBorders>
              <w:top w:val="nil"/>
              <w:left w:val="single" w:sz="8" w:space="0" w:color="auto"/>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75845</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214,341878</w:t>
            </w:r>
          </w:p>
        </w:tc>
        <w:tc>
          <w:tcPr>
            <w:tcW w:w="0" w:type="auto"/>
            <w:tcBorders>
              <w:top w:val="nil"/>
              <w:left w:val="nil"/>
              <w:bottom w:val="nil"/>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6,926E+02</w:t>
            </w:r>
          </w:p>
        </w:tc>
      </w:tr>
      <w:tr w:rsidR="005561FC" w:rsidRPr="005541CB" w:rsidTr="00E5591C">
        <w:trPr>
          <w:trHeight w:val="144"/>
        </w:trPr>
        <w:tc>
          <w:tcPr>
            <w:tcW w:w="0" w:type="auto"/>
            <w:tcBorders>
              <w:top w:val="nil"/>
              <w:left w:val="single" w:sz="8" w:space="0" w:color="auto"/>
              <w:bottom w:val="single" w:sz="8" w:space="0" w:color="auto"/>
              <w:right w:val="nil"/>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10</w:t>
            </w:r>
          </w:p>
        </w:tc>
        <w:tc>
          <w:tcPr>
            <w:tcW w:w="0" w:type="auto"/>
            <w:tcBorders>
              <w:top w:val="nil"/>
              <w:left w:val="single" w:sz="8" w:space="0" w:color="auto"/>
              <w:bottom w:val="single" w:sz="8" w:space="0" w:color="auto"/>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68950</w:t>
            </w:r>
          </w:p>
        </w:tc>
        <w:tc>
          <w:tcPr>
            <w:tcW w:w="0" w:type="auto"/>
            <w:tcBorders>
              <w:top w:val="nil"/>
              <w:left w:val="nil"/>
              <w:bottom w:val="single" w:sz="8" w:space="0" w:color="auto"/>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204,518416</w:t>
            </w:r>
          </w:p>
        </w:tc>
        <w:tc>
          <w:tcPr>
            <w:tcW w:w="0" w:type="auto"/>
            <w:tcBorders>
              <w:top w:val="nil"/>
              <w:left w:val="nil"/>
              <w:bottom w:val="single" w:sz="8" w:space="0" w:color="auto"/>
              <w:right w:val="single" w:sz="8" w:space="0" w:color="auto"/>
            </w:tcBorders>
            <w:shd w:val="clear" w:color="auto" w:fill="auto"/>
            <w:noWrap/>
            <w:vAlign w:val="bottom"/>
          </w:tcPr>
          <w:p w:rsidR="005561FC" w:rsidRPr="0060136E" w:rsidRDefault="005561FC" w:rsidP="00E5591C">
            <w:pPr>
              <w:jc w:val="center"/>
              <w:rPr>
                <w:rFonts w:ascii="Calibri" w:hAnsi="Calibri"/>
                <w:color w:val="000000"/>
                <w:sz w:val="20"/>
                <w:szCs w:val="20"/>
                <w:lang w:val="es-EC" w:eastAsia="es-EC"/>
              </w:rPr>
            </w:pPr>
            <w:r w:rsidRPr="0060136E">
              <w:rPr>
                <w:rFonts w:ascii="Calibri" w:hAnsi="Calibri"/>
                <w:color w:val="000000"/>
                <w:sz w:val="20"/>
                <w:szCs w:val="20"/>
                <w:lang w:val="es-EC" w:eastAsia="es-EC"/>
              </w:rPr>
              <w:t>6,354E+02</w:t>
            </w:r>
          </w:p>
        </w:tc>
      </w:tr>
    </w:tbl>
    <w:p w:rsidR="005561FC" w:rsidRDefault="005561FC" w:rsidP="005561FC">
      <w:pPr>
        <w:jc w:val="center"/>
        <w:rPr>
          <w:b/>
        </w:rPr>
      </w:pPr>
    </w:p>
    <w:p w:rsidR="005561FC" w:rsidRPr="00390381" w:rsidRDefault="005561FC" w:rsidP="005561FC">
      <w:pPr>
        <w:jc w:val="center"/>
        <w:rPr>
          <w:b/>
        </w:rPr>
      </w:pPr>
      <w:r>
        <w:rPr>
          <w:b/>
        </w:rPr>
        <w:t xml:space="preserve">ELABORADA POR EL AUTOR DE </w:t>
      </w:r>
      <w:smartTag w:uri="urn:schemas-microsoft-com:office:smarttags" w:element="PersonName">
        <w:smartTagPr>
          <w:attr w:name="ProductID" w:val="LA TESIS"/>
        </w:smartTagPr>
        <w:r>
          <w:rPr>
            <w:b/>
          </w:rPr>
          <w:t>LA TESIS</w:t>
        </w:r>
      </w:smartTag>
    </w:p>
    <w:p w:rsidR="005561FC" w:rsidRDefault="005561FC" w:rsidP="005561FC">
      <w:pPr>
        <w:rPr>
          <w:rFonts w:cs="Arial"/>
        </w:rPr>
      </w:pPr>
      <w:r w:rsidRPr="00187B72">
        <w:rPr>
          <w:rFonts w:cs="Arial"/>
        </w:rPr>
        <w:t>De acuerdo a la tabla del Diagrama de Fanno, encontramos que para p= 18 psi los valores de s-s1 comienzan a decaer; lo que nos indica que ésa es la presión máxima a la que trabajará el sistema.</w:t>
      </w:r>
    </w:p>
    <w:p w:rsidR="005561FC" w:rsidRDefault="005561FC" w:rsidP="005561FC">
      <w:pPr>
        <w:rPr>
          <w:rFonts w:cs="Arial"/>
        </w:rPr>
      </w:pPr>
    </w:p>
    <w:p w:rsidR="005561FC" w:rsidRDefault="005561FC" w:rsidP="005561FC">
      <w:pPr>
        <w:jc w:val="center"/>
      </w:pPr>
      <w:r w:rsidRPr="00BD7EE6">
        <w:rPr>
          <w:position w:val="-12"/>
        </w:rPr>
        <w:object w:dxaOrig="1359" w:dyaOrig="360">
          <v:shape id="_x0000_i1092" type="#_x0000_t75" style="width:77.25pt;height:20.25pt" o:ole="">
            <v:imagedata r:id="rId198" o:title=""/>
          </v:shape>
          <o:OLEObject Type="Embed" ProgID="Equation.3" ShapeID="_x0000_i1092" DrawAspect="Content" ObjectID="_1349266868" r:id="rId199"/>
        </w:object>
      </w:r>
    </w:p>
    <w:p w:rsidR="005561FC" w:rsidRPr="00B816BF" w:rsidRDefault="005561FC" w:rsidP="005561FC">
      <w:pPr>
        <w:ind w:left="1701"/>
        <w:jc w:val="center"/>
      </w:pPr>
    </w:p>
    <w:p w:rsidR="005561FC" w:rsidRPr="003A5DBA" w:rsidRDefault="005561FC" w:rsidP="005561FC">
      <w:pPr>
        <w:jc w:val="center"/>
        <w:rPr>
          <w:b/>
          <w:bCs/>
        </w:rPr>
      </w:pPr>
      <w:r>
        <w:rPr>
          <w:b/>
          <w:bCs/>
        </w:rPr>
        <w:t>DIAGRAMA DE FANNO</w:t>
      </w:r>
    </w:p>
    <w:p w:rsidR="005561FC" w:rsidRDefault="0038272E" w:rsidP="005561FC">
      <w:pPr>
        <w:jc w:val="center"/>
        <w:rPr>
          <w:rFonts w:cs="Arial"/>
        </w:rPr>
      </w:pPr>
      <w:r>
        <w:rPr>
          <w:rFonts w:cs="Arial"/>
          <w:noProof/>
        </w:rPr>
        <w:lastRenderedPageBreak/>
        <w:drawing>
          <wp:inline distT="0" distB="0" distL="0" distR="0">
            <wp:extent cx="4991839" cy="2831024"/>
            <wp:effectExtent l="10851" t="5749" r="7460" b="1677"/>
            <wp:docPr id="386"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0"/>
              </a:graphicData>
            </a:graphic>
          </wp:inline>
        </w:drawing>
      </w:r>
    </w:p>
    <w:p w:rsidR="005561FC" w:rsidRDefault="005561FC" w:rsidP="005561FC">
      <w:pPr>
        <w:jc w:val="center"/>
        <w:rPr>
          <w:rFonts w:cs="Arial"/>
          <w:b/>
          <w:caps/>
          <w:lang w:val="es-EC"/>
        </w:rPr>
      </w:pPr>
    </w:p>
    <w:p w:rsidR="005561FC" w:rsidRDefault="005561FC" w:rsidP="005561FC">
      <w:pPr>
        <w:jc w:val="center"/>
        <w:rPr>
          <w:rFonts w:cs="Arial"/>
          <w:b/>
          <w:caps/>
          <w:lang w:val="es-EC"/>
        </w:rPr>
      </w:pPr>
      <w:r w:rsidRPr="001016CC">
        <w:rPr>
          <w:rFonts w:cs="Arial"/>
          <w:b/>
          <w:caps/>
          <w:lang w:val="es-EC"/>
        </w:rPr>
        <w:t>Figura 3.24.- Diagrama de Fanno</w:t>
      </w:r>
    </w:p>
    <w:p w:rsidR="005561FC" w:rsidRPr="001016CC" w:rsidRDefault="005561FC" w:rsidP="005561FC">
      <w:pPr>
        <w:jc w:val="center"/>
        <w:rPr>
          <w:rFonts w:cs="Arial"/>
          <w:b/>
          <w:caps/>
          <w:lang w:val="es-EC"/>
        </w:rPr>
      </w:pPr>
    </w:p>
    <w:p w:rsidR="005561FC" w:rsidRPr="001016CC" w:rsidRDefault="005561FC" w:rsidP="005561FC">
      <w:pPr>
        <w:jc w:val="center"/>
        <w:rPr>
          <w:b/>
        </w:rPr>
      </w:pPr>
      <w:r w:rsidRPr="001016CC">
        <w:rPr>
          <w:b/>
        </w:rPr>
        <w:t>E</w:t>
      </w:r>
      <w:r>
        <w:rPr>
          <w:b/>
        </w:rPr>
        <w:t xml:space="preserve">LABORADA POR EL AUTOR DE </w:t>
      </w:r>
      <w:smartTag w:uri="urn:schemas-microsoft-com:office:smarttags" w:element="PersonName">
        <w:smartTagPr>
          <w:attr w:name="ProductID" w:val="LA TESIS"/>
        </w:smartTagPr>
        <w:r>
          <w:rPr>
            <w:b/>
          </w:rPr>
          <w:t>LA TESIS</w:t>
        </w:r>
      </w:smartTag>
    </w:p>
    <w:p w:rsidR="005561FC" w:rsidRDefault="005561FC" w:rsidP="005561FC">
      <w:pPr>
        <w:jc w:val="center"/>
      </w:pPr>
    </w:p>
    <w:p w:rsidR="005561FC" w:rsidRDefault="005561FC" w:rsidP="005561FC">
      <w:pPr>
        <w:ind w:left="1701"/>
      </w:pPr>
    </w:p>
    <w:p w:rsidR="005561FC" w:rsidRDefault="005561FC" w:rsidP="005561FC">
      <w:pPr>
        <w:rPr>
          <w:rFonts w:cs="Arial"/>
        </w:rPr>
      </w:pPr>
      <w:r w:rsidRPr="00187B72">
        <w:rPr>
          <w:rFonts w:cs="Arial"/>
        </w:rPr>
        <w:t>De la fórmula original tenemos que para una presión de 18 psi:</w:t>
      </w:r>
    </w:p>
    <w:p w:rsidR="005561FC" w:rsidRDefault="005561FC" w:rsidP="005561FC">
      <w:pPr>
        <w:rPr>
          <w:rFonts w:cs="Arial"/>
        </w:rPr>
      </w:pPr>
    </w:p>
    <w:p w:rsidR="005561FC" w:rsidRPr="00187B72" w:rsidRDefault="005561FC" w:rsidP="005561FC">
      <w:pPr>
        <w:rPr>
          <w:rFonts w:cs="Arial"/>
        </w:rPr>
      </w:pPr>
      <w:r w:rsidRPr="00CC1F1F">
        <w:rPr>
          <w:position w:val="-24"/>
        </w:rPr>
        <w:object w:dxaOrig="1960" w:dyaOrig="620">
          <v:shape id="_x0000_i1093" type="#_x0000_t75" style="width:98.25pt;height:30.75pt" o:ole="">
            <v:imagedata r:id="rId201" o:title=""/>
          </v:shape>
          <o:OLEObject Type="Embed" ProgID="Equation.3" ShapeID="_x0000_i1093" DrawAspect="Content" ObjectID="_1349266869" r:id="rId202"/>
        </w:object>
      </w:r>
      <w:r>
        <w:tab/>
      </w:r>
      <w:r>
        <w:tab/>
      </w:r>
      <w:r>
        <w:tab/>
      </w:r>
      <w:r>
        <w:tab/>
      </w:r>
      <w:r>
        <w:tab/>
      </w:r>
      <w:r>
        <w:tab/>
        <w:t xml:space="preserve">                               (17)</w:t>
      </w:r>
    </w:p>
    <w:p w:rsidR="005561FC" w:rsidRPr="00187B72" w:rsidRDefault="005561FC" w:rsidP="005561FC">
      <w:pPr>
        <w:rPr>
          <w:rFonts w:cs="Arial"/>
        </w:rPr>
      </w:pPr>
      <w:r w:rsidRPr="00143054">
        <w:rPr>
          <w:rFonts w:cs="Arial"/>
          <w:position w:val="-82"/>
        </w:rPr>
        <w:object w:dxaOrig="4840" w:dyaOrig="1760">
          <v:shape id="_x0000_i1094" type="#_x0000_t75" style="width:242.25pt;height:87.75pt" o:ole="">
            <v:imagedata r:id="rId203" o:title=""/>
          </v:shape>
          <o:OLEObject Type="Embed" ProgID="Equation.3" ShapeID="_x0000_i1094" DrawAspect="Content" ObjectID="_1349266870" r:id="rId204"/>
        </w:object>
      </w:r>
      <w:r w:rsidRPr="00187B72">
        <w:rPr>
          <w:rFonts w:cs="Arial"/>
        </w:rPr>
        <w:object w:dxaOrig="180" w:dyaOrig="340">
          <v:shape id="_x0000_i1095" type="#_x0000_t75" style="width:9pt;height:17.25pt" o:ole="">
            <v:imagedata r:id="rId205" o:title=""/>
          </v:shape>
          <o:OLEObject Type="Embed" ProgID="Equation.3" ShapeID="_x0000_i1095" DrawAspect="Content" ObjectID="_1349266871" r:id="rId206"/>
        </w:object>
      </w:r>
    </w:p>
    <w:p w:rsidR="005561FC" w:rsidRPr="00187B72" w:rsidRDefault="005561FC" w:rsidP="005561FC">
      <w:pPr>
        <w:ind w:left="357"/>
        <w:rPr>
          <w:rFonts w:cs="Arial"/>
        </w:rPr>
      </w:pPr>
    </w:p>
    <w:p w:rsidR="005561FC" w:rsidRDefault="005561FC" w:rsidP="005561FC">
      <w:pPr>
        <w:rPr>
          <w:rFonts w:cs="Arial"/>
        </w:rPr>
      </w:pPr>
      <w:r w:rsidRPr="00187B72">
        <w:rPr>
          <w:rFonts w:cs="Arial"/>
        </w:rPr>
        <w:t>Entonces:</w:t>
      </w:r>
    </w:p>
    <w:p w:rsidR="005561FC" w:rsidRPr="00187B72" w:rsidRDefault="005561FC" w:rsidP="005561FC">
      <w:pPr>
        <w:rPr>
          <w:rFonts w:cs="Arial"/>
        </w:rPr>
      </w:pPr>
    </w:p>
    <w:p w:rsidR="005561FC" w:rsidRPr="00187B72" w:rsidRDefault="005561FC" w:rsidP="005561FC">
      <w:pPr>
        <w:rPr>
          <w:rFonts w:cs="Arial"/>
        </w:rPr>
      </w:pPr>
      <w:r w:rsidRPr="00187B72">
        <w:rPr>
          <w:rFonts w:cs="Arial"/>
        </w:rPr>
        <w:object w:dxaOrig="1160" w:dyaOrig="1340">
          <v:shape id="_x0000_i1096" type="#_x0000_t75" style="width:57.75pt;height:66.75pt" o:ole="">
            <v:imagedata r:id="rId207" o:title=""/>
          </v:shape>
          <o:OLEObject Type="Embed" ProgID="Equation.3" ShapeID="_x0000_i1096" DrawAspect="Content" ObjectID="_1349266872" r:id="rId208"/>
        </w:object>
      </w:r>
    </w:p>
    <w:p w:rsidR="005561FC" w:rsidRPr="00187B72" w:rsidRDefault="005561FC" w:rsidP="005561FC">
      <w:pPr>
        <w:rPr>
          <w:rFonts w:cs="Arial"/>
        </w:rPr>
      </w:pPr>
    </w:p>
    <w:p w:rsidR="005561FC" w:rsidRDefault="005561FC" w:rsidP="005561FC">
      <w:pPr>
        <w:rPr>
          <w:rFonts w:cs="Arial"/>
        </w:rPr>
      </w:pPr>
      <w:r w:rsidRPr="00187B72">
        <w:rPr>
          <w:rFonts w:cs="Arial"/>
        </w:rPr>
        <w:t>Ahora despejando la formula de másico es igual:</w:t>
      </w:r>
    </w:p>
    <w:p w:rsidR="005561FC" w:rsidRDefault="005561FC" w:rsidP="005561FC">
      <w:pPr>
        <w:rPr>
          <w:rFonts w:cs="Arial"/>
        </w:rPr>
      </w:pPr>
    </w:p>
    <w:p w:rsidR="005561FC" w:rsidRPr="00187B72" w:rsidRDefault="005561FC" w:rsidP="005561FC">
      <w:pPr>
        <w:rPr>
          <w:rFonts w:cs="Arial"/>
        </w:rPr>
      </w:pPr>
      <w:r w:rsidRPr="001C139C">
        <w:rPr>
          <w:rFonts w:cs="Arial"/>
        </w:rPr>
        <w:object w:dxaOrig="920" w:dyaOrig="480">
          <v:shape id="_x0000_i1097" type="#_x0000_t75" style="width:45.75pt;height:24pt" o:ole="">
            <v:imagedata r:id="rId209" o:title=""/>
          </v:shape>
          <o:OLEObject Type="Embed" ProgID="Equation.3" ShapeID="_x0000_i1097" DrawAspect="Content" ObjectID="_1349266873" r:id="rId210"/>
        </w:object>
      </w:r>
      <w:r w:rsidRPr="001C139C">
        <w:rPr>
          <w:rFonts w:cs="Arial"/>
        </w:rPr>
        <w:tab/>
      </w:r>
      <w:r w:rsidRPr="001C139C">
        <w:rPr>
          <w:rFonts w:cs="Arial"/>
        </w:rPr>
        <w:tab/>
      </w:r>
      <w:r w:rsidRPr="001C139C">
        <w:rPr>
          <w:rFonts w:cs="Arial"/>
        </w:rPr>
        <w:tab/>
      </w:r>
      <w:r>
        <w:tab/>
      </w:r>
      <w:r>
        <w:tab/>
      </w:r>
      <w:r>
        <w:tab/>
      </w:r>
      <w:r>
        <w:tab/>
      </w:r>
      <w:r>
        <w:tab/>
        <w:t xml:space="preserve">                    (18)</w:t>
      </w:r>
    </w:p>
    <w:p w:rsidR="005561FC" w:rsidRDefault="005561FC" w:rsidP="005561FC">
      <w:pPr>
        <w:rPr>
          <w:rFonts w:cs="Arial"/>
        </w:rPr>
      </w:pPr>
      <w:r w:rsidRPr="00143054">
        <w:rPr>
          <w:rFonts w:cs="Arial"/>
          <w:position w:val="-116"/>
        </w:rPr>
        <w:object w:dxaOrig="3320" w:dyaOrig="2740">
          <v:shape id="_x0000_i1098" type="#_x0000_t75" style="width:165.75pt;height:137.25pt" o:ole="">
            <v:imagedata r:id="rId211" o:title=""/>
          </v:shape>
          <o:OLEObject Type="Embed" ProgID="Equation.3" ShapeID="_x0000_i1098" DrawAspect="Content" ObjectID="_1349266874" r:id="rId212"/>
        </w:object>
      </w:r>
    </w:p>
    <w:p w:rsidR="005561FC" w:rsidRPr="00187B72" w:rsidRDefault="005561FC" w:rsidP="005561FC">
      <w:pPr>
        <w:rPr>
          <w:rFonts w:cs="Arial"/>
        </w:rPr>
      </w:pPr>
    </w:p>
    <w:p w:rsidR="005561FC" w:rsidRPr="00187B72" w:rsidRDefault="005561FC" w:rsidP="005561FC">
      <w:pPr>
        <w:rPr>
          <w:rFonts w:cs="Arial"/>
        </w:rPr>
      </w:pPr>
      <w:r w:rsidRPr="00187B72">
        <w:rPr>
          <w:rFonts w:cs="Arial"/>
        </w:rPr>
        <w:t>Para esto:</w:t>
      </w:r>
    </w:p>
    <w:p w:rsidR="005561FC" w:rsidRDefault="005561FC" w:rsidP="005561FC">
      <w:pPr>
        <w:rPr>
          <w:rFonts w:cs="Arial"/>
        </w:rPr>
      </w:pPr>
      <w:r w:rsidRPr="00187B72">
        <w:rPr>
          <w:rFonts w:cs="Arial"/>
        </w:rPr>
        <w:object w:dxaOrig="1480" w:dyaOrig="3080">
          <v:shape id="_x0000_i1099" type="#_x0000_t75" style="width:74.25pt;height:153.75pt" o:ole="">
            <v:imagedata r:id="rId213" o:title=""/>
          </v:shape>
          <o:OLEObject Type="Embed" ProgID="Equation.3" ShapeID="_x0000_i1099" DrawAspect="Content" ObjectID="_1349266875" r:id="rId214"/>
        </w:object>
      </w:r>
    </w:p>
    <w:p w:rsidR="005561FC" w:rsidRDefault="005561FC" w:rsidP="005561FC">
      <w:pPr>
        <w:ind w:left="1701"/>
        <w:rPr>
          <w:rFonts w:cs="Arial"/>
        </w:rPr>
      </w:pPr>
    </w:p>
    <w:p w:rsidR="005561FC" w:rsidRDefault="005561FC" w:rsidP="005561FC">
      <w:pPr>
        <w:rPr>
          <w:rFonts w:cs="Arial"/>
        </w:rPr>
      </w:pPr>
      <w:r w:rsidRPr="00187B72">
        <w:rPr>
          <w:rFonts w:cs="Arial"/>
        </w:rPr>
        <w:t>Si:</w:t>
      </w:r>
    </w:p>
    <w:p w:rsidR="005561FC" w:rsidRPr="00187B72" w:rsidRDefault="005561FC" w:rsidP="005561FC">
      <w:pPr>
        <w:rPr>
          <w:rFonts w:cs="Arial"/>
        </w:rPr>
      </w:pPr>
    </w:p>
    <w:p w:rsidR="005561FC" w:rsidRPr="00187B72" w:rsidRDefault="005561FC" w:rsidP="005561FC">
      <w:pPr>
        <w:rPr>
          <w:rFonts w:cs="Arial"/>
        </w:rPr>
      </w:pPr>
      <w:r w:rsidRPr="00187B72">
        <w:rPr>
          <w:rFonts w:cs="Arial"/>
        </w:rPr>
        <w:object w:dxaOrig="2200" w:dyaOrig="4120">
          <v:shape id="_x0000_i1100" type="#_x0000_t75" style="width:110.25pt;height:206.25pt" o:ole="">
            <v:imagedata r:id="rId215" o:title=""/>
          </v:shape>
          <o:OLEObject Type="Embed" ProgID="Equation.3" ShapeID="_x0000_i1100" DrawAspect="Content" ObjectID="_1349266876" r:id="rId216"/>
        </w:object>
      </w:r>
    </w:p>
    <w:p w:rsidR="005561FC" w:rsidRPr="00187B72" w:rsidRDefault="005561FC" w:rsidP="005561FC">
      <w:pPr>
        <w:rPr>
          <w:rFonts w:cs="Arial"/>
        </w:rPr>
      </w:pPr>
    </w:p>
    <w:p w:rsidR="005561FC" w:rsidRDefault="005561FC" w:rsidP="005561FC">
      <w:pPr>
        <w:rPr>
          <w:rFonts w:cs="Arial"/>
        </w:rPr>
      </w:pPr>
      <w:r w:rsidRPr="00187B72">
        <w:rPr>
          <w:rFonts w:cs="Arial"/>
        </w:rPr>
        <w:lastRenderedPageBreak/>
        <w:t>Por la consideración de las pérdidas por diferencias de altura habrá que inyectar más presión de aire lo que se consigue reduciendo el diám</w:t>
      </w:r>
      <w:r>
        <w:rPr>
          <w:rFonts w:cs="Arial"/>
        </w:rPr>
        <w:t>etro a cuatro pulgadas</w:t>
      </w:r>
      <w:r w:rsidRPr="00187B72">
        <w:rPr>
          <w:rFonts w:cs="Arial"/>
        </w:rPr>
        <w:t>.</w:t>
      </w:r>
    </w:p>
    <w:p w:rsidR="005561FC" w:rsidRPr="00187B72" w:rsidRDefault="005561FC" w:rsidP="005561FC">
      <w:pPr>
        <w:ind w:left="1701"/>
        <w:rPr>
          <w:rFonts w:cs="Arial"/>
        </w:rPr>
      </w:pPr>
    </w:p>
    <w:p w:rsidR="005561FC" w:rsidRDefault="005561FC" w:rsidP="005561FC">
      <w:pPr>
        <w:rPr>
          <w:rFonts w:cs="Arial"/>
        </w:rPr>
      </w:pPr>
      <w:r w:rsidRPr="00187B72">
        <w:rPr>
          <w:rFonts w:cs="Arial"/>
        </w:rPr>
        <w:t>Como resultado obtuvimos que la tubería que debemos manejar es de:</w:t>
      </w:r>
    </w:p>
    <w:p w:rsidR="005561FC" w:rsidRPr="00187B72" w:rsidRDefault="005561FC" w:rsidP="005561FC">
      <w:pPr>
        <w:rPr>
          <w:rFonts w:cs="Arial"/>
        </w:rPr>
      </w:pPr>
    </w:p>
    <w:p w:rsidR="005561FC" w:rsidRPr="00BB5D40" w:rsidRDefault="005561FC" w:rsidP="005561FC">
      <w:pPr>
        <w:jc w:val="center"/>
        <w:rPr>
          <w:b/>
          <w:i/>
        </w:rPr>
      </w:pPr>
      <w:r>
        <w:rPr>
          <w:b/>
          <w:i/>
        </w:rPr>
        <w:t xml:space="preserve">D = 4 </w:t>
      </w:r>
      <w:r w:rsidRPr="00BB5D40">
        <w:rPr>
          <w:b/>
          <w:i/>
        </w:rPr>
        <w:t>plg</w:t>
      </w:r>
      <w:r>
        <w:rPr>
          <w:b/>
          <w:i/>
        </w:rPr>
        <w:t>.</w:t>
      </w:r>
    </w:p>
    <w:p w:rsidR="005561FC" w:rsidRDefault="005561FC" w:rsidP="005561FC">
      <w:pPr>
        <w:rPr>
          <w:rFonts w:cs="Arial"/>
        </w:rPr>
      </w:pPr>
    </w:p>
    <w:p w:rsidR="005561FC" w:rsidRDefault="005561FC" w:rsidP="005561FC">
      <w:pPr>
        <w:rPr>
          <w:rFonts w:cs="Arial"/>
        </w:rPr>
      </w:pPr>
      <w:r w:rsidRPr="00187B72">
        <w:rPr>
          <w:rFonts w:cs="Arial"/>
        </w:rPr>
        <w:t>Ahora consideremos los resultados para obtener la longitud de la tubería, con l</w:t>
      </w:r>
      <w:r>
        <w:rPr>
          <w:rFonts w:cs="Arial"/>
        </w:rPr>
        <w:t>a</w:t>
      </w:r>
      <w:r w:rsidRPr="00187B72">
        <w:rPr>
          <w:rFonts w:cs="Arial"/>
        </w:rPr>
        <w:t xml:space="preserve"> siguiente ecuación:</w:t>
      </w:r>
    </w:p>
    <w:p w:rsidR="005561FC" w:rsidRDefault="005561FC" w:rsidP="005561FC">
      <w:pPr>
        <w:rPr>
          <w:rFonts w:cs="Arial"/>
        </w:rPr>
      </w:pPr>
    </w:p>
    <w:p w:rsidR="005561FC" w:rsidRDefault="005561FC" w:rsidP="005561FC">
      <w:pPr>
        <w:rPr>
          <w:rFonts w:cs="Arial"/>
        </w:rPr>
      </w:pPr>
      <w:r w:rsidRPr="00187B72">
        <w:rPr>
          <w:rFonts w:cs="Arial"/>
        </w:rPr>
        <w:object w:dxaOrig="4940" w:dyaOrig="960">
          <v:shape id="_x0000_i1101" type="#_x0000_t75" style="width:246.75pt;height:48pt" o:ole="">
            <v:imagedata r:id="rId217" o:title=""/>
          </v:shape>
          <o:OLEObject Type="Embed" ProgID="Equation.3" ShapeID="_x0000_i1101" DrawAspect="Content" ObjectID="_1349266877" r:id="rId218"/>
        </w:object>
      </w:r>
      <w:r>
        <w:rPr>
          <w:rFonts w:cs="Arial"/>
        </w:rPr>
        <w:tab/>
      </w:r>
      <w:r>
        <w:rPr>
          <w:rFonts w:cs="Arial"/>
        </w:rPr>
        <w:tab/>
        <w:t xml:space="preserve">                           (19)</w:t>
      </w:r>
    </w:p>
    <w:p w:rsidR="005561FC" w:rsidRPr="00187B72" w:rsidRDefault="005561FC" w:rsidP="005561FC">
      <w:pPr>
        <w:rPr>
          <w:rFonts w:cs="Arial"/>
        </w:rPr>
      </w:pPr>
    </w:p>
    <w:p w:rsidR="005561FC" w:rsidRDefault="005561FC" w:rsidP="005561FC">
      <w:pPr>
        <w:rPr>
          <w:rFonts w:cs="Arial"/>
        </w:rPr>
      </w:pPr>
      <w:r w:rsidRPr="00187B72">
        <w:rPr>
          <w:rFonts w:cs="Arial"/>
        </w:rPr>
        <w:t>Tenemos:</w:t>
      </w:r>
    </w:p>
    <w:p w:rsidR="005561FC" w:rsidRDefault="005561FC" w:rsidP="005561FC">
      <w:pPr>
        <w:rPr>
          <w:rFonts w:cs="Arial"/>
        </w:rPr>
      </w:pPr>
    </w:p>
    <w:p w:rsidR="005561FC" w:rsidRPr="00187B72" w:rsidRDefault="005561FC" w:rsidP="005561FC">
      <w:pPr>
        <w:rPr>
          <w:rFonts w:cs="Arial"/>
        </w:rPr>
      </w:pPr>
      <w:r w:rsidRPr="00CC1F1F">
        <w:rPr>
          <w:position w:val="-60"/>
        </w:rPr>
        <w:object w:dxaOrig="5400" w:dyaOrig="1320">
          <v:shape id="_x0000_i1102" type="#_x0000_t75" style="width:270pt;height:66pt" o:ole="">
            <v:imagedata r:id="rId219" o:title=""/>
          </v:shape>
          <o:OLEObject Type="Embed" ProgID="Equation.3" ShapeID="_x0000_i1102" DrawAspect="Content" ObjectID="_1349266878" r:id="rId220"/>
        </w:object>
      </w:r>
      <w:r>
        <w:tab/>
      </w:r>
    </w:p>
    <w:p w:rsidR="005561FC" w:rsidRPr="00187B72" w:rsidRDefault="005561FC" w:rsidP="005561FC">
      <w:pPr>
        <w:rPr>
          <w:rFonts w:cs="Arial"/>
        </w:rPr>
      </w:pPr>
      <w:r w:rsidRPr="00143054">
        <w:rPr>
          <w:rFonts w:cs="Arial"/>
          <w:position w:val="-24"/>
        </w:rPr>
        <w:object w:dxaOrig="1560" w:dyaOrig="660">
          <v:shape id="_x0000_i1103" type="#_x0000_t75" style="width:78pt;height:33pt" o:ole="">
            <v:imagedata r:id="rId221" o:title=""/>
          </v:shape>
          <o:OLEObject Type="Embed" ProgID="Equation.3" ShapeID="_x0000_i1103" DrawAspect="Content" ObjectID="_1349266879" r:id="rId222"/>
        </w:object>
      </w:r>
      <w:r>
        <w:rPr>
          <w:rFonts w:cs="Arial"/>
        </w:rPr>
        <w:tab/>
      </w:r>
      <w:r>
        <w:rPr>
          <w:rFonts w:cs="Arial"/>
        </w:rPr>
        <w:tab/>
      </w:r>
      <w:r>
        <w:rPr>
          <w:rFonts w:cs="Arial"/>
        </w:rPr>
        <w:tab/>
      </w:r>
      <w:r>
        <w:rPr>
          <w:rFonts w:cs="Arial"/>
        </w:rPr>
        <w:tab/>
      </w:r>
      <w:r>
        <w:rPr>
          <w:rFonts w:cs="Arial"/>
        </w:rPr>
        <w:tab/>
      </w:r>
      <w:r>
        <w:rPr>
          <w:rFonts w:cs="Arial"/>
        </w:rPr>
        <w:tab/>
      </w:r>
      <w:r>
        <w:rPr>
          <w:rFonts w:cs="Arial"/>
        </w:rPr>
        <w:tab/>
      </w:r>
    </w:p>
    <w:p w:rsidR="005561FC" w:rsidRPr="00187B72" w:rsidRDefault="005561FC" w:rsidP="005561FC">
      <w:pPr>
        <w:rPr>
          <w:rFonts w:cs="Arial"/>
        </w:rPr>
      </w:pPr>
    </w:p>
    <w:p w:rsidR="005561FC" w:rsidRDefault="005561FC" w:rsidP="005561FC">
      <w:pPr>
        <w:rPr>
          <w:rFonts w:cs="Arial"/>
        </w:rPr>
      </w:pPr>
      <w:r w:rsidRPr="00187B72">
        <w:rPr>
          <w:rFonts w:cs="Arial"/>
        </w:rPr>
        <w:t>Características de la tubería:</w:t>
      </w:r>
    </w:p>
    <w:p w:rsidR="005561FC" w:rsidRPr="00187B72" w:rsidRDefault="005561FC" w:rsidP="005561FC">
      <w:pPr>
        <w:rPr>
          <w:rFonts w:cs="Arial"/>
        </w:rPr>
      </w:pPr>
    </w:p>
    <w:p w:rsidR="005561FC" w:rsidRDefault="005561FC" w:rsidP="005561FC">
      <w:pPr>
        <w:rPr>
          <w:rFonts w:cs="Arial"/>
        </w:rPr>
      </w:pPr>
      <w:r w:rsidRPr="00187B72">
        <w:rPr>
          <w:rFonts w:cs="Arial"/>
        </w:rPr>
        <w:t>La rugosidad del acero comercial o hierro forjado es</w:t>
      </w:r>
      <w:r>
        <w:rPr>
          <w:rFonts w:cs="Arial"/>
        </w:rPr>
        <w:t>:</w:t>
      </w:r>
      <w:r w:rsidRPr="00187B72">
        <w:rPr>
          <w:rFonts w:cs="Arial"/>
        </w:rPr>
        <w:t xml:space="preserve"> e=0.045</w:t>
      </w:r>
    </w:p>
    <w:p w:rsidR="005561FC" w:rsidRDefault="005561FC" w:rsidP="005561FC">
      <w:pPr>
        <w:ind w:left="1701"/>
        <w:rPr>
          <w:rFonts w:cs="Arial"/>
        </w:rPr>
      </w:pPr>
    </w:p>
    <w:p w:rsidR="005561FC" w:rsidRPr="00187B72" w:rsidRDefault="005561FC" w:rsidP="005561FC">
      <w:pPr>
        <w:rPr>
          <w:rFonts w:cs="Arial"/>
        </w:rPr>
      </w:pPr>
      <w:r w:rsidRPr="00187B72">
        <w:rPr>
          <w:rFonts w:cs="Arial"/>
        </w:rPr>
        <w:t>Calculamos Reynolds:</w:t>
      </w:r>
    </w:p>
    <w:p w:rsidR="005561FC" w:rsidRPr="00187B72" w:rsidRDefault="005561FC" w:rsidP="005561FC">
      <w:pPr>
        <w:rPr>
          <w:rFonts w:cs="Arial"/>
        </w:rPr>
      </w:pPr>
      <w:r w:rsidRPr="00187B72">
        <w:rPr>
          <w:rFonts w:cs="Arial"/>
        </w:rPr>
        <w:object w:dxaOrig="1200" w:dyaOrig="660">
          <v:shape id="_x0000_i1104" type="#_x0000_t75" style="width:60pt;height:33pt" o:ole="">
            <v:imagedata r:id="rId223" o:title=""/>
          </v:shape>
          <o:OLEObject Type="Embed" ProgID="Equation.3" ShapeID="_x0000_i1104" DrawAspect="Content" ObjectID="_1349266880" r:id="rId224"/>
        </w:object>
      </w:r>
      <w:r>
        <w:rPr>
          <w:rFonts w:cs="Arial"/>
        </w:rPr>
        <w:tab/>
      </w:r>
      <w:r>
        <w:rPr>
          <w:rFonts w:cs="Arial"/>
        </w:rPr>
        <w:tab/>
      </w:r>
      <w:r>
        <w:rPr>
          <w:rFonts w:cs="Arial"/>
        </w:rPr>
        <w:tab/>
      </w:r>
      <w:r>
        <w:rPr>
          <w:rFonts w:cs="Arial"/>
        </w:rPr>
        <w:tab/>
      </w:r>
      <w:r>
        <w:rPr>
          <w:rFonts w:cs="Arial"/>
        </w:rPr>
        <w:tab/>
      </w:r>
      <w:r>
        <w:rPr>
          <w:rFonts w:cs="Arial"/>
        </w:rPr>
        <w:tab/>
      </w:r>
      <w:r>
        <w:rPr>
          <w:rFonts w:cs="Arial"/>
        </w:rPr>
        <w:tab/>
        <w:t xml:space="preserve">                               (20)</w:t>
      </w:r>
    </w:p>
    <w:p w:rsidR="005561FC" w:rsidRPr="00187B72" w:rsidRDefault="005561FC" w:rsidP="005561FC">
      <w:pPr>
        <w:rPr>
          <w:rFonts w:cs="Arial"/>
        </w:rPr>
      </w:pPr>
      <w:r w:rsidRPr="00187B72">
        <w:rPr>
          <w:rFonts w:cs="Arial"/>
        </w:rPr>
        <w:object w:dxaOrig="2299" w:dyaOrig="3060">
          <v:shape id="_x0000_i1105" type="#_x0000_t75" style="width:114.75pt;height:153pt" o:ole="">
            <v:imagedata r:id="rId225" o:title=""/>
          </v:shape>
          <o:OLEObject Type="Embed" ProgID="Equation.3" ShapeID="_x0000_i1105" DrawAspect="Content" ObjectID="_1349266881" r:id="rId226"/>
        </w:object>
      </w:r>
    </w:p>
    <w:p w:rsidR="005561FC" w:rsidRPr="00187B72" w:rsidRDefault="005561FC" w:rsidP="005561FC">
      <w:pPr>
        <w:rPr>
          <w:rFonts w:cs="Arial"/>
        </w:rPr>
      </w:pPr>
    </w:p>
    <w:p w:rsidR="005561FC" w:rsidRDefault="005561FC" w:rsidP="005561FC">
      <w:pPr>
        <w:rPr>
          <w:rFonts w:cs="Arial"/>
        </w:rPr>
      </w:pPr>
      <w:r w:rsidRPr="00187B72">
        <w:rPr>
          <w:rFonts w:cs="Arial"/>
        </w:rPr>
        <w:lastRenderedPageBreak/>
        <w:t>En el diagrama de Moody con  Re y e/D  tenemos la fricción igual</w:t>
      </w:r>
    </w:p>
    <w:p w:rsidR="005561FC" w:rsidRPr="00187B72" w:rsidRDefault="005561FC" w:rsidP="005561FC">
      <w:pPr>
        <w:rPr>
          <w:rFonts w:cs="Arial"/>
        </w:rPr>
      </w:pPr>
    </w:p>
    <w:p w:rsidR="005561FC" w:rsidRDefault="005561FC" w:rsidP="005561FC">
      <w:pPr>
        <w:rPr>
          <w:rFonts w:cs="Arial"/>
        </w:rPr>
      </w:pPr>
      <w:r w:rsidRPr="00187B72">
        <w:rPr>
          <w:rFonts w:cs="Arial"/>
        </w:rPr>
        <w:object w:dxaOrig="1040" w:dyaOrig="320">
          <v:shape id="_x0000_i1106" type="#_x0000_t75" style="width:51.75pt;height:15.75pt" o:ole="">
            <v:imagedata r:id="rId227" o:title=""/>
          </v:shape>
          <o:OLEObject Type="Embed" ProgID="Equation.3" ShapeID="_x0000_i1106" DrawAspect="Content" ObjectID="_1349266882" r:id="rId228"/>
        </w:object>
      </w:r>
    </w:p>
    <w:p w:rsidR="005561FC" w:rsidRPr="00187B72" w:rsidRDefault="005561FC" w:rsidP="005561FC">
      <w:pPr>
        <w:rPr>
          <w:rFonts w:cs="Arial"/>
        </w:rPr>
      </w:pPr>
    </w:p>
    <w:p w:rsidR="005561FC" w:rsidRDefault="005561FC" w:rsidP="005561FC">
      <w:pPr>
        <w:rPr>
          <w:rFonts w:cs="Arial"/>
        </w:rPr>
      </w:pPr>
      <w:r w:rsidRPr="00187B72">
        <w:rPr>
          <w:rFonts w:cs="Arial"/>
        </w:rPr>
        <w:t>Entonces:</w:t>
      </w:r>
    </w:p>
    <w:p w:rsidR="005561FC" w:rsidRPr="00187B72" w:rsidRDefault="005561FC" w:rsidP="005561FC">
      <w:pPr>
        <w:rPr>
          <w:rFonts w:cs="Arial"/>
        </w:rPr>
      </w:pPr>
    </w:p>
    <w:p w:rsidR="005561FC" w:rsidRDefault="005561FC" w:rsidP="005561FC">
      <w:pPr>
        <w:rPr>
          <w:rFonts w:cs="Arial"/>
        </w:rPr>
      </w:pPr>
      <w:r w:rsidRPr="00187B72">
        <w:rPr>
          <w:rFonts w:cs="Arial"/>
        </w:rPr>
        <w:object w:dxaOrig="2140" w:dyaOrig="5000">
          <v:shape id="_x0000_i1107" type="#_x0000_t75" style="width:107.25pt;height:249.75pt" o:ole="">
            <v:imagedata r:id="rId229" o:title=""/>
          </v:shape>
          <o:OLEObject Type="Embed" ProgID="Equation.3" ShapeID="_x0000_i1107" DrawAspect="Content" ObjectID="_1349266883" r:id="rId230"/>
        </w:object>
      </w:r>
    </w:p>
    <w:p w:rsidR="005561FC" w:rsidRPr="001C139C" w:rsidRDefault="0038272E" w:rsidP="005561FC">
      <w:pPr>
        <w:jc w:val="center"/>
        <w:rPr>
          <w:rFonts w:cs="Arial"/>
        </w:rPr>
      </w:pPr>
      <w:r>
        <w:rPr>
          <w:rFonts w:cs="Arial"/>
          <w:noProof/>
        </w:rPr>
        <w:drawing>
          <wp:inline distT="0" distB="0" distL="0" distR="0">
            <wp:extent cx="5467350" cy="2771775"/>
            <wp:effectExtent l="19050" t="0" r="0" b="0"/>
            <wp:docPr id="402" name="Imagen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231"/>
                    <a:srcRect/>
                    <a:stretch>
                      <a:fillRect/>
                    </a:stretch>
                  </pic:blipFill>
                  <pic:spPr bwMode="auto">
                    <a:xfrm>
                      <a:off x="0" y="0"/>
                      <a:ext cx="5467350" cy="2771775"/>
                    </a:xfrm>
                    <a:prstGeom prst="rect">
                      <a:avLst/>
                    </a:prstGeom>
                    <a:noFill/>
                    <a:ln w="9525">
                      <a:noFill/>
                      <a:miter lim="800000"/>
                      <a:headEnd/>
                      <a:tailEnd/>
                    </a:ln>
                  </pic:spPr>
                </pic:pic>
              </a:graphicData>
            </a:graphic>
          </wp:inline>
        </w:drawing>
      </w:r>
    </w:p>
    <w:p w:rsidR="005561FC" w:rsidRDefault="005561FC" w:rsidP="005561FC">
      <w:pPr>
        <w:jc w:val="center"/>
        <w:rPr>
          <w:rFonts w:cs="Arial"/>
          <w:b/>
          <w:caps/>
          <w:sz w:val="20"/>
          <w:szCs w:val="20"/>
          <w:lang w:val="es-EC"/>
        </w:rPr>
      </w:pPr>
    </w:p>
    <w:p w:rsidR="005561FC" w:rsidRPr="001016CC" w:rsidRDefault="005561FC" w:rsidP="005561FC">
      <w:pPr>
        <w:jc w:val="center"/>
        <w:rPr>
          <w:rFonts w:cs="Arial"/>
          <w:b/>
          <w:caps/>
          <w:lang w:val="es-EC"/>
        </w:rPr>
      </w:pPr>
      <w:r w:rsidRPr="001016CC">
        <w:rPr>
          <w:rFonts w:cs="Arial"/>
          <w:b/>
          <w:caps/>
          <w:lang w:val="es-EC"/>
        </w:rPr>
        <w:t>Figura 3.2</w:t>
      </w:r>
      <w:r>
        <w:rPr>
          <w:rFonts w:cs="Arial"/>
          <w:b/>
          <w:caps/>
          <w:lang w:val="es-EC"/>
        </w:rPr>
        <w:t>5</w:t>
      </w:r>
      <w:r w:rsidRPr="001016CC">
        <w:rPr>
          <w:rFonts w:cs="Arial"/>
          <w:b/>
          <w:caps/>
          <w:lang w:val="es-EC"/>
        </w:rPr>
        <w:t xml:space="preserve">.- </w:t>
      </w:r>
      <w:r>
        <w:rPr>
          <w:rFonts w:cs="Arial"/>
          <w:b/>
          <w:caps/>
          <w:lang w:val="es-EC"/>
        </w:rPr>
        <w:t xml:space="preserve">RECORRIDO DE </w:t>
      </w:r>
      <w:smartTag w:uri="urn:schemas-microsoft-com:office:smarttags" w:element="PersonName">
        <w:smartTagPr>
          <w:attr w:name="ProductID" w:val="LA TUBERIA DEL"/>
        </w:smartTagPr>
        <w:r>
          <w:rPr>
            <w:rFonts w:cs="Arial"/>
            <w:b/>
            <w:caps/>
            <w:lang w:val="es-EC"/>
          </w:rPr>
          <w:t>LA TUBERIA DEL</w:t>
        </w:r>
      </w:smartTag>
      <w:r>
        <w:rPr>
          <w:rFonts w:cs="Arial"/>
          <w:b/>
          <w:caps/>
          <w:lang w:val="es-EC"/>
        </w:rPr>
        <w:t xml:space="preserve"> SISTEMA</w:t>
      </w:r>
    </w:p>
    <w:p w:rsidR="005561FC" w:rsidRDefault="005561FC" w:rsidP="005561FC">
      <w:pPr>
        <w:ind w:left="1701"/>
        <w:rPr>
          <w:rFonts w:cs="Arial"/>
          <w:b/>
          <w:caps/>
          <w:sz w:val="20"/>
          <w:szCs w:val="20"/>
          <w:lang w:val="es-EC"/>
        </w:rPr>
      </w:pPr>
    </w:p>
    <w:p w:rsidR="005561FC" w:rsidRPr="00187B72" w:rsidRDefault="005561FC" w:rsidP="005561FC">
      <w:pPr>
        <w:rPr>
          <w:rFonts w:cs="Arial"/>
        </w:rPr>
      </w:pPr>
      <w:r w:rsidRPr="00187B72">
        <w:rPr>
          <w:rFonts w:cs="Arial"/>
        </w:rPr>
        <w:t xml:space="preserve">La longitud máxima que puede soportar el sistema es de </w:t>
      </w:r>
      <w:smartTag w:uri="urn:schemas-microsoft-com:office:smarttags" w:element="metricconverter">
        <w:smartTagPr>
          <w:attr w:name="ProductID" w:val="85 m"/>
        </w:smartTagPr>
        <w:r w:rsidRPr="00187B72">
          <w:rPr>
            <w:rFonts w:cs="Arial"/>
          </w:rPr>
          <w:t>85 m</w:t>
        </w:r>
      </w:smartTag>
      <w:r w:rsidRPr="00187B72">
        <w:rPr>
          <w:rFonts w:cs="Arial"/>
        </w:rPr>
        <w:t>.</w:t>
      </w:r>
    </w:p>
    <w:p w:rsidR="005561FC" w:rsidRDefault="005561FC" w:rsidP="005561FC">
      <w:pPr>
        <w:rPr>
          <w:rFonts w:cs="Arial"/>
        </w:rPr>
      </w:pPr>
    </w:p>
    <w:p w:rsidR="005561FC" w:rsidRDefault="005561FC" w:rsidP="005561FC">
      <w:pPr>
        <w:rPr>
          <w:rFonts w:cs="Arial"/>
        </w:rPr>
      </w:pPr>
      <w:r w:rsidRPr="00187B72">
        <w:rPr>
          <w:rFonts w:cs="Arial"/>
        </w:rPr>
        <w:t>Como conclusión tenemos que podemos montar una tubería con:</w:t>
      </w:r>
    </w:p>
    <w:p w:rsidR="005561FC" w:rsidRPr="00187B72" w:rsidRDefault="005561FC" w:rsidP="005561FC">
      <w:pPr>
        <w:rPr>
          <w:rFonts w:cs="Arial"/>
        </w:rPr>
      </w:pPr>
    </w:p>
    <w:p w:rsidR="005561FC" w:rsidRPr="00187B72" w:rsidRDefault="005561FC" w:rsidP="005561FC">
      <w:pPr>
        <w:rPr>
          <w:rFonts w:cs="Arial"/>
        </w:rPr>
      </w:pPr>
      <w:r w:rsidRPr="00187B72">
        <w:rPr>
          <w:rFonts w:cs="Arial"/>
          <w:b/>
        </w:rPr>
        <w:t>Diámetro:</w:t>
      </w:r>
      <w:r w:rsidRPr="00187B72">
        <w:rPr>
          <w:rFonts w:cs="Arial"/>
        </w:rPr>
        <w:t xml:space="preserve"> D = 4 plg </w:t>
      </w:r>
    </w:p>
    <w:p w:rsidR="005561FC" w:rsidRDefault="005561FC" w:rsidP="005561FC">
      <w:pPr>
        <w:rPr>
          <w:rFonts w:cs="Arial"/>
        </w:rPr>
      </w:pPr>
      <w:r w:rsidRPr="00187B72">
        <w:rPr>
          <w:rFonts w:cs="Arial"/>
          <w:b/>
        </w:rPr>
        <w:t>Longitud:</w:t>
      </w:r>
      <w:r w:rsidRPr="00187B72">
        <w:rPr>
          <w:rFonts w:cs="Arial"/>
        </w:rPr>
        <w:t xml:space="preserve"> l = </w:t>
      </w:r>
      <w:smartTag w:uri="urn:schemas-microsoft-com:office:smarttags" w:element="metricconverter">
        <w:smartTagPr>
          <w:attr w:name="ProductID" w:val="85 m"/>
        </w:smartTagPr>
        <w:r w:rsidRPr="00187B72">
          <w:rPr>
            <w:rFonts w:cs="Arial"/>
          </w:rPr>
          <w:t>85 m</w:t>
        </w:r>
      </w:smartTag>
    </w:p>
    <w:p w:rsidR="005561FC" w:rsidRDefault="005561FC" w:rsidP="005561FC">
      <w:pPr>
        <w:rPr>
          <w:rFonts w:cs="Arial"/>
        </w:rPr>
      </w:pPr>
    </w:p>
    <w:p w:rsidR="005561FC" w:rsidRPr="00187B72" w:rsidRDefault="005561FC" w:rsidP="005561FC">
      <w:pPr>
        <w:rPr>
          <w:rFonts w:cs="Arial"/>
        </w:rPr>
      </w:pPr>
      <w:r w:rsidRPr="00187B72">
        <w:rPr>
          <w:rFonts w:cs="Arial"/>
        </w:rPr>
        <w:t>Bajo condiciones como:</w:t>
      </w:r>
    </w:p>
    <w:p w:rsidR="005561FC" w:rsidRPr="00187B72" w:rsidRDefault="005561FC" w:rsidP="005561FC">
      <w:pPr>
        <w:jc w:val="center"/>
        <w:rPr>
          <w:rFonts w:cs="Arial"/>
          <w:b/>
        </w:rPr>
      </w:pPr>
      <w:r w:rsidRPr="00187B72">
        <w:rPr>
          <w:rFonts w:cs="Arial"/>
          <w:b/>
        </w:rPr>
        <w:t>Q = 850 cfm</w:t>
      </w:r>
    </w:p>
    <w:p w:rsidR="005561FC" w:rsidRPr="00187B72" w:rsidRDefault="005561FC" w:rsidP="005561FC">
      <w:pPr>
        <w:jc w:val="center"/>
        <w:rPr>
          <w:rFonts w:cs="Arial"/>
          <w:b/>
        </w:rPr>
      </w:pPr>
      <w:r w:rsidRPr="00187B72">
        <w:rPr>
          <w:rFonts w:cs="Arial"/>
          <w:b/>
        </w:rPr>
        <w:t>p = 18 psi</w:t>
      </w:r>
    </w:p>
    <w:p w:rsidR="005561FC" w:rsidRPr="00187B72" w:rsidRDefault="005561FC" w:rsidP="005561FC">
      <w:pPr>
        <w:jc w:val="center"/>
        <w:rPr>
          <w:rFonts w:cs="Arial"/>
          <w:b/>
        </w:rPr>
      </w:pPr>
      <w:r w:rsidRPr="00187B72">
        <w:rPr>
          <w:rFonts w:cs="Arial"/>
          <w:b/>
        </w:rPr>
        <w:t>V = 26 m/s</w:t>
      </w:r>
    </w:p>
    <w:p w:rsidR="005561FC" w:rsidRDefault="005561FC" w:rsidP="005561FC">
      <w:pPr>
        <w:ind w:left="1701"/>
      </w:pPr>
    </w:p>
    <w:p w:rsidR="005561FC" w:rsidRPr="001C139C" w:rsidRDefault="005561FC" w:rsidP="005561FC">
      <w:pPr>
        <w:numPr>
          <w:ilvl w:val="0"/>
          <w:numId w:val="31"/>
        </w:numPr>
        <w:tabs>
          <w:tab w:val="left" w:pos="480"/>
        </w:tabs>
        <w:spacing w:line="480" w:lineRule="auto"/>
        <w:ind w:right="136" w:hanging="708"/>
        <w:jc w:val="both"/>
        <w:rPr>
          <w:b/>
        </w:rPr>
      </w:pPr>
      <w:r w:rsidRPr="001C139C">
        <w:rPr>
          <w:b/>
        </w:rPr>
        <w:t>Selección del compresor de aire.</w:t>
      </w:r>
    </w:p>
    <w:p w:rsidR="005561FC" w:rsidRPr="001C139C" w:rsidRDefault="005561FC" w:rsidP="005561FC"/>
    <w:p w:rsidR="005561FC" w:rsidRDefault="005561FC" w:rsidP="005561FC">
      <w:pPr>
        <w:ind w:left="720"/>
        <w:rPr>
          <w:rFonts w:cs="Arial"/>
        </w:rPr>
      </w:pPr>
      <w:r w:rsidRPr="00187B72">
        <w:rPr>
          <w:rFonts w:cs="Arial"/>
        </w:rPr>
        <w:t>En la selección de un compresor o en este caso de tipo BLOWER deberá manejar un caudal:</w:t>
      </w:r>
    </w:p>
    <w:p w:rsidR="005561FC" w:rsidRDefault="005561FC" w:rsidP="005561FC">
      <w:pPr>
        <w:ind w:left="720"/>
        <w:jc w:val="center"/>
        <w:rPr>
          <w:b/>
        </w:rPr>
      </w:pPr>
    </w:p>
    <w:p w:rsidR="005561FC" w:rsidRDefault="005561FC" w:rsidP="005561FC">
      <w:pPr>
        <w:ind w:left="720"/>
        <w:jc w:val="center"/>
        <w:rPr>
          <w:b/>
        </w:rPr>
      </w:pPr>
      <w:r>
        <w:rPr>
          <w:b/>
        </w:rPr>
        <w:t>Q = 8</w:t>
      </w:r>
      <w:r w:rsidRPr="003F6A95">
        <w:rPr>
          <w:b/>
        </w:rPr>
        <w:t>50 cfm</w:t>
      </w:r>
    </w:p>
    <w:p w:rsidR="005561FC" w:rsidRDefault="005561FC" w:rsidP="005561FC">
      <w:pPr>
        <w:ind w:left="720"/>
        <w:jc w:val="center"/>
        <w:rPr>
          <w:b/>
        </w:rPr>
      </w:pPr>
    </w:p>
    <w:p w:rsidR="005561FC" w:rsidRDefault="005561FC" w:rsidP="005561FC">
      <w:pPr>
        <w:ind w:left="720"/>
        <w:rPr>
          <w:rFonts w:cs="Arial"/>
        </w:rPr>
      </w:pPr>
      <w:r w:rsidRPr="00187B72">
        <w:rPr>
          <w:rFonts w:cs="Arial"/>
        </w:rPr>
        <w:t>Para la selección tenemos que debe de manejar 850 cfm</w:t>
      </w:r>
      <w:r>
        <w:rPr>
          <w:rFonts w:cs="Arial"/>
        </w:rPr>
        <w:t xml:space="preserve"> y que nos proporcione una presión de 1 bar de acuerdo con los resultados expresados anteriormente para el cálculo de la tubería.</w:t>
      </w:r>
    </w:p>
    <w:p w:rsidR="005561FC" w:rsidRDefault="005561FC" w:rsidP="005561FC">
      <w:pPr>
        <w:ind w:left="720"/>
        <w:rPr>
          <w:rFonts w:cs="Arial"/>
        </w:rPr>
      </w:pPr>
    </w:p>
    <w:p w:rsidR="005561FC" w:rsidRDefault="005561FC" w:rsidP="005561FC">
      <w:pPr>
        <w:ind w:left="720"/>
        <w:rPr>
          <w:rFonts w:cs="Arial"/>
        </w:rPr>
      </w:pPr>
      <w:r w:rsidRPr="00187B72">
        <w:rPr>
          <w:rFonts w:cs="Arial"/>
        </w:rPr>
        <w:t>Se presentan datos técnicos de dos modelos diferentes de Blowers (Sopladores) con características similares:</w:t>
      </w:r>
    </w:p>
    <w:p w:rsidR="005561FC" w:rsidRPr="00187B72" w:rsidRDefault="005561FC" w:rsidP="005561FC">
      <w:pPr>
        <w:rPr>
          <w:rFonts w:cs="Arial"/>
        </w:rPr>
      </w:pPr>
    </w:p>
    <w:p w:rsidR="005561FC" w:rsidRDefault="005561FC" w:rsidP="005561FC">
      <w:pPr>
        <w:jc w:val="center"/>
        <w:rPr>
          <w:rFonts w:cs="Arial"/>
          <w:b/>
          <w:sz w:val="20"/>
          <w:szCs w:val="20"/>
          <w:lang w:val="es-EC"/>
        </w:rPr>
      </w:pPr>
    </w:p>
    <w:p w:rsidR="005561FC" w:rsidRPr="001C139C" w:rsidRDefault="005561FC" w:rsidP="005561FC">
      <w:pPr>
        <w:jc w:val="center"/>
        <w:rPr>
          <w:rFonts w:cs="Arial"/>
          <w:b/>
          <w:lang w:val="es-EC"/>
        </w:rPr>
      </w:pPr>
      <w:r>
        <w:rPr>
          <w:rFonts w:cs="Arial"/>
          <w:b/>
          <w:lang w:val="es-EC"/>
        </w:rPr>
        <w:t>TABLA 13</w:t>
      </w:r>
    </w:p>
    <w:p w:rsidR="005561FC" w:rsidRPr="002072A1" w:rsidRDefault="005561FC" w:rsidP="005561FC">
      <w:pPr>
        <w:jc w:val="center"/>
        <w:rPr>
          <w:rFonts w:cs="Arial"/>
          <w:b/>
          <w:caps/>
          <w:lang w:val="es-EC"/>
        </w:rPr>
      </w:pPr>
      <w:r w:rsidRPr="001C139C">
        <w:rPr>
          <w:rFonts w:cs="Arial"/>
          <w:b/>
          <w:caps/>
          <w:lang w:val="es-EC"/>
        </w:rPr>
        <w:t xml:space="preserve">datos técnicos de </w:t>
      </w:r>
      <w:r>
        <w:rPr>
          <w:rFonts w:cs="Arial"/>
          <w:b/>
          <w:caps/>
          <w:lang w:val="es-EC"/>
        </w:rPr>
        <w:t>blower</w:t>
      </w:r>
    </w:p>
    <w:p w:rsidR="005561FC" w:rsidRDefault="0038272E" w:rsidP="005561FC">
      <w:pPr>
        <w:jc w:val="center"/>
      </w:pPr>
      <w:r>
        <w:rPr>
          <w:rFonts w:cs="Arial"/>
          <w:noProof/>
        </w:rPr>
        <w:drawing>
          <wp:inline distT="0" distB="0" distL="0" distR="0">
            <wp:extent cx="4714875" cy="2286000"/>
            <wp:effectExtent l="19050" t="0" r="9525" b="0"/>
            <wp:docPr id="403" name="Imagen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232">
                      <a:grayscl/>
                    </a:blip>
                    <a:srcRect/>
                    <a:stretch>
                      <a:fillRect/>
                    </a:stretch>
                  </pic:blipFill>
                  <pic:spPr bwMode="auto">
                    <a:xfrm>
                      <a:off x="0" y="0"/>
                      <a:ext cx="4714875" cy="2286000"/>
                    </a:xfrm>
                    <a:prstGeom prst="rect">
                      <a:avLst/>
                    </a:prstGeom>
                    <a:noFill/>
                    <a:ln w="9525">
                      <a:noFill/>
                      <a:miter lim="800000"/>
                      <a:headEnd/>
                      <a:tailEnd/>
                    </a:ln>
                  </pic:spPr>
                </pic:pic>
              </a:graphicData>
            </a:graphic>
          </wp:inline>
        </w:drawing>
      </w:r>
    </w:p>
    <w:p w:rsidR="005561FC" w:rsidRPr="001C139C" w:rsidRDefault="0038272E" w:rsidP="005561FC">
      <w:pPr>
        <w:ind w:left="1701"/>
        <w:jc w:val="center"/>
        <w:rPr>
          <w:rFonts w:cs="Arial"/>
        </w:rPr>
      </w:pPr>
      <w:r>
        <w:rPr>
          <w:rFonts w:cs="Arial"/>
          <w:noProof/>
        </w:rPr>
        <w:lastRenderedPageBreak/>
        <w:drawing>
          <wp:inline distT="0" distB="0" distL="0" distR="0">
            <wp:extent cx="2876550" cy="2695575"/>
            <wp:effectExtent l="19050" t="0" r="0" b="0"/>
            <wp:docPr id="404" name="Imagen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233">
                      <a:grayscl/>
                    </a:blip>
                    <a:srcRect/>
                    <a:stretch>
                      <a:fillRect/>
                    </a:stretch>
                  </pic:blipFill>
                  <pic:spPr bwMode="auto">
                    <a:xfrm>
                      <a:off x="0" y="0"/>
                      <a:ext cx="2876550" cy="2695575"/>
                    </a:xfrm>
                    <a:prstGeom prst="rect">
                      <a:avLst/>
                    </a:prstGeom>
                    <a:noFill/>
                    <a:ln w="9525">
                      <a:noFill/>
                      <a:miter lim="800000"/>
                      <a:headEnd/>
                      <a:tailEnd/>
                    </a:ln>
                  </pic:spPr>
                </pic:pic>
              </a:graphicData>
            </a:graphic>
          </wp:inline>
        </w:drawing>
      </w:r>
    </w:p>
    <w:p w:rsidR="005561FC" w:rsidRDefault="005561FC" w:rsidP="005561FC">
      <w:pPr>
        <w:ind w:left="1620"/>
        <w:jc w:val="center"/>
        <w:rPr>
          <w:rFonts w:cs="Arial"/>
          <w:b/>
          <w:caps/>
          <w:sz w:val="20"/>
          <w:szCs w:val="20"/>
          <w:lang w:val="es-EC"/>
        </w:rPr>
      </w:pPr>
    </w:p>
    <w:p w:rsidR="005561FC" w:rsidRPr="00554E72" w:rsidRDefault="005561FC" w:rsidP="005561FC">
      <w:pPr>
        <w:ind w:left="1620"/>
        <w:jc w:val="center"/>
      </w:pPr>
      <w:r w:rsidRPr="00554E72">
        <w:rPr>
          <w:rFonts w:cs="Arial"/>
          <w:b/>
          <w:caps/>
          <w:lang w:val="es-EC"/>
        </w:rPr>
        <w:t>Figura 3.26.- blower</w:t>
      </w:r>
    </w:p>
    <w:p w:rsidR="005561FC" w:rsidRDefault="005561FC" w:rsidP="005561FC">
      <w:pPr>
        <w:ind w:left="1622"/>
        <w:jc w:val="center"/>
      </w:pPr>
    </w:p>
    <w:p w:rsidR="005561FC" w:rsidRDefault="005561FC" w:rsidP="005561FC">
      <w:pPr>
        <w:numPr>
          <w:ilvl w:val="0"/>
          <w:numId w:val="32"/>
        </w:numPr>
        <w:ind w:left="600" w:right="136" w:hanging="567"/>
        <w:jc w:val="both"/>
        <w:rPr>
          <w:b/>
        </w:rPr>
      </w:pPr>
      <w:r>
        <w:rPr>
          <w:b/>
        </w:rPr>
        <w:t>C</w:t>
      </w:r>
      <w:r w:rsidRPr="00F54D4A">
        <w:rPr>
          <w:b/>
        </w:rPr>
        <w:t>ronograma de Construcción y Montaje.</w:t>
      </w:r>
    </w:p>
    <w:p w:rsidR="005561FC" w:rsidRDefault="005561FC" w:rsidP="005561FC">
      <w:pPr>
        <w:ind w:left="33" w:right="136"/>
        <w:rPr>
          <w:b/>
        </w:rPr>
      </w:pPr>
    </w:p>
    <w:p w:rsidR="005561FC" w:rsidRDefault="005561FC" w:rsidP="005561FC">
      <w:pPr>
        <w:ind w:left="600"/>
        <w:rPr>
          <w:rFonts w:cs="Arial"/>
          <w:b/>
        </w:rPr>
      </w:pPr>
      <w:r>
        <w:rPr>
          <w:rFonts w:cs="Arial"/>
          <w:b/>
        </w:rPr>
        <w:t>El Cronograma de Construcción y Montaje</w:t>
      </w:r>
      <w:r w:rsidRPr="00A30CD7">
        <w:rPr>
          <w:rFonts w:cs="Arial"/>
          <w:b/>
        </w:rPr>
        <w:t xml:space="preserve"> se lo muestra en los anexos.</w:t>
      </w:r>
    </w:p>
    <w:p w:rsidR="005561FC" w:rsidRDefault="005561FC" w:rsidP="005561FC">
      <w:pPr>
        <w:ind w:left="142"/>
        <w:jc w:val="center"/>
      </w:pPr>
    </w:p>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Pr>
        <w:jc w:val="center"/>
        <w:rPr>
          <w:rFonts w:ascii="Arial" w:hAnsi="Arial" w:cs="Arial"/>
        </w:rPr>
      </w:pPr>
    </w:p>
    <w:p w:rsidR="005561FC" w:rsidRDefault="005561FC" w:rsidP="005561FC">
      <w:pPr>
        <w:jc w:val="center"/>
        <w:rPr>
          <w:rFonts w:ascii="Arial" w:hAnsi="Arial" w:cs="Arial"/>
        </w:rPr>
      </w:pPr>
    </w:p>
    <w:p w:rsidR="005561FC" w:rsidRDefault="005561FC" w:rsidP="005561FC">
      <w:pPr>
        <w:jc w:val="center"/>
        <w:rPr>
          <w:rFonts w:ascii="Arial" w:hAnsi="Arial" w:cs="Arial"/>
        </w:rPr>
      </w:pPr>
    </w:p>
    <w:p w:rsidR="005561FC" w:rsidRDefault="005561FC" w:rsidP="005561FC">
      <w:pPr>
        <w:jc w:val="center"/>
        <w:rPr>
          <w:rFonts w:ascii="Arial" w:hAnsi="Arial" w:cs="Arial"/>
        </w:rPr>
      </w:pPr>
    </w:p>
    <w:p w:rsidR="005561FC" w:rsidRDefault="005561FC" w:rsidP="005561FC">
      <w:pPr>
        <w:jc w:val="center"/>
        <w:rPr>
          <w:rFonts w:ascii="Arial" w:hAnsi="Arial" w:cs="Arial"/>
        </w:rPr>
      </w:pPr>
    </w:p>
    <w:p w:rsidR="005561FC" w:rsidRDefault="005561FC" w:rsidP="005561FC">
      <w:pPr>
        <w:jc w:val="center"/>
        <w:rPr>
          <w:rFonts w:ascii="Arial" w:hAnsi="Arial" w:cs="Arial"/>
        </w:rPr>
      </w:pPr>
    </w:p>
    <w:p w:rsidR="005561FC" w:rsidRDefault="005561FC" w:rsidP="005561FC">
      <w:pPr>
        <w:jc w:val="center"/>
        <w:rPr>
          <w:rFonts w:ascii="Arial" w:hAnsi="Arial" w:cs="Arial"/>
        </w:rPr>
      </w:pPr>
    </w:p>
    <w:p w:rsidR="005561FC" w:rsidRDefault="005561FC" w:rsidP="005561FC">
      <w:pPr>
        <w:jc w:val="center"/>
        <w:rPr>
          <w:rFonts w:ascii="Arial" w:hAnsi="Arial" w:cs="Arial"/>
        </w:rPr>
      </w:pPr>
    </w:p>
    <w:p w:rsidR="005561FC" w:rsidRDefault="005561FC" w:rsidP="005561FC">
      <w:pPr>
        <w:jc w:val="center"/>
        <w:rPr>
          <w:rFonts w:ascii="Arial" w:hAnsi="Arial" w:cs="Arial"/>
        </w:rPr>
      </w:pPr>
    </w:p>
    <w:p w:rsidR="005561FC" w:rsidRDefault="005561FC" w:rsidP="005561FC">
      <w:pPr>
        <w:jc w:val="center"/>
        <w:rPr>
          <w:rFonts w:ascii="Arial" w:hAnsi="Arial" w:cs="Arial"/>
        </w:rPr>
      </w:pPr>
    </w:p>
    <w:p w:rsidR="005561FC" w:rsidRDefault="005561FC" w:rsidP="005561FC">
      <w:pPr>
        <w:jc w:val="center"/>
        <w:rPr>
          <w:rFonts w:ascii="Arial" w:hAnsi="Arial" w:cs="Arial"/>
          <w:b/>
          <w:sz w:val="48"/>
          <w:szCs w:val="48"/>
        </w:rPr>
      </w:pPr>
      <w:r>
        <w:rPr>
          <w:rFonts w:ascii="Arial" w:hAnsi="Arial" w:cs="Arial"/>
          <w:b/>
          <w:sz w:val="48"/>
          <w:szCs w:val="48"/>
        </w:rPr>
        <w:t>CAPÍTULO</w:t>
      </w:r>
      <w:r w:rsidRPr="00982D37">
        <w:rPr>
          <w:rFonts w:ascii="Arial" w:hAnsi="Arial" w:cs="Arial"/>
          <w:b/>
          <w:sz w:val="48"/>
          <w:szCs w:val="48"/>
        </w:rPr>
        <w:t xml:space="preserve"> 4</w:t>
      </w:r>
    </w:p>
    <w:p w:rsidR="005561FC" w:rsidRDefault="005561FC" w:rsidP="005561FC">
      <w:pPr>
        <w:jc w:val="center"/>
        <w:rPr>
          <w:rFonts w:ascii="Arial" w:hAnsi="Arial" w:cs="Arial"/>
          <w:b/>
          <w:sz w:val="48"/>
          <w:szCs w:val="48"/>
        </w:rPr>
      </w:pPr>
    </w:p>
    <w:p w:rsidR="005561FC" w:rsidRDefault="005561FC" w:rsidP="005561FC">
      <w:pPr>
        <w:jc w:val="center"/>
        <w:rPr>
          <w:rFonts w:ascii="Arial" w:hAnsi="Arial" w:cs="Arial"/>
          <w:b/>
          <w:sz w:val="48"/>
          <w:szCs w:val="48"/>
        </w:rPr>
      </w:pPr>
    </w:p>
    <w:p w:rsidR="005561FC" w:rsidRPr="00372041" w:rsidRDefault="005561FC" w:rsidP="005561FC">
      <w:pPr>
        <w:numPr>
          <w:ilvl w:val="0"/>
          <w:numId w:val="33"/>
        </w:numPr>
        <w:tabs>
          <w:tab w:val="left" w:pos="426"/>
        </w:tabs>
        <w:ind w:right="136"/>
        <w:jc w:val="both"/>
        <w:rPr>
          <w:rFonts w:ascii="Arial" w:hAnsi="Arial" w:cs="Arial"/>
          <w:b/>
          <w:caps/>
          <w:sz w:val="32"/>
          <w:szCs w:val="32"/>
        </w:rPr>
      </w:pPr>
      <w:r>
        <w:rPr>
          <w:rFonts w:ascii="Arial" w:hAnsi="Arial" w:cs="Arial"/>
          <w:b/>
          <w:caps/>
          <w:sz w:val="32"/>
          <w:szCs w:val="32"/>
        </w:rPr>
        <w:t xml:space="preserve"> </w:t>
      </w:r>
      <w:r w:rsidRPr="00372041">
        <w:rPr>
          <w:rFonts w:ascii="Arial" w:hAnsi="Arial" w:cs="Arial"/>
          <w:b/>
          <w:caps/>
          <w:sz w:val="32"/>
          <w:szCs w:val="32"/>
        </w:rPr>
        <w:t>ANALISIS DE COSTOS.</w:t>
      </w:r>
    </w:p>
    <w:p w:rsidR="005561FC" w:rsidRPr="00372041" w:rsidRDefault="005561FC" w:rsidP="005561FC"/>
    <w:p w:rsidR="005561FC" w:rsidRDefault="005561FC" w:rsidP="005561FC"/>
    <w:p w:rsidR="005561FC" w:rsidRDefault="005561FC" w:rsidP="005561FC">
      <w:pPr>
        <w:pStyle w:val="Ttulo1"/>
        <w:spacing w:line="480" w:lineRule="auto"/>
        <w:ind w:left="992"/>
        <w:jc w:val="both"/>
        <w:rPr>
          <w:b/>
          <w:sz w:val="24"/>
          <w:szCs w:val="24"/>
        </w:rPr>
      </w:pPr>
      <w:r w:rsidRPr="000E429E">
        <w:rPr>
          <w:b/>
          <w:sz w:val="24"/>
          <w:szCs w:val="24"/>
        </w:rPr>
        <w:t>Lo</w:t>
      </w:r>
      <w:r>
        <w:rPr>
          <w:b/>
          <w:sz w:val="24"/>
          <w:szCs w:val="24"/>
        </w:rPr>
        <w:t>s costos de equipos y mano de obra son basados en precios en nuestro medio</w:t>
      </w:r>
    </w:p>
    <w:p w:rsidR="005561FC" w:rsidRDefault="005561FC" w:rsidP="005561FC">
      <w:r>
        <w:t xml:space="preserve">        </w:t>
      </w:r>
    </w:p>
    <w:p w:rsidR="005561FC" w:rsidRDefault="005561FC" w:rsidP="005561FC">
      <w:pPr>
        <w:numPr>
          <w:ilvl w:val="1"/>
          <w:numId w:val="34"/>
        </w:numPr>
        <w:rPr>
          <w:rFonts w:ascii="Arial" w:hAnsi="Arial" w:cs="Arial"/>
          <w:b/>
        </w:rPr>
      </w:pPr>
      <w:r>
        <w:rPr>
          <w:rFonts w:ascii="Arial" w:hAnsi="Arial" w:cs="Arial"/>
          <w:b/>
        </w:rPr>
        <w:t>Costos de Equipos.</w:t>
      </w:r>
    </w:p>
    <w:p w:rsidR="005561FC" w:rsidRDefault="005561FC" w:rsidP="005561FC">
      <w:pPr>
        <w:rPr>
          <w:rFonts w:ascii="Arial" w:hAnsi="Arial" w:cs="Arial"/>
          <w:b/>
        </w:rPr>
      </w:pPr>
    </w:p>
    <w:p w:rsidR="005561FC" w:rsidRDefault="005561FC" w:rsidP="005561FC">
      <w:pPr>
        <w:rPr>
          <w:rFonts w:ascii="Arial" w:hAnsi="Arial" w:cs="Arial"/>
          <w:b/>
        </w:rPr>
      </w:pPr>
    </w:p>
    <w:p w:rsidR="005561FC" w:rsidRDefault="005561FC" w:rsidP="005561FC">
      <w:pPr>
        <w:jc w:val="center"/>
        <w:rPr>
          <w:rFonts w:ascii="Arial" w:hAnsi="Arial" w:cs="Arial"/>
          <w:b/>
          <w:bCs/>
        </w:rPr>
      </w:pPr>
      <w:r w:rsidRPr="001B7472">
        <w:rPr>
          <w:rFonts w:ascii="Arial" w:hAnsi="Arial" w:cs="Arial"/>
          <w:b/>
          <w:bCs/>
        </w:rPr>
        <w:t>TABLA 14</w:t>
      </w:r>
    </w:p>
    <w:p w:rsidR="005561FC" w:rsidRPr="001B7472" w:rsidRDefault="005561FC" w:rsidP="005561FC">
      <w:pPr>
        <w:jc w:val="center"/>
        <w:rPr>
          <w:rFonts w:ascii="Arial" w:hAnsi="Arial" w:cs="Arial"/>
          <w:b/>
          <w:bCs/>
        </w:rPr>
      </w:pPr>
    </w:p>
    <w:p w:rsidR="005561FC" w:rsidRPr="001B7472" w:rsidRDefault="005561FC" w:rsidP="005561FC">
      <w:pPr>
        <w:jc w:val="center"/>
        <w:rPr>
          <w:rFonts w:ascii="Arial" w:hAnsi="Arial" w:cs="Arial"/>
          <w:b/>
          <w:bCs/>
        </w:rPr>
      </w:pPr>
      <w:r w:rsidRPr="001B7472">
        <w:rPr>
          <w:rFonts w:ascii="Arial" w:hAnsi="Arial" w:cs="Arial"/>
          <w:b/>
          <w:bCs/>
        </w:rPr>
        <w:t>COS</w:t>
      </w:r>
      <w:r>
        <w:rPr>
          <w:rFonts w:ascii="Arial" w:hAnsi="Arial" w:cs="Arial"/>
          <w:b/>
          <w:bCs/>
        </w:rPr>
        <w:t>TOS DE EQUIPOS</w:t>
      </w:r>
    </w:p>
    <w:p w:rsidR="005561FC" w:rsidRDefault="005561FC" w:rsidP="005561FC">
      <w:pPr>
        <w:rPr>
          <w:rFonts w:ascii="Arial" w:hAnsi="Arial" w:cs="Arial"/>
          <w:b/>
        </w:rPr>
      </w:pPr>
    </w:p>
    <w:tbl>
      <w:tblPr>
        <w:tblW w:w="7757" w:type="dxa"/>
        <w:tblInd w:w="480" w:type="dxa"/>
        <w:tblCellMar>
          <w:left w:w="70" w:type="dxa"/>
          <w:right w:w="70" w:type="dxa"/>
        </w:tblCellMar>
        <w:tblLook w:val="0000"/>
      </w:tblPr>
      <w:tblGrid>
        <w:gridCol w:w="2239"/>
        <w:gridCol w:w="1330"/>
        <w:gridCol w:w="2004"/>
        <w:gridCol w:w="2184"/>
      </w:tblGrid>
      <w:tr w:rsidR="005561FC" w:rsidTr="00E5591C">
        <w:trPr>
          <w:trHeight w:val="276"/>
        </w:trPr>
        <w:tc>
          <w:tcPr>
            <w:tcW w:w="7757" w:type="dxa"/>
            <w:gridSpan w:val="4"/>
            <w:tcBorders>
              <w:top w:val="single" w:sz="8" w:space="0" w:color="auto"/>
              <w:left w:val="single" w:sz="8" w:space="0" w:color="auto"/>
              <w:bottom w:val="single" w:sz="4" w:space="0" w:color="auto"/>
              <w:right w:val="single" w:sz="8" w:space="0" w:color="00000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EQUIPOS</w:t>
            </w:r>
          </w:p>
        </w:tc>
      </w:tr>
      <w:tr w:rsidR="005561FC" w:rsidTr="00E5591C">
        <w:trPr>
          <w:trHeight w:val="276"/>
        </w:trPr>
        <w:tc>
          <w:tcPr>
            <w:tcW w:w="2239" w:type="dxa"/>
            <w:tcBorders>
              <w:top w:val="nil"/>
              <w:left w:val="single" w:sz="8" w:space="0" w:color="auto"/>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DESCRIPCIÓN</w:t>
            </w:r>
          </w:p>
        </w:tc>
        <w:tc>
          <w:tcPr>
            <w:tcW w:w="1330"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CANTIDAD</w:t>
            </w:r>
          </w:p>
        </w:tc>
        <w:tc>
          <w:tcPr>
            <w:tcW w:w="2004"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UNIT.($)</w:t>
            </w:r>
          </w:p>
        </w:tc>
        <w:tc>
          <w:tcPr>
            <w:tcW w:w="2184" w:type="dxa"/>
            <w:tcBorders>
              <w:top w:val="nil"/>
              <w:left w:val="nil"/>
              <w:bottom w:val="single" w:sz="4" w:space="0" w:color="auto"/>
              <w:right w:val="single" w:sz="8"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TOTAL($)</w:t>
            </w:r>
          </w:p>
        </w:tc>
      </w:tr>
      <w:tr w:rsidR="005561FC" w:rsidTr="00E5591C">
        <w:trPr>
          <w:trHeight w:val="276"/>
        </w:trPr>
        <w:tc>
          <w:tcPr>
            <w:tcW w:w="2239"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Ventilador 50 CFM</w:t>
            </w:r>
          </w:p>
        </w:tc>
        <w:tc>
          <w:tcPr>
            <w:tcW w:w="1330"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200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112.80</w:t>
            </w:r>
          </w:p>
        </w:tc>
        <w:tc>
          <w:tcPr>
            <w:tcW w:w="2184"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112.80</w:t>
            </w:r>
          </w:p>
        </w:tc>
      </w:tr>
      <w:tr w:rsidR="005561FC" w:rsidTr="00E5591C">
        <w:trPr>
          <w:trHeight w:val="276"/>
        </w:trPr>
        <w:tc>
          <w:tcPr>
            <w:tcW w:w="2239"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Ventilador 850 CFM</w:t>
            </w:r>
          </w:p>
        </w:tc>
        <w:tc>
          <w:tcPr>
            <w:tcW w:w="1330"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200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409.60</w:t>
            </w:r>
          </w:p>
        </w:tc>
        <w:tc>
          <w:tcPr>
            <w:tcW w:w="2184"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409.60</w:t>
            </w:r>
          </w:p>
        </w:tc>
      </w:tr>
      <w:tr w:rsidR="005561FC" w:rsidTr="00E5591C">
        <w:trPr>
          <w:trHeight w:val="276"/>
        </w:trPr>
        <w:tc>
          <w:tcPr>
            <w:tcW w:w="2239"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Blower</w:t>
            </w:r>
          </w:p>
        </w:tc>
        <w:tc>
          <w:tcPr>
            <w:tcW w:w="1330"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200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12580.00</w:t>
            </w:r>
          </w:p>
        </w:tc>
        <w:tc>
          <w:tcPr>
            <w:tcW w:w="2184"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12580.00</w:t>
            </w:r>
          </w:p>
        </w:tc>
      </w:tr>
      <w:tr w:rsidR="005561FC" w:rsidTr="00E5591C">
        <w:trPr>
          <w:trHeight w:val="276"/>
        </w:trPr>
        <w:tc>
          <w:tcPr>
            <w:tcW w:w="2239"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Tecle 2 Ton</w:t>
            </w:r>
          </w:p>
        </w:tc>
        <w:tc>
          <w:tcPr>
            <w:tcW w:w="1330"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200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4800.00</w:t>
            </w:r>
          </w:p>
        </w:tc>
        <w:tc>
          <w:tcPr>
            <w:tcW w:w="2184"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4800.00</w:t>
            </w:r>
          </w:p>
        </w:tc>
      </w:tr>
      <w:tr w:rsidR="005561FC" w:rsidTr="00E5591C">
        <w:trPr>
          <w:trHeight w:val="293"/>
        </w:trPr>
        <w:tc>
          <w:tcPr>
            <w:tcW w:w="2239" w:type="dxa"/>
            <w:tcBorders>
              <w:top w:val="nil"/>
              <w:left w:val="single" w:sz="8" w:space="0" w:color="auto"/>
              <w:bottom w:val="single" w:sz="8"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Vibrador 1Ø 2 HP</w:t>
            </w:r>
          </w:p>
        </w:tc>
        <w:tc>
          <w:tcPr>
            <w:tcW w:w="1330"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2004"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685.00</w:t>
            </w:r>
          </w:p>
        </w:tc>
        <w:tc>
          <w:tcPr>
            <w:tcW w:w="2184"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685.00</w:t>
            </w:r>
          </w:p>
        </w:tc>
      </w:tr>
      <w:tr w:rsidR="005561FC" w:rsidTr="00E5591C">
        <w:trPr>
          <w:trHeight w:val="293"/>
        </w:trPr>
        <w:tc>
          <w:tcPr>
            <w:tcW w:w="2239"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33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2004" w:type="dxa"/>
            <w:tcBorders>
              <w:top w:val="nil"/>
              <w:left w:val="single" w:sz="8" w:space="0" w:color="auto"/>
              <w:bottom w:val="single" w:sz="8" w:space="0" w:color="auto"/>
              <w:right w:val="nil"/>
            </w:tcBorders>
            <w:shd w:val="clear" w:color="auto" w:fill="auto"/>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TOTAL</w:t>
            </w:r>
          </w:p>
        </w:tc>
        <w:tc>
          <w:tcPr>
            <w:tcW w:w="2184"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b/>
                <w:bCs/>
                <w:sz w:val="20"/>
                <w:szCs w:val="20"/>
              </w:rPr>
            </w:pPr>
            <w:r>
              <w:rPr>
                <w:rFonts w:ascii="Arial" w:hAnsi="Arial" w:cs="Arial"/>
                <w:b/>
                <w:bCs/>
                <w:sz w:val="20"/>
                <w:szCs w:val="20"/>
              </w:rPr>
              <w:t>18587.40</w:t>
            </w:r>
          </w:p>
        </w:tc>
      </w:tr>
    </w:tbl>
    <w:p w:rsidR="005561FC" w:rsidRPr="00F84070" w:rsidRDefault="005561FC" w:rsidP="005561FC">
      <w:pPr>
        <w:jc w:val="center"/>
        <w:rPr>
          <w:rFonts w:ascii="Arial" w:hAnsi="Arial" w:cs="Arial"/>
          <w:b/>
        </w:rPr>
      </w:pPr>
    </w:p>
    <w:p w:rsidR="005561FC" w:rsidRDefault="005561FC" w:rsidP="005561FC">
      <w:pPr>
        <w:rPr>
          <w:rFonts w:ascii="Arial" w:hAnsi="Arial" w:cs="Arial"/>
        </w:rPr>
      </w:pPr>
    </w:p>
    <w:p w:rsidR="005561FC" w:rsidRDefault="005561FC" w:rsidP="005561FC">
      <w:pPr>
        <w:numPr>
          <w:ilvl w:val="1"/>
          <w:numId w:val="34"/>
        </w:numPr>
        <w:tabs>
          <w:tab w:val="clear" w:pos="930"/>
          <w:tab w:val="num" w:pos="240"/>
        </w:tabs>
        <w:spacing w:line="480" w:lineRule="auto"/>
        <w:ind w:left="480"/>
        <w:rPr>
          <w:rFonts w:ascii="Arial" w:hAnsi="Arial" w:cs="Arial"/>
          <w:b/>
        </w:rPr>
      </w:pPr>
      <w:r>
        <w:rPr>
          <w:rFonts w:ascii="Arial" w:hAnsi="Arial" w:cs="Arial"/>
          <w:b/>
        </w:rPr>
        <w:t>Costos de Materiales.</w:t>
      </w:r>
    </w:p>
    <w:p w:rsidR="005561FC" w:rsidRDefault="005561FC" w:rsidP="005561FC">
      <w:pPr>
        <w:ind w:left="28"/>
        <w:rPr>
          <w:rFonts w:ascii="Arial" w:hAnsi="Arial" w:cs="Arial"/>
          <w:b/>
        </w:rPr>
      </w:pPr>
    </w:p>
    <w:p w:rsidR="005561FC" w:rsidRDefault="005561FC" w:rsidP="005561FC">
      <w:pPr>
        <w:jc w:val="center"/>
        <w:rPr>
          <w:rFonts w:ascii="Arial" w:hAnsi="Arial" w:cs="Arial"/>
          <w:b/>
          <w:bCs/>
        </w:rPr>
      </w:pPr>
      <w:r>
        <w:rPr>
          <w:rFonts w:ascii="Arial" w:hAnsi="Arial" w:cs="Arial"/>
          <w:b/>
          <w:bCs/>
        </w:rPr>
        <w:t>TABLA 15</w:t>
      </w:r>
    </w:p>
    <w:p w:rsidR="005561FC" w:rsidRPr="001B7472" w:rsidRDefault="005561FC" w:rsidP="005561FC">
      <w:pPr>
        <w:jc w:val="center"/>
        <w:rPr>
          <w:rFonts w:ascii="Arial" w:hAnsi="Arial" w:cs="Arial"/>
          <w:b/>
          <w:bCs/>
        </w:rPr>
      </w:pPr>
    </w:p>
    <w:p w:rsidR="005561FC" w:rsidRPr="001B7472" w:rsidRDefault="005561FC" w:rsidP="005561FC">
      <w:pPr>
        <w:jc w:val="center"/>
        <w:rPr>
          <w:rFonts w:ascii="Arial" w:hAnsi="Arial" w:cs="Arial"/>
          <w:b/>
          <w:bCs/>
        </w:rPr>
      </w:pPr>
      <w:r w:rsidRPr="001B7472">
        <w:rPr>
          <w:rFonts w:ascii="Arial" w:hAnsi="Arial" w:cs="Arial"/>
          <w:b/>
          <w:bCs/>
        </w:rPr>
        <w:t>COS</w:t>
      </w:r>
      <w:r>
        <w:rPr>
          <w:rFonts w:ascii="Arial" w:hAnsi="Arial" w:cs="Arial"/>
          <w:b/>
          <w:bCs/>
        </w:rPr>
        <w:t>TOS DE MATERIALES</w:t>
      </w:r>
    </w:p>
    <w:p w:rsidR="005561FC" w:rsidRDefault="005561FC" w:rsidP="005561FC">
      <w:pPr>
        <w:rPr>
          <w:rFonts w:ascii="Arial" w:hAnsi="Arial" w:cs="Arial"/>
          <w:b/>
        </w:rPr>
      </w:pPr>
    </w:p>
    <w:tbl>
      <w:tblPr>
        <w:tblW w:w="7639" w:type="dxa"/>
        <w:tblInd w:w="720" w:type="dxa"/>
        <w:tblCellMar>
          <w:left w:w="70" w:type="dxa"/>
          <w:right w:w="70" w:type="dxa"/>
        </w:tblCellMar>
        <w:tblLook w:val="0000"/>
      </w:tblPr>
      <w:tblGrid>
        <w:gridCol w:w="3055"/>
        <w:gridCol w:w="941"/>
        <w:gridCol w:w="1214"/>
        <w:gridCol w:w="1162"/>
        <w:gridCol w:w="1267"/>
      </w:tblGrid>
      <w:tr w:rsidR="005561FC" w:rsidTr="00E5591C">
        <w:trPr>
          <w:trHeight w:val="231"/>
        </w:trPr>
        <w:tc>
          <w:tcPr>
            <w:tcW w:w="7639" w:type="dxa"/>
            <w:gridSpan w:val="5"/>
            <w:tcBorders>
              <w:top w:val="single" w:sz="8" w:space="0" w:color="auto"/>
              <w:left w:val="single" w:sz="8" w:space="0" w:color="auto"/>
              <w:bottom w:val="single" w:sz="4" w:space="0" w:color="auto"/>
              <w:right w:val="single" w:sz="8" w:space="0" w:color="00000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MATERIAL</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DESCRIPCIÓN</w:t>
            </w:r>
          </w:p>
        </w:tc>
        <w:tc>
          <w:tcPr>
            <w:tcW w:w="941"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UNIDAD</w:t>
            </w:r>
          </w:p>
        </w:tc>
        <w:tc>
          <w:tcPr>
            <w:tcW w:w="1214"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CANTIDAD</w:t>
            </w:r>
          </w:p>
        </w:tc>
        <w:tc>
          <w:tcPr>
            <w:tcW w:w="1162"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UNIT.($)</w:t>
            </w:r>
          </w:p>
        </w:tc>
        <w:tc>
          <w:tcPr>
            <w:tcW w:w="1267" w:type="dxa"/>
            <w:tcBorders>
              <w:top w:val="nil"/>
              <w:left w:val="nil"/>
              <w:bottom w:val="single" w:sz="4" w:space="0" w:color="auto"/>
              <w:right w:val="single" w:sz="8"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TOTAL($)</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Viga IPE160</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56.40</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56.40</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Plancha de acero ASTM A36 1220x2440x8 mm</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216.00</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216.00</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Tubo Ø4" CED.40 con costura</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15</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17.00</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255.00</w:t>
            </w:r>
          </w:p>
        </w:tc>
      </w:tr>
      <w:tr w:rsidR="005561FC" w:rsidTr="00E5591C">
        <w:trPr>
          <w:trHeight w:val="245"/>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Accesorios 4"</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4</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16.80</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67.20</w:t>
            </w:r>
          </w:p>
        </w:tc>
      </w:tr>
      <w:tr w:rsidR="005561FC" w:rsidTr="00E5591C">
        <w:trPr>
          <w:trHeight w:val="245"/>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Plancha perforada MESH No. 6</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m2</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12.82</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12.82</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Válvula rotativa</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9100.00</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9100.00</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Válvulas de paso</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4</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39.60</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158.40</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Válvulas para mangas</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20</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114.00</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2280.00</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Mangas Ø250x500 mm</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2</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33.33</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66.66</w:t>
            </w:r>
          </w:p>
        </w:tc>
      </w:tr>
      <w:tr w:rsidR="005561FC" w:rsidTr="00E5591C">
        <w:trPr>
          <w:trHeight w:val="245"/>
        </w:trPr>
        <w:tc>
          <w:tcPr>
            <w:tcW w:w="3055" w:type="dxa"/>
            <w:tcBorders>
              <w:top w:val="nil"/>
              <w:left w:val="single" w:sz="8" w:space="0" w:color="auto"/>
              <w:bottom w:val="single" w:sz="8"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Mangas Ø150x1000 mm</w:t>
            </w:r>
          </w:p>
        </w:tc>
        <w:tc>
          <w:tcPr>
            <w:tcW w:w="941"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18</w:t>
            </w:r>
          </w:p>
        </w:tc>
        <w:tc>
          <w:tcPr>
            <w:tcW w:w="1162"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66.67</w:t>
            </w:r>
          </w:p>
        </w:tc>
        <w:tc>
          <w:tcPr>
            <w:tcW w:w="1267"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1200.06</w:t>
            </w:r>
          </w:p>
        </w:tc>
      </w:tr>
      <w:tr w:rsidR="005561FC" w:rsidTr="00E5591C">
        <w:trPr>
          <w:trHeight w:val="245"/>
        </w:trPr>
        <w:tc>
          <w:tcPr>
            <w:tcW w:w="305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214" w:type="dxa"/>
            <w:tcBorders>
              <w:top w:val="nil"/>
              <w:left w:val="nil"/>
              <w:bottom w:val="nil"/>
              <w:right w:val="nil"/>
            </w:tcBorders>
            <w:shd w:val="clear" w:color="auto" w:fill="auto"/>
            <w:noWrap/>
            <w:vAlign w:val="bottom"/>
          </w:tcPr>
          <w:p w:rsidR="005561FC" w:rsidRDefault="005561FC" w:rsidP="00E5591C">
            <w:pPr>
              <w:jc w:val="center"/>
              <w:rPr>
                <w:rFonts w:ascii="Arial" w:hAnsi="Arial" w:cs="Arial"/>
                <w:sz w:val="20"/>
                <w:szCs w:val="20"/>
              </w:rPr>
            </w:pPr>
          </w:p>
        </w:tc>
        <w:tc>
          <w:tcPr>
            <w:tcW w:w="1162" w:type="dxa"/>
            <w:tcBorders>
              <w:top w:val="nil"/>
              <w:left w:val="single" w:sz="8" w:space="0" w:color="auto"/>
              <w:bottom w:val="single" w:sz="8" w:space="0" w:color="auto"/>
              <w:right w:val="nil"/>
            </w:tcBorders>
            <w:shd w:val="clear" w:color="auto" w:fill="auto"/>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TOTAL</w:t>
            </w:r>
          </w:p>
        </w:tc>
        <w:tc>
          <w:tcPr>
            <w:tcW w:w="1267"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b/>
                <w:bCs/>
                <w:sz w:val="20"/>
                <w:szCs w:val="20"/>
              </w:rPr>
            </w:pPr>
            <w:r>
              <w:rPr>
                <w:rFonts w:ascii="Arial" w:hAnsi="Arial" w:cs="Arial"/>
                <w:b/>
                <w:bCs/>
                <w:sz w:val="20"/>
                <w:szCs w:val="20"/>
              </w:rPr>
              <w:t>13412.54</w:t>
            </w:r>
          </w:p>
        </w:tc>
      </w:tr>
      <w:tr w:rsidR="005561FC" w:rsidTr="00E5591C">
        <w:trPr>
          <w:trHeight w:val="245"/>
        </w:trPr>
        <w:tc>
          <w:tcPr>
            <w:tcW w:w="305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21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16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267"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r>
      <w:tr w:rsidR="005561FC" w:rsidTr="00E5591C">
        <w:trPr>
          <w:trHeight w:val="231"/>
        </w:trPr>
        <w:tc>
          <w:tcPr>
            <w:tcW w:w="7639" w:type="dxa"/>
            <w:gridSpan w:val="5"/>
            <w:tcBorders>
              <w:top w:val="single" w:sz="8" w:space="0" w:color="auto"/>
              <w:left w:val="single" w:sz="8" w:space="0" w:color="auto"/>
              <w:bottom w:val="single" w:sz="4" w:space="0" w:color="auto"/>
              <w:right w:val="single" w:sz="8" w:space="0" w:color="00000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CONSUMIBLES</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DESCRIPCIÓN</w:t>
            </w:r>
          </w:p>
        </w:tc>
        <w:tc>
          <w:tcPr>
            <w:tcW w:w="941"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UNIDAD</w:t>
            </w:r>
          </w:p>
        </w:tc>
        <w:tc>
          <w:tcPr>
            <w:tcW w:w="1214"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CANTIDAD</w:t>
            </w:r>
          </w:p>
        </w:tc>
        <w:tc>
          <w:tcPr>
            <w:tcW w:w="1162"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UNIT.($)</w:t>
            </w:r>
          </w:p>
        </w:tc>
        <w:tc>
          <w:tcPr>
            <w:tcW w:w="1267" w:type="dxa"/>
            <w:tcBorders>
              <w:top w:val="nil"/>
              <w:left w:val="nil"/>
              <w:bottom w:val="single" w:sz="4" w:space="0" w:color="auto"/>
              <w:right w:val="single" w:sz="8"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TOTAL($)</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Electrodos E6011 1/8"</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Kg</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3</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1.65</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4.95</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Electrodos E7018 1/8"</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Kg</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6</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1.85</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11.10</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Discos de corte</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5</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1.20</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6.00</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Discos de pulir</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Un</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5</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1.15</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5.75</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Oxígeno</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m3</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10</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2.39</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23.90</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Acetileno</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Kg</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6</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9.66</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57.96</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Pintura de fondo</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Gl</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16.45</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16.45</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Pintura para acabado</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Gl</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16.58</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16.58</w:t>
            </w:r>
          </w:p>
        </w:tc>
      </w:tr>
      <w:tr w:rsidR="005561FC" w:rsidTr="00E5591C">
        <w:trPr>
          <w:trHeight w:val="231"/>
        </w:trPr>
        <w:tc>
          <w:tcPr>
            <w:tcW w:w="3055"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Catalizador</w:t>
            </w:r>
          </w:p>
        </w:tc>
        <w:tc>
          <w:tcPr>
            <w:tcW w:w="941"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Gl</w:t>
            </w:r>
          </w:p>
        </w:tc>
        <w:tc>
          <w:tcPr>
            <w:tcW w:w="121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0.2</w:t>
            </w:r>
          </w:p>
        </w:tc>
        <w:tc>
          <w:tcPr>
            <w:tcW w:w="1162"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11.90</w:t>
            </w:r>
          </w:p>
        </w:tc>
        <w:tc>
          <w:tcPr>
            <w:tcW w:w="1267"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2.38</w:t>
            </w:r>
          </w:p>
        </w:tc>
      </w:tr>
      <w:tr w:rsidR="005561FC" w:rsidTr="00E5591C">
        <w:trPr>
          <w:trHeight w:val="245"/>
        </w:trPr>
        <w:tc>
          <w:tcPr>
            <w:tcW w:w="3055" w:type="dxa"/>
            <w:tcBorders>
              <w:top w:val="nil"/>
              <w:left w:val="single" w:sz="8" w:space="0" w:color="auto"/>
              <w:bottom w:val="single" w:sz="8"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Reductor</w:t>
            </w:r>
          </w:p>
        </w:tc>
        <w:tc>
          <w:tcPr>
            <w:tcW w:w="941"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Gl</w:t>
            </w:r>
          </w:p>
        </w:tc>
        <w:tc>
          <w:tcPr>
            <w:tcW w:w="1214"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0.2</w:t>
            </w:r>
          </w:p>
        </w:tc>
        <w:tc>
          <w:tcPr>
            <w:tcW w:w="1162"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11.90</w:t>
            </w:r>
          </w:p>
        </w:tc>
        <w:tc>
          <w:tcPr>
            <w:tcW w:w="1267"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2.38</w:t>
            </w:r>
          </w:p>
        </w:tc>
      </w:tr>
      <w:tr w:rsidR="005561FC" w:rsidTr="00E5591C">
        <w:trPr>
          <w:trHeight w:val="245"/>
        </w:trPr>
        <w:tc>
          <w:tcPr>
            <w:tcW w:w="305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21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162" w:type="dxa"/>
            <w:tcBorders>
              <w:top w:val="nil"/>
              <w:left w:val="single" w:sz="8" w:space="0" w:color="auto"/>
              <w:bottom w:val="single" w:sz="8" w:space="0" w:color="auto"/>
              <w:right w:val="nil"/>
            </w:tcBorders>
            <w:shd w:val="clear" w:color="auto" w:fill="auto"/>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TOTAL</w:t>
            </w:r>
          </w:p>
        </w:tc>
        <w:tc>
          <w:tcPr>
            <w:tcW w:w="1267"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b/>
                <w:bCs/>
                <w:sz w:val="20"/>
                <w:szCs w:val="20"/>
              </w:rPr>
            </w:pPr>
            <w:r>
              <w:rPr>
                <w:rFonts w:ascii="Arial" w:hAnsi="Arial" w:cs="Arial"/>
                <w:b/>
                <w:bCs/>
                <w:sz w:val="20"/>
                <w:szCs w:val="20"/>
              </w:rPr>
              <w:t>147.45</w:t>
            </w:r>
          </w:p>
        </w:tc>
      </w:tr>
    </w:tbl>
    <w:p w:rsidR="005561FC" w:rsidRPr="00372041" w:rsidRDefault="005561FC" w:rsidP="005561FC">
      <w:pPr>
        <w:jc w:val="center"/>
        <w:rPr>
          <w:rFonts w:ascii="Arial" w:hAnsi="Arial" w:cs="Arial"/>
        </w:rPr>
      </w:pPr>
    </w:p>
    <w:p w:rsidR="005561FC" w:rsidRDefault="005561FC" w:rsidP="005561FC"/>
    <w:p w:rsidR="005561FC" w:rsidRDefault="005561FC" w:rsidP="005561FC"/>
    <w:p w:rsidR="005561FC" w:rsidRDefault="005561FC" w:rsidP="005561FC">
      <w:pPr>
        <w:numPr>
          <w:ilvl w:val="1"/>
          <w:numId w:val="34"/>
        </w:numPr>
        <w:tabs>
          <w:tab w:val="clear" w:pos="930"/>
          <w:tab w:val="num" w:pos="360"/>
        </w:tabs>
        <w:spacing w:line="480" w:lineRule="auto"/>
        <w:ind w:left="480"/>
        <w:rPr>
          <w:rFonts w:ascii="Arial" w:hAnsi="Arial" w:cs="Arial"/>
          <w:b/>
        </w:rPr>
      </w:pPr>
      <w:r>
        <w:rPr>
          <w:rFonts w:ascii="Arial" w:hAnsi="Arial" w:cs="Arial"/>
          <w:b/>
        </w:rPr>
        <w:t>Costos de Mano de Obra.</w:t>
      </w:r>
    </w:p>
    <w:p w:rsidR="005561FC" w:rsidRDefault="005561FC" w:rsidP="005561FC"/>
    <w:p w:rsidR="005561FC" w:rsidRDefault="005561FC" w:rsidP="005561FC">
      <w:pPr>
        <w:spacing w:line="480" w:lineRule="auto"/>
        <w:jc w:val="center"/>
        <w:rPr>
          <w:rFonts w:ascii="Arial" w:hAnsi="Arial" w:cs="Arial"/>
          <w:b/>
          <w:bCs/>
        </w:rPr>
      </w:pPr>
      <w:r w:rsidRPr="001B7472">
        <w:rPr>
          <w:rFonts w:ascii="Arial" w:hAnsi="Arial" w:cs="Arial"/>
          <w:b/>
          <w:bCs/>
        </w:rPr>
        <w:t xml:space="preserve">TABLA </w:t>
      </w:r>
      <w:r>
        <w:rPr>
          <w:rFonts w:ascii="Arial" w:hAnsi="Arial" w:cs="Arial"/>
          <w:b/>
          <w:bCs/>
        </w:rPr>
        <w:t>16</w:t>
      </w:r>
    </w:p>
    <w:p w:rsidR="005561FC" w:rsidRDefault="005561FC" w:rsidP="005561FC">
      <w:pPr>
        <w:jc w:val="center"/>
      </w:pPr>
      <w:r w:rsidRPr="001B7472">
        <w:rPr>
          <w:rFonts w:ascii="Arial" w:hAnsi="Arial" w:cs="Arial"/>
          <w:b/>
          <w:bCs/>
        </w:rPr>
        <w:t>COS</w:t>
      </w:r>
      <w:r>
        <w:rPr>
          <w:rFonts w:ascii="Arial" w:hAnsi="Arial" w:cs="Arial"/>
          <w:b/>
          <w:bCs/>
        </w:rPr>
        <w:t>TOS DE MANO DE OBRA</w:t>
      </w:r>
    </w:p>
    <w:p w:rsidR="005561FC" w:rsidRDefault="005561FC" w:rsidP="005561FC">
      <w:pPr>
        <w:spacing w:line="480" w:lineRule="auto"/>
      </w:pPr>
    </w:p>
    <w:tbl>
      <w:tblPr>
        <w:tblW w:w="7572" w:type="dxa"/>
        <w:tblInd w:w="557" w:type="dxa"/>
        <w:tblCellMar>
          <w:left w:w="70" w:type="dxa"/>
          <w:right w:w="70" w:type="dxa"/>
        </w:tblCellMar>
        <w:tblLook w:val="0000"/>
      </w:tblPr>
      <w:tblGrid>
        <w:gridCol w:w="1942"/>
        <w:gridCol w:w="918"/>
        <w:gridCol w:w="1185"/>
        <w:gridCol w:w="1727"/>
        <w:gridCol w:w="1881"/>
      </w:tblGrid>
      <w:tr w:rsidR="005561FC" w:rsidTr="00E5591C">
        <w:trPr>
          <w:trHeight w:val="260"/>
        </w:trPr>
        <w:tc>
          <w:tcPr>
            <w:tcW w:w="7572" w:type="dxa"/>
            <w:gridSpan w:val="5"/>
            <w:tcBorders>
              <w:top w:val="single" w:sz="8" w:space="0" w:color="auto"/>
              <w:left w:val="single" w:sz="8" w:space="0" w:color="auto"/>
              <w:bottom w:val="single" w:sz="4" w:space="0" w:color="auto"/>
              <w:right w:val="single" w:sz="8" w:space="0" w:color="00000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MANO DE OBRA DE  FABRICACIÓN</w:t>
            </w:r>
          </w:p>
        </w:tc>
      </w:tr>
      <w:tr w:rsidR="005561FC" w:rsidTr="00E5591C">
        <w:trPr>
          <w:trHeight w:val="260"/>
        </w:trPr>
        <w:tc>
          <w:tcPr>
            <w:tcW w:w="1942" w:type="dxa"/>
            <w:tcBorders>
              <w:top w:val="nil"/>
              <w:left w:val="single" w:sz="8" w:space="0" w:color="auto"/>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lastRenderedPageBreak/>
              <w:t>DESCRIPCIÓN</w:t>
            </w:r>
          </w:p>
        </w:tc>
        <w:tc>
          <w:tcPr>
            <w:tcW w:w="875"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UNIDAD</w:t>
            </w:r>
          </w:p>
        </w:tc>
        <w:tc>
          <w:tcPr>
            <w:tcW w:w="1147"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CANTIDAD</w:t>
            </w:r>
          </w:p>
        </w:tc>
        <w:tc>
          <w:tcPr>
            <w:tcW w:w="1727"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UNIT.($)</w:t>
            </w:r>
          </w:p>
        </w:tc>
        <w:tc>
          <w:tcPr>
            <w:tcW w:w="1881" w:type="dxa"/>
            <w:tcBorders>
              <w:top w:val="nil"/>
              <w:left w:val="nil"/>
              <w:bottom w:val="single" w:sz="4" w:space="0" w:color="auto"/>
              <w:right w:val="single" w:sz="8"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TOTAL($)</w:t>
            </w:r>
          </w:p>
        </w:tc>
      </w:tr>
      <w:tr w:rsidR="005561FC" w:rsidTr="00E5591C">
        <w:trPr>
          <w:trHeight w:val="260"/>
        </w:trPr>
        <w:tc>
          <w:tcPr>
            <w:tcW w:w="1942" w:type="dxa"/>
            <w:tcBorders>
              <w:top w:val="nil"/>
              <w:left w:val="single" w:sz="8" w:space="0" w:color="auto"/>
              <w:bottom w:val="single" w:sz="8"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Tolva</w:t>
            </w:r>
          </w:p>
        </w:tc>
        <w:tc>
          <w:tcPr>
            <w:tcW w:w="875"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Global</w:t>
            </w:r>
          </w:p>
        </w:tc>
        <w:tc>
          <w:tcPr>
            <w:tcW w:w="1147"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727"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450.00</w:t>
            </w:r>
          </w:p>
        </w:tc>
        <w:tc>
          <w:tcPr>
            <w:tcW w:w="1881"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450.00</w:t>
            </w:r>
          </w:p>
        </w:tc>
      </w:tr>
      <w:tr w:rsidR="005561FC" w:rsidTr="00E5591C">
        <w:trPr>
          <w:trHeight w:val="260"/>
        </w:trPr>
        <w:tc>
          <w:tcPr>
            <w:tcW w:w="1942" w:type="dxa"/>
            <w:tcBorders>
              <w:top w:val="nil"/>
              <w:left w:val="single" w:sz="8" w:space="0" w:color="auto"/>
              <w:bottom w:val="single" w:sz="8"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Zaranda</w:t>
            </w:r>
          </w:p>
        </w:tc>
        <w:tc>
          <w:tcPr>
            <w:tcW w:w="875"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Global</w:t>
            </w:r>
          </w:p>
        </w:tc>
        <w:tc>
          <w:tcPr>
            <w:tcW w:w="1147"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727"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920.00</w:t>
            </w:r>
          </w:p>
        </w:tc>
        <w:tc>
          <w:tcPr>
            <w:tcW w:w="1881"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920.00</w:t>
            </w:r>
          </w:p>
        </w:tc>
      </w:tr>
      <w:tr w:rsidR="005561FC" w:rsidTr="00E5591C">
        <w:trPr>
          <w:trHeight w:val="260"/>
        </w:trPr>
        <w:tc>
          <w:tcPr>
            <w:tcW w:w="194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87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147" w:type="dxa"/>
            <w:tcBorders>
              <w:top w:val="nil"/>
              <w:left w:val="nil"/>
              <w:bottom w:val="nil"/>
              <w:right w:val="nil"/>
            </w:tcBorders>
            <w:shd w:val="clear" w:color="auto" w:fill="auto"/>
            <w:noWrap/>
            <w:vAlign w:val="bottom"/>
          </w:tcPr>
          <w:p w:rsidR="005561FC" w:rsidRDefault="005561FC" w:rsidP="00E5591C">
            <w:pPr>
              <w:jc w:val="center"/>
              <w:rPr>
                <w:rFonts w:ascii="Arial" w:hAnsi="Arial" w:cs="Arial"/>
                <w:sz w:val="20"/>
                <w:szCs w:val="20"/>
              </w:rPr>
            </w:pPr>
          </w:p>
        </w:tc>
        <w:tc>
          <w:tcPr>
            <w:tcW w:w="1727" w:type="dxa"/>
            <w:tcBorders>
              <w:top w:val="nil"/>
              <w:left w:val="single" w:sz="8" w:space="0" w:color="auto"/>
              <w:bottom w:val="single" w:sz="8" w:space="0" w:color="auto"/>
              <w:right w:val="nil"/>
            </w:tcBorders>
            <w:shd w:val="clear" w:color="auto" w:fill="auto"/>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TOTAL</w:t>
            </w:r>
          </w:p>
        </w:tc>
        <w:tc>
          <w:tcPr>
            <w:tcW w:w="1881" w:type="dxa"/>
            <w:tcBorders>
              <w:top w:val="nil"/>
              <w:left w:val="nil"/>
              <w:bottom w:val="single" w:sz="8" w:space="0" w:color="auto"/>
              <w:right w:val="single" w:sz="8" w:space="0" w:color="auto"/>
            </w:tcBorders>
            <w:shd w:val="clear" w:color="auto" w:fill="auto"/>
            <w:noWrap/>
            <w:vAlign w:val="bottom"/>
          </w:tcPr>
          <w:p w:rsidR="005561FC" w:rsidRPr="004C6E14" w:rsidRDefault="005561FC" w:rsidP="00E5591C">
            <w:pPr>
              <w:jc w:val="right"/>
              <w:rPr>
                <w:rFonts w:ascii="Arial" w:hAnsi="Arial" w:cs="Arial"/>
                <w:b/>
                <w:bCs/>
                <w:sz w:val="20"/>
                <w:szCs w:val="20"/>
              </w:rPr>
            </w:pPr>
            <w:r>
              <w:rPr>
                <w:rFonts w:ascii="Arial" w:hAnsi="Arial" w:cs="Arial"/>
                <w:b/>
                <w:bCs/>
                <w:sz w:val="20"/>
                <w:szCs w:val="20"/>
              </w:rPr>
              <w:t>1370.00</w:t>
            </w:r>
          </w:p>
        </w:tc>
      </w:tr>
      <w:tr w:rsidR="005561FC" w:rsidTr="00E5591C">
        <w:trPr>
          <w:trHeight w:val="260"/>
        </w:trPr>
        <w:tc>
          <w:tcPr>
            <w:tcW w:w="194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87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147"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727"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88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r>
      <w:tr w:rsidR="005561FC" w:rsidTr="00E5591C">
        <w:trPr>
          <w:trHeight w:val="245"/>
        </w:trPr>
        <w:tc>
          <w:tcPr>
            <w:tcW w:w="7572" w:type="dxa"/>
            <w:gridSpan w:val="5"/>
            <w:tcBorders>
              <w:top w:val="single" w:sz="8" w:space="0" w:color="auto"/>
              <w:left w:val="single" w:sz="8" w:space="0" w:color="auto"/>
              <w:bottom w:val="single" w:sz="4" w:space="0" w:color="auto"/>
              <w:right w:val="single" w:sz="8" w:space="0" w:color="00000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MANO DE OBRA MONTAJE</w:t>
            </w:r>
          </w:p>
        </w:tc>
      </w:tr>
      <w:tr w:rsidR="005561FC" w:rsidTr="00E5591C">
        <w:trPr>
          <w:trHeight w:val="245"/>
        </w:trPr>
        <w:tc>
          <w:tcPr>
            <w:tcW w:w="1942" w:type="dxa"/>
            <w:tcBorders>
              <w:top w:val="nil"/>
              <w:left w:val="single" w:sz="8" w:space="0" w:color="auto"/>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DESCRIPCIÓN</w:t>
            </w:r>
          </w:p>
        </w:tc>
        <w:tc>
          <w:tcPr>
            <w:tcW w:w="875"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UNIDAD</w:t>
            </w:r>
          </w:p>
        </w:tc>
        <w:tc>
          <w:tcPr>
            <w:tcW w:w="1147"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CANTIDAD</w:t>
            </w:r>
          </w:p>
        </w:tc>
        <w:tc>
          <w:tcPr>
            <w:tcW w:w="1727" w:type="dxa"/>
            <w:tcBorders>
              <w:top w:val="nil"/>
              <w:left w:val="nil"/>
              <w:bottom w:val="single" w:sz="4" w:space="0" w:color="auto"/>
              <w:right w:val="single" w:sz="4"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UNIT.($)</w:t>
            </w:r>
          </w:p>
        </w:tc>
        <w:tc>
          <w:tcPr>
            <w:tcW w:w="1881" w:type="dxa"/>
            <w:tcBorders>
              <w:top w:val="nil"/>
              <w:left w:val="nil"/>
              <w:bottom w:val="single" w:sz="4" w:space="0" w:color="auto"/>
              <w:right w:val="single" w:sz="8" w:space="0" w:color="auto"/>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PRECIO TOTAL($)</w:t>
            </w:r>
          </w:p>
        </w:tc>
      </w:tr>
      <w:tr w:rsidR="005561FC" w:rsidTr="00E5591C">
        <w:trPr>
          <w:trHeight w:val="245"/>
        </w:trPr>
        <w:tc>
          <w:tcPr>
            <w:tcW w:w="1942"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Tubería</w:t>
            </w:r>
          </w:p>
        </w:tc>
        <w:tc>
          <w:tcPr>
            <w:tcW w:w="875"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Kg</w:t>
            </w:r>
          </w:p>
        </w:tc>
        <w:tc>
          <w:tcPr>
            <w:tcW w:w="1147"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1366.00</w:t>
            </w:r>
          </w:p>
        </w:tc>
        <w:tc>
          <w:tcPr>
            <w:tcW w:w="1727"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2732.00</w:t>
            </w:r>
          </w:p>
        </w:tc>
        <w:tc>
          <w:tcPr>
            <w:tcW w:w="1881"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2732.00</w:t>
            </w:r>
          </w:p>
        </w:tc>
      </w:tr>
      <w:tr w:rsidR="005561FC" w:rsidTr="00E5591C">
        <w:trPr>
          <w:trHeight w:val="260"/>
        </w:trPr>
        <w:tc>
          <w:tcPr>
            <w:tcW w:w="1942" w:type="dxa"/>
            <w:tcBorders>
              <w:top w:val="nil"/>
              <w:left w:val="single" w:sz="8" w:space="0" w:color="auto"/>
              <w:bottom w:val="single" w:sz="8"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Tolva</w:t>
            </w:r>
          </w:p>
        </w:tc>
        <w:tc>
          <w:tcPr>
            <w:tcW w:w="875"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Kg</w:t>
            </w:r>
          </w:p>
        </w:tc>
        <w:tc>
          <w:tcPr>
            <w:tcW w:w="1147"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93.47</w:t>
            </w:r>
          </w:p>
        </w:tc>
        <w:tc>
          <w:tcPr>
            <w:tcW w:w="1727"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186.94</w:t>
            </w:r>
          </w:p>
        </w:tc>
        <w:tc>
          <w:tcPr>
            <w:tcW w:w="1881"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186.94</w:t>
            </w:r>
          </w:p>
        </w:tc>
      </w:tr>
      <w:tr w:rsidR="005561FC" w:rsidTr="00E5591C">
        <w:trPr>
          <w:trHeight w:val="260"/>
        </w:trPr>
        <w:tc>
          <w:tcPr>
            <w:tcW w:w="194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87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147"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727" w:type="dxa"/>
            <w:tcBorders>
              <w:top w:val="nil"/>
              <w:left w:val="single" w:sz="8" w:space="0" w:color="auto"/>
              <w:bottom w:val="single" w:sz="8" w:space="0" w:color="auto"/>
              <w:right w:val="nil"/>
            </w:tcBorders>
            <w:shd w:val="clear" w:color="auto" w:fill="auto"/>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TOTAL</w:t>
            </w:r>
          </w:p>
        </w:tc>
        <w:tc>
          <w:tcPr>
            <w:tcW w:w="1881"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b/>
                <w:bCs/>
                <w:sz w:val="20"/>
                <w:szCs w:val="20"/>
              </w:rPr>
            </w:pPr>
            <w:r>
              <w:rPr>
                <w:rFonts w:ascii="Arial" w:hAnsi="Arial" w:cs="Arial"/>
                <w:b/>
                <w:bCs/>
                <w:sz w:val="20"/>
                <w:szCs w:val="20"/>
              </w:rPr>
              <w:t>2918.94</w:t>
            </w:r>
          </w:p>
        </w:tc>
      </w:tr>
    </w:tbl>
    <w:p w:rsidR="005561FC" w:rsidRDefault="005561FC" w:rsidP="005561FC">
      <w:pPr>
        <w:jc w:val="center"/>
        <w:rPr>
          <w:rFonts w:ascii="Arial" w:hAnsi="Arial" w:cs="Arial"/>
        </w:rPr>
      </w:pPr>
    </w:p>
    <w:tbl>
      <w:tblPr>
        <w:tblW w:w="6630" w:type="dxa"/>
        <w:tblInd w:w="287" w:type="dxa"/>
        <w:tblCellMar>
          <w:left w:w="70" w:type="dxa"/>
          <w:right w:w="70" w:type="dxa"/>
        </w:tblCellMar>
        <w:tblLook w:val="0000"/>
      </w:tblPr>
      <w:tblGrid>
        <w:gridCol w:w="1224"/>
        <w:gridCol w:w="1158"/>
        <w:gridCol w:w="1916"/>
        <w:gridCol w:w="1570"/>
        <w:gridCol w:w="1061"/>
        <w:gridCol w:w="1201"/>
      </w:tblGrid>
      <w:tr w:rsidR="005561FC" w:rsidTr="00E5591C">
        <w:trPr>
          <w:trHeight w:val="249"/>
        </w:trPr>
        <w:tc>
          <w:tcPr>
            <w:tcW w:w="6630" w:type="dxa"/>
            <w:gridSpan w:val="6"/>
            <w:tcBorders>
              <w:top w:val="single" w:sz="8" w:space="0" w:color="auto"/>
              <w:left w:val="single" w:sz="8" w:space="0" w:color="auto"/>
              <w:bottom w:val="single" w:sz="8" w:space="0" w:color="auto"/>
              <w:right w:val="single" w:sz="8" w:space="0" w:color="000000"/>
            </w:tcBorders>
            <w:shd w:val="clear" w:color="auto" w:fill="CCFFFF"/>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COSTO DE PERSONAL</w:t>
            </w:r>
          </w:p>
        </w:tc>
      </w:tr>
      <w:tr w:rsidR="005561FC" w:rsidTr="00E5591C">
        <w:trPr>
          <w:trHeight w:val="236"/>
        </w:trPr>
        <w:tc>
          <w:tcPr>
            <w:tcW w:w="998" w:type="dxa"/>
            <w:tcBorders>
              <w:top w:val="nil"/>
              <w:left w:val="single" w:sz="8" w:space="0" w:color="auto"/>
              <w:bottom w:val="single" w:sz="4" w:space="0" w:color="auto"/>
              <w:right w:val="single" w:sz="4" w:space="0" w:color="auto"/>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PERSONAL</w:t>
            </w:r>
          </w:p>
        </w:tc>
        <w:tc>
          <w:tcPr>
            <w:tcW w:w="944" w:type="dxa"/>
            <w:tcBorders>
              <w:top w:val="nil"/>
              <w:left w:val="nil"/>
              <w:bottom w:val="single" w:sz="4" w:space="0" w:color="auto"/>
              <w:right w:val="single" w:sz="4" w:space="0" w:color="auto"/>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CANTIDAD</w:t>
            </w:r>
          </w:p>
        </w:tc>
        <w:tc>
          <w:tcPr>
            <w:tcW w:w="1564" w:type="dxa"/>
            <w:tcBorders>
              <w:top w:val="nil"/>
              <w:left w:val="nil"/>
              <w:bottom w:val="single" w:sz="4" w:space="0" w:color="auto"/>
              <w:right w:val="single" w:sz="4" w:space="0" w:color="auto"/>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FABRICACIÓN($/h)</w:t>
            </w:r>
          </w:p>
        </w:tc>
        <w:tc>
          <w:tcPr>
            <w:tcW w:w="1280" w:type="dxa"/>
            <w:tcBorders>
              <w:top w:val="nil"/>
              <w:left w:val="nil"/>
              <w:bottom w:val="single" w:sz="4" w:space="0" w:color="auto"/>
              <w:right w:val="single" w:sz="4" w:space="0" w:color="auto"/>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IMPLEMENTOS SEG.($/h)</w:t>
            </w:r>
          </w:p>
        </w:tc>
        <w:tc>
          <w:tcPr>
            <w:tcW w:w="865" w:type="dxa"/>
            <w:tcBorders>
              <w:top w:val="nil"/>
              <w:left w:val="nil"/>
              <w:bottom w:val="single" w:sz="4" w:space="0" w:color="auto"/>
              <w:right w:val="single" w:sz="4" w:space="0" w:color="auto"/>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COSTO UNIT.($/h)</w:t>
            </w:r>
          </w:p>
        </w:tc>
        <w:tc>
          <w:tcPr>
            <w:tcW w:w="979" w:type="dxa"/>
            <w:tcBorders>
              <w:top w:val="nil"/>
              <w:left w:val="nil"/>
              <w:bottom w:val="single" w:sz="4" w:space="0" w:color="auto"/>
              <w:right w:val="single" w:sz="8" w:space="0" w:color="auto"/>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COSTO TOTAL($/h)</w:t>
            </w:r>
          </w:p>
        </w:tc>
      </w:tr>
      <w:tr w:rsidR="005561FC" w:rsidTr="00E5591C">
        <w:trPr>
          <w:trHeight w:val="236"/>
        </w:trPr>
        <w:tc>
          <w:tcPr>
            <w:tcW w:w="998"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Soldadores</w:t>
            </w:r>
          </w:p>
        </w:tc>
        <w:tc>
          <w:tcPr>
            <w:tcW w:w="94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2</w:t>
            </w:r>
          </w:p>
        </w:tc>
        <w:tc>
          <w:tcPr>
            <w:tcW w:w="156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2.40</w:t>
            </w:r>
          </w:p>
        </w:tc>
        <w:tc>
          <w:tcPr>
            <w:tcW w:w="1280"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w:t>
            </w:r>
          </w:p>
        </w:tc>
        <w:tc>
          <w:tcPr>
            <w:tcW w:w="865"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3.61</w:t>
            </w:r>
          </w:p>
        </w:tc>
        <w:tc>
          <w:tcPr>
            <w:tcW w:w="979"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7.22</w:t>
            </w:r>
          </w:p>
        </w:tc>
      </w:tr>
      <w:tr w:rsidR="005561FC" w:rsidTr="00E5591C">
        <w:trPr>
          <w:trHeight w:val="236"/>
        </w:trPr>
        <w:tc>
          <w:tcPr>
            <w:tcW w:w="998"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Armadores</w:t>
            </w:r>
          </w:p>
        </w:tc>
        <w:tc>
          <w:tcPr>
            <w:tcW w:w="94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56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2.25</w:t>
            </w:r>
          </w:p>
        </w:tc>
        <w:tc>
          <w:tcPr>
            <w:tcW w:w="1280"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0.45</w:t>
            </w:r>
          </w:p>
        </w:tc>
        <w:tc>
          <w:tcPr>
            <w:tcW w:w="865"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2.70</w:t>
            </w:r>
          </w:p>
        </w:tc>
        <w:tc>
          <w:tcPr>
            <w:tcW w:w="979"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2.70</w:t>
            </w:r>
          </w:p>
        </w:tc>
      </w:tr>
      <w:tr w:rsidR="005561FC" w:rsidTr="00E5591C">
        <w:trPr>
          <w:trHeight w:val="236"/>
        </w:trPr>
        <w:tc>
          <w:tcPr>
            <w:tcW w:w="998" w:type="dxa"/>
            <w:tcBorders>
              <w:top w:val="nil"/>
              <w:left w:val="single" w:sz="8" w:space="0" w:color="auto"/>
              <w:bottom w:val="single" w:sz="4"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Ayudantes</w:t>
            </w:r>
          </w:p>
        </w:tc>
        <w:tc>
          <w:tcPr>
            <w:tcW w:w="94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2</w:t>
            </w:r>
          </w:p>
        </w:tc>
        <w:tc>
          <w:tcPr>
            <w:tcW w:w="1564"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1.96</w:t>
            </w:r>
          </w:p>
        </w:tc>
        <w:tc>
          <w:tcPr>
            <w:tcW w:w="1280"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0.41</w:t>
            </w:r>
          </w:p>
        </w:tc>
        <w:tc>
          <w:tcPr>
            <w:tcW w:w="865" w:type="dxa"/>
            <w:tcBorders>
              <w:top w:val="nil"/>
              <w:left w:val="nil"/>
              <w:bottom w:val="single" w:sz="4"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2.37</w:t>
            </w:r>
          </w:p>
        </w:tc>
        <w:tc>
          <w:tcPr>
            <w:tcW w:w="979"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4.74</w:t>
            </w:r>
          </w:p>
        </w:tc>
      </w:tr>
      <w:tr w:rsidR="005561FC" w:rsidTr="00E5591C">
        <w:trPr>
          <w:trHeight w:val="249"/>
        </w:trPr>
        <w:tc>
          <w:tcPr>
            <w:tcW w:w="998" w:type="dxa"/>
            <w:tcBorders>
              <w:top w:val="nil"/>
              <w:left w:val="single" w:sz="8" w:space="0" w:color="auto"/>
              <w:bottom w:val="single" w:sz="8" w:space="0" w:color="auto"/>
              <w:right w:val="single" w:sz="4" w:space="0" w:color="auto"/>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Supervisor</w:t>
            </w:r>
          </w:p>
        </w:tc>
        <w:tc>
          <w:tcPr>
            <w:tcW w:w="944"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sz w:val="20"/>
                <w:szCs w:val="20"/>
              </w:rPr>
            </w:pPr>
            <w:r>
              <w:rPr>
                <w:rFonts w:ascii="Arial" w:hAnsi="Arial" w:cs="Arial"/>
                <w:sz w:val="20"/>
                <w:szCs w:val="20"/>
              </w:rPr>
              <w:t>1</w:t>
            </w:r>
          </w:p>
        </w:tc>
        <w:tc>
          <w:tcPr>
            <w:tcW w:w="1564"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4.16</w:t>
            </w:r>
          </w:p>
        </w:tc>
        <w:tc>
          <w:tcPr>
            <w:tcW w:w="1280"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0.38</w:t>
            </w:r>
          </w:p>
        </w:tc>
        <w:tc>
          <w:tcPr>
            <w:tcW w:w="865" w:type="dxa"/>
            <w:tcBorders>
              <w:top w:val="nil"/>
              <w:left w:val="nil"/>
              <w:bottom w:val="single" w:sz="8" w:space="0" w:color="auto"/>
              <w:right w:val="single" w:sz="4"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4.54</w:t>
            </w:r>
          </w:p>
        </w:tc>
        <w:tc>
          <w:tcPr>
            <w:tcW w:w="979"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4.54</w:t>
            </w:r>
          </w:p>
        </w:tc>
      </w:tr>
      <w:tr w:rsidR="005561FC" w:rsidTr="00E5591C">
        <w:trPr>
          <w:trHeight w:val="249"/>
        </w:trPr>
        <w:tc>
          <w:tcPr>
            <w:tcW w:w="99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4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56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280" w:type="dxa"/>
            <w:tcBorders>
              <w:top w:val="nil"/>
              <w:left w:val="single" w:sz="8" w:space="0" w:color="auto"/>
              <w:bottom w:val="single" w:sz="8" w:space="0" w:color="auto"/>
              <w:right w:val="single" w:sz="8" w:space="0" w:color="auto"/>
            </w:tcBorders>
            <w:shd w:val="clear" w:color="auto" w:fill="auto"/>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TOTAL($)</w:t>
            </w:r>
          </w:p>
        </w:tc>
        <w:tc>
          <w:tcPr>
            <w:tcW w:w="865" w:type="dxa"/>
            <w:tcBorders>
              <w:top w:val="nil"/>
              <w:left w:val="nil"/>
              <w:bottom w:val="single" w:sz="8" w:space="0" w:color="auto"/>
              <w:right w:val="nil"/>
            </w:tcBorders>
            <w:shd w:val="clear" w:color="auto" w:fill="auto"/>
            <w:noWrap/>
            <w:vAlign w:val="bottom"/>
          </w:tcPr>
          <w:p w:rsidR="005561FC" w:rsidRPr="00C03BCD" w:rsidRDefault="005561FC" w:rsidP="00E5591C">
            <w:pPr>
              <w:jc w:val="right"/>
              <w:rPr>
                <w:rFonts w:ascii="Arial" w:hAnsi="Arial" w:cs="Arial"/>
                <w:b/>
                <w:sz w:val="20"/>
                <w:szCs w:val="20"/>
              </w:rPr>
            </w:pPr>
            <w:r w:rsidRPr="00C03BCD">
              <w:rPr>
                <w:rFonts w:ascii="Arial" w:hAnsi="Arial" w:cs="Arial"/>
                <w:b/>
                <w:sz w:val="20"/>
                <w:szCs w:val="20"/>
              </w:rPr>
              <w:t>13.22</w:t>
            </w:r>
          </w:p>
        </w:tc>
        <w:tc>
          <w:tcPr>
            <w:tcW w:w="979" w:type="dxa"/>
            <w:tcBorders>
              <w:top w:val="nil"/>
              <w:left w:val="single" w:sz="4" w:space="0" w:color="auto"/>
              <w:bottom w:val="single" w:sz="8" w:space="0" w:color="auto"/>
              <w:right w:val="single" w:sz="8" w:space="0" w:color="auto"/>
            </w:tcBorders>
            <w:shd w:val="clear" w:color="auto" w:fill="auto"/>
            <w:noWrap/>
            <w:vAlign w:val="bottom"/>
          </w:tcPr>
          <w:p w:rsidR="005561FC" w:rsidRPr="00C03BCD" w:rsidRDefault="005561FC" w:rsidP="00E5591C">
            <w:pPr>
              <w:jc w:val="right"/>
              <w:rPr>
                <w:rFonts w:ascii="Arial" w:hAnsi="Arial" w:cs="Arial"/>
                <w:b/>
                <w:sz w:val="20"/>
                <w:szCs w:val="20"/>
              </w:rPr>
            </w:pPr>
            <w:r w:rsidRPr="00C03BCD">
              <w:rPr>
                <w:rFonts w:ascii="Arial" w:hAnsi="Arial" w:cs="Arial"/>
                <w:b/>
                <w:sz w:val="20"/>
                <w:szCs w:val="20"/>
              </w:rPr>
              <w:t>19.20</w:t>
            </w:r>
          </w:p>
        </w:tc>
      </w:tr>
      <w:tr w:rsidR="005561FC" w:rsidTr="00E5591C">
        <w:trPr>
          <w:trHeight w:val="249"/>
        </w:trPr>
        <w:tc>
          <w:tcPr>
            <w:tcW w:w="99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4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56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28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86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79"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r>
      <w:tr w:rsidR="005561FC" w:rsidTr="00E5591C">
        <w:trPr>
          <w:trHeight w:val="236"/>
        </w:trPr>
        <w:tc>
          <w:tcPr>
            <w:tcW w:w="1942" w:type="dxa"/>
            <w:gridSpan w:val="2"/>
            <w:tcBorders>
              <w:top w:val="single" w:sz="8" w:space="0" w:color="auto"/>
              <w:left w:val="single" w:sz="8" w:space="0" w:color="auto"/>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Dias Laborables</w:t>
            </w:r>
          </w:p>
        </w:tc>
        <w:tc>
          <w:tcPr>
            <w:tcW w:w="1564" w:type="dxa"/>
            <w:tcBorders>
              <w:top w:val="single" w:sz="8" w:space="0" w:color="auto"/>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21.00</w:t>
            </w:r>
          </w:p>
        </w:tc>
        <w:tc>
          <w:tcPr>
            <w:tcW w:w="128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86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79"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r>
      <w:tr w:rsidR="005561FC" w:rsidTr="00E5591C">
        <w:trPr>
          <w:trHeight w:val="236"/>
        </w:trPr>
        <w:tc>
          <w:tcPr>
            <w:tcW w:w="1942" w:type="dxa"/>
            <w:gridSpan w:val="2"/>
            <w:tcBorders>
              <w:top w:val="single" w:sz="4" w:space="0" w:color="auto"/>
              <w:left w:val="single" w:sz="8" w:space="0" w:color="auto"/>
              <w:bottom w:val="single" w:sz="4" w:space="0" w:color="auto"/>
              <w:right w:val="single" w:sz="4" w:space="0" w:color="auto"/>
            </w:tcBorders>
            <w:shd w:val="clear" w:color="auto" w:fill="auto"/>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Horas de Trabajo</w:t>
            </w:r>
          </w:p>
        </w:tc>
        <w:tc>
          <w:tcPr>
            <w:tcW w:w="1564" w:type="dxa"/>
            <w:tcBorders>
              <w:top w:val="nil"/>
              <w:left w:val="nil"/>
              <w:bottom w:val="single" w:sz="4"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168.00</w:t>
            </w:r>
          </w:p>
        </w:tc>
        <w:tc>
          <w:tcPr>
            <w:tcW w:w="128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86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79"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r>
      <w:tr w:rsidR="005561FC" w:rsidTr="00E5591C">
        <w:trPr>
          <w:trHeight w:val="249"/>
        </w:trPr>
        <w:tc>
          <w:tcPr>
            <w:tcW w:w="1942" w:type="dxa"/>
            <w:gridSpan w:val="2"/>
            <w:tcBorders>
              <w:top w:val="single" w:sz="4" w:space="0" w:color="auto"/>
              <w:left w:val="single" w:sz="8" w:space="0" w:color="auto"/>
              <w:bottom w:val="single" w:sz="8" w:space="0" w:color="auto"/>
              <w:right w:val="single" w:sz="4" w:space="0" w:color="auto"/>
            </w:tcBorders>
            <w:shd w:val="clear" w:color="auto" w:fill="auto"/>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Total Personal($)</w:t>
            </w:r>
          </w:p>
        </w:tc>
        <w:tc>
          <w:tcPr>
            <w:tcW w:w="1564" w:type="dxa"/>
            <w:tcBorders>
              <w:top w:val="nil"/>
              <w:left w:val="nil"/>
              <w:bottom w:val="single" w:sz="8" w:space="0" w:color="auto"/>
              <w:right w:val="single" w:sz="8" w:space="0" w:color="auto"/>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3225.60</w:t>
            </w:r>
          </w:p>
        </w:tc>
        <w:tc>
          <w:tcPr>
            <w:tcW w:w="128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86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79"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r>
    </w:tbl>
    <w:p w:rsidR="005561FC" w:rsidRDefault="005561FC" w:rsidP="005561FC">
      <w:pPr>
        <w:jc w:val="center"/>
        <w:rPr>
          <w:rFonts w:ascii="Arial" w:hAnsi="Arial" w:cs="Arial"/>
        </w:rPr>
      </w:pPr>
    </w:p>
    <w:tbl>
      <w:tblPr>
        <w:tblW w:w="2242" w:type="dxa"/>
        <w:tblInd w:w="2760" w:type="dxa"/>
        <w:tblCellMar>
          <w:left w:w="70" w:type="dxa"/>
          <w:right w:w="70" w:type="dxa"/>
        </w:tblCellMar>
        <w:tblLook w:val="0000"/>
      </w:tblPr>
      <w:tblGrid>
        <w:gridCol w:w="1596"/>
        <w:gridCol w:w="1318"/>
      </w:tblGrid>
      <w:tr w:rsidR="005561FC" w:rsidTr="00E5591C">
        <w:trPr>
          <w:trHeight w:val="236"/>
        </w:trPr>
        <w:tc>
          <w:tcPr>
            <w:tcW w:w="2241" w:type="dxa"/>
            <w:gridSpan w:val="2"/>
            <w:tcBorders>
              <w:top w:val="single" w:sz="8" w:space="0" w:color="auto"/>
              <w:left w:val="single" w:sz="8" w:space="0" w:color="auto"/>
              <w:bottom w:val="single" w:sz="8" w:space="0" w:color="auto"/>
              <w:right w:val="single" w:sz="8" w:space="0" w:color="000000"/>
            </w:tcBorders>
            <w:shd w:val="clear" w:color="auto" w:fill="C0C0C0"/>
            <w:vAlign w:val="center"/>
          </w:tcPr>
          <w:p w:rsidR="005561FC" w:rsidRPr="00276BB5" w:rsidRDefault="005561FC" w:rsidP="00E5591C">
            <w:pPr>
              <w:jc w:val="center"/>
              <w:rPr>
                <w:rFonts w:ascii="Arial" w:hAnsi="Arial" w:cs="Arial"/>
                <w:b/>
                <w:bCs/>
                <w:sz w:val="20"/>
                <w:szCs w:val="20"/>
              </w:rPr>
            </w:pPr>
            <w:r w:rsidRPr="00276BB5">
              <w:rPr>
                <w:rFonts w:ascii="Arial" w:hAnsi="Arial" w:cs="Arial"/>
                <w:b/>
                <w:bCs/>
                <w:sz w:val="20"/>
                <w:szCs w:val="20"/>
              </w:rPr>
              <w:t>GLOBAL</w:t>
            </w:r>
          </w:p>
        </w:tc>
      </w:tr>
      <w:tr w:rsidR="005561FC" w:rsidTr="00E5591C">
        <w:trPr>
          <w:trHeight w:val="236"/>
        </w:trPr>
        <w:tc>
          <w:tcPr>
            <w:tcW w:w="1228" w:type="dxa"/>
            <w:tcBorders>
              <w:top w:val="nil"/>
              <w:left w:val="single" w:sz="8" w:space="0" w:color="auto"/>
              <w:bottom w:val="single" w:sz="4" w:space="0" w:color="auto"/>
              <w:right w:val="single" w:sz="4" w:space="0" w:color="auto"/>
            </w:tcBorders>
            <w:shd w:val="clear" w:color="auto" w:fill="CCFFFF"/>
            <w:noWrap/>
          </w:tcPr>
          <w:p w:rsidR="005561FC" w:rsidRPr="00276BB5" w:rsidRDefault="005561FC" w:rsidP="00E5591C">
            <w:pPr>
              <w:jc w:val="center"/>
              <w:rPr>
                <w:rFonts w:ascii="Arial" w:hAnsi="Arial" w:cs="Arial"/>
                <w:b/>
                <w:bCs/>
                <w:sz w:val="20"/>
                <w:szCs w:val="20"/>
              </w:rPr>
            </w:pPr>
            <w:r w:rsidRPr="00276BB5">
              <w:rPr>
                <w:rFonts w:ascii="Arial" w:hAnsi="Arial" w:cs="Arial"/>
                <w:b/>
                <w:bCs/>
                <w:sz w:val="20"/>
                <w:szCs w:val="20"/>
              </w:rPr>
              <w:t>DESCRIPCIÓN</w:t>
            </w:r>
          </w:p>
        </w:tc>
        <w:tc>
          <w:tcPr>
            <w:tcW w:w="1014" w:type="dxa"/>
            <w:tcBorders>
              <w:top w:val="nil"/>
              <w:left w:val="nil"/>
              <w:bottom w:val="single" w:sz="4" w:space="0" w:color="auto"/>
              <w:right w:val="single" w:sz="8" w:space="0" w:color="auto"/>
            </w:tcBorders>
            <w:shd w:val="clear" w:color="auto" w:fill="CCFFFF"/>
            <w:noWrap/>
            <w:vAlign w:val="bottom"/>
          </w:tcPr>
          <w:p w:rsidR="005561FC" w:rsidRPr="00276BB5" w:rsidRDefault="005561FC" w:rsidP="00E5591C">
            <w:pPr>
              <w:jc w:val="center"/>
              <w:rPr>
                <w:rFonts w:ascii="Arial" w:hAnsi="Arial" w:cs="Arial"/>
                <w:b/>
                <w:bCs/>
                <w:sz w:val="20"/>
                <w:szCs w:val="20"/>
              </w:rPr>
            </w:pPr>
            <w:r w:rsidRPr="00276BB5">
              <w:rPr>
                <w:rFonts w:ascii="Arial" w:hAnsi="Arial" w:cs="Arial"/>
                <w:b/>
                <w:bCs/>
                <w:sz w:val="20"/>
                <w:szCs w:val="20"/>
              </w:rPr>
              <w:t>PRECIOS TOTALES($)</w:t>
            </w:r>
          </w:p>
        </w:tc>
      </w:tr>
      <w:tr w:rsidR="005561FC" w:rsidTr="00E5591C">
        <w:trPr>
          <w:trHeight w:val="226"/>
        </w:trPr>
        <w:tc>
          <w:tcPr>
            <w:tcW w:w="1228" w:type="dxa"/>
            <w:tcBorders>
              <w:top w:val="nil"/>
              <w:left w:val="single" w:sz="8" w:space="0" w:color="auto"/>
              <w:bottom w:val="single" w:sz="4" w:space="0" w:color="auto"/>
              <w:right w:val="single" w:sz="4" w:space="0" w:color="auto"/>
            </w:tcBorders>
            <w:shd w:val="clear" w:color="auto" w:fill="auto"/>
            <w:noWrap/>
            <w:vAlign w:val="bottom"/>
          </w:tcPr>
          <w:p w:rsidR="005561FC" w:rsidRPr="00276BB5" w:rsidRDefault="005561FC" w:rsidP="00E5591C">
            <w:pPr>
              <w:rPr>
                <w:rFonts w:ascii="Arial" w:hAnsi="Arial" w:cs="Arial"/>
                <w:sz w:val="20"/>
                <w:szCs w:val="20"/>
              </w:rPr>
            </w:pPr>
            <w:r w:rsidRPr="00276BB5">
              <w:rPr>
                <w:rFonts w:ascii="Arial" w:hAnsi="Arial" w:cs="Arial"/>
                <w:sz w:val="20"/>
                <w:szCs w:val="20"/>
              </w:rPr>
              <w:t>EQUIPOS</w:t>
            </w:r>
          </w:p>
        </w:tc>
        <w:tc>
          <w:tcPr>
            <w:tcW w:w="1014" w:type="dxa"/>
            <w:tcBorders>
              <w:top w:val="nil"/>
              <w:left w:val="nil"/>
              <w:bottom w:val="single" w:sz="4" w:space="0" w:color="auto"/>
              <w:right w:val="single" w:sz="8" w:space="0" w:color="auto"/>
            </w:tcBorders>
            <w:shd w:val="clear" w:color="auto" w:fill="auto"/>
            <w:noWrap/>
            <w:vAlign w:val="bottom"/>
          </w:tcPr>
          <w:p w:rsidR="005561FC" w:rsidRPr="00276BB5" w:rsidRDefault="005561FC" w:rsidP="00E5591C">
            <w:pPr>
              <w:jc w:val="right"/>
              <w:rPr>
                <w:rFonts w:ascii="Arial" w:hAnsi="Arial" w:cs="Arial"/>
                <w:sz w:val="20"/>
                <w:szCs w:val="20"/>
              </w:rPr>
            </w:pPr>
            <w:r>
              <w:rPr>
                <w:rFonts w:ascii="Arial" w:hAnsi="Arial" w:cs="Arial"/>
                <w:sz w:val="20"/>
                <w:szCs w:val="20"/>
              </w:rPr>
              <w:t>185</w:t>
            </w:r>
            <w:r w:rsidRPr="00276BB5">
              <w:rPr>
                <w:rFonts w:ascii="Arial" w:hAnsi="Arial" w:cs="Arial"/>
                <w:sz w:val="20"/>
                <w:szCs w:val="20"/>
              </w:rPr>
              <w:t>87.40</w:t>
            </w:r>
          </w:p>
        </w:tc>
      </w:tr>
      <w:tr w:rsidR="005561FC" w:rsidTr="00E5591C">
        <w:trPr>
          <w:trHeight w:val="226"/>
        </w:trPr>
        <w:tc>
          <w:tcPr>
            <w:tcW w:w="1228" w:type="dxa"/>
            <w:tcBorders>
              <w:top w:val="nil"/>
              <w:left w:val="single" w:sz="8" w:space="0" w:color="auto"/>
              <w:bottom w:val="single" w:sz="4" w:space="0" w:color="auto"/>
              <w:right w:val="single" w:sz="4" w:space="0" w:color="auto"/>
            </w:tcBorders>
            <w:shd w:val="clear" w:color="auto" w:fill="auto"/>
            <w:noWrap/>
            <w:vAlign w:val="bottom"/>
          </w:tcPr>
          <w:p w:rsidR="005561FC" w:rsidRPr="00276BB5" w:rsidRDefault="005561FC" w:rsidP="00E5591C">
            <w:pPr>
              <w:rPr>
                <w:rFonts w:ascii="Arial" w:hAnsi="Arial" w:cs="Arial"/>
                <w:sz w:val="20"/>
                <w:szCs w:val="20"/>
              </w:rPr>
            </w:pPr>
            <w:r w:rsidRPr="00276BB5">
              <w:rPr>
                <w:rFonts w:ascii="Arial" w:hAnsi="Arial" w:cs="Arial"/>
                <w:sz w:val="20"/>
                <w:szCs w:val="20"/>
              </w:rPr>
              <w:t>MATERIAL</w:t>
            </w:r>
          </w:p>
        </w:tc>
        <w:tc>
          <w:tcPr>
            <w:tcW w:w="1014" w:type="dxa"/>
            <w:tcBorders>
              <w:top w:val="nil"/>
              <w:left w:val="nil"/>
              <w:bottom w:val="single" w:sz="4" w:space="0" w:color="auto"/>
              <w:right w:val="single" w:sz="8" w:space="0" w:color="auto"/>
            </w:tcBorders>
            <w:shd w:val="clear" w:color="auto" w:fill="auto"/>
            <w:noWrap/>
            <w:vAlign w:val="bottom"/>
          </w:tcPr>
          <w:p w:rsidR="005561FC" w:rsidRPr="00276BB5" w:rsidRDefault="005561FC" w:rsidP="00E5591C">
            <w:pPr>
              <w:jc w:val="right"/>
              <w:rPr>
                <w:rFonts w:ascii="Arial" w:hAnsi="Arial" w:cs="Arial"/>
                <w:sz w:val="20"/>
                <w:szCs w:val="20"/>
              </w:rPr>
            </w:pPr>
            <w:r>
              <w:rPr>
                <w:rFonts w:ascii="Arial" w:hAnsi="Arial" w:cs="Arial"/>
                <w:sz w:val="20"/>
                <w:szCs w:val="20"/>
              </w:rPr>
              <w:t>13412.5</w:t>
            </w:r>
            <w:r w:rsidRPr="00276BB5">
              <w:rPr>
                <w:rFonts w:ascii="Arial" w:hAnsi="Arial" w:cs="Arial"/>
                <w:sz w:val="20"/>
                <w:szCs w:val="20"/>
              </w:rPr>
              <w:t>4</w:t>
            </w:r>
          </w:p>
        </w:tc>
      </w:tr>
      <w:tr w:rsidR="005561FC" w:rsidTr="00E5591C">
        <w:trPr>
          <w:trHeight w:val="226"/>
        </w:trPr>
        <w:tc>
          <w:tcPr>
            <w:tcW w:w="1228" w:type="dxa"/>
            <w:tcBorders>
              <w:top w:val="nil"/>
              <w:left w:val="single" w:sz="8" w:space="0" w:color="auto"/>
              <w:bottom w:val="single" w:sz="4" w:space="0" w:color="auto"/>
              <w:right w:val="single" w:sz="4" w:space="0" w:color="auto"/>
            </w:tcBorders>
            <w:shd w:val="clear" w:color="auto" w:fill="auto"/>
            <w:noWrap/>
            <w:vAlign w:val="bottom"/>
          </w:tcPr>
          <w:p w:rsidR="005561FC" w:rsidRPr="00276BB5" w:rsidRDefault="005561FC" w:rsidP="00E5591C">
            <w:pPr>
              <w:rPr>
                <w:rFonts w:ascii="Arial" w:hAnsi="Arial" w:cs="Arial"/>
                <w:sz w:val="20"/>
                <w:szCs w:val="20"/>
              </w:rPr>
            </w:pPr>
            <w:r w:rsidRPr="00276BB5">
              <w:rPr>
                <w:rFonts w:ascii="Arial" w:hAnsi="Arial" w:cs="Arial"/>
                <w:sz w:val="20"/>
                <w:szCs w:val="20"/>
              </w:rPr>
              <w:t>CONSUMIBLES</w:t>
            </w:r>
          </w:p>
        </w:tc>
        <w:tc>
          <w:tcPr>
            <w:tcW w:w="1014" w:type="dxa"/>
            <w:tcBorders>
              <w:top w:val="nil"/>
              <w:left w:val="nil"/>
              <w:bottom w:val="single" w:sz="4" w:space="0" w:color="auto"/>
              <w:right w:val="single" w:sz="8" w:space="0" w:color="auto"/>
            </w:tcBorders>
            <w:shd w:val="clear" w:color="auto" w:fill="auto"/>
            <w:noWrap/>
            <w:vAlign w:val="bottom"/>
          </w:tcPr>
          <w:p w:rsidR="005561FC" w:rsidRPr="00276BB5" w:rsidRDefault="005561FC" w:rsidP="00E5591C">
            <w:pPr>
              <w:jc w:val="right"/>
              <w:rPr>
                <w:rFonts w:ascii="Arial" w:hAnsi="Arial" w:cs="Arial"/>
                <w:sz w:val="20"/>
                <w:szCs w:val="20"/>
              </w:rPr>
            </w:pPr>
            <w:r w:rsidRPr="00276BB5">
              <w:rPr>
                <w:rFonts w:ascii="Arial" w:hAnsi="Arial" w:cs="Arial"/>
                <w:sz w:val="20"/>
                <w:szCs w:val="20"/>
              </w:rPr>
              <w:t>147.45</w:t>
            </w:r>
          </w:p>
        </w:tc>
      </w:tr>
      <w:tr w:rsidR="005561FC" w:rsidTr="00E5591C">
        <w:trPr>
          <w:trHeight w:val="226"/>
        </w:trPr>
        <w:tc>
          <w:tcPr>
            <w:tcW w:w="1228" w:type="dxa"/>
            <w:tcBorders>
              <w:top w:val="nil"/>
              <w:left w:val="single" w:sz="8" w:space="0" w:color="auto"/>
              <w:bottom w:val="single" w:sz="4" w:space="0" w:color="auto"/>
              <w:right w:val="single" w:sz="4" w:space="0" w:color="auto"/>
            </w:tcBorders>
            <w:shd w:val="clear" w:color="auto" w:fill="auto"/>
            <w:noWrap/>
            <w:vAlign w:val="bottom"/>
          </w:tcPr>
          <w:p w:rsidR="005561FC" w:rsidRPr="00276BB5" w:rsidRDefault="005561FC" w:rsidP="00E5591C">
            <w:pPr>
              <w:rPr>
                <w:rFonts w:ascii="Arial" w:hAnsi="Arial" w:cs="Arial"/>
                <w:sz w:val="20"/>
                <w:szCs w:val="20"/>
              </w:rPr>
            </w:pPr>
            <w:r w:rsidRPr="00276BB5">
              <w:rPr>
                <w:rFonts w:ascii="Arial" w:hAnsi="Arial" w:cs="Arial"/>
                <w:sz w:val="20"/>
                <w:szCs w:val="20"/>
              </w:rPr>
              <w:t>FABRICACION</w:t>
            </w:r>
          </w:p>
        </w:tc>
        <w:tc>
          <w:tcPr>
            <w:tcW w:w="1014" w:type="dxa"/>
            <w:tcBorders>
              <w:top w:val="nil"/>
              <w:left w:val="nil"/>
              <w:bottom w:val="single" w:sz="4" w:space="0" w:color="auto"/>
              <w:right w:val="single" w:sz="8" w:space="0" w:color="auto"/>
            </w:tcBorders>
            <w:shd w:val="clear" w:color="auto" w:fill="auto"/>
            <w:noWrap/>
            <w:vAlign w:val="bottom"/>
          </w:tcPr>
          <w:p w:rsidR="005561FC" w:rsidRPr="00276BB5" w:rsidRDefault="005561FC" w:rsidP="00E5591C">
            <w:pPr>
              <w:jc w:val="right"/>
              <w:rPr>
                <w:rFonts w:ascii="Arial" w:hAnsi="Arial" w:cs="Arial"/>
                <w:sz w:val="20"/>
                <w:szCs w:val="20"/>
              </w:rPr>
            </w:pPr>
            <w:r>
              <w:rPr>
                <w:rFonts w:ascii="Arial" w:hAnsi="Arial" w:cs="Arial"/>
                <w:sz w:val="20"/>
                <w:szCs w:val="20"/>
              </w:rPr>
              <w:t>1370.00</w:t>
            </w:r>
          </w:p>
        </w:tc>
      </w:tr>
      <w:tr w:rsidR="005561FC" w:rsidTr="00E5591C">
        <w:trPr>
          <w:trHeight w:val="226"/>
        </w:trPr>
        <w:tc>
          <w:tcPr>
            <w:tcW w:w="1228" w:type="dxa"/>
            <w:tcBorders>
              <w:top w:val="nil"/>
              <w:left w:val="single" w:sz="8" w:space="0" w:color="auto"/>
              <w:bottom w:val="single" w:sz="4" w:space="0" w:color="auto"/>
              <w:right w:val="single" w:sz="4" w:space="0" w:color="auto"/>
            </w:tcBorders>
            <w:shd w:val="clear" w:color="auto" w:fill="auto"/>
            <w:noWrap/>
            <w:vAlign w:val="bottom"/>
          </w:tcPr>
          <w:p w:rsidR="005561FC" w:rsidRPr="00276BB5" w:rsidRDefault="005561FC" w:rsidP="00E5591C">
            <w:pPr>
              <w:rPr>
                <w:rFonts w:ascii="Arial" w:hAnsi="Arial" w:cs="Arial"/>
                <w:sz w:val="20"/>
                <w:szCs w:val="20"/>
              </w:rPr>
            </w:pPr>
            <w:r w:rsidRPr="00276BB5">
              <w:rPr>
                <w:rFonts w:ascii="Arial" w:hAnsi="Arial" w:cs="Arial"/>
                <w:sz w:val="20"/>
                <w:szCs w:val="20"/>
              </w:rPr>
              <w:t>MONTAJE</w:t>
            </w:r>
          </w:p>
        </w:tc>
        <w:tc>
          <w:tcPr>
            <w:tcW w:w="1014" w:type="dxa"/>
            <w:tcBorders>
              <w:top w:val="nil"/>
              <w:left w:val="nil"/>
              <w:bottom w:val="single" w:sz="4" w:space="0" w:color="auto"/>
              <w:right w:val="single" w:sz="8" w:space="0" w:color="auto"/>
            </w:tcBorders>
            <w:shd w:val="clear" w:color="auto" w:fill="auto"/>
            <w:noWrap/>
            <w:vAlign w:val="bottom"/>
          </w:tcPr>
          <w:p w:rsidR="005561FC" w:rsidRPr="00276BB5" w:rsidRDefault="005561FC" w:rsidP="00E5591C">
            <w:pPr>
              <w:jc w:val="right"/>
              <w:rPr>
                <w:rFonts w:ascii="Arial" w:hAnsi="Arial" w:cs="Arial"/>
                <w:sz w:val="20"/>
                <w:szCs w:val="20"/>
              </w:rPr>
            </w:pPr>
            <w:r w:rsidRPr="00276BB5">
              <w:rPr>
                <w:rFonts w:ascii="Arial" w:hAnsi="Arial" w:cs="Arial"/>
                <w:sz w:val="20"/>
                <w:szCs w:val="20"/>
              </w:rPr>
              <w:t>2918.94</w:t>
            </w:r>
          </w:p>
        </w:tc>
      </w:tr>
      <w:tr w:rsidR="005561FC" w:rsidTr="00E5591C">
        <w:trPr>
          <w:trHeight w:val="236"/>
        </w:trPr>
        <w:tc>
          <w:tcPr>
            <w:tcW w:w="1228" w:type="dxa"/>
            <w:tcBorders>
              <w:top w:val="nil"/>
              <w:left w:val="single" w:sz="8" w:space="0" w:color="auto"/>
              <w:bottom w:val="nil"/>
              <w:right w:val="single" w:sz="4" w:space="0" w:color="auto"/>
            </w:tcBorders>
            <w:shd w:val="clear" w:color="auto" w:fill="auto"/>
            <w:noWrap/>
            <w:vAlign w:val="bottom"/>
          </w:tcPr>
          <w:p w:rsidR="005561FC" w:rsidRPr="00276BB5" w:rsidRDefault="005561FC" w:rsidP="00E5591C">
            <w:pPr>
              <w:rPr>
                <w:rFonts w:ascii="Arial" w:hAnsi="Arial" w:cs="Arial"/>
                <w:sz w:val="20"/>
                <w:szCs w:val="20"/>
              </w:rPr>
            </w:pPr>
            <w:r w:rsidRPr="00276BB5">
              <w:rPr>
                <w:rFonts w:ascii="Arial" w:hAnsi="Arial" w:cs="Arial"/>
                <w:sz w:val="20"/>
                <w:szCs w:val="20"/>
              </w:rPr>
              <w:t>PERSONAL</w:t>
            </w:r>
          </w:p>
        </w:tc>
        <w:tc>
          <w:tcPr>
            <w:tcW w:w="1014" w:type="dxa"/>
            <w:tcBorders>
              <w:top w:val="nil"/>
              <w:left w:val="nil"/>
              <w:bottom w:val="nil"/>
              <w:right w:val="single" w:sz="8" w:space="0" w:color="auto"/>
            </w:tcBorders>
            <w:shd w:val="clear" w:color="auto" w:fill="auto"/>
            <w:noWrap/>
            <w:vAlign w:val="bottom"/>
          </w:tcPr>
          <w:p w:rsidR="005561FC" w:rsidRPr="00276BB5" w:rsidRDefault="005561FC" w:rsidP="00E5591C">
            <w:pPr>
              <w:jc w:val="right"/>
              <w:rPr>
                <w:rFonts w:ascii="Arial" w:hAnsi="Arial" w:cs="Arial"/>
                <w:sz w:val="20"/>
                <w:szCs w:val="20"/>
              </w:rPr>
            </w:pPr>
            <w:r w:rsidRPr="00276BB5">
              <w:rPr>
                <w:rFonts w:ascii="Arial" w:hAnsi="Arial" w:cs="Arial"/>
                <w:sz w:val="20"/>
                <w:szCs w:val="20"/>
              </w:rPr>
              <w:t>3225.60</w:t>
            </w:r>
          </w:p>
        </w:tc>
      </w:tr>
      <w:tr w:rsidR="005561FC" w:rsidTr="00E5591C">
        <w:trPr>
          <w:trHeight w:val="236"/>
        </w:trPr>
        <w:tc>
          <w:tcPr>
            <w:tcW w:w="1228" w:type="dxa"/>
            <w:tcBorders>
              <w:top w:val="single" w:sz="8" w:space="0" w:color="auto"/>
              <w:left w:val="single" w:sz="8" w:space="0" w:color="auto"/>
              <w:bottom w:val="single" w:sz="8" w:space="0" w:color="auto"/>
              <w:right w:val="single" w:sz="8" w:space="0" w:color="auto"/>
            </w:tcBorders>
            <w:shd w:val="clear" w:color="auto" w:fill="auto"/>
            <w:noWrap/>
            <w:vAlign w:val="bottom"/>
          </w:tcPr>
          <w:p w:rsidR="005561FC" w:rsidRPr="00276BB5" w:rsidRDefault="005561FC" w:rsidP="00E5591C">
            <w:pPr>
              <w:jc w:val="right"/>
              <w:rPr>
                <w:rFonts w:ascii="Arial" w:hAnsi="Arial" w:cs="Arial"/>
                <w:b/>
                <w:bCs/>
                <w:sz w:val="20"/>
                <w:szCs w:val="20"/>
              </w:rPr>
            </w:pPr>
            <w:r w:rsidRPr="00276BB5">
              <w:rPr>
                <w:rFonts w:ascii="Arial" w:hAnsi="Arial" w:cs="Arial"/>
                <w:b/>
                <w:bCs/>
                <w:sz w:val="20"/>
                <w:szCs w:val="20"/>
              </w:rPr>
              <w:t>TOTAL</w:t>
            </w:r>
          </w:p>
        </w:tc>
        <w:tc>
          <w:tcPr>
            <w:tcW w:w="1014" w:type="dxa"/>
            <w:tcBorders>
              <w:top w:val="single" w:sz="8" w:space="0" w:color="auto"/>
              <w:left w:val="nil"/>
              <w:bottom w:val="single" w:sz="8" w:space="0" w:color="auto"/>
              <w:right w:val="single" w:sz="8" w:space="0" w:color="auto"/>
            </w:tcBorders>
            <w:shd w:val="clear" w:color="auto" w:fill="auto"/>
            <w:noWrap/>
            <w:vAlign w:val="bottom"/>
          </w:tcPr>
          <w:p w:rsidR="005561FC" w:rsidRPr="00276BB5" w:rsidRDefault="005561FC" w:rsidP="00E5591C">
            <w:pPr>
              <w:jc w:val="right"/>
              <w:rPr>
                <w:rFonts w:ascii="Arial" w:hAnsi="Arial" w:cs="Arial"/>
                <w:b/>
                <w:bCs/>
                <w:sz w:val="20"/>
                <w:szCs w:val="20"/>
              </w:rPr>
            </w:pPr>
            <w:r>
              <w:rPr>
                <w:rFonts w:ascii="Arial" w:hAnsi="Arial" w:cs="Arial"/>
                <w:b/>
                <w:bCs/>
                <w:sz w:val="20"/>
                <w:szCs w:val="20"/>
              </w:rPr>
              <w:t>39661.93</w:t>
            </w:r>
          </w:p>
        </w:tc>
      </w:tr>
    </w:tbl>
    <w:p w:rsidR="005561FC" w:rsidRPr="00F84070" w:rsidRDefault="005561FC" w:rsidP="005561FC">
      <w:pPr>
        <w:jc w:val="center"/>
      </w:pPr>
    </w:p>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Pr>
        <w:pStyle w:val="Ttulo1"/>
        <w:ind w:left="227" w:right="136"/>
        <w:rPr>
          <w:caps/>
          <w:sz w:val="24"/>
        </w:rPr>
      </w:pPr>
    </w:p>
    <w:p w:rsidR="005561FC" w:rsidRDefault="005561FC" w:rsidP="005561FC">
      <w:pPr>
        <w:rPr>
          <w:lang w:val="es-EC"/>
        </w:rPr>
      </w:pPr>
    </w:p>
    <w:p w:rsidR="005561FC" w:rsidRPr="00904A25" w:rsidRDefault="005561FC" w:rsidP="005561FC">
      <w:pPr>
        <w:rPr>
          <w:lang w:val="es-EC"/>
        </w:rPr>
      </w:pPr>
    </w:p>
    <w:p w:rsidR="005561FC" w:rsidRPr="004A605E" w:rsidRDefault="005561FC" w:rsidP="005561FC">
      <w:pPr>
        <w:pStyle w:val="Ttulo1"/>
        <w:ind w:left="227" w:right="136"/>
        <w:rPr>
          <w:caps/>
          <w:sz w:val="24"/>
        </w:rPr>
      </w:pPr>
    </w:p>
    <w:p w:rsidR="005561FC" w:rsidRPr="004A605E" w:rsidRDefault="005561FC" w:rsidP="005561FC">
      <w:pPr>
        <w:pStyle w:val="Ttulo1"/>
        <w:ind w:left="227" w:right="136"/>
        <w:rPr>
          <w:caps/>
          <w:sz w:val="24"/>
        </w:rPr>
      </w:pPr>
    </w:p>
    <w:p w:rsidR="005561FC" w:rsidRPr="004A605E" w:rsidRDefault="005561FC" w:rsidP="005561FC">
      <w:pPr>
        <w:pStyle w:val="Ttulo1"/>
        <w:ind w:left="227" w:right="136"/>
        <w:rPr>
          <w:caps/>
          <w:sz w:val="24"/>
        </w:rPr>
      </w:pPr>
    </w:p>
    <w:p w:rsidR="005561FC" w:rsidRPr="004A605E" w:rsidRDefault="005561FC" w:rsidP="005561FC">
      <w:pPr>
        <w:pStyle w:val="Ttulo1"/>
        <w:ind w:left="227" w:right="136"/>
        <w:rPr>
          <w:caps/>
          <w:sz w:val="24"/>
        </w:rPr>
      </w:pPr>
    </w:p>
    <w:p w:rsidR="005561FC" w:rsidRPr="004A605E" w:rsidRDefault="005561FC" w:rsidP="005561FC">
      <w:pPr>
        <w:pStyle w:val="Ttulo1"/>
        <w:ind w:left="227" w:right="136"/>
        <w:rPr>
          <w:caps/>
          <w:sz w:val="24"/>
        </w:rPr>
      </w:pPr>
    </w:p>
    <w:p w:rsidR="005561FC" w:rsidRDefault="005561FC" w:rsidP="005561FC">
      <w:pPr>
        <w:pStyle w:val="Ttulo1"/>
        <w:ind w:left="227" w:right="136"/>
        <w:rPr>
          <w:caps/>
        </w:rPr>
      </w:pPr>
    </w:p>
    <w:p w:rsidR="005561FC" w:rsidRDefault="005561FC" w:rsidP="005561FC">
      <w:pPr>
        <w:pStyle w:val="Ttulo1"/>
        <w:ind w:left="227" w:right="136"/>
      </w:pPr>
      <w:r>
        <w:t>CAPÍTULO 5</w:t>
      </w:r>
    </w:p>
    <w:p w:rsidR="005561FC" w:rsidRPr="00904A25" w:rsidRDefault="005561FC" w:rsidP="005561FC">
      <w:pPr>
        <w:rPr>
          <w:rFonts w:ascii="Arial" w:hAnsi="Arial" w:cs="Arial"/>
          <w:sz w:val="48"/>
          <w:szCs w:val="48"/>
          <w:lang w:val="es-EC"/>
        </w:rPr>
      </w:pPr>
    </w:p>
    <w:p w:rsidR="005561FC" w:rsidRPr="00904A25" w:rsidRDefault="005561FC" w:rsidP="005561FC">
      <w:pPr>
        <w:rPr>
          <w:lang w:val="es-EC"/>
        </w:rPr>
      </w:pPr>
    </w:p>
    <w:p w:rsidR="005561FC" w:rsidRDefault="005561FC" w:rsidP="005561FC">
      <w:pPr>
        <w:rPr>
          <w:lang w:val="es-EC"/>
        </w:rPr>
      </w:pPr>
    </w:p>
    <w:p w:rsidR="005561FC" w:rsidRPr="005F1BE0" w:rsidRDefault="005561FC" w:rsidP="005561FC">
      <w:pPr>
        <w:pStyle w:val="Ttulo1"/>
        <w:tabs>
          <w:tab w:val="left" w:pos="7110"/>
        </w:tabs>
        <w:ind w:right="136"/>
        <w:jc w:val="both"/>
        <w:rPr>
          <w:bCs/>
        </w:rPr>
      </w:pPr>
      <w:r>
        <w:rPr>
          <w:bCs/>
        </w:rPr>
        <w:pict>
          <v:shape id="_x0000_s1058" type="#_x0000_t202" style="position:absolute;left:0;text-align:left;margin-left:396pt;margin-top:-260.2pt;width:27pt;height:27pt;z-index:251664384" stroked="f">
            <v:textbox style="mso-next-textbox:#_x0000_s1058">
              <w:txbxContent>
                <w:p w:rsidR="005561FC" w:rsidRDefault="005561FC" w:rsidP="005561FC"/>
              </w:txbxContent>
            </v:textbox>
          </v:shape>
        </w:pict>
      </w:r>
      <w:r>
        <w:rPr>
          <w:bCs/>
        </w:rPr>
        <w:t>5</w:t>
      </w:r>
      <w:r w:rsidRPr="005F1BE0">
        <w:rPr>
          <w:bCs/>
        </w:rPr>
        <w:t>. CONCLUSIONES Y RECOMENDACIONES</w:t>
      </w:r>
      <w:r>
        <w:rPr>
          <w:bCs/>
        </w:rPr>
        <w:tab/>
      </w:r>
    </w:p>
    <w:p w:rsidR="005561FC" w:rsidRPr="00904A25" w:rsidRDefault="005561FC" w:rsidP="005561FC">
      <w:pPr>
        <w:ind w:left="227" w:right="136"/>
        <w:jc w:val="both"/>
        <w:rPr>
          <w:rFonts w:ascii="Arial" w:hAnsi="Arial" w:cs="Arial"/>
          <w:b/>
          <w:bCs/>
        </w:rPr>
      </w:pPr>
    </w:p>
    <w:p w:rsidR="005561FC" w:rsidRPr="00904A25" w:rsidRDefault="005561FC" w:rsidP="005561FC">
      <w:pPr>
        <w:ind w:left="360" w:right="136"/>
        <w:jc w:val="both"/>
        <w:rPr>
          <w:rFonts w:ascii="Arial" w:hAnsi="Arial" w:cs="Arial"/>
          <w:b/>
          <w:bCs/>
        </w:rPr>
      </w:pPr>
      <w:r w:rsidRPr="00904A25">
        <w:rPr>
          <w:rFonts w:ascii="Arial" w:hAnsi="Arial" w:cs="Arial"/>
          <w:b/>
          <w:bCs/>
        </w:rPr>
        <w:t>5.1.- Conclusiones:</w:t>
      </w:r>
    </w:p>
    <w:p w:rsidR="005561FC" w:rsidRDefault="005561FC" w:rsidP="005561FC">
      <w:pPr>
        <w:jc w:val="both"/>
        <w:rPr>
          <w:rFonts w:ascii="Arial" w:hAnsi="Arial" w:cs="Arial"/>
          <w:b/>
        </w:rPr>
      </w:pPr>
    </w:p>
    <w:p w:rsidR="005561FC" w:rsidRDefault="005561FC" w:rsidP="005561FC">
      <w:pPr>
        <w:jc w:val="both"/>
        <w:rPr>
          <w:rFonts w:ascii="Arial" w:hAnsi="Arial" w:cs="Arial"/>
          <w:b/>
        </w:rPr>
      </w:pPr>
    </w:p>
    <w:p w:rsidR="005561FC" w:rsidRDefault="005561FC" w:rsidP="005561FC">
      <w:pPr>
        <w:pStyle w:val="Prrafodelista"/>
        <w:numPr>
          <w:ilvl w:val="0"/>
          <w:numId w:val="35"/>
        </w:numPr>
        <w:spacing w:line="480" w:lineRule="auto"/>
        <w:ind w:left="1440" w:hanging="540"/>
        <w:jc w:val="both"/>
        <w:rPr>
          <w:rFonts w:ascii="Arial" w:hAnsi="Arial" w:cs="Arial"/>
        </w:rPr>
      </w:pPr>
      <w:r>
        <w:rPr>
          <w:rFonts w:ascii="Arial" w:hAnsi="Arial" w:cs="Arial"/>
        </w:rPr>
        <w:t>Los objetivos del proyecto fueron alcanzados de acuerdo a los objetivos planteados.</w:t>
      </w:r>
    </w:p>
    <w:p w:rsidR="005561FC" w:rsidRDefault="005561FC" w:rsidP="005561FC">
      <w:pPr>
        <w:pStyle w:val="Prrafodelista"/>
        <w:ind w:left="1066"/>
        <w:jc w:val="both"/>
        <w:rPr>
          <w:rFonts w:ascii="Arial" w:hAnsi="Arial" w:cs="Arial"/>
        </w:rPr>
      </w:pPr>
    </w:p>
    <w:p w:rsidR="005561FC" w:rsidRDefault="005561FC" w:rsidP="005561FC">
      <w:pPr>
        <w:pStyle w:val="Prrafodelista"/>
        <w:numPr>
          <w:ilvl w:val="0"/>
          <w:numId w:val="35"/>
        </w:numPr>
        <w:spacing w:line="480" w:lineRule="auto"/>
        <w:ind w:left="1440" w:hanging="540"/>
        <w:jc w:val="both"/>
        <w:rPr>
          <w:rFonts w:ascii="Arial" w:hAnsi="Arial" w:cs="Arial"/>
        </w:rPr>
      </w:pPr>
      <w:r>
        <w:rPr>
          <w:rFonts w:ascii="Arial" w:hAnsi="Arial" w:cs="Arial"/>
        </w:rPr>
        <w:t>La implantación del proyecto resulta factible ya que los equipos y materiales son de fácil adquisición en nuestro medio.</w:t>
      </w:r>
    </w:p>
    <w:p w:rsidR="005561FC" w:rsidRDefault="005561FC" w:rsidP="005561FC">
      <w:pPr>
        <w:pStyle w:val="Prrafodelista"/>
        <w:ind w:left="902"/>
        <w:jc w:val="both"/>
        <w:rPr>
          <w:rFonts w:ascii="Arial" w:hAnsi="Arial" w:cs="Arial"/>
        </w:rPr>
      </w:pPr>
    </w:p>
    <w:p w:rsidR="005561FC" w:rsidRDefault="005561FC" w:rsidP="005561FC">
      <w:pPr>
        <w:pStyle w:val="Prrafodelista"/>
        <w:numPr>
          <w:ilvl w:val="0"/>
          <w:numId w:val="35"/>
        </w:numPr>
        <w:spacing w:line="480" w:lineRule="auto"/>
        <w:ind w:left="1440" w:hanging="540"/>
        <w:jc w:val="both"/>
        <w:rPr>
          <w:rFonts w:ascii="Arial" w:hAnsi="Arial" w:cs="Arial"/>
        </w:rPr>
      </w:pPr>
      <w:r>
        <w:rPr>
          <w:rFonts w:ascii="Arial" w:hAnsi="Arial" w:cs="Arial"/>
        </w:rPr>
        <w:t>Gracias a la implementación del proyecto se generarán nuevas fuentes de trabajo.</w:t>
      </w:r>
    </w:p>
    <w:p w:rsidR="005561FC" w:rsidRDefault="005561FC" w:rsidP="005561FC">
      <w:pPr>
        <w:pStyle w:val="Prrafodelista"/>
        <w:ind w:left="902"/>
        <w:jc w:val="both"/>
        <w:rPr>
          <w:rFonts w:ascii="Arial" w:hAnsi="Arial" w:cs="Arial"/>
        </w:rPr>
      </w:pPr>
    </w:p>
    <w:p w:rsidR="005561FC" w:rsidRDefault="005561FC" w:rsidP="005561FC">
      <w:pPr>
        <w:pStyle w:val="Prrafodelista"/>
        <w:numPr>
          <w:ilvl w:val="0"/>
          <w:numId w:val="35"/>
        </w:numPr>
        <w:spacing w:line="480" w:lineRule="auto"/>
        <w:ind w:left="1440" w:hanging="540"/>
        <w:jc w:val="both"/>
        <w:rPr>
          <w:rFonts w:ascii="Arial" w:hAnsi="Arial" w:cs="Arial"/>
        </w:rPr>
      </w:pPr>
      <w:r>
        <w:rPr>
          <w:rFonts w:ascii="Arial" w:hAnsi="Arial" w:cs="Arial"/>
        </w:rPr>
        <w:t>La estación de descarga cumple con los requerimientos planteados anteriormente.</w:t>
      </w:r>
    </w:p>
    <w:p w:rsidR="005561FC" w:rsidRPr="00567EA3" w:rsidRDefault="005561FC" w:rsidP="005561FC">
      <w:pPr>
        <w:pStyle w:val="Prrafodelista"/>
        <w:ind w:left="902"/>
        <w:jc w:val="both"/>
        <w:rPr>
          <w:rFonts w:ascii="Arial" w:hAnsi="Arial" w:cs="Arial"/>
        </w:rPr>
      </w:pPr>
    </w:p>
    <w:p w:rsidR="005561FC" w:rsidRDefault="005561FC" w:rsidP="005561FC">
      <w:pPr>
        <w:pStyle w:val="Prrafodelista"/>
        <w:numPr>
          <w:ilvl w:val="0"/>
          <w:numId w:val="35"/>
        </w:numPr>
        <w:spacing w:line="480" w:lineRule="auto"/>
        <w:ind w:left="540" w:hanging="540"/>
        <w:jc w:val="both"/>
        <w:rPr>
          <w:rFonts w:ascii="Arial" w:hAnsi="Arial" w:cs="Arial"/>
        </w:rPr>
      </w:pPr>
      <w:r>
        <w:rPr>
          <w:rFonts w:ascii="Arial" w:hAnsi="Arial" w:cs="Arial"/>
        </w:rPr>
        <w:lastRenderedPageBreak/>
        <w:t xml:space="preserve">El método de diseño de la viga como de la tolva se realizaron con el programa SAP para calculo de estructuras lo que nos proporciona resultados confiables para su construcción.   </w:t>
      </w:r>
    </w:p>
    <w:p w:rsidR="005561FC" w:rsidRDefault="005561FC" w:rsidP="005561FC">
      <w:pPr>
        <w:jc w:val="both"/>
        <w:rPr>
          <w:rFonts w:ascii="Arial" w:hAnsi="Arial" w:cs="Arial"/>
          <w:b/>
        </w:rPr>
      </w:pPr>
    </w:p>
    <w:p w:rsidR="005561FC" w:rsidRDefault="005561FC" w:rsidP="005561FC">
      <w:pPr>
        <w:spacing w:line="480" w:lineRule="auto"/>
        <w:jc w:val="both"/>
        <w:rPr>
          <w:rFonts w:ascii="Arial" w:hAnsi="Arial" w:cs="Arial"/>
          <w:b/>
        </w:rPr>
      </w:pPr>
      <w:r>
        <w:rPr>
          <w:rFonts w:ascii="Arial" w:hAnsi="Arial" w:cs="Arial"/>
          <w:b/>
        </w:rPr>
        <w:t>5.2.- Recomendaciones:</w:t>
      </w:r>
    </w:p>
    <w:p w:rsidR="005561FC" w:rsidRDefault="005561FC" w:rsidP="005561FC">
      <w:pPr>
        <w:jc w:val="both"/>
        <w:rPr>
          <w:rFonts w:ascii="Arial" w:hAnsi="Arial" w:cs="Arial"/>
          <w:b/>
        </w:rPr>
      </w:pPr>
    </w:p>
    <w:p w:rsidR="005561FC" w:rsidRDefault="005561FC" w:rsidP="005561FC">
      <w:pPr>
        <w:pStyle w:val="Prrafodelista"/>
        <w:numPr>
          <w:ilvl w:val="0"/>
          <w:numId w:val="35"/>
        </w:numPr>
        <w:spacing w:line="480" w:lineRule="auto"/>
        <w:ind w:left="900"/>
        <w:jc w:val="both"/>
        <w:rPr>
          <w:rFonts w:ascii="Arial" w:hAnsi="Arial" w:cs="Arial"/>
        </w:rPr>
      </w:pPr>
      <w:r>
        <w:rPr>
          <w:rFonts w:ascii="Arial" w:hAnsi="Arial" w:cs="Arial"/>
        </w:rPr>
        <w:t xml:space="preserve">   Se puede aumentar la eficiencia del sistema con masajeadores neumáticos para la descarga del big-bag, asegurando de ésta manera el desalojo completo del material.</w:t>
      </w:r>
    </w:p>
    <w:p w:rsidR="005561FC" w:rsidRDefault="005561FC" w:rsidP="005561FC">
      <w:pPr>
        <w:pStyle w:val="Prrafodelista"/>
        <w:ind w:left="1066"/>
        <w:jc w:val="both"/>
        <w:rPr>
          <w:rFonts w:ascii="Arial" w:hAnsi="Arial" w:cs="Arial"/>
        </w:rPr>
      </w:pPr>
    </w:p>
    <w:p w:rsidR="005561FC" w:rsidRDefault="005561FC" w:rsidP="005561FC">
      <w:pPr>
        <w:pStyle w:val="Prrafodelista"/>
        <w:numPr>
          <w:ilvl w:val="0"/>
          <w:numId w:val="35"/>
        </w:numPr>
        <w:spacing w:line="480" w:lineRule="auto"/>
        <w:ind w:left="900"/>
        <w:jc w:val="both"/>
        <w:rPr>
          <w:rFonts w:ascii="Arial" w:hAnsi="Arial" w:cs="Arial"/>
        </w:rPr>
      </w:pPr>
      <w:r>
        <w:rPr>
          <w:rFonts w:ascii="Arial" w:hAnsi="Arial" w:cs="Arial"/>
        </w:rPr>
        <w:t>Los mejores ventiladores para el sistema de desempolvado son los tipo caracol.</w:t>
      </w:r>
    </w:p>
    <w:p w:rsidR="005561FC" w:rsidRPr="006B3A4D" w:rsidRDefault="005561FC" w:rsidP="005561FC">
      <w:pPr>
        <w:pStyle w:val="Prrafodelista"/>
        <w:ind w:left="539"/>
        <w:jc w:val="both"/>
        <w:rPr>
          <w:rFonts w:ascii="Arial" w:hAnsi="Arial" w:cs="Arial"/>
        </w:rPr>
      </w:pPr>
    </w:p>
    <w:p w:rsidR="005561FC" w:rsidRDefault="005561FC" w:rsidP="005561FC">
      <w:pPr>
        <w:pStyle w:val="Prrafodelista"/>
        <w:numPr>
          <w:ilvl w:val="0"/>
          <w:numId w:val="35"/>
        </w:numPr>
        <w:spacing w:line="480" w:lineRule="auto"/>
        <w:ind w:left="900"/>
        <w:jc w:val="both"/>
        <w:rPr>
          <w:rFonts w:ascii="Arial" w:hAnsi="Arial" w:cs="Arial"/>
        </w:rPr>
      </w:pPr>
      <w:r>
        <w:rPr>
          <w:rFonts w:ascii="Arial" w:hAnsi="Arial" w:cs="Arial"/>
        </w:rPr>
        <w:t>Hay que tener cuidado con la instalación de los ventiladores en lo que se refiere a la alineación ya que puede producir exceso de vibraciones que sumadas a las del vibrador de la zaranda provocarían problemas en la línea de descarga.</w:t>
      </w:r>
    </w:p>
    <w:p w:rsidR="005561FC" w:rsidRDefault="005561FC" w:rsidP="005561FC">
      <w:pPr>
        <w:pStyle w:val="Prrafodelista"/>
        <w:ind w:left="0"/>
        <w:jc w:val="both"/>
        <w:rPr>
          <w:rFonts w:ascii="Arial" w:hAnsi="Arial" w:cs="Arial"/>
        </w:rPr>
      </w:pPr>
    </w:p>
    <w:p w:rsidR="005561FC" w:rsidRDefault="005561FC" w:rsidP="005561FC">
      <w:pPr>
        <w:pStyle w:val="Prrafodelista"/>
        <w:numPr>
          <w:ilvl w:val="0"/>
          <w:numId w:val="35"/>
        </w:numPr>
        <w:spacing w:line="480" w:lineRule="auto"/>
        <w:ind w:left="900"/>
        <w:jc w:val="both"/>
        <w:rPr>
          <w:rFonts w:ascii="Arial" w:hAnsi="Arial" w:cs="Arial"/>
        </w:rPr>
      </w:pPr>
      <w:r>
        <w:rPr>
          <w:rFonts w:ascii="Arial" w:hAnsi="Arial" w:cs="Arial"/>
        </w:rPr>
        <w:t>El proceso de vaciado de la materia prima no puede iniciar si es que no se enciende la zaranda.</w:t>
      </w:r>
    </w:p>
    <w:p w:rsidR="005561FC" w:rsidRDefault="005561FC" w:rsidP="005561FC">
      <w:pPr>
        <w:pStyle w:val="Prrafodelista"/>
        <w:ind w:left="539"/>
        <w:jc w:val="both"/>
        <w:rPr>
          <w:rFonts w:ascii="Arial" w:hAnsi="Arial" w:cs="Arial"/>
        </w:rPr>
      </w:pPr>
    </w:p>
    <w:p w:rsidR="005561FC" w:rsidRPr="004A605E" w:rsidRDefault="005561FC" w:rsidP="005561FC">
      <w:pPr>
        <w:pStyle w:val="Prrafodelista"/>
        <w:numPr>
          <w:ilvl w:val="0"/>
          <w:numId w:val="35"/>
        </w:numPr>
        <w:spacing w:line="480" w:lineRule="auto"/>
        <w:ind w:left="900"/>
        <w:jc w:val="both"/>
        <w:rPr>
          <w:rFonts w:ascii="Arial" w:hAnsi="Arial" w:cs="Arial"/>
        </w:rPr>
      </w:pPr>
      <w:r w:rsidRPr="004A605E">
        <w:rPr>
          <w:rFonts w:ascii="Arial" w:hAnsi="Arial" w:cs="Arial"/>
        </w:rPr>
        <w:t>El vibrador de la zar</w:t>
      </w:r>
      <w:r>
        <w:rPr>
          <w:rFonts w:ascii="Arial" w:hAnsi="Arial" w:cs="Arial"/>
        </w:rPr>
        <w:t xml:space="preserve">anda debe ser puesto en funcionamiento en condiciones de trabajo </w:t>
      </w:r>
      <w:r w:rsidRPr="004A605E">
        <w:rPr>
          <w:rFonts w:ascii="Arial" w:hAnsi="Arial" w:cs="Arial"/>
        </w:rPr>
        <w:t xml:space="preserve">continuo, ya que </w:t>
      </w:r>
      <w:r>
        <w:rPr>
          <w:rFonts w:ascii="Arial" w:hAnsi="Arial" w:cs="Arial"/>
        </w:rPr>
        <w:t>así</w:t>
      </w:r>
      <w:r w:rsidRPr="004A605E">
        <w:rPr>
          <w:rFonts w:ascii="Arial" w:hAnsi="Arial" w:cs="Arial"/>
        </w:rPr>
        <w:t xml:space="preserve"> se controlan de manera adecuada los grumos que se puedan colar al sistema.</w:t>
      </w:r>
    </w:p>
    <w:p w:rsidR="005561FC" w:rsidRDefault="005561FC" w:rsidP="005561FC">
      <w:pPr>
        <w:rPr>
          <w:rFonts w:ascii="Arial" w:hAnsi="Arial" w:cs="Arial"/>
        </w:rPr>
      </w:pPr>
    </w:p>
    <w:p w:rsidR="005561FC" w:rsidRDefault="005561FC" w:rsidP="005561FC">
      <w:pPr>
        <w:rPr>
          <w:rFonts w:ascii="Arial" w:hAnsi="Arial" w:cs="Arial"/>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sz w:val="32"/>
          <w:szCs w:val="32"/>
        </w:rPr>
      </w:pPr>
    </w:p>
    <w:p w:rsidR="005561FC" w:rsidRDefault="005561FC" w:rsidP="005561FC">
      <w:pPr>
        <w:jc w:val="center"/>
        <w:rPr>
          <w:rFonts w:ascii="Arial" w:hAnsi="Arial" w:cs="Arial"/>
          <w:b/>
          <w:sz w:val="32"/>
          <w:szCs w:val="32"/>
        </w:rPr>
      </w:pPr>
    </w:p>
    <w:p w:rsidR="005561FC" w:rsidRDefault="005561FC" w:rsidP="005561FC">
      <w:pPr>
        <w:jc w:val="center"/>
        <w:rPr>
          <w:rFonts w:ascii="Arial" w:hAnsi="Arial" w:cs="Arial"/>
          <w:b/>
          <w:sz w:val="32"/>
          <w:szCs w:val="32"/>
        </w:rPr>
      </w:pPr>
    </w:p>
    <w:p w:rsidR="005561FC" w:rsidRPr="00E42EB3" w:rsidRDefault="005561FC" w:rsidP="005561FC">
      <w:pPr>
        <w:jc w:val="center"/>
        <w:rPr>
          <w:rFonts w:ascii="Arial" w:hAnsi="Arial" w:cs="Arial"/>
          <w:b/>
          <w:sz w:val="32"/>
          <w:szCs w:val="32"/>
        </w:rPr>
      </w:pPr>
      <w:r w:rsidRPr="00E42EB3">
        <w:rPr>
          <w:rFonts w:ascii="Arial" w:hAnsi="Arial" w:cs="Arial"/>
          <w:b/>
          <w:sz w:val="32"/>
          <w:szCs w:val="32"/>
        </w:rPr>
        <w:t xml:space="preserve">ANEXO </w:t>
      </w:r>
      <w:r>
        <w:rPr>
          <w:rFonts w:ascii="Arial" w:hAnsi="Arial" w:cs="Arial"/>
          <w:b/>
          <w:sz w:val="32"/>
          <w:szCs w:val="32"/>
        </w:rPr>
        <w:t>3</w:t>
      </w:r>
      <w:r w:rsidRPr="00E42EB3">
        <w:rPr>
          <w:rFonts w:ascii="Arial" w:hAnsi="Arial" w:cs="Arial"/>
          <w:b/>
          <w:sz w:val="32"/>
          <w:szCs w:val="32"/>
        </w:rPr>
        <w:t>: Resultados</w:t>
      </w:r>
      <w:r>
        <w:rPr>
          <w:rFonts w:ascii="Arial" w:hAnsi="Arial" w:cs="Arial"/>
          <w:b/>
          <w:sz w:val="32"/>
          <w:szCs w:val="32"/>
        </w:rPr>
        <w:t xml:space="preserve"> de SAP</w:t>
      </w: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r>
        <w:rPr>
          <w:rFonts w:ascii="Arial" w:hAnsi="Arial" w:cs="Arial"/>
          <w:b/>
          <w:u w:val="single"/>
        </w:rPr>
        <w:lastRenderedPageBreak/>
        <w:t>CALCULO DE PORTICO PARA VIGA GUIA DE TECLE</w:t>
      </w: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r>
        <w:rPr>
          <w:rFonts w:ascii="Arial" w:hAnsi="Arial" w:cs="Arial"/>
          <w:b/>
          <w:u w:val="single"/>
        </w:rPr>
        <w:t>ANALIZADO EN SAP</w:t>
      </w:r>
    </w:p>
    <w:p w:rsidR="005561FC" w:rsidRDefault="005561FC" w:rsidP="005561FC">
      <w:pPr>
        <w:jc w:val="center"/>
        <w:rPr>
          <w:rFonts w:ascii="Arial" w:hAnsi="Arial" w:cs="Arial"/>
          <w:b/>
          <w:u w:val="single"/>
        </w:rPr>
      </w:pPr>
    </w:p>
    <w:p w:rsidR="005561FC" w:rsidRDefault="0038272E" w:rsidP="005561FC">
      <w:pPr>
        <w:jc w:val="center"/>
        <w:rPr>
          <w:rFonts w:ascii="Arial" w:hAnsi="Arial" w:cs="Arial"/>
          <w:b/>
          <w:u w:val="single"/>
        </w:rPr>
      </w:pPr>
      <w:r>
        <w:rPr>
          <w:rFonts w:ascii="Arial" w:hAnsi="Arial" w:cs="Arial"/>
          <w:b/>
          <w:noProof/>
          <w:u w:val="single"/>
        </w:rPr>
        <w:drawing>
          <wp:inline distT="0" distB="0" distL="0" distR="0">
            <wp:extent cx="2057400" cy="3181350"/>
            <wp:effectExtent l="19050" t="0" r="0" b="0"/>
            <wp:docPr id="405" name="Imagen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234"/>
                    <a:srcRect/>
                    <a:stretch>
                      <a:fillRect/>
                    </a:stretch>
                  </pic:blipFill>
                  <pic:spPr bwMode="auto">
                    <a:xfrm>
                      <a:off x="0" y="0"/>
                      <a:ext cx="2057400" cy="3181350"/>
                    </a:xfrm>
                    <a:prstGeom prst="rect">
                      <a:avLst/>
                    </a:prstGeom>
                    <a:noFill/>
                    <a:ln w="9525">
                      <a:noFill/>
                      <a:miter lim="800000"/>
                      <a:headEnd/>
                      <a:tailEnd/>
                    </a:ln>
                  </pic:spPr>
                </pic:pic>
              </a:graphicData>
            </a:graphic>
          </wp:inline>
        </w:drawing>
      </w:r>
    </w:p>
    <w:p w:rsidR="005561FC" w:rsidRDefault="005561FC" w:rsidP="005561FC">
      <w:pPr>
        <w:jc w:val="center"/>
        <w:rPr>
          <w:rFonts w:ascii="Arial" w:hAnsi="Arial" w:cs="Arial"/>
          <w:b/>
          <w:u w:val="single"/>
        </w:rPr>
      </w:pPr>
      <w:r>
        <w:rPr>
          <w:rFonts w:ascii="Arial" w:hAnsi="Arial" w:cs="Arial"/>
          <w:b/>
          <w:lang w:val="es-EC"/>
        </w:rPr>
        <w:t xml:space="preserve">CARGAS </w:t>
      </w:r>
    </w:p>
    <w:p w:rsidR="005561FC" w:rsidRDefault="005561FC" w:rsidP="005561FC">
      <w:pPr>
        <w:jc w:val="center"/>
        <w:rPr>
          <w:rFonts w:ascii="Arial" w:hAnsi="Arial" w:cs="Arial"/>
          <w:b/>
          <w:u w:val="single"/>
        </w:rPr>
      </w:pPr>
    </w:p>
    <w:p w:rsidR="005561FC" w:rsidRDefault="005561FC" w:rsidP="005561FC">
      <w:pPr>
        <w:jc w:val="center"/>
      </w:pPr>
    </w:p>
    <w:p w:rsidR="005561FC" w:rsidRDefault="0038272E" w:rsidP="005561FC">
      <w:pPr>
        <w:jc w:val="center"/>
      </w:pPr>
      <w:r>
        <w:rPr>
          <w:noProof/>
        </w:rPr>
        <w:drawing>
          <wp:inline distT="0" distB="0" distL="0" distR="0">
            <wp:extent cx="2171700" cy="3095625"/>
            <wp:effectExtent l="19050" t="0" r="0" b="0"/>
            <wp:docPr id="406" name="Imagen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235"/>
                    <a:srcRect/>
                    <a:stretch>
                      <a:fillRect/>
                    </a:stretch>
                  </pic:blipFill>
                  <pic:spPr bwMode="auto">
                    <a:xfrm>
                      <a:off x="0" y="0"/>
                      <a:ext cx="2171700" cy="3095625"/>
                    </a:xfrm>
                    <a:prstGeom prst="rect">
                      <a:avLst/>
                    </a:prstGeom>
                    <a:noFill/>
                    <a:ln w="9525">
                      <a:noFill/>
                      <a:miter lim="800000"/>
                      <a:headEnd/>
                      <a:tailEnd/>
                    </a:ln>
                  </pic:spPr>
                </pic:pic>
              </a:graphicData>
            </a:graphic>
          </wp:inline>
        </w:drawing>
      </w:r>
    </w:p>
    <w:p w:rsidR="005561FC" w:rsidRDefault="005561FC" w:rsidP="005561FC">
      <w:pPr>
        <w:jc w:val="center"/>
      </w:pPr>
      <w:r>
        <w:rPr>
          <w:rFonts w:ascii="Arial" w:hAnsi="Arial" w:cs="Arial"/>
          <w:b/>
          <w:lang w:val="es-EC"/>
        </w:rPr>
        <w:t>EXTRUDE</w:t>
      </w:r>
    </w:p>
    <w:p w:rsidR="005561FC" w:rsidRDefault="0038272E" w:rsidP="005561FC">
      <w:pPr>
        <w:jc w:val="center"/>
      </w:pPr>
      <w:r>
        <w:rPr>
          <w:noProof/>
        </w:rPr>
        <w:lastRenderedPageBreak/>
        <w:drawing>
          <wp:inline distT="0" distB="0" distL="0" distR="0">
            <wp:extent cx="5562600" cy="3305175"/>
            <wp:effectExtent l="19050" t="0" r="0" b="0"/>
            <wp:docPr id="407" name="Imagen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236"/>
                    <a:srcRect/>
                    <a:stretch>
                      <a:fillRect/>
                    </a:stretch>
                  </pic:blipFill>
                  <pic:spPr bwMode="auto">
                    <a:xfrm>
                      <a:off x="0" y="0"/>
                      <a:ext cx="5562600" cy="3305175"/>
                    </a:xfrm>
                    <a:prstGeom prst="rect">
                      <a:avLst/>
                    </a:prstGeom>
                    <a:noFill/>
                    <a:ln w="9525">
                      <a:noFill/>
                      <a:miter lim="800000"/>
                      <a:headEnd/>
                      <a:tailEnd/>
                    </a:ln>
                  </pic:spPr>
                </pic:pic>
              </a:graphicData>
            </a:graphic>
          </wp:inline>
        </w:drawing>
      </w:r>
    </w:p>
    <w:p w:rsidR="005561FC" w:rsidRDefault="005561FC" w:rsidP="005561FC">
      <w:pPr>
        <w:jc w:val="center"/>
      </w:pPr>
      <w:r>
        <w:rPr>
          <w:rFonts w:ascii="Arial" w:hAnsi="Arial" w:cs="Arial"/>
          <w:b/>
          <w:lang w:val="es-EC"/>
        </w:rPr>
        <w:t>ANALISIS DE ESFUERZOS</w:t>
      </w:r>
    </w:p>
    <w:p w:rsidR="005561FC" w:rsidRDefault="005561FC" w:rsidP="005561FC">
      <w:pPr>
        <w:jc w:val="center"/>
        <w:rPr>
          <w:rFonts w:ascii="Arial" w:hAnsi="Arial" w:cs="Arial"/>
          <w:b/>
          <w:u w:val="single"/>
        </w:rPr>
      </w:pPr>
    </w:p>
    <w:p w:rsidR="005561FC" w:rsidRDefault="005561FC" w:rsidP="005561FC">
      <w:pPr>
        <w:jc w:val="both"/>
        <w:rPr>
          <w:rFonts w:ascii="Arial" w:hAnsi="Arial" w:cs="Arial"/>
        </w:rPr>
      </w:pPr>
      <w:r w:rsidRPr="00E12236">
        <w:rPr>
          <w:rFonts w:ascii="Arial" w:hAnsi="Arial" w:cs="Arial"/>
        </w:rPr>
        <w:tab/>
      </w:r>
      <w:r w:rsidRPr="00E12236">
        <w:rPr>
          <w:rFonts w:ascii="Arial" w:hAnsi="Arial" w:cs="Arial"/>
          <w:b/>
        </w:rPr>
        <w:t>COLUMNAS:</w:t>
      </w:r>
      <w:r>
        <w:rPr>
          <w:rFonts w:ascii="Arial" w:hAnsi="Arial" w:cs="Arial"/>
        </w:rPr>
        <w:t xml:space="preserve"> HE 140-B</w:t>
      </w:r>
    </w:p>
    <w:p w:rsidR="005561FC" w:rsidRPr="00E12236" w:rsidRDefault="005561FC" w:rsidP="005561FC">
      <w:pPr>
        <w:jc w:val="both"/>
        <w:rPr>
          <w:rFonts w:ascii="Arial" w:hAnsi="Arial" w:cs="Arial"/>
        </w:rPr>
      </w:pPr>
      <w:r>
        <w:rPr>
          <w:rFonts w:ascii="Arial" w:hAnsi="Arial" w:cs="Arial"/>
        </w:rPr>
        <w:tab/>
      </w:r>
      <w:r w:rsidRPr="00E12236">
        <w:rPr>
          <w:rFonts w:ascii="Arial" w:hAnsi="Arial" w:cs="Arial"/>
          <w:b/>
        </w:rPr>
        <w:t>VIGA:</w:t>
      </w:r>
      <w:r>
        <w:rPr>
          <w:rFonts w:ascii="Arial" w:hAnsi="Arial" w:cs="Arial"/>
        </w:rPr>
        <w:t xml:space="preserve"> IPE 160</w:t>
      </w: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r>
        <w:rPr>
          <w:rFonts w:ascii="Arial" w:hAnsi="Arial" w:cs="Arial"/>
          <w:b/>
          <w:u w:val="single"/>
        </w:rPr>
        <w:t>RESULTADOS</w:t>
      </w:r>
    </w:p>
    <w:p w:rsidR="005561FC" w:rsidRDefault="005561FC" w:rsidP="005561FC">
      <w:pPr>
        <w:jc w:val="center"/>
        <w:rPr>
          <w:rFonts w:ascii="Arial" w:hAnsi="Arial" w:cs="Arial"/>
          <w:b/>
          <w:u w:val="single"/>
        </w:rPr>
      </w:pPr>
    </w:p>
    <w:tbl>
      <w:tblPr>
        <w:tblW w:w="7338" w:type="dxa"/>
        <w:tblInd w:w="941" w:type="dxa"/>
        <w:tblCellMar>
          <w:left w:w="70" w:type="dxa"/>
          <w:right w:w="70" w:type="dxa"/>
        </w:tblCellMar>
        <w:tblLook w:val="0000"/>
      </w:tblPr>
      <w:tblGrid>
        <w:gridCol w:w="618"/>
        <w:gridCol w:w="1180"/>
        <w:gridCol w:w="1180"/>
        <w:gridCol w:w="1180"/>
        <w:gridCol w:w="1060"/>
        <w:gridCol w:w="1060"/>
        <w:gridCol w:w="1060"/>
      </w:tblGrid>
      <w:tr w:rsidR="005561FC" w:rsidTr="00E5591C">
        <w:trPr>
          <w:trHeight w:val="255"/>
        </w:trPr>
        <w:tc>
          <w:tcPr>
            <w:tcW w:w="4158" w:type="dxa"/>
            <w:gridSpan w:val="4"/>
            <w:tcBorders>
              <w:top w:val="nil"/>
              <w:left w:val="nil"/>
              <w:bottom w:val="nil"/>
              <w:right w:val="nil"/>
            </w:tcBorders>
            <w:shd w:val="clear" w:color="auto" w:fill="C0C0C0"/>
            <w:noWrap/>
            <w:vAlign w:val="bottom"/>
          </w:tcPr>
          <w:p w:rsidR="005561FC" w:rsidRDefault="005561FC" w:rsidP="00E5591C">
            <w:pPr>
              <w:rPr>
                <w:rFonts w:ascii="Arial" w:hAnsi="Arial" w:cs="Arial"/>
                <w:b/>
                <w:bCs/>
                <w:sz w:val="20"/>
                <w:szCs w:val="20"/>
              </w:rPr>
            </w:pPr>
            <w:r>
              <w:rPr>
                <w:rFonts w:ascii="Arial" w:hAnsi="Arial" w:cs="Arial"/>
                <w:b/>
                <w:bCs/>
                <w:sz w:val="20"/>
                <w:szCs w:val="20"/>
              </w:rPr>
              <w:t>TABLE:  Assembled Joint Masses</w:t>
            </w:r>
          </w:p>
        </w:tc>
        <w:tc>
          <w:tcPr>
            <w:tcW w:w="106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06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06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55"/>
        </w:trPr>
        <w:tc>
          <w:tcPr>
            <w:tcW w:w="618"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Joint</w:t>
            </w:r>
          </w:p>
        </w:tc>
        <w:tc>
          <w:tcPr>
            <w:tcW w:w="118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U1</w:t>
            </w:r>
          </w:p>
        </w:tc>
        <w:tc>
          <w:tcPr>
            <w:tcW w:w="118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U2</w:t>
            </w:r>
          </w:p>
        </w:tc>
        <w:tc>
          <w:tcPr>
            <w:tcW w:w="118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U3</w:t>
            </w:r>
          </w:p>
        </w:tc>
        <w:tc>
          <w:tcPr>
            <w:tcW w:w="10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R1</w:t>
            </w:r>
          </w:p>
        </w:tc>
        <w:tc>
          <w:tcPr>
            <w:tcW w:w="10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R2</w:t>
            </w:r>
          </w:p>
        </w:tc>
        <w:tc>
          <w:tcPr>
            <w:tcW w:w="10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R3</w:t>
            </w:r>
          </w:p>
        </w:tc>
      </w:tr>
      <w:tr w:rsidR="005561FC" w:rsidTr="00E5591C">
        <w:trPr>
          <w:trHeight w:val="255"/>
        </w:trPr>
        <w:tc>
          <w:tcPr>
            <w:tcW w:w="618" w:type="dxa"/>
            <w:tcBorders>
              <w:top w:val="nil"/>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18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Kgf-s2/mm</w:t>
            </w:r>
          </w:p>
        </w:tc>
        <w:tc>
          <w:tcPr>
            <w:tcW w:w="118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Kgf-s2/mm</w:t>
            </w:r>
          </w:p>
        </w:tc>
        <w:tc>
          <w:tcPr>
            <w:tcW w:w="118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Kgf-s2/mm</w:t>
            </w:r>
          </w:p>
        </w:tc>
        <w:tc>
          <w:tcPr>
            <w:tcW w:w="106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Kgf-mm-s2</w:t>
            </w:r>
          </w:p>
        </w:tc>
        <w:tc>
          <w:tcPr>
            <w:tcW w:w="106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Kgf-mm-s2</w:t>
            </w:r>
          </w:p>
        </w:tc>
        <w:tc>
          <w:tcPr>
            <w:tcW w:w="106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Kgf-mm-s2</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0.0088</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0.0088</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0.0088</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0.0116</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0.0116</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0.0116</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0.0116</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0.0116</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0.0116</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0.0088</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0.0088</w:t>
            </w:r>
          </w:p>
        </w:tc>
        <w:tc>
          <w:tcPr>
            <w:tcW w:w="118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0.0088</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0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bl>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tbl>
      <w:tblPr>
        <w:tblpPr w:leftFromText="141" w:rightFromText="141" w:vertAnchor="text" w:horzAnchor="margin" w:tblpXSpec="right" w:tblpY="186"/>
        <w:tblW w:w="7543" w:type="dxa"/>
        <w:tblCellMar>
          <w:left w:w="70" w:type="dxa"/>
          <w:right w:w="70" w:type="dxa"/>
        </w:tblCellMar>
        <w:tblLook w:val="0000"/>
      </w:tblPr>
      <w:tblGrid>
        <w:gridCol w:w="1274"/>
        <w:gridCol w:w="1263"/>
        <w:gridCol w:w="1018"/>
        <w:gridCol w:w="1018"/>
        <w:gridCol w:w="1007"/>
        <w:gridCol w:w="1063"/>
        <w:gridCol w:w="1197"/>
      </w:tblGrid>
      <w:tr w:rsidR="005561FC" w:rsidTr="00E5591C">
        <w:trPr>
          <w:trHeight w:val="267"/>
        </w:trPr>
        <w:tc>
          <w:tcPr>
            <w:tcW w:w="2441" w:type="dxa"/>
            <w:gridSpan w:val="2"/>
            <w:tcBorders>
              <w:top w:val="nil"/>
              <w:left w:val="nil"/>
              <w:bottom w:val="nil"/>
              <w:right w:val="nil"/>
            </w:tcBorders>
            <w:shd w:val="clear" w:color="auto" w:fill="C0C0C0"/>
            <w:noWrap/>
            <w:vAlign w:val="bottom"/>
          </w:tcPr>
          <w:p w:rsidR="005561FC" w:rsidRDefault="005561FC" w:rsidP="00E5591C">
            <w:pPr>
              <w:rPr>
                <w:rFonts w:ascii="Arial" w:hAnsi="Arial" w:cs="Arial"/>
                <w:b/>
                <w:bCs/>
                <w:sz w:val="20"/>
                <w:szCs w:val="20"/>
              </w:rPr>
            </w:pPr>
            <w:r>
              <w:rPr>
                <w:rFonts w:ascii="Arial" w:hAnsi="Arial" w:cs="Arial"/>
                <w:b/>
                <w:bCs/>
                <w:sz w:val="20"/>
                <w:szCs w:val="20"/>
              </w:rPr>
              <w:t>TABLE:  Base Reactions</w:t>
            </w:r>
          </w:p>
        </w:tc>
        <w:tc>
          <w:tcPr>
            <w:tcW w:w="979"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979"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969"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023"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52"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67"/>
        </w:trPr>
        <w:tc>
          <w:tcPr>
            <w:tcW w:w="1226"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OutputCase</w:t>
            </w:r>
          </w:p>
        </w:tc>
        <w:tc>
          <w:tcPr>
            <w:tcW w:w="1215"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CaseType</w:t>
            </w:r>
          </w:p>
        </w:tc>
        <w:tc>
          <w:tcPr>
            <w:tcW w:w="979"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GlobalFX</w:t>
            </w:r>
          </w:p>
        </w:tc>
        <w:tc>
          <w:tcPr>
            <w:tcW w:w="979"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GlobalFY</w:t>
            </w:r>
          </w:p>
        </w:tc>
        <w:tc>
          <w:tcPr>
            <w:tcW w:w="969"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GlobalFZ</w:t>
            </w:r>
          </w:p>
        </w:tc>
        <w:tc>
          <w:tcPr>
            <w:tcW w:w="1023"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GlobalMX</w:t>
            </w:r>
          </w:p>
        </w:tc>
        <w:tc>
          <w:tcPr>
            <w:tcW w:w="1152"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GlobalMY</w:t>
            </w:r>
          </w:p>
        </w:tc>
      </w:tr>
      <w:tr w:rsidR="005561FC" w:rsidTr="00E5591C">
        <w:trPr>
          <w:trHeight w:val="267"/>
        </w:trPr>
        <w:tc>
          <w:tcPr>
            <w:tcW w:w="1226" w:type="dxa"/>
            <w:tcBorders>
              <w:top w:val="nil"/>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215"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979"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w:t>
            </w:r>
          </w:p>
        </w:tc>
        <w:tc>
          <w:tcPr>
            <w:tcW w:w="979"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w:t>
            </w:r>
          </w:p>
        </w:tc>
        <w:tc>
          <w:tcPr>
            <w:tcW w:w="969"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w:t>
            </w:r>
          </w:p>
        </w:tc>
        <w:tc>
          <w:tcPr>
            <w:tcW w:w="1023"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Kgf-mm</w:t>
            </w:r>
          </w:p>
        </w:tc>
        <w:tc>
          <w:tcPr>
            <w:tcW w:w="1152"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Kgf-mm</w:t>
            </w:r>
          </w:p>
        </w:tc>
      </w:tr>
      <w:tr w:rsidR="005561FC" w:rsidTr="00E5591C">
        <w:trPr>
          <w:trHeight w:val="267"/>
        </w:trPr>
        <w:tc>
          <w:tcPr>
            <w:tcW w:w="12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21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7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2000.4</w:t>
            </w:r>
          </w:p>
        </w:tc>
        <w:tc>
          <w:tcPr>
            <w:tcW w:w="1023"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3563014.37</w:t>
            </w:r>
          </w:p>
        </w:tc>
      </w:tr>
      <w:tr w:rsidR="005561FC" w:rsidTr="00E5591C">
        <w:trPr>
          <w:trHeight w:val="267"/>
        </w:trPr>
        <w:tc>
          <w:tcPr>
            <w:tcW w:w="12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21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7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2800.56</w:t>
            </w:r>
          </w:p>
        </w:tc>
        <w:tc>
          <w:tcPr>
            <w:tcW w:w="1023"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4988220.12</w:t>
            </w:r>
          </w:p>
        </w:tc>
      </w:tr>
      <w:tr w:rsidR="005561FC" w:rsidTr="00E5591C">
        <w:trPr>
          <w:trHeight w:val="267"/>
        </w:trPr>
        <w:tc>
          <w:tcPr>
            <w:tcW w:w="12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21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7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2400.48</w:t>
            </w:r>
          </w:p>
        </w:tc>
        <w:tc>
          <w:tcPr>
            <w:tcW w:w="1023"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4275617.25</w:t>
            </w:r>
          </w:p>
        </w:tc>
      </w:tr>
    </w:tbl>
    <w:p w:rsidR="005561FC" w:rsidRDefault="005561FC" w:rsidP="005561FC">
      <w:pPr>
        <w:jc w:val="center"/>
        <w:rPr>
          <w:rFonts w:ascii="Arial" w:hAnsi="Arial" w:cs="Arial"/>
          <w:b/>
          <w:u w:val="single"/>
        </w:rPr>
      </w:pPr>
    </w:p>
    <w:tbl>
      <w:tblPr>
        <w:tblW w:w="5349" w:type="dxa"/>
        <w:tblInd w:w="2280" w:type="dxa"/>
        <w:tblCellMar>
          <w:left w:w="70" w:type="dxa"/>
          <w:right w:w="70" w:type="dxa"/>
        </w:tblCellMar>
        <w:tblLook w:val="0000"/>
      </w:tblPr>
      <w:tblGrid>
        <w:gridCol w:w="1340"/>
        <w:gridCol w:w="1340"/>
        <w:gridCol w:w="1340"/>
        <w:gridCol w:w="1329"/>
      </w:tblGrid>
      <w:tr w:rsidR="005561FC" w:rsidTr="00E5591C">
        <w:trPr>
          <w:trHeight w:val="255"/>
        </w:trPr>
        <w:tc>
          <w:tcPr>
            <w:tcW w:w="134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29"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55"/>
        </w:trPr>
        <w:tc>
          <w:tcPr>
            <w:tcW w:w="1340"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ZCentroidFY</w:t>
            </w:r>
          </w:p>
        </w:tc>
        <w:tc>
          <w:tcPr>
            <w:tcW w:w="134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XCentroidFZ</w:t>
            </w:r>
          </w:p>
        </w:tc>
        <w:tc>
          <w:tcPr>
            <w:tcW w:w="134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YCentroidFZ</w:t>
            </w:r>
          </w:p>
        </w:tc>
        <w:tc>
          <w:tcPr>
            <w:tcW w:w="1329"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ZCentroidFZ</w:t>
            </w:r>
          </w:p>
        </w:tc>
      </w:tr>
      <w:tr w:rsidR="005561FC" w:rsidTr="00E5591C">
        <w:trPr>
          <w:trHeight w:val="255"/>
        </w:trPr>
        <w:tc>
          <w:tcPr>
            <w:tcW w:w="1340"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4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4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29"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r>
      <w:tr w:rsidR="005561FC" w:rsidTr="00E5591C">
        <w:trPr>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-1781.15</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2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8753.05</w:t>
            </w:r>
          </w:p>
        </w:tc>
      </w:tr>
      <w:tr w:rsidR="005561FC" w:rsidTr="00E5591C">
        <w:trPr>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-2493.61</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2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12254.27</w:t>
            </w:r>
          </w:p>
        </w:tc>
      </w:tr>
      <w:tr w:rsidR="005561FC" w:rsidTr="00E5591C">
        <w:trPr>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-2137.38</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29"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10503.66</w:t>
            </w:r>
          </w:p>
        </w:tc>
      </w:tr>
    </w:tbl>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tbl>
      <w:tblPr>
        <w:tblW w:w="8844" w:type="dxa"/>
        <w:tblInd w:w="480" w:type="dxa"/>
        <w:tblCellMar>
          <w:left w:w="70" w:type="dxa"/>
          <w:right w:w="70" w:type="dxa"/>
        </w:tblCellMar>
        <w:tblLook w:val="0000"/>
      </w:tblPr>
      <w:tblGrid>
        <w:gridCol w:w="741"/>
        <w:gridCol w:w="875"/>
        <w:gridCol w:w="1352"/>
        <w:gridCol w:w="1340"/>
        <w:gridCol w:w="1160"/>
        <w:gridCol w:w="960"/>
        <w:gridCol w:w="1120"/>
        <w:gridCol w:w="1296"/>
      </w:tblGrid>
      <w:tr w:rsidR="005561FC" w:rsidTr="00E5591C">
        <w:trPr>
          <w:trHeight w:val="255"/>
        </w:trPr>
        <w:tc>
          <w:tcPr>
            <w:tcW w:w="4308" w:type="dxa"/>
            <w:gridSpan w:val="4"/>
            <w:tcBorders>
              <w:top w:val="nil"/>
              <w:left w:val="nil"/>
              <w:bottom w:val="nil"/>
              <w:right w:val="nil"/>
            </w:tcBorders>
            <w:shd w:val="clear" w:color="auto" w:fill="C0C0C0"/>
            <w:noWrap/>
            <w:vAlign w:val="bottom"/>
          </w:tcPr>
          <w:p w:rsidR="005561FC" w:rsidRDefault="005561FC" w:rsidP="00E5591C">
            <w:pPr>
              <w:rPr>
                <w:rFonts w:ascii="Arial" w:hAnsi="Arial" w:cs="Arial"/>
                <w:b/>
                <w:bCs/>
                <w:sz w:val="20"/>
                <w:szCs w:val="20"/>
              </w:rPr>
            </w:pPr>
            <w:r>
              <w:rPr>
                <w:rFonts w:ascii="Arial" w:hAnsi="Arial" w:cs="Arial"/>
                <w:b/>
                <w:bCs/>
                <w:sz w:val="20"/>
                <w:szCs w:val="20"/>
              </w:rPr>
              <w:t>TABLE:  Element Forces - Frames</w:t>
            </w:r>
          </w:p>
        </w:tc>
        <w:tc>
          <w:tcPr>
            <w:tcW w:w="116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96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2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296"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55"/>
        </w:trPr>
        <w:tc>
          <w:tcPr>
            <w:tcW w:w="741"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Frame</w:t>
            </w:r>
          </w:p>
        </w:tc>
        <w:tc>
          <w:tcPr>
            <w:tcW w:w="875"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Station</w:t>
            </w:r>
          </w:p>
        </w:tc>
        <w:tc>
          <w:tcPr>
            <w:tcW w:w="1352"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OutputCase</w:t>
            </w:r>
          </w:p>
        </w:tc>
        <w:tc>
          <w:tcPr>
            <w:tcW w:w="134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CaseType</w:t>
            </w:r>
          </w:p>
        </w:tc>
        <w:tc>
          <w:tcPr>
            <w:tcW w:w="11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P</w:t>
            </w:r>
          </w:p>
        </w:tc>
        <w:tc>
          <w:tcPr>
            <w:tcW w:w="9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V2</w:t>
            </w:r>
          </w:p>
        </w:tc>
        <w:tc>
          <w:tcPr>
            <w:tcW w:w="11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M3</w:t>
            </w:r>
          </w:p>
        </w:tc>
        <w:tc>
          <w:tcPr>
            <w:tcW w:w="1296"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ElemStation</w:t>
            </w:r>
          </w:p>
        </w:tc>
      </w:tr>
      <w:tr w:rsidR="005561FC" w:rsidTr="00E5591C">
        <w:trPr>
          <w:trHeight w:val="255"/>
        </w:trPr>
        <w:tc>
          <w:tcPr>
            <w:tcW w:w="741" w:type="dxa"/>
            <w:tcBorders>
              <w:top w:val="nil"/>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875"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52"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34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16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w:t>
            </w:r>
          </w:p>
        </w:tc>
        <w:tc>
          <w:tcPr>
            <w:tcW w:w="96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w:t>
            </w:r>
          </w:p>
        </w:tc>
        <w:tc>
          <w:tcPr>
            <w:tcW w:w="112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Kgf-mm</w:t>
            </w:r>
          </w:p>
        </w:tc>
        <w:tc>
          <w:tcPr>
            <w:tcW w:w="1296"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-3.754E-15</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-5.256E-15</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-4.505E-15</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-827.06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-701467.5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428.75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-820.29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-348316.95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428.75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857.5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-813.53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1933.44</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857.5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1286.25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-806.76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349283.67</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1286.25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-800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693733.75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800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693733.75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2143.75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806.76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349283.67</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2143.75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2572.5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813.53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1933.44</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2572.5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3001.25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820.29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-348316.95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3001.25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827.06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-701467.5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-1157.88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-982054.49</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428.75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-1148.41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-487643.73</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428.75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857.5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-1138.94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2706.81</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857.5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1286.25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-1129.47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488997.14</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1286.25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971227.25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971227.25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2143.75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1129.47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488997.14</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2143.75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2572.5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1138.94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2706.81</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2572.5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3001.25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1148.41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-487643.73</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3001.25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1157.88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-982054.49</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-992.47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-841761</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lastRenderedPageBreak/>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428.75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-984.35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-417980.34</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428.75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857.5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-976.23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2320.12</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857.5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1286.25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-968.12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419140.4</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1286.25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-960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832480.5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960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832480.5</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2143.75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968.12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419140.4</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2143.75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2572.5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976.23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2320.12</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2572.5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3001.25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984.35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-417980.34</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3001.25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992.47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-841761</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-3.754E-15</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-5.256E-15</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-4.505E-15</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2565</w:t>
            </w:r>
          </w:p>
        </w:tc>
      </w:tr>
      <w:tr w:rsidR="005561FC" w:rsidTr="00E5591C">
        <w:trPr>
          <w:trHeight w:val="255"/>
        </w:trPr>
        <w:tc>
          <w:tcPr>
            <w:tcW w:w="7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87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c>
          <w:tcPr>
            <w:tcW w:w="135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4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12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5130</w:t>
            </w:r>
          </w:p>
        </w:tc>
      </w:tr>
    </w:tbl>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tbl>
      <w:tblPr>
        <w:tblW w:w="6380" w:type="dxa"/>
        <w:tblInd w:w="1901" w:type="dxa"/>
        <w:tblCellMar>
          <w:left w:w="70" w:type="dxa"/>
          <w:right w:w="70" w:type="dxa"/>
        </w:tblCellMar>
        <w:tblLook w:val="0000"/>
      </w:tblPr>
      <w:tblGrid>
        <w:gridCol w:w="785"/>
        <w:gridCol w:w="632"/>
        <w:gridCol w:w="1448"/>
        <w:gridCol w:w="1435"/>
        <w:gridCol w:w="960"/>
        <w:gridCol w:w="1120"/>
      </w:tblGrid>
      <w:tr w:rsidR="005561FC" w:rsidRPr="005561FC" w:rsidTr="00E5591C">
        <w:trPr>
          <w:trHeight w:val="255"/>
        </w:trPr>
        <w:tc>
          <w:tcPr>
            <w:tcW w:w="4300" w:type="dxa"/>
            <w:gridSpan w:val="4"/>
            <w:tcBorders>
              <w:top w:val="nil"/>
              <w:left w:val="nil"/>
              <w:bottom w:val="nil"/>
              <w:right w:val="nil"/>
            </w:tcBorders>
            <w:shd w:val="clear" w:color="auto" w:fill="C0C0C0"/>
            <w:noWrap/>
            <w:vAlign w:val="bottom"/>
          </w:tcPr>
          <w:p w:rsidR="005561FC" w:rsidRPr="005561FC" w:rsidRDefault="005561FC" w:rsidP="00E5591C">
            <w:pPr>
              <w:rPr>
                <w:rFonts w:ascii="Arial" w:hAnsi="Arial" w:cs="Arial"/>
                <w:b/>
                <w:bCs/>
                <w:sz w:val="20"/>
                <w:szCs w:val="20"/>
                <w:lang w:val="en-US"/>
              </w:rPr>
            </w:pPr>
            <w:r w:rsidRPr="005561FC">
              <w:rPr>
                <w:rFonts w:ascii="Arial" w:hAnsi="Arial" w:cs="Arial"/>
                <w:b/>
                <w:bCs/>
                <w:sz w:val="20"/>
                <w:szCs w:val="20"/>
                <w:lang w:val="en-US"/>
              </w:rPr>
              <w:t>TABLE:  Element Joint Forces - Frames</w:t>
            </w:r>
          </w:p>
        </w:tc>
        <w:tc>
          <w:tcPr>
            <w:tcW w:w="960" w:type="dxa"/>
            <w:tcBorders>
              <w:top w:val="nil"/>
              <w:left w:val="nil"/>
              <w:bottom w:val="nil"/>
              <w:right w:val="nil"/>
            </w:tcBorders>
            <w:shd w:val="clear" w:color="auto" w:fill="C0C0C0"/>
            <w:noWrap/>
            <w:vAlign w:val="bottom"/>
          </w:tcPr>
          <w:p w:rsidR="005561FC" w:rsidRPr="005561FC" w:rsidRDefault="005561FC" w:rsidP="00E5591C">
            <w:pPr>
              <w:rPr>
                <w:rFonts w:ascii="Arial" w:hAnsi="Arial" w:cs="Arial"/>
                <w:sz w:val="20"/>
                <w:szCs w:val="20"/>
                <w:lang w:val="en-US"/>
              </w:rPr>
            </w:pPr>
            <w:r w:rsidRPr="005561FC">
              <w:rPr>
                <w:rFonts w:ascii="Arial" w:hAnsi="Arial" w:cs="Arial"/>
                <w:sz w:val="20"/>
                <w:szCs w:val="20"/>
                <w:lang w:val="en-US"/>
              </w:rPr>
              <w:t> </w:t>
            </w:r>
          </w:p>
        </w:tc>
        <w:tc>
          <w:tcPr>
            <w:tcW w:w="1120" w:type="dxa"/>
            <w:tcBorders>
              <w:top w:val="nil"/>
              <w:left w:val="nil"/>
              <w:bottom w:val="nil"/>
              <w:right w:val="nil"/>
            </w:tcBorders>
            <w:shd w:val="clear" w:color="auto" w:fill="C0C0C0"/>
            <w:noWrap/>
            <w:vAlign w:val="bottom"/>
          </w:tcPr>
          <w:p w:rsidR="005561FC" w:rsidRPr="005561FC" w:rsidRDefault="005561FC" w:rsidP="00E5591C">
            <w:pPr>
              <w:rPr>
                <w:rFonts w:ascii="Arial" w:hAnsi="Arial" w:cs="Arial"/>
                <w:sz w:val="20"/>
                <w:szCs w:val="20"/>
                <w:lang w:val="en-US"/>
              </w:rPr>
            </w:pPr>
            <w:r w:rsidRPr="005561FC">
              <w:rPr>
                <w:rFonts w:ascii="Arial" w:hAnsi="Arial" w:cs="Arial"/>
                <w:sz w:val="20"/>
                <w:szCs w:val="20"/>
                <w:lang w:val="en-US"/>
              </w:rPr>
              <w:t> </w:t>
            </w:r>
          </w:p>
        </w:tc>
      </w:tr>
      <w:tr w:rsidR="005561FC" w:rsidTr="00E5591C">
        <w:trPr>
          <w:trHeight w:val="255"/>
        </w:trPr>
        <w:tc>
          <w:tcPr>
            <w:tcW w:w="785"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Frame</w:t>
            </w:r>
          </w:p>
        </w:tc>
        <w:tc>
          <w:tcPr>
            <w:tcW w:w="632"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Joint</w:t>
            </w:r>
          </w:p>
        </w:tc>
        <w:tc>
          <w:tcPr>
            <w:tcW w:w="1448"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OutputCase</w:t>
            </w:r>
          </w:p>
        </w:tc>
        <w:tc>
          <w:tcPr>
            <w:tcW w:w="1435"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CaseType</w:t>
            </w:r>
          </w:p>
        </w:tc>
        <w:tc>
          <w:tcPr>
            <w:tcW w:w="9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F3</w:t>
            </w:r>
          </w:p>
        </w:tc>
        <w:tc>
          <w:tcPr>
            <w:tcW w:w="11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M2</w:t>
            </w:r>
          </w:p>
        </w:tc>
      </w:tr>
      <w:tr w:rsidR="005561FC" w:rsidTr="00E5591C">
        <w:trPr>
          <w:trHeight w:val="255"/>
        </w:trPr>
        <w:tc>
          <w:tcPr>
            <w:tcW w:w="785" w:type="dxa"/>
            <w:tcBorders>
              <w:top w:val="nil"/>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632"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448"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435"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96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w:t>
            </w:r>
          </w:p>
        </w:tc>
        <w:tc>
          <w:tcPr>
            <w:tcW w:w="112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Kgf-mm</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827.06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-701467.5</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827.06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701467.5</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1157.88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-982054.49</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1157.88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982054.49</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992.47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-841761</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992.47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841761</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7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632"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44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43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bl>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tbl>
      <w:tblPr>
        <w:tblW w:w="5437" w:type="dxa"/>
        <w:tblInd w:w="2400" w:type="dxa"/>
        <w:tblCellMar>
          <w:left w:w="70" w:type="dxa"/>
          <w:right w:w="70" w:type="dxa"/>
        </w:tblCellMar>
        <w:tblLook w:val="0000"/>
      </w:tblPr>
      <w:tblGrid>
        <w:gridCol w:w="618"/>
        <w:gridCol w:w="1376"/>
        <w:gridCol w:w="1363"/>
        <w:gridCol w:w="960"/>
        <w:gridCol w:w="1120"/>
      </w:tblGrid>
      <w:tr w:rsidR="005561FC" w:rsidTr="00E5591C">
        <w:trPr>
          <w:trHeight w:val="255"/>
        </w:trPr>
        <w:tc>
          <w:tcPr>
            <w:tcW w:w="3357" w:type="dxa"/>
            <w:gridSpan w:val="3"/>
            <w:tcBorders>
              <w:top w:val="nil"/>
              <w:left w:val="nil"/>
              <w:bottom w:val="nil"/>
              <w:right w:val="nil"/>
            </w:tcBorders>
            <w:shd w:val="clear" w:color="auto" w:fill="C0C0C0"/>
            <w:noWrap/>
            <w:vAlign w:val="bottom"/>
          </w:tcPr>
          <w:p w:rsidR="005561FC" w:rsidRDefault="005561FC" w:rsidP="00E5591C">
            <w:pPr>
              <w:rPr>
                <w:rFonts w:ascii="Arial" w:hAnsi="Arial" w:cs="Arial"/>
                <w:b/>
                <w:bCs/>
                <w:sz w:val="20"/>
                <w:szCs w:val="20"/>
              </w:rPr>
            </w:pPr>
            <w:r>
              <w:rPr>
                <w:rFonts w:ascii="Arial" w:hAnsi="Arial" w:cs="Arial"/>
                <w:b/>
                <w:bCs/>
                <w:sz w:val="20"/>
                <w:szCs w:val="20"/>
              </w:rPr>
              <w:t>TABLE:  Joint Reactions</w:t>
            </w:r>
          </w:p>
        </w:tc>
        <w:tc>
          <w:tcPr>
            <w:tcW w:w="96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2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55"/>
        </w:trPr>
        <w:tc>
          <w:tcPr>
            <w:tcW w:w="618"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Joint</w:t>
            </w:r>
          </w:p>
        </w:tc>
        <w:tc>
          <w:tcPr>
            <w:tcW w:w="1376"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OutputCase</w:t>
            </w:r>
          </w:p>
        </w:tc>
        <w:tc>
          <w:tcPr>
            <w:tcW w:w="1363"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CaseType</w:t>
            </w:r>
          </w:p>
        </w:tc>
        <w:tc>
          <w:tcPr>
            <w:tcW w:w="9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F3</w:t>
            </w:r>
          </w:p>
        </w:tc>
        <w:tc>
          <w:tcPr>
            <w:tcW w:w="11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M2</w:t>
            </w:r>
          </w:p>
        </w:tc>
      </w:tr>
      <w:tr w:rsidR="005561FC" w:rsidTr="00E5591C">
        <w:trPr>
          <w:trHeight w:val="255"/>
        </w:trPr>
        <w:tc>
          <w:tcPr>
            <w:tcW w:w="618" w:type="dxa"/>
            <w:tcBorders>
              <w:top w:val="nil"/>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376"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363"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96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w:t>
            </w:r>
          </w:p>
        </w:tc>
        <w:tc>
          <w:tcPr>
            <w:tcW w:w="112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Kgf-mm</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913.63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-701467.5</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1279.08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-982054.49</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1096.35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-841761</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913.63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701467.5</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1279.08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982054.49</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1096.35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841761</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86.57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DSTL1</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w:t>
            </w:r>
          </w:p>
        </w:tc>
        <w:tc>
          <w:tcPr>
            <w:tcW w:w="137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DSTL2</w:t>
            </w:r>
          </w:p>
        </w:tc>
        <w:tc>
          <w:tcPr>
            <w:tcW w:w="136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Combination</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103.89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bl>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r>
        <w:rPr>
          <w:rFonts w:ascii="Arial" w:hAnsi="Arial" w:cs="Arial"/>
          <w:b/>
          <w:u w:val="single"/>
        </w:rPr>
        <w:t>R</w:t>
      </w:r>
      <w:r w:rsidRPr="00AE2B54">
        <w:rPr>
          <w:rFonts w:ascii="Arial" w:hAnsi="Arial" w:cs="Arial"/>
          <w:b/>
          <w:u w:val="single"/>
        </w:rPr>
        <w:t>E</w:t>
      </w:r>
      <w:r>
        <w:rPr>
          <w:rFonts w:ascii="Arial" w:hAnsi="Arial" w:cs="Arial"/>
          <w:b/>
          <w:u w:val="single"/>
        </w:rPr>
        <w:t>SULTADOS DEL ANALISIS DE LA VIGA GUIA DE TECLE</w:t>
      </w:r>
    </w:p>
    <w:p w:rsidR="005561FC" w:rsidRDefault="005561FC" w:rsidP="005561FC">
      <w:pPr>
        <w:jc w:val="center"/>
        <w:rPr>
          <w:rFonts w:ascii="Arial" w:hAnsi="Arial" w:cs="Arial"/>
          <w:b/>
          <w:u w:val="single"/>
        </w:rPr>
      </w:pPr>
    </w:p>
    <w:p w:rsidR="005561FC" w:rsidRDefault="005561FC" w:rsidP="005561FC">
      <w:pPr>
        <w:ind w:left="900" w:right="136"/>
        <w:rPr>
          <w:rFonts w:ascii="Microsoft Sans Serif" w:hAnsi="Microsoft Sans Serif" w:cs="Microsoft Sans Serif"/>
          <w:b/>
          <w:sz w:val="20"/>
          <w:szCs w:val="20"/>
          <w:lang w:val="es-EC"/>
        </w:rPr>
      </w:pPr>
    </w:p>
    <w:p w:rsidR="005561FC" w:rsidRDefault="005561FC" w:rsidP="005561FC">
      <w:pPr>
        <w:ind w:left="360"/>
        <w:jc w:val="center"/>
        <w:rPr>
          <w:rFonts w:ascii="Microsoft Sans Serif" w:hAnsi="Microsoft Sans Serif" w:cs="Microsoft Sans Serif"/>
          <w:b/>
          <w:sz w:val="20"/>
          <w:szCs w:val="20"/>
          <w:lang w:val="es-EC"/>
        </w:rPr>
      </w:pPr>
      <w:r>
        <w:rPr>
          <w:rFonts w:ascii="Microsoft Sans Serif" w:hAnsi="Microsoft Sans Serif" w:cs="Microsoft Sans Serif"/>
          <w:b/>
          <w:sz w:val="20"/>
          <w:szCs w:val="20"/>
          <w:lang w:val="es-EC"/>
        </w:rPr>
        <w:t xml:space="preserve">                        </w:t>
      </w:r>
      <w:r w:rsidRPr="004E5B9E">
        <w:rPr>
          <w:rFonts w:ascii="Microsoft Sans Serif" w:hAnsi="Microsoft Sans Serif" w:cs="Microsoft Sans Serif"/>
          <w:b/>
          <w:sz w:val="20"/>
          <w:szCs w:val="20"/>
          <w:lang w:val="es-EC"/>
        </w:rPr>
        <w:t xml:space="preserve"> </w:t>
      </w:r>
      <w:r w:rsidRPr="00C12F5F">
        <w:rPr>
          <w:rFonts w:ascii="Arial" w:hAnsi="Arial" w:cs="Arial"/>
          <w:b/>
          <w:lang w:val="es-EC"/>
        </w:rPr>
        <w:t>Distribución de los pesos</w:t>
      </w:r>
    </w:p>
    <w:tbl>
      <w:tblPr>
        <w:tblW w:w="8038" w:type="dxa"/>
        <w:tblInd w:w="960" w:type="dxa"/>
        <w:tblCellMar>
          <w:left w:w="70" w:type="dxa"/>
          <w:right w:w="70" w:type="dxa"/>
        </w:tblCellMar>
        <w:tblLook w:val="04A0"/>
      </w:tblPr>
      <w:tblGrid>
        <w:gridCol w:w="618"/>
        <w:gridCol w:w="1436"/>
        <w:gridCol w:w="1436"/>
        <w:gridCol w:w="1308"/>
        <w:gridCol w:w="1080"/>
        <w:gridCol w:w="1080"/>
        <w:gridCol w:w="1080"/>
      </w:tblGrid>
      <w:tr w:rsidR="005561FC" w:rsidRPr="00C66F4F" w:rsidTr="00E5591C">
        <w:trPr>
          <w:trHeight w:val="255"/>
        </w:trPr>
        <w:tc>
          <w:tcPr>
            <w:tcW w:w="3490" w:type="dxa"/>
            <w:gridSpan w:val="3"/>
            <w:tcBorders>
              <w:top w:val="nil"/>
              <w:left w:val="nil"/>
              <w:bottom w:val="nil"/>
              <w:right w:val="nil"/>
            </w:tcBorders>
            <w:shd w:val="clear" w:color="000000" w:fill="D8D8D8"/>
            <w:noWrap/>
            <w:vAlign w:val="bottom"/>
          </w:tcPr>
          <w:p w:rsidR="005561FC" w:rsidRPr="00C66F4F" w:rsidRDefault="005561FC" w:rsidP="00E5591C">
            <w:pPr>
              <w:rPr>
                <w:rFonts w:cs="Arial"/>
                <w:b/>
                <w:bCs/>
                <w:sz w:val="20"/>
                <w:szCs w:val="20"/>
                <w:lang w:val="es-EC" w:eastAsia="es-EC"/>
              </w:rPr>
            </w:pPr>
            <w:r w:rsidRPr="00C66F4F">
              <w:rPr>
                <w:rFonts w:cs="Arial"/>
                <w:b/>
                <w:bCs/>
                <w:sz w:val="20"/>
                <w:szCs w:val="20"/>
                <w:lang w:val="es-EC" w:eastAsia="es-EC"/>
              </w:rPr>
              <w:t>TABLE:  Assembled Joint Masses</w:t>
            </w:r>
          </w:p>
        </w:tc>
        <w:tc>
          <w:tcPr>
            <w:tcW w:w="1308"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080"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080"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080"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r>
      <w:tr w:rsidR="005561FC" w:rsidRPr="00C66F4F" w:rsidTr="00E5591C">
        <w:trPr>
          <w:trHeight w:val="255"/>
        </w:trPr>
        <w:tc>
          <w:tcPr>
            <w:tcW w:w="618"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Joint</w:t>
            </w:r>
          </w:p>
        </w:tc>
        <w:tc>
          <w:tcPr>
            <w:tcW w:w="1436"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U1</w:t>
            </w:r>
          </w:p>
        </w:tc>
        <w:tc>
          <w:tcPr>
            <w:tcW w:w="1436"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U2</w:t>
            </w:r>
          </w:p>
        </w:tc>
        <w:tc>
          <w:tcPr>
            <w:tcW w:w="1308"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U3</w:t>
            </w:r>
          </w:p>
        </w:tc>
        <w:tc>
          <w:tcPr>
            <w:tcW w:w="1080"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R1</w:t>
            </w:r>
          </w:p>
        </w:tc>
        <w:tc>
          <w:tcPr>
            <w:tcW w:w="1080"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R2</w:t>
            </w:r>
          </w:p>
        </w:tc>
        <w:tc>
          <w:tcPr>
            <w:tcW w:w="1080"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R3</w:t>
            </w:r>
          </w:p>
        </w:tc>
      </w:tr>
      <w:tr w:rsidR="005561FC" w:rsidRPr="00C66F4F" w:rsidTr="00E5591C">
        <w:trPr>
          <w:trHeight w:val="255"/>
        </w:trPr>
        <w:tc>
          <w:tcPr>
            <w:tcW w:w="618" w:type="dxa"/>
            <w:tcBorders>
              <w:top w:val="nil"/>
              <w:left w:val="single" w:sz="4" w:space="0" w:color="C0C0C0"/>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Text</w:t>
            </w:r>
          </w:p>
        </w:tc>
        <w:tc>
          <w:tcPr>
            <w:tcW w:w="1436"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Ton-s2/mm</w:t>
            </w:r>
          </w:p>
        </w:tc>
        <w:tc>
          <w:tcPr>
            <w:tcW w:w="1436"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Ton-s2/mm</w:t>
            </w:r>
          </w:p>
        </w:tc>
        <w:tc>
          <w:tcPr>
            <w:tcW w:w="1308"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Ton-s2/mm</w:t>
            </w:r>
          </w:p>
        </w:tc>
        <w:tc>
          <w:tcPr>
            <w:tcW w:w="1080"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Ton-mm-s2</w:t>
            </w:r>
          </w:p>
        </w:tc>
        <w:tc>
          <w:tcPr>
            <w:tcW w:w="1080"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Ton-mm-s2</w:t>
            </w:r>
          </w:p>
        </w:tc>
        <w:tc>
          <w:tcPr>
            <w:tcW w:w="1080"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Ton-mm-s2</w:t>
            </w:r>
          </w:p>
        </w:tc>
      </w:tr>
      <w:tr w:rsidR="005561FC" w:rsidRPr="00C66F4F" w:rsidTr="00E5591C">
        <w:trPr>
          <w:trHeight w:val="255"/>
        </w:trPr>
        <w:tc>
          <w:tcPr>
            <w:tcW w:w="618" w:type="dxa"/>
            <w:tcBorders>
              <w:top w:val="nil"/>
              <w:left w:val="nil"/>
              <w:bottom w:val="nil"/>
              <w:right w:val="nil"/>
            </w:tcBorders>
            <w:shd w:val="clear" w:color="auto" w:fill="auto"/>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1</w:t>
            </w:r>
          </w:p>
        </w:tc>
        <w:tc>
          <w:tcPr>
            <w:tcW w:w="143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0,000001811</w:t>
            </w:r>
          </w:p>
        </w:tc>
        <w:tc>
          <w:tcPr>
            <w:tcW w:w="143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0,000001811</w:t>
            </w:r>
          </w:p>
        </w:tc>
        <w:tc>
          <w:tcPr>
            <w:tcW w:w="1308"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0,000001811</w:t>
            </w:r>
          </w:p>
        </w:tc>
        <w:tc>
          <w:tcPr>
            <w:tcW w:w="108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8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8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r>
      <w:tr w:rsidR="005561FC" w:rsidRPr="00C66F4F" w:rsidTr="00E5591C">
        <w:trPr>
          <w:trHeight w:val="255"/>
        </w:trPr>
        <w:tc>
          <w:tcPr>
            <w:tcW w:w="618" w:type="dxa"/>
            <w:tcBorders>
              <w:top w:val="nil"/>
              <w:left w:val="nil"/>
              <w:bottom w:val="nil"/>
              <w:right w:val="nil"/>
            </w:tcBorders>
            <w:shd w:val="clear" w:color="auto" w:fill="auto"/>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2</w:t>
            </w:r>
          </w:p>
        </w:tc>
        <w:tc>
          <w:tcPr>
            <w:tcW w:w="143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0,000001811</w:t>
            </w:r>
          </w:p>
        </w:tc>
        <w:tc>
          <w:tcPr>
            <w:tcW w:w="143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0,000001811</w:t>
            </w:r>
          </w:p>
        </w:tc>
        <w:tc>
          <w:tcPr>
            <w:tcW w:w="1308"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0,000001811</w:t>
            </w:r>
          </w:p>
        </w:tc>
        <w:tc>
          <w:tcPr>
            <w:tcW w:w="108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8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8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r>
    </w:tbl>
    <w:p w:rsidR="005561FC" w:rsidRPr="004E5B9E"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r>
        <w:rPr>
          <w:rFonts w:ascii="Microsoft Sans Serif" w:hAnsi="Microsoft Sans Serif" w:cs="Microsoft Sans Serif"/>
          <w:b/>
          <w:sz w:val="20"/>
          <w:szCs w:val="20"/>
          <w:lang w:val="es-EC"/>
        </w:rPr>
        <w:t xml:space="preserve">                </w:t>
      </w:r>
    </w:p>
    <w:p w:rsidR="005561FC" w:rsidRPr="00C12F5F" w:rsidRDefault="005561FC" w:rsidP="005561FC">
      <w:pPr>
        <w:ind w:left="360"/>
        <w:jc w:val="center"/>
        <w:rPr>
          <w:rFonts w:ascii="Arial" w:hAnsi="Arial" w:cs="Arial"/>
          <w:b/>
          <w:lang w:val="es-EC"/>
        </w:rPr>
      </w:pPr>
      <w:r w:rsidRPr="00C12F5F">
        <w:rPr>
          <w:rFonts w:ascii="Arial" w:hAnsi="Arial" w:cs="Arial"/>
          <w:b/>
          <w:lang w:val="es-EC"/>
        </w:rPr>
        <w:t xml:space="preserve">                          Reacciones en las bases</w:t>
      </w:r>
    </w:p>
    <w:tbl>
      <w:tblPr>
        <w:tblW w:w="8696" w:type="dxa"/>
        <w:tblInd w:w="600" w:type="dxa"/>
        <w:tblCellMar>
          <w:left w:w="70" w:type="dxa"/>
          <w:right w:w="70" w:type="dxa"/>
        </w:tblCellMar>
        <w:tblLook w:val="04A0"/>
      </w:tblPr>
      <w:tblGrid>
        <w:gridCol w:w="1264"/>
        <w:gridCol w:w="1253"/>
        <w:gridCol w:w="1011"/>
        <w:gridCol w:w="1011"/>
        <w:gridCol w:w="1000"/>
        <w:gridCol w:w="1056"/>
        <w:gridCol w:w="1056"/>
        <w:gridCol w:w="1045"/>
      </w:tblGrid>
      <w:tr w:rsidR="005561FC" w:rsidRPr="00C66F4F" w:rsidTr="00E5591C">
        <w:trPr>
          <w:trHeight w:val="255"/>
        </w:trPr>
        <w:tc>
          <w:tcPr>
            <w:tcW w:w="2517" w:type="dxa"/>
            <w:gridSpan w:val="2"/>
            <w:tcBorders>
              <w:top w:val="nil"/>
              <w:left w:val="nil"/>
              <w:bottom w:val="nil"/>
              <w:right w:val="nil"/>
            </w:tcBorders>
            <w:shd w:val="clear" w:color="000000" w:fill="D8D8D8"/>
            <w:noWrap/>
            <w:vAlign w:val="bottom"/>
          </w:tcPr>
          <w:p w:rsidR="005561FC" w:rsidRPr="00C66F4F" w:rsidRDefault="005561FC" w:rsidP="00E5591C">
            <w:pPr>
              <w:rPr>
                <w:rFonts w:cs="Arial"/>
                <w:b/>
                <w:bCs/>
                <w:sz w:val="20"/>
                <w:szCs w:val="20"/>
                <w:lang w:val="es-EC" w:eastAsia="es-EC"/>
              </w:rPr>
            </w:pPr>
            <w:r w:rsidRPr="00C66F4F">
              <w:rPr>
                <w:rFonts w:cs="Arial"/>
                <w:b/>
                <w:bCs/>
                <w:sz w:val="20"/>
                <w:szCs w:val="20"/>
                <w:lang w:val="es-EC" w:eastAsia="es-EC"/>
              </w:rPr>
              <w:t>TABLE:  Base Reactions</w:t>
            </w:r>
          </w:p>
        </w:tc>
        <w:tc>
          <w:tcPr>
            <w:tcW w:w="1011"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011"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000"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056"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056"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045"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r>
      <w:tr w:rsidR="005561FC" w:rsidRPr="00C66F4F" w:rsidTr="00E5591C">
        <w:trPr>
          <w:trHeight w:val="255"/>
        </w:trPr>
        <w:tc>
          <w:tcPr>
            <w:tcW w:w="1264"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OutputCase</w:t>
            </w:r>
          </w:p>
        </w:tc>
        <w:tc>
          <w:tcPr>
            <w:tcW w:w="1253"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CaseType</w:t>
            </w:r>
          </w:p>
        </w:tc>
        <w:tc>
          <w:tcPr>
            <w:tcW w:w="1011"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GlobalFX</w:t>
            </w:r>
          </w:p>
        </w:tc>
        <w:tc>
          <w:tcPr>
            <w:tcW w:w="1011"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GlobalFY</w:t>
            </w:r>
          </w:p>
        </w:tc>
        <w:tc>
          <w:tcPr>
            <w:tcW w:w="1000"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GlobalFZ</w:t>
            </w:r>
          </w:p>
        </w:tc>
        <w:tc>
          <w:tcPr>
            <w:tcW w:w="1056"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GlobalMX</w:t>
            </w:r>
          </w:p>
        </w:tc>
        <w:tc>
          <w:tcPr>
            <w:tcW w:w="1056"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GlobalMY</w:t>
            </w:r>
          </w:p>
        </w:tc>
        <w:tc>
          <w:tcPr>
            <w:tcW w:w="1045"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GlobalMZ</w:t>
            </w:r>
          </w:p>
        </w:tc>
      </w:tr>
      <w:tr w:rsidR="005561FC" w:rsidRPr="00C66F4F" w:rsidTr="00E5591C">
        <w:trPr>
          <w:trHeight w:val="255"/>
        </w:trPr>
        <w:tc>
          <w:tcPr>
            <w:tcW w:w="1264" w:type="dxa"/>
            <w:tcBorders>
              <w:top w:val="nil"/>
              <w:left w:val="single" w:sz="4" w:space="0" w:color="C0C0C0"/>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Text</w:t>
            </w:r>
          </w:p>
        </w:tc>
        <w:tc>
          <w:tcPr>
            <w:tcW w:w="1253"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Text</w:t>
            </w:r>
          </w:p>
        </w:tc>
        <w:tc>
          <w:tcPr>
            <w:tcW w:w="1011"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w:t>
            </w:r>
          </w:p>
        </w:tc>
        <w:tc>
          <w:tcPr>
            <w:tcW w:w="1011"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w:t>
            </w:r>
          </w:p>
        </w:tc>
        <w:tc>
          <w:tcPr>
            <w:tcW w:w="1000"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w:t>
            </w:r>
          </w:p>
        </w:tc>
        <w:tc>
          <w:tcPr>
            <w:tcW w:w="1056"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Ton-mm</w:t>
            </w:r>
          </w:p>
        </w:tc>
        <w:tc>
          <w:tcPr>
            <w:tcW w:w="1056"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Ton-mm</w:t>
            </w:r>
          </w:p>
        </w:tc>
        <w:tc>
          <w:tcPr>
            <w:tcW w:w="1045"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Ton-mm</w:t>
            </w:r>
          </w:p>
        </w:tc>
      </w:tr>
      <w:tr w:rsidR="005561FC" w:rsidRPr="00C66F4F" w:rsidTr="00E5591C">
        <w:trPr>
          <w:trHeight w:val="255"/>
        </w:trPr>
        <w:tc>
          <w:tcPr>
            <w:tcW w:w="1264" w:type="dxa"/>
            <w:tcBorders>
              <w:top w:val="nil"/>
              <w:left w:val="nil"/>
              <w:bottom w:val="nil"/>
              <w:right w:val="nil"/>
            </w:tcBorders>
            <w:shd w:val="clear" w:color="auto" w:fill="auto"/>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DEAD</w:t>
            </w:r>
          </w:p>
        </w:tc>
        <w:tc>
          <w:tcPr>
            <w:tcW w:w="1253" w:type="dxa"/>
            <w:tcBorders>
              <w:top w:val="nil"/>
              <w:left w:val="nil"/>
              <w:bottom w:val="nil"/>
              <w:right w:val="nil"/>
            </w:tcBorders>
            <w:shd w:val="clear" w:color="auto" w:fill="auto"/>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LinStatic</w:t>
            </w:r>
          </w:p>
        </w:tc>
        <w:tc>
          <w:tcPr>
            <w:tcW w:w="1011"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11"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0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1,6355</w:t>
            </w:r>
          </w:p>
        </w:tc>
        <w:tc>
          <w:tcPr>
            <w:tcW w:w="105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2012,04</w:t>
            </w:r>
          </w:p>
        </w:tc>
        <w:tc>
          <w:tcPr>
            <w:tcW w:w="105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-7177,14</w:t>
            </w:r>
          </w:p>
        </w:tc>
        <w:tc>
          <w:tcPr>
            <w:tcW w:w="1045"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r>
      <w:tr w:rsidR="005561FC" w:rsidRPr="00C66F4F" w:rsidTr="00E5591C">
        <w:trPr>
          <w:trHeight w:val="255"/>
        </w:trPr>
        <w:tc>
          <w:tcPr>
            <w:tcW w:w="1264" w:type="dxa"/>
            <w:tcBorders>
              <w:top w:val="nil"/>
              <w:left w:val="nil"/>
              <w:bottom w:val="nil"/>
              <w:right w:val="nil"/>
            </w:tcBorders>
            <w:shd w:val="clear" w:color="auto" w:fill="auto"/>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DSTL1</w:t>
            </w:r>
          </w:p>
        </w:tc>
        <w:tc>
          <w:tcPr>
            <w:tcW w:w="1253" w:type="dxa"/>
            <w:tcBorders>
              <w:top w:val="nil"/>
              <w:left w:val="nil"/>
              <w:bottom w:val="nil"/>
              <w:right w:val="nil"/>
            </w:tcBorders>
            <w:shd w:val="clear" w:color="auto" w:fill="auto"/>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Combination</w:t>
            </w:r>
          </w:p>
        </w:tc>
        <w:tc>
          <w:tcPr>
            <w:tcW w:w="1011"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11"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0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2,2897</w:t>
            </w:r>
          </w:p>
        </w:tc>
        <w:tc>
          <w:tcPr>
            <w:tcW w:w="105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2816,85</w:t>
            </w:r>
          </w:p>
        </w:tc>
        <w:tc>
          <w:tcPr>
            <w:tcW w:w="105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-10048</w:t>
            </w:r>
          </w:p>
        </w:tc>
        <w:tc>
          <w:tcPr>
            <w:tcW w:w="1045"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r>
      <w:tr w:rsidR="005561FC" w:rsidRPr="00C66F4F" w:rsidTr="00E5591C">
        <w:trPr>
          <w:trHeight w:val="255"/>
        </w:trPr>
        <w:tc>
          <w:tcPr>
            <w:tcW w:w="1264" w:type="dxa"/>
            <w:tcBorders>
              <w:top w:val="nil"/>
              <w:left w:val="nil"/>
              <w:bottom w:val="nil"/>
              <w:right w:val="nil"/>
            </w:tcBorders>
            <w:shd w:val="clear" w:color="auto" w:fill="auto"/>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DSTL2</w:t>
            </w:r>
          </w:p>
        </w:tc>
        <w:tc>
          <w:tcPr>
            <w:tcW w:w="1253" w:type="dxa"/>
            <w:tcBorders>
              <w:top w:val="nil"/>
              <w:left w:val="nil"/>
              <w:bottom w:val="nil"/>
              <w:right w:val="nil"/>
            </w:tcBorders>
            <w:shd w:val="clear" w:color="auto" w:fill="auto"/>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Combination</w:t>
            </w:r>
          </w:p>
        </w:tc>
        <w:tc>
          <w:tcPr>
            <w:tcW w:w="1011"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11"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00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1,9626</w:t>
            </w:r>
          </w:p>
        </w:tc>
        <w:tc>
          <w:tcPr>
            <w:tcW w:w="105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2414,44</w:t>
            </w:r>
          </w:p>
        </w:tc>
        <w:tc>
          <w:tcPr>
            <w:tcW w:w="1056"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-8612,57</w:t>
            </w:r>
          </w:p>
        </w:tc>
        <w:tc>
          <w:tcPr>
            <w:tcW w:w="1045"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r>
    </w:tbl>
    <w:p w:rsidR="005561FC" w:rsidRDefault="005561FC" w:rsidP="005561FC">
      <w:pPr>
        <w:ind w:left="397"/>
        <w:rPr>
          <w:rFonts w:ascii="Microsoft Sans Serif" w:hAnsi="Microsoft Sans Serif" w:cs="Microsoft Sans Serif"/>
          <w:b/>
          <w:sz w:val="20"/>
          <w:szCs w:val="20"/>
          <w:lang w:val="es-EC"/>
        </w:rPr>
      </w:pPr>
    </w:p>
    <w:p w:rsidR="005561FC" w:rsidRDefault="005561FC" w:rsidP="005561FC">
      <w:pPr>
        <w:ind w:left="397"/>
        <w:rPr>
          <w:rFonts w:ascii="Microsoft Sans Serif" w:hAnsi="Microsoft Sans Serif" w:cs="Microsoft Sans Serif"/>
          <w:b/>
          <w:sz w:val="20"/>
          <w:szCs w:val="20"/>
          <w:lang w:val="es-EC"/>
        </w:rPr>
      </w:pPr>
    </w:p>
    <w:tbl>
      <w:tblPr>
        <w:tblW w:w="6924" w:type="dxa"/>
        <w:tblInd w:w="1695" w:type="dxa"/>
        <w:tblCellMar>
          <w:left w:w="70" w:type="dxa"/>
          <w:right w:w="70" w:type="dxa"/>
        </w:tblCellMar>
        <w:tblLook w:val="04A0"/>
      </w:tblPr>
      <w:tblGrid>
        <w:gridCol w:w="960"/>
        <w:gridCol w:w="960"/>
        <w:gridCol w:w="960"/>
        <w:gridCol w:w="1352"/>
        <w:gridCol w:w="1352"/>
        <w:gridCol w:w="1340"/>
      </w:tblGrid>
      <w:tr w:rsidR="005561FC" w:rsidRPr="00C66F4F" w:rsidTr="00E5591C">
        <w:trPr>
          <w:trHeight w:val="255"/>
        </w:trPr>
        <w:tc>
          <w:tcPr>
            <w:tcW w:w="960"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960"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960"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352"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352"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c>
          <w:tcPr>
            <w:tcW w:w="1340" w:type="dxa"/>
            <w:tcBorders>
              <w:top w:val="nil"/>
              <w:left w:val="nil"/>
              <w:bottom w:val="nil"/>
              <w:right w:val="nil"/>
            </w:tcBorders>
            <w:shd w:val="clear" w:color="000000" w:fill="D8D8D8"/>
            <w:noWrap/>
            <w:vAlign w:val="bottom"/>
          </w:tcPr>
          <w:p w:rsidR="005561FC" w:rsidRPr="00C66F4F" w:rsidRDefault="005561FC" w:rsidP="00E5591C">
            <w:pPr>
              <w:rPr>
                <w:rFonts w:cs="Arial"/>
                <w:sz w:val="20"/>
                <w:szCs w:val="20"/>
                <w:lang w:val="es-EC" w:eastAsia="es-EC"/>
              </w:rPr>
            </w:pPr>
            <w:r w:rsidRPr="00C66F4F">
              <w:rPr>
                <w:rFonts w:cs="Arial"/>
                <w:sz w:val="20"/>
                <w:szCs w:val="20"/>
                <w:lang w:val="es-EC" w:eastAsia="es-EC"/>
              </w:rPr>
              <w:t> </w:t>
            </w:r>
          </w:p>
        </w:tc>
      </w:tr>
      <w:tr w:rsidR="005561FC" w:rsidRPr="00C66F4F" w:rsidTr="00E5591C">
        <w:trPr>
          <w:trHeight w:val="255"/>
        </w:trPr>
        <w:tc>
          <w:tcPr>
            <w:tcW w:w="960"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GlobalX</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GlobalY</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GlobalZ</w:t>
            </w:r>
          </w:p>
        </w:tc>
        <w:tc>
          <w:tcPr>
            <w:tcW w:w="1352"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XCentroidFX</w:t>
            </w:r>
          </w:p>
        </w:tc>
        <w:tc>
          <w:tcPr>
            <w:tcW w:w="1352"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YCentroidFX</w:t>
            </w:r>
          </w:p>
        </w:tc>
        <w:tc>
          <w:tcPr>
            <w:tcW w:w="1340" w:type="dxa"/>
            <w:tcBorders>
              <w:top w:val="single" w:sz="4" w:space="0" w:color="C0C0C0"/>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b/>
                <w:bCs/>
                <w:sz w:val="20"/>
                <w:szCs w:val="20"/>
                <w:lang w:val="es-EC" w:eastAsia="es-EC"/>
              </w:rPr>
            </w:pPr>
            <w:r w:rsidRPr="00C66F4F">
              <w:rPr>
                <w:rFonts w:cs="Arial"/>
                <w:b/>
                <w:bCs/>
                <w:sz w:val="20"/>
                <w:szCs w:val="20"/>
                <w:lang w:val="es-EC" w:eastAsia="es-EC"/>
              </w:rPr>
              <w:t>ZCentroidFX</w:t>
            </w:r>
          </w:p>
        </w:tc>
      </w:tr>
      <w:tr w:rsidR="005561FC" w:rsidRPr="00C66F4F" w:rsidTr="00E5591C">
        <w:trPr>
          <w:trHeight w:val="255"/>
        </w:trPr>
        <w:tc>
          <w:tcPr>
            <w:tcW w:w="960" w:type="dxa"/>
            <w:tcBorders>
              <w:top w:val="nil"/>
              <w:left w:val="single" w:sz="4" w:space="0" w:color="C0C0C0"/>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mm</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mm</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mm</w:t>
            </w:r>
          </w:p>
        </w:tc>
        <w:tc>
          <w:tcPr>
            <w:tcW w:w="1352"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mm</w:t>
            </w:r>
          </w:p>
        </w:tc>
        <w:tc>
          <w:tcPr>
            <w:tcW w:w="1352"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mm</w:t>
            </w:r>
          </w:p>
        </w:tc>
        <w:tc>
          <w:tcPr>
            <w:tcW w:w="1340" w:type="dxa"/>
            <w:tcBorders>
              <w:top w:val="nil"/>
              <w:left w:val="nil"/>
              <w:bottom w:val="single" w:sz="4" w:space="0" w:color="C0C0C0"/>
              <w:right w:val="single" w:sz="4" w:space="0" w:color="C0C0C0"/>
            </w:tcBorders>
            <w:shd w:val="clear" w:color="000000" w:fill="D8D8D8"/>
            <w:noWrap/>
            <w:vAlign w:val="bottom"/>
          </w:tcPr>
          <w:p w:rsidR="005561FC" w:rsidRPr="00C66F4F" w:rsidRDefault="005561FC" w:rsidP="00E5591C">
            <w:pPr>
              <w:jc w:val="center"/>
              <w:rPr>
                <w:rFonts w:cs="Arial"/>
                <w:sz w:val="20"/>
                <w:szCs w:val="20"/>
                <w:lang w:val="es-EC" w:eastAsia="es-EC"/>
              </w:rPr>
            </w:pPr>
            <w:r w:rsidRPr="00C66F4F">
              <w:rPr>
                <w:rFonts w:cs="Arial"/>
                <w:sz w:val="20"/>
                <w:szCs w:val="20"/>
                <w:lang w:val="es-EC" w:eastAsia="es-EC"/>
              </w:rPr>
              <w:t>mm</w:t>
            </w:r>
          </w:p>
        </w:tc>
      </w:tr>
      <w:tr w:rsidR="005561FC" w:rsidRPr="00C66F4F" w:rsidTr="00E5591C">
        <w:trPr>
          <w:trHeight w:val="255"/>
        </w:trPr>
        <w:tc>
          <w:tcPr>
            <w:tcW w:w="96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352"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352"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34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r>
      <w:tr w:rsidR="005561FC" w:rsidRPr="00C66F4F" w:rsidTr="00E5591C">
        <w:trPr>
          <w:trHeight w:val="255"/>
        </w:trPr>
        <w:tc>
          <w:tcPr>
            <w:tcW w:w="96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352"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352"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34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r>
      <w:tr w:rsidR="005561FC" w:rsidRPr="00C66F4F" w:rsidTr="00E5591C">
        <w:trPr>
          <w:trHeight w:val="255"/>
        </w:trPr>
        <w:tc>
          <w:tcPr>
            <w:tcW w:w="96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lastRenderedPageBreak/>
              <w:t>0</w:t>
            </w:r>
          </w:p>
        </w:tc>
        <w:tc>
          <w:tcPr>
            <w:tcW w:w="96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352"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352"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c>
          <w:tcPr>
            <w:tcW w:w="1340" w:type="dxa"/>
            <w:tcBorders>
              <w:top w:val="nil"/>
              <w:left w:val="nil"/>
              <w:bottom w:val="nil"/>
              <w:right w:val="nil"/>
            </w:tcBorders>
            <w:shd w:val="clear" w:color="auto" w:fill="auto"/>
            <w:noWrap/>
            <w:vAlign w:val="bottom"/>
          </w:tcPr>
          <w:p w:rsidR="005561FC" w:rsidRPr="00C66F4F" w:rsidRDefault="005561FC" w:rsidP="00E5591C">
            <w:pPr>
              <w:jc w:val="right"/>
              <w:rPr>
                <w:rFonts w:cs="Arial"/>
                <w:sz w:val="20"/>
                <w:szCs w:val="20"/>
                <w:lang w:val="es-EC" w:eastAsia="es-EC"/>
              </w:rPr>
            </w:pPr>
            <w:r w:rsidRPr="00C66F4F">
              <w:rPr>
                <w:rFonts w:cs="Arial"/>
                <w:sz w:val="20"/>
                <w:szCs w:val="20"/>
                <w:lang w:val="es-EC" w:eastAsia="es-EC"/>
              </w:rPr>
              <w:t>0</w:t>
            </w:r>
          </w:p>
        </w:tc>
      </w:tr>
    </w:tbl>
    <w:p w:rsidR="005561FC" w:rsidRDefault="005561FC" w:rsidP="005561FC">
      <w:pPr>
        <w:ind w:left="397"/>
        <w:jc w:val="center"/>
        <w:rPr>
          <w:rFonts w:cs="Arial"/>
          <w:bCs/>
          <w:lang w:val="es-EC"/>
        </w:rPr>
      </w:pPr>
    </w:p>
    <w:tbl>
      <w:tblPr>
        <w:tblW w:w="8053" w:type="dxa"/>
        <w:tblInd w:w="1080" w:type="dxa"/>
        <w:tblCellMar>
          <w:left w:w="70" w:type="dxa"/>
          <w:right w:w="70" w:type="dxa"/>
        </w:tblCellMar>
        <w:tblLook w:val="04A0"/>
      </w:tblPr>
      <w:tblGrid>
        <w:gridCol w:w="1352"/>
        <w:gridCol w:w="1352"/>
        <w:gridCol w:w="1340"/>
        <w:gridCol w:w="1340"/>
        <w:gridCol w:w="1340"/>
        <w:gridCol w:w="1329"/>
      </w:tblGrid>
      <w:tr w:rsidR="005561FC" w:rsidRPr="00AC6A48" w:rsidTr="00E5591C">
        <w:trPr>
          <w:trHeight w:val="255"/>
        </w:trPr>
        <w:tc>
          <w:tcPr>
            <w:tcW w:w="1352"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1352"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1340"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1340"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1340"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1329"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r>
      <w:tr w:rsidR="005561FC" w:rsidRPr="00AC6A48" w:rsidTr="00E5591C">
        <w:trPr>
          <w:trHeight w:val="255"/>
        </w:trPr>
        <w:tc>
          <w:tcPr>
            <w:tcW w:w="1352"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XCentroidFY</w:t>
            </w:r>
          </w:p>
        </w:tc>
        <w:tc>
          <w:tcPr>
            <w:tcW w:w="1352"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YCentroidFY</w:t>
            </w:r>
          </w:p>
        </w:tc>
        <w:tc>
          <w:tcPr>
            <w:tcW w:w="134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ZCentroidFY</w:t>
            </w:r>
          </w:p>
        </w:tc>
        <w:tc>
          <w:tcPr>
            <w:tcW w:w="134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XCentroidFZ</w:t>
            </w:r>
          </w:p>
        </w:tc>
        <w:tc>
          <w:tcPr>
            <w:tcW w:w="134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YCentroidFZ</w:t>
            </w:r>
          </w:p>
        </w:tc>
        <w:tc>
          <w:tcPr>
            <w:tcW w:w="1329"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ZCentroidFZ</w:t>
            </w:r>
          </w:p>
        </w:tc>
      </w:tr>
      <w:tr w:rsidR="005561FC" w:rsidRPr="00AC6A48" w:rsidTr="00E5591C">
        <w:trPr>
          <w:trHeight w:val="255"/>
        </w:trPr>
        <w:tc>
          <w:tcPr>
            <w:tcW w:w="1352" w:type="dxa"/>
            <w:tcBorders>
              <w:top w:val="nil"/>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c>
          <w:tcPr>
            <w:tcW w:w="1352"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c>
          <w:tcPr>
            <w:tcW w:w="134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c>
          <w:tcPr>
            <w:tcW w:w="134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c>
          <w:tcPr>
            <w:tcW w:w="134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c>
          <w:tcPr>
            <w:tcW w:w="1329"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r>
      <w:tr w:rsidR="005561FC" w:rsidRPr="00AC6A48" w:rsidTr="00E5591C">
        <w:trPr>
          <w:trHeight w:val="255"/>
        </w:trPr>
        <w:tc>
          <w:tcPr>
            <w:tcW w:w="13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4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4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4388,28</w:t>
            </w:r>
          </w:p>
        </w:tc>
        <w:tc>
          <w:tcPr>
            <w:tcW w:w="134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1230,21</w:t>
            </w:r>
          </w:p>
        </w:tc>
        <w:tc>
          <w:tcPr>
            <w:tcW w:w="132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13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4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4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6143,59</w:t>
            </w:r>
          </w:p>
        </w:tc>
        <w:tc>
          <w:tcPr>
            <w:tcW w:w="134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1722,29</w:t>
            </w:r>
          </w:p>
        </w:tc>
        <w:tc>
          <w:tcPr>
            <w:tcW w:w="132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13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4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4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5265,93</w:t>
            </w:r>
          </w:p>
        </w:tc>
        <w:tc>
          <w:tcPr>
            <w:tcW w:w="134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1476,25</w:t>
            </w:r>
          </w:p>
        </w:tc>
        <w:tc>
          <w:tcPr>
            <w:tcW w:w="132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bl>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r>
        <w:rPr>
          <w:rFonts w:ascii="Microsoft Sans Serif" w:hAnsi="Microsoft Sans Serif" w:cs="Microsoft Sans Serif"/>
          <w:b/>
          <w:sz w:val="20"/>
          <w:szCs w:val="20"/>
          <w:lang w:val="es-EC"/>
        </w:rPr>
        <w:t xml:space="preserve">                        </w:t>
      </w:r>
    </w:p>
    <w:p w:rsidR="005561FC" w:rsidRPr="00C12F5F" w:rsidRDefault="005561FC" w:rsidP="005561FC">
      <w:pPr>
        <w:ind w:left="360"/>
        <w:jc w:val="center"/>
        <w:rPr>
          <w:rFonts w:ascii="Arial" w:hAnsi="Arial" w:cs="Arial"/>
          <w:b/>
          <w:lang w:val="es-EC"/>
        </w:rPr>
      </w:pPr>
      <w:r w:rsidRPr="00C12F5F">
        <w:rPr>
          <w:rFonts w:ascii="Arial" w:hAnsi="Arial" w:cs="Arial"/>
          <w:b/>
          <w:lang w:val="es-EC"/>
        </w:rPr>
        <w:t xml:space="preserve">                         Fuerzas cortantes y Momentos de torsión</w:t>
      </w:r>
    </w:p>
    <w:tbl>
      <w:tblPr>
        <w:tblW w:w="8529" w:type="dxa"/>
        <w:tblInd w:w="720" w:type="dxa"/>
        <w:tblCellMar>
          <w:left w:w="70" w:type="dxa"/>
          <w:right w:w="70" w:type="dxa"/>
        </w:tblCellMar>
        <w:tblLook w:val="04A0"/>
      </w:tblPr>
      <w:tblGrid>
        <w:gridCol w:w="741"/>
        <w:gridCol w:w="863"/>
        <w:gridCol w:w="1350"/>
        <w:gridCol w:w="1149"/>
        <w:gridCol w:w="823"/>
        <w:gridCol w:w="823"/>
        <w:gridCol w:w="496"/>
        <w:gridCol w:w="689"/>
        <w:gridCol w:w="724"/>
        <w:gridCol w:w="871"/>
      </w:tblGrid>
      <w:tr w:rsidR="005561FC" w:rsidRPr="00AC6A48" w:rsidTr="00E5591C">
        <w:trPr>
          <w:trHeight w:val="270"/>
        </w:trPr>
        <w:tc>
          <w:tcPr>
            <w:tcW w:w="4103" w:type="dxa"/>
            <w:gridSpan w:val="4"/>
            <w:tcBorders>
              <w:top w:val="nil"/>
              <w:left w:val="nil"/>
              <w:bottom w:val="nil"/>
              <w:right w:val="nil"/>
            </w:tcBorders>
            <w:shd w:val="clear" w:color="000000" w:fill="D8D8D8"/>
            <w:noWrap/>
            <w:vAlign w:val="bottom"/>
          </w:tcPr>
          <w:p w:rsidR="005561FC" w:rsidRPr="00AC6A48" w:rsidRDefault="005561FC" w:rsidP="00E5591C">
            <w:pPr>
              <w:rPr>
                <w:rFonts w:cs="Arial"/>
                <w:b/>
                <w:bCs/>
                <w:sz w:val="20"/>
                <w:szCs w:val="20"/>
                <w:lang w:val="es-EC" w:eastAsia="es-EC"/>
              </w:rPr>
            </w:pPr>
            <w:r w:rsidRPr="00AC6A48">
              <w:rPr>
                <w:rFonts w:cs="Arial"/>
                <w:b/>
                <w:bCs/>
                <w:sz w:val="20"/>
                <w:szCs w:val="20"/>
                <w:lang w:val="es-EC" w:eastAsia="es-EC"/>
              </w:rPr>
              <w:t>TABLE:  Element Forces - Frames</w:t>
            </w:r>
          </w:p>
        </w:tc>
        <w:tc>
          <w:tcPr>
            <w:tcW w:w="823"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823"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496"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689"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724"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871"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r>
      <w:tr w:rsidR="005561FC" w:rsidRPr="00AC6A48" w:rsidTr="00E5591C">
        <w:trPr>
          <w:trHeight w:val="270"/>
        </w:trPr>
        <w:tc>
          <w:tcPr>
            <w:tcW w:w="741"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Frame</w:t>
            </w:r>
          </w:p>
        </w:tc>
        <w:tc>
          <w:tcPr>
            <w:tcW w:w="863"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Station</w:t>
            </w:r>
          </w:p>
        </w:tc>
        <w:tc>
          <w:tcPr>
            <w:tcW w:w="135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OutputCase</w:t>
            </w:r>
          </w:p>
        </w:tc>
        <w:tc>
          <w:tcPr>
            <w:tcW w:w="1149"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CaseType</w:t>
            </w:r>
          </w:p>
        </w:tc>
        <w:tc>
          <w:tcPr>
            <w:tcW w:w="823"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P</w:t>
            </w:r>
          </w:p>
        </w:tc>
        <w:tc>
          <w:tcPr>
            <w:tcW w:w="823"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V2</w:t>
            </w:r>
          </w:p>
        </w:tc>
        <w:tc>
          <w:tcPr>
            <w:tcW w:w="496"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V3</w:t>
            </w:r>
          </w:p>
        </w:tc>
        <w:tc>
          <w:tcPr>
            <w:tcW w:w="689"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T</w:t>
            </w:r>
          </w:p>
        </w:tc>
        <w:tc>
          <w:tcPr>
            <w:tcW w:w="724"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M2</w:t>
            </w:r>
          </w:p>
        </w:tc>
        <w:tc>
          <w:tcPr>
            <w:tcW w:w="871"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M3</w:t>
            </w:r>
          </w:p>
        </w:tc>
      </w:tr>
      <w:tr w:rsidR="005561FC" w:rsidRPr="00AC6A48" w:rsidTr="00E5591C">
        <w:trPr>
          <w:trHeight w:val="270"/>
        </w:trPr>
        <w:tc>
          <w:tcPr>
            <w:tcW w:w="741" w:type="dxa"/>
            <w:tcBorders>
              <w:top w:val="nil"/>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863"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c>
          <w:tcPr>
            <w:tcW w:w="135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1149"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823"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w:t>
            </w:r>
          </w:p>
        </w:tc>
        <w:tc>
          <w:tcPr>
            <w:tcW w:w="823"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w:t>
            </w:r>
          </w:p>
        </w:tc>
        <w:tc>
          <w:tcPr>
            <w:tcW w:w="496"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w:t>
            </w:r>
          </w:p>
        </w:tc>
        <w:tc>
          <w:tcPr>
            <w:tcW w:w="689"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Ton-mm</w:t>
            </w:r>
          </w:p>
        </w:tc>
        <w:tc>
          <w:tcPr>
            <w:tcW w:w="724"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Ton-mm</w:t>
            </w:r>
          </w:p>
        </w:tc>
        <w:tc>
          <w:tcPr>
            <w:tcW w:w="871"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Ton-mm</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-0,8178</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-695,95</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428,63</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-0,8133</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-346,39</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857,25</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-0,8089</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1,27</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1285,88</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-0,8044</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347,02</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1714,5</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690,88</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1714,5</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690,88</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2143,13</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0,8044</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347,02</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2571,75</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0,8089</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1,27</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3000,38</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0,8133</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-346,39</w:t>
            </w:r>
          </w:p>
        </w:tc>
      </w:tr>
      <w:tr w:rsidR="005561FC" w:rsidRPr="00AC6A48" w:rsidTr="00E5591C">
        <w:trPr>
          <w:trHeight w:val="270"/>
        </w:trPr>
        <w:tc>
          <w:tcPr>
            <w:tcW w:w="741"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86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3429</w:t>
            </w:r>
          </w:p>
        </w:tc>
        <w:tc>
          <w:tcPr>
            <w:tcW w:w="1350"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14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23"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0,8178</w:t>
            </w:r>
          </w:p>
        </w:tc>
        <w:tc>
          <w:tcPr>
            <w:tcW w:w="49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68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2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1"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-695,95</w:t>
            </w:r>
          </w:p>
        </w:tc>
      </w:tr>
    </w:tbl>
    <w:p w:rsidR="005561FC" w:rsidRPr="004E5B9E" w:rsidRDefault="005561FC" w:rsidP="005561FC">
      <w:pPr>
        <w:ind w:left="397"/>
        <w:jc w:val="center"/>
        <w:rPr>
          <w:rFonts w:ascii="Microsoft Sans Serif" w:hAnsi="Microsoft Sans Serif" w:cs="Microsoft Sans Serif"/>
          <w:b/>
          <w:sz w:val="20"/>
          <w:szCs w:val="20"/>
          <w:lang w:val="es-EC"/>
        </w:rPr>
      </w:pPr>
    </w:p>
    <w:p w:rsidR="005561FC" w:rsidRPr="00C12F5F" w:rsidRDefault="005561FC" w:rsidP="005561FC">
      <w:pPr>
        <w:ind w:left="360"/>
        <w:jc w:val="center"/>
        <w:rPr>
          <w:rFonts w:ascii="Arial" w:hAnsi="Arial" w:cs="Arial"/>
          <w:b/>
          <w:lang w:val="es-EC"/>
        </w:rPr>
      </w:pPr>
      <w:r w:rsidRPr="00C12F5F">
        <w:rPr>
          <w:rFonts w:ascii="Arial" w:hAnsi="Arial" w:cs="Arial"/>
          <w:b/>
          <w:lang w:val="es-EC"/>
        </w:rPr>
        <w:t xml:space="preserve">                           Fuerzas y momentos combinados</w:t>
      </w:r>
    </w:p>
    <w:tbl>
      <w:tblPr>
        <w:tblW w:w="7180" w:type="dxa"/>
        <w:tblInd w:w="1440" w:type="dxa"/>
        <w:tblCellMar>
          <w:left w:w="70" w:type="dxa"/>
          <w:right w:w="70" w:type="dxa"/>
        </w:tblCellMar>
        <w:tblLook w:val="04A0"/>
      </w:tblPr>
      <w:tblGrid>
        <w:gridCol w:w="828"/>
        <w:gridCol w:w="666"/>
        <w:gridCol w:w="1527"/>
        <w:gridCol w:w="1279"/>
        <w:gridCol w:w="960"/>
        <w:gridCol w:w="960"/>
        <w:gridCol w:w="960"/>
      </w:tblGrid>
      <w:tr w:rsidR="005561FC" w:rsidRPr="005561FC" w:rsidTr="00E5591C">
        <w:trPr>
          <w:trHeight w:val="255"/>
        </w:trPr>
        <w:tc>
          <w:tcPr>
            <w:tcW w:w="4300" w:type="dxa"/>
            <w:gridSpan w:val="4"/>
            <w:tcBorders>
              <w:top w:val="nil"/>
              <w:left w:val="nil"/>
              <w:bottom w:val="nil"/>
              <w:right w:val="nil"/>
            </w:tcBorders>
            <w:shd w:val="clear" w:color="000000" w:fill="D8D8D8"/>
            <w:noWrap/>
            <w:vAlign w:val="bottom"/>
          </w:tcPr>
          <w:p w:rsidR="005561FC" w:rsidRPr="005561FC" w:rsidRDefault="005561FC" w:rsidP="00E5591C">
            <w:pPr>
              <w:rPr>
                <w:rFonts w:cs="Arial"/>
                <w:b/>
                <w:bCs/>
                <w:sz w:val="20"/>
                <w:szCs w:val="20"/>
                <w:lang w:val="en-US" w:eastAsia="es-EC"/>
              </w:rPr>
            </w:pPr>
            <w:r w:rsidRPr="005561FC">
              <w:rPr>
                <w:rFonts w:cs="Arial"/>
                <w:b/>
                <w:bCs/>
                <w:sz w:val="20"/>
                <w:szCs w:val="20"/>
                <w:lang w:val="en-US" w:eastAsia="es-EC"/>
              </w:rPr>
              <w:t>TABLE:  Element Joint Forces - Frames</w:t>
            </w:r>
          </w:p>
        </w:tc>
        <w:tc>
          <w:tcPr>
            <w:tcW w:w="960" w:type="dxa"/>
            <w:tcBorders>
              <w:top w:val="nil"/>
              <w:left w:val="nil"/>
              <w:bottom w:val="nil"/>
              <w:right w:val="nil"/>
            </w:tcBorders>
            <w:shd w:val="clear" w:color="000000" w:fill="D8D8D8"/>
            <w:noWrap/>
            <w:vAlign w:val="bottom"/>
          </w:tcPr>
          <w:p w:rsidR="005561FC" w:rsidRPr="005561FC" w:rsidRDefault="005561FC" w:rsidP="00E5591C">
            <w:pPr>
              <w:rPr>
                <w:rFonts w:cs="Arial"/>
                <w:sz w:val="20"/>
                <w:szCs w:val="20"/>
                <w:lang w:val="en-US" w:eastAsia="es-EC"/>
              </w:rPr>
            </w:pPr>
            <w:r w:rsidRPr="005561FC">
              <w:rPr>
                <w:rFonts w:cs="Arial"/>
                <w:sz w:val="20"/>
                <w:szCs w:val="20"/>
                <w:lang w:val="en-US" w:eastAsia="es-EC"/>
              </w:rPr>
              <w:t> </w:t>
            </w:r>
          </w:p>
        </w:tc>
        <w:tc>
          <w:tcPr>
            <w:tcW w:w="960" w:type="dxa"/>
            <w:tcBorders>
              <w:top w:val="nil"/>
              <w:left w:val="nil"/>
              <w:bottom w:val="nil"/>
              <w:right w:val="nil"/>
            </w:tcBorders>
            <w:shd w:val="clear" w:color="000000" w:fill="D8D8D8"/>
            <w:noWrap/>
            <w:vAlign w:val="bottom"/>
          </w:tcPr>
          <w:p w:rsidR="005561FC" w:rsidRPr="005561FC" w:rsidRDefault="005561FC" w:rsidP="00E5591C">
            <w:pPr>
              <w:rPr>
                <w:rFonts w:cs="Arial"/>
                <w:sz w:val="20"/>
                <w:szCs w:val="20"/>
                <w:lang w:val="en-US" w:eastAsia="es-EC"/>
              </w:rPr>
            </w:pPr>
            <w:r w:rsidRPr="005561FC">
              <w:rPr>
                <w:rFonts w:cs="Arial"/>
                <w:sz w:val="20"/>
                <w:szCs w:val="20"/>
                <w:lang w:val="en-US" w:eastAsia="es-EC"/>
              </w:rPr>
              <w:t> </w:t>
            </w:r>
          </w:p>
        </w:tc>
        <w:tc>
          <w:tcPr>
            <w:tcW w:w="960" w:type="dxa"/>
            <w:tcBorders>
              <w:top w:val="nil"/>
              <w:left w:val="nil"/>
              <w:bottom w:val="nil"/>
              <w:right w:val="nil"/>
            </w:tcBorders>
            <w:shd w:val="clear" w:color="000000" w:fill="D8D8D8"/>
            <w:noWrap/>
            <w:vAlign w:val="bottom"/>
          </w:tcPr>
          <w:p w:rsidR="005561FC" w:rsidRPr="005561FC" w:rsidRDefault="005561FC" w:rsidP="00E5591C">
            <w:pPr>
              <w:rPr>
                <w:rFonts w:cs="Arial"/>
                <w:sz w:val="20"/>
                <w:szCs w:val="20"/>
                <w:lang w:val="en-US" w:eastAsia="es-EC"/>
              </w:rPr>
            </w:pPr>
            <w:r w:rsidRPr="005561FC">
              <w:rPr>
                <w:rFonts w:cs="Arial"/>
                <w:sz w:val="20"/>
                <w:szCs w:val="20"/>
                <w:lang w:val="en-US" w:eastAsia="es-EC"/>
              </w:rPr>
              <w:t> </w:t>
            </w:r>
          </w:p>
        </w:tc>
      </w:tr>
      <w:tr w:rsidR="005561FC" w:rsidRPr="00AC6A48" w:rsidTr="00E5591C">
        <w:trPr>
          <w:trHeight w:val="255"/>
        </w:trPr>
        <w:tc>
          <w:tcPr>
            <w:tcW w:w="828"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Frame</w:t>
            </w:r>
          </w:p>
        </w:tc>
        <w:tc>
          <w:tcPr>
            <w:tcW w:w="666"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Joint</w:t>
            </w:r>
          </w:p>
        </w:tc>
        <w:tc>
          <w:tcPr>
            <w:tcW w:w="1527"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OutputCase</w:t>
            </w:r>
          </w:p>
        </w:tc>
        <w:tc>
          <w:tcPr>
            <w:tcW w:w="1279"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CaseType</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F1</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F2</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F3</w:t>
            </w:r>
          </w:p>
        </w:tc>
      </w:tr>
      <w:tr w:rsidR="005561FC" w:rsidRPr="00AC6A48" w:rsidTr="00E5591C">
        <w:trPr>
          <w:trHeight w:val="255"/>
        </w:trPr>
        <w:tc>
          <w:tcPr>
            <w:tcW w:w="828" w:type="dxa"/>
            <w:tcBorders>
              <w:top w:val="nil"/>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666"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1527"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1279"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w:t>
            </w:r>
          </w:p>
        </w:tc>
      </w:tr>
      <w:tr w:rsidR="005561FC" w:rsidRPr="00AC6A48" w:rsidTr="00E5591C">
        <w:trPr>
          <w:trHeight w:val="255"/>
        </w:trPr>
        <w:tc>
          <w:tcPr>
            <w:tcW w:w="82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666"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527"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27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0,8178</w:t>
            </w:r>
          </w:p>
        </w:tc>
      </w:tr>
      <w:tr w:rsidR="005561FC" w:rsidRPr="00AC6A48" w:rsidTr="00E5591C">
        <w:trPr>
          <w:trHeight w:val="255"/>
        </w:trPr>
        <w:tc>
          <w:tcPr>
            <w:tcW w:w="82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666"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2</w:t>
            </w:r>
          </w:p>
        </w:tc>
        <w:tc>
          <w:tcPr>
            <w:tcW w:w="1527"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27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0,8178</w:t>
            </w:r>
          </w:p>
        </w:tc>
      </w:tr>
    </w:tbl>
    <w:p w:rsidR="005561FC" w:rsidRPr="004E5B9E" w:rsidRDefault="005561FC" w:rsidP="005561FC">
      <w:pPr>
        <w:ind w:left="397"/>
        <w:jc w:val="center"/>
        <w:rPr>
          <w:rFonts w:ascii="Microsoft Sans Serif" w:hAnsi="Microsoft Sans Serif" w:cs="Microsoft Sans Serif"/>
          <w:b/>
          <w:sz w:val="20"/>
          <w:szCs w:val="20"/>
          <w:lang w:val="es-EC"/>
        </w:rPr>
      </w:pPr>
    </w:p>
    <w:tbl>
      <w:tblPr>
        <w:tblW w:w="2880" w:type="dxa"/>
        <w:tblInd w:w="3780" w:type="dxa"/>
        <w:tblCellMar>
          <w:left w:w="70" w:type="dxa"/>
          <w:right w:w="70" w:type="dxa"/>
        </w:tblCellMar>
        <w:tblLook w:val="04A0"/>
      </w:tblPr>
      <w:tblGrid>
        <w:gridCol w:w="960"/>
        <w:gridCol w:w="960"/>
        <w:gridCol w:w="960"/>
      </w:tblGrid>
      <w:tr w:rsidR="005561FC" w:rsidRPr="00AC6A48" w:rsidTr="00E5591C">
        <w:trPr>
          <w:trHeight w:val="255"/>
        </w:trPr>
        <w:tc>
          <w:tcPr>
            <w:tcW w:w="960"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p>
        </w:tc>
        <w:tc>
          <w:tcPr>
            <w:tcW w:w="960"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960"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r>
      <w:tr w:rsidR="005561FC" w:rsidRPr="00AC6A48" w:rsidTr="00E5591C">
        <w:trPr>
          <w:trHeight w:val="255"/>
        </w:trPr>
        <w:tc>
          <w:tcPr>
            <w:tcW w:w="960"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M1</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M2</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M3</w:t>
            </w:r>
          </w:p>
        </w:tc>
      </w:tr>
      <w:tr w:rsidR="005561FC" w:rsidRPr="00AC6A48" w:rsidTr="00E5591C">
        <w:trPr>
          <w:trHeight w:val="255"/>
        </w:trPr>
        <w:tc>
          <w:tcPr>
            <w:tcW w:w="960" w:type="dxa"/>
            <w:tcBorders>
              <w:top w:val="nil"/>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Ton-mm</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Ton-mm</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Ton-mm</w:t>
            </w:r>
          </w:p>
        </w:tc>
      </w:tr>
      <w:tr w:rsidR="005561FC" w:rsidRPr="00AC6A48" w:rsidTr="00E5591C">
        <w:trPr>
          <w:trHeight w:val="255"/>
        </w:trPr>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-695,95</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695,95</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-974,33</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974,33</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-835,14</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835,14</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bl>
    <w:p w:rsidR="005561FC" w:rsidRDefault="005561FC" w:rsidP="005561FC">
      <w:pPr>
        <w:ind w:left="900" w:right="136"/>
        <w:rPr>
          <w:rFonts w:cs="Arial"/>
          <w:bCs/>
          <w:lang w:val="es-EC"/>
        </w:rPr>
      </w:pPr>
    </w:p>
    <w:p w:rsidR="005561FC" w:rsidRDefault="005561FC" w:rsidP="005561FC">
      <w:pPr>
        <w:ind w:left="900" w:right="136"/>
        <w:rPr>
          <w:rFonts w:cs="Arial"/>
          <w:bCs/>
          <w:lang w:val="es-EC"/>
        </w:rPr>
      </w:pPr>
    </w:p>
    <w:p w:rsidR="005561FC" w:rsidRDefault="005561FC" w:rsidP="005561FC">
      <w:pPr>
        <w:ind w:left="900" w:right="136"/>
        <w:rPr>
          <w:rFonts w:cs="Arial"/>
          <w:bCs/>
          <w:lang w:val="es-EC"/>
        </w:rPr>
      </w:pPr>
    </w:p>
    <w:p w:rsidR="005561FC" w:rsidRDefault="005561FC" w:rsidP="005561FC">
      <w:pPr>
        <w:ind w:left="900" w:right="136"/>
        <w:rPr>
          <w:rFonts w:cs="Arial"/>
          <w:bCs/>
          <w:lang w:val="es-EC"/>
        </w:rPr>
      </w:pPr>
    </w:p>
    <w:p w:rsidR="005561FC" w:rsidRDefault="005561FC" w:rsidP="005561FC">
      <w:pPr>
        <w:ind w:left="900" w:right="136"/>
        <w:rPr>
          <w:rFonts w:cs="Arial"/>
          <w:bCs/>
          <w:lang w:val="es-EC"/>
        </w:rPr>
      </w:pPr>
    </w:p>
    <w:p w:rsidR="005561FC" w:rsidRPr="00C12F5F" w:rsidRDefault="005561FC" w:rsidP="005561FC">
      <w:pPr>
        <w:ind w:left="360"/>
        <w:jc w:val="center"/>
        <w:rPr>
          <w:rFonts w:ascii="Arial" w:hAnsi="Arial" w:cs="Arial"/>
          <w:b/>
          <w:lang w:val="es-EC"/>
        </w:rPr>
      </w:pPr>
      <w:r w:rsidRPr="00C12F5F">
        <w:rPr>
          <w:rFonts w:ascii="Arial" w:hAnsi="Arial" w:cs="Arial"/>
          <w:b/>
          <w:lang w:val="es-EC"/>
        </w:rPr>
        <w:t xml:space="preserve">                           Desplazamientos en las juntas</w:t>
      </w:r>
    </w:p>
    <w:tbl>
      <w:tblPr>
        <w:tblW w:w="6237" w:type="dxa"/>
        <w:tblInd w:w="1980" w:type="dxa"/>
        <w:tblCellMar>
          <w:left w:w="70" w:type="dxa"/>
          <w:right w:w="70" w:type="dxa"/>
        </w:tblCellMar>
        <w:tblLook w:val="04A0"/>
      </w:tblPr>
      <w:tblGrid>
        <w:gridCol w:w="618"/>
        <w:gridCol w:w="1376"/>
        <w:gridCol w:w="1363"/>
        <w:gridCol w:w="960"/>
        <w:gridCol w:w="960"/>
        <w:gridCol w:w="960"/>
      </w:tblGrid>
      <w:tr w:rsidR="005561FC" w:rsidRPr="00AC6A48" w:rsidTr="00E5591C">
        <w:trPr>
          <w:trHeight w:val="255"/>
        </w:trPr>
        <w:tc>
          <w:tcPr>
            <w:tcW w:w="3357" w:type="dxa"/>
            <w:gridSpan w:val="3"/>
            <w:tcBorders>
              <w:top w:val="nil"/>
              <w:left w:val="nil"/>
              <w:bottom w:val="nil"/>
              <w:right w:val="nil"/>
            </w:tcBorders>
            <w:shd w:val="clear" w:color="000000" w:fill="D8D8D8"/>
            <w:noWrap/>
            <w:vAlign w:val="bottom"/>
          </w:tcPr>
          <w:p w:rsidR="005561FC" w:rsidRPr="00AC6A48" w:rsidRDefault="005561FC" w:rsidP="00E5591C">
            <w:pPr>
              <w:rPr>
                <w:rFonts w:cs="Arial"/>
                <w:b/>
                <w:bCs/>
                <w:sz w:val="20"/>
                <w:szCs w:val="20"/>
                <w:lang w:val="es-EC" w:eastAsia="es-EC"/>
              </w:rPr>
            </w:pPr>
            <w:r w:rsidRPr="00AC6A48">
              <w:rPr>
                <w:rFonts w:cs="Arial"/>
                <w:b/>
                <w:bCs/>
                <w:sz w:val="20"/>
                <w:szCs w:val="20"/>
                <w:lang w:val="es-EC" w:eastAsia="es-EC"/>
              </w:rPr>
              <w:t>TABLE:  Joint Displacements</w:t>
            </w:r>
          </w:p>
        </w:tc>
        <w:tc>
          <w:tcPr>
            <w:tcW w:w="960"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960"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960"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r>
      <w:tr w:rsidR="005561FC" w:rsidRPr="00AC6A48" w:rsidTr="00E5591C">
        <w:trPr>
          <w:trHeight w:val="255"/>
        </w:trPr>
        <w:tc>
          <w:tcPr>
            <w:tcW w:w="618"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Joint</w:t>
            </w:r>
          </w:p>
        </w:tc>
        <w:tc>
          <w:tcPr>
            <w:tcW w:w="1376"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OutputCase</w:t>
            </w:r>
          </w:p>
        </w:tc>
        <w:tc>
          <w:tcPr>
            <w:tcW w:w="1363"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CaseType</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U1</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U2</w:t>
            </w:r>
          </w:p>
        </w:tc>
        <w:tc>
          <w:tcPr>
            <w:tcW w:w="9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U3</w:t>
            </w:r>
          </w:p>
        </w:tc>
      </w:tr>
      <w:tr w:rsidR="005561FC" w:rsidRPr="00AC6A48" w:rsidTr="00E5591C">
        <w:trPr>
          <w:trHeight w:val="255"/>
        </w:trPr>
        <w:tc>
          <w:tcPr>
            <w:tcW w:w="618" w:type="dxa"/>
            <w:tcBorders>
              <w:top w:val="nil"/>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1376"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1363"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c>
          <w:tcPr>
            <w:tcW w:w="96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mm</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376"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3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376"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DSTL1</w:t>
            </w:r>
          </w:p>
        </w:tc>
        <w:tc>
          <w:tcPr>
            <w:tcW w:w="13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376"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DSTL2</w:t>
            </w:r>
          </w:p>
        </w:tc>
        <w:tc>
          <w:tcPr>
            <w:tcW w:w="13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2</w:t>
            </w:r>
          </w:p>
        </w:tc>
        <w:tc>
          <w:tcPr>
            <w:tcW w:w="1376"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3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2</w:t>
            </w:r>
          </w:p>
        </w:tc>
        <w:tc>
          <w:tcPr>
            <w:tcW w:w="1376"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DSTL1</w:t>
            </w:r>
          </w:p>
        </w:tc>
        <w:tc>
          <w:tcPr>
            <w:tcW w:w="13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2</w:t>
            </w:r>
          </w:p>
        </w:tc>
        <w:tc>
          <w:tcPr>
            <w:tcW w:w="1376"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DSTL2</w:t>
            </w:r>
          </w:p>
        </w:tc>
        <w:tc>
          <w:tcPr>
            <w:tcW w:w="13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960"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bl>
    <w:p w:rsidR="005561FC" w:rsidRDefault="005561FC" w:rsidP="005561FC">
      <w:pPr>
        <w:ind w:left="900" w:right="136"/>
        <w:rPr>
          <w:rFonts w:cs="Arial"/>
          <w:bCs/>
          <w:lang w:val="es-EC"/>
        </w:rPr>
      </w:pPr>
    </w:p>
    <w:p w:rsidR="005561FC" w:rsidRDefault="005561FC" w:rsidP="005561FC">
      <w:pPr>
        <w:ind w:left="397"/>
        <w:jc w:val="center"/>
        <w:rPr>
          <w:rFonts w:ascii="Microsoft Sans Serif" w:hAnsi="Microsoft Sans Serif" w:cs="Microsoft Sans Serif"/>
          <w:b/>
          <w:sz w:val="20"/>
          <w:szCs w:val="20"/>
          <w:lang w:val="es-EC"/>
        </w:rPr>
      </w:pPr>
      <w:r>
        <w:rPr>
          <w:rFonts w:ascii="Microsoft Sans Serif" w:hAnsi="Microsoft Sans Serif" w:cs="Microsoft Sans Serif"/>
          <w:b/>
          <w:sz w:val="20"/>
          <w:szCs w:val="20"/>
          <w:lang w:val="es-EC"/>
        </w:rPr>
        <w:t xml:space="preserve">                                              </w:t>
      </w:r>
    </w:p>
    <w:tbl>
      <w:tblPr>
        <w:tblpPr w:leftFromText="141" w:rightFromText="141" w:vertAnchor="text" w:horzAnchor="page" w:tblpX="4239" w:tblpY="-42"/>
        <w:tblW w:w="5828" w:type="dxa"/>
        <w:tblCellMar>
          <w:left w:w="70" w:type="dxa"/>
          <w:right w:w="70" w:type="dxa"/>
        </w:tblCellMar>
        <w:tblLook w:val="04A0"/>
      </w:tblPr>
      <w:tblGrid>
        <w:gridCol w:w="669"/>
        <w:gridCol w:w="1274"/>
        <w:gridCol w:w="1263"/>
        <w:gridCol w:w="874"/>
        <w:gridCol w:w="874"/>
        <w:gridCol w:w="874"/>
      </w:tblGrid>
      <w:tr w:rsidR="005561FC" w:rsidRPr="00AC6A48" w:rsidTr="00E5591C">
        <w:trPr>
          <w:trHeight w:val="253"/>
        </w:trPr>
        <w:tc>
          <w:tcPr>
            <w:tcW w:w="3206" w:type="dxa"/>
            <w:gridSpan w:val="3"/>
            <w:tcBorders>
              <w:top w:val="nil"/>
              <w:left w:val="nil"/>
              <w:bottom w:val="nil"/>
              <w:right w:val="nil"/>
            </w:tcBorders>
            <w:shd w:val="clear" w:color="000000" w:fill="D8D8D8"/>
            <w:noWrap/>
            <w:vAlign w:val="bottom"/>
          </w:tcPr>
          <w:p w:rsidR="005561FC" w:rsidRPr="00AC6A48" w:rsidRDefault="005561FC" w:rsidP="00E5591C">
            <w:pPr>
              <w:rPr>
                <w:rFonts w:cs="Arial"/>
                <w:b/>
                <w:bCs/>
                <w:sz w:val="20"/>
                <w:szCs w:val="20"/>
                <w:lang w:val="es-EC" w:eastAsia="es-EC"/>
              </w:rPr>
            </w:pPr>
            <w:r w:rsidRPr="00AC6A48">
              <w:rPr>
                <w:rFonts w:cs="Arial"/>
                <w:b/>
                <w:bCs/>
                <w:sz w:val="20"/>
                <w:szCs w:val="20"/>
                <w:lang w:val="es-EC" w:eastAsia="es-EC"/>
              </w:rPr>
              <w:t>TABLE:  Joint Displacements</w:t>
            </w:r>
          </w:p>
        </w:tc>
        <w:tc>
          <w:tcPr>
            <w:tcW w:w="874"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874"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874"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r>
      <w:tr w:rsidR="005561FC" w:rsidRPr="00AC6A48" w:rsidTr="00E5591C">
        <w:trPr>
          <w:trHeight w:val="253"/>
        </w:trPr>
        <w:tc>
          <w:tcPr>
            <w:tcW w:w="669"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Joint</w:t>
            </w:r>
          </w:p>
        </w:tc>
        <w:tc>
          <w:tcPr>
            <w:tcW w:w="1274"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OutputCase</w:t>
            </w:r>
          </w:p>
        </w:tc>
        <w:tc>
          <w:tcPr>
            <w:tcW w:w="1263"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CaseType</w:t>
            </w:r>
          </w:p>
        </w:tc>
        <w:tc>
          <w:tcPr>
            <w:tcW w:w="874"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R1</w:t>
            </w:r>
          </w:p>
        </w:tc>
        <w:tc>
          <w:tcPr>
            <w:tcW w:w="874"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R2</w:t>
            </w:r>
          </w:p>
        </w:tc>
        <w:tc>
          <w:tcPr>
            <w:tcW w:w="874"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R3</w:t>
            </w:r>
          </w:p>
        </w:tc>
      </w:tr>
      <w:tr w:rsidR="005561FC" w:rsidRPr="00AC6A48" w:rsidTr="00E5591C">
        <w:trPr>
          <w:trHeight w:val="253"/>
        </w:trPr>
        <w:tc>
          <w:tcPr>
            <w:tcW w:w="669" w:type="dxa"/>
            <w:tcBorders>
              <w:top w:val="nil"/>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1274"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1263"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874"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Radians</w:t>
            </w:r>
          </w:p>
        </w:tc>
        <w:tc>
          <w:tcPr>
            <w:tcW w:w="874"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Radians</w:t>
            </w:r>
          </w:p>
        </w:tc>
        <w:tc>
          <w:tcPr>
            <w:tcW w:w="874"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Radians</w:t>
            </w:r>
          </w:p>
        </w:tc>
      </w:tr>
      <w:tr w:rsidR="005561FC" w:rsidRPr="00AC6A48" w:rsidTr="00E5591C">
        <w:trPr>
          <w:trHeight w:val="253"/>
        </w:trPr>
        <w:tc>
          <w:tcPr>
            <w:tcW w:w="66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274"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2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3"/>
        </w:trPr>
        <w:tc>
          <w:tcPr>
            <w:tcW w:w="66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274"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DSTL1</w:t>
            </w:r>
          </w:p>
        </w:tc>
        <w:tc>
          <w:tcPr>
            <w:tcW w:w="12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3"/>
        </w:trPr>
        <w:tc>
          <w:tcPr>
            <w:tcW w:w="66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274"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DSTL2</w:t>
            </w:r>
          </w:p>
        </w:tc>
        <w:tc>
          <w:tcPr>
            <w:tcW w:w="12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3"/>
        </w:trPr>
        <w:tc>
          <w:tcPr>
            <w:tcW w:w="66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2</w:t>
            </w:r>
          </w:p>
        </w:tc>
        <w:tc>
          <w:tcPr>
            <w:tcW w:w="1274"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2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3"/>
        </w:trPr>
        <w:tc>
          <w:tcPr>
            <w:tcW w:w="669"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2</w:t>
            </w:r>
          </w:p>
        </w:tc>
        <w:tc>
          <w:tcPr>
            <w:tcW w:w="1274"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DSTL1</w:t>
            </w:r>
          </w:p>
        </w:tc>
        <w:tc>
          <w:tcPr>
            <w:tcW w:w="1263"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874"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bl>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r>
        <w:rPr>
          <w:rFonts w:ascii="Microsoft Sans Serif" w:hAnsi="Microsoft Sans Serif" w:cs="Microsoft Sans Serif"/>
          <w:b/>
          <w:sz w:val="20"/>
          <w:szCs w:val="20"/>
          <w:lang w:val="es-EC"/>
        </w:rPr>
        <w:t xml:space="preserve">        </w:t>
      </w:r>
    </w:p>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p>
    <w:p w:rsidR="005561FC" w:rsidRDefault="005561FC" w:rsidP="005561FC">
      <w:pPr>
        <w:ind w:left="397"/>
        <w:jc w:val="center"/>
        <w:rPr>
          <w:rFonts w:ascii="Microsoft Sans Serif" w:hAnsi="Microsoft Sans Serif" w:cs="Microsoft Sans Serif"/>
          <w:b/>
          <w:sz w:val="20"/>
          <w:szCs w:val="20"/>
          <w:lang w:val="es-EC"/>
        </w:rPr>
      </w:pPr>
    </w:p>
    <w:p w:rsidR="005561FC" w:rsidRPr="00C12F5F" w:rsidRDefault="005561FC" w:rsidP="005561FC">
      <w:pPr>
        <w:ind w:left="360"/>
        <w:jc w:val="center"/>
        <w:rPr>
          <w:rFonts w:ascii="Arial" w:hAnsi="Arial" w:cs="Arial"/>
          <w:b/>
          <w:lang w:val="es-EC"/>
        </w:rPr>
      </w:pPr>
      <w:r w:rsidRPr="00C12F5F">
        <w:rPr>
          <w:rFonts w:ascii="Arial" w:hAnsi="Arial" w:cs="Arial"/>
          <w:b/>
          <w:lang w:val="es-EC"/>
        </w:rPr>
        <w:t xml:space="preserve">                            Reacciones en las juntas</w:t>
      </w:r>
    </w:p>
    <w:tbl>
      <w:tblPr>
        <w:tblW w:w="7292" w:type="dxa"/>
        <w:tblInd w:w="1320" w:type="dxa"/>
        <w:tblCellMar>
          <w:left w:w="70" w:type="dxa"/>
          <w:right w:w="70" w:type="dxa"/>
        </w:tblCellMar>
        <w:tblLook w:val="04A0"/>
      </w:tblPr>
      <w:tblGrid>
        <w:gridCol w:w="618"/>
        <w:gridCol w:w="1408"/>
        <w:gridCol w:w="1322"/>
        <w:gridCol w:w="612"/>
        <w:gridCol w:w="485"/>
        <w:gridCol w:w="860"/>
        <w:gridCol w:w="552"/>
        <w:gridCol w:w="769"/>
        <w:gridCol w:w="666"/>
      </w:tblGrid>
      <w:tr w:rsidR="005561FC" w:rsidRPr="00AC6A48" w:rsidTr="00E5591C">
        <w:trPr>
          <w:trHeight w:val="255"/>
        </w:trPr>
        <w:tc>
          <w:tcPr>
            <w:tcW w:w="3348" w:type="dxa"/>
            <w:gridSpan w:val="3"/>
            <w:tcBorders>
              <w:top w:val="nil"/>
              <w:left w:val="nil"/>
              <w:bottom w:val="nil"/>
              <w:right w:val="nil"/>
            </w:tcBorders>
            <w:shd w:val="clear" w:color="000000" w:fill="D8D8D8"/>
            <w:noWrap/>
            <w:vAlign w:val="bottom"/>
          </w:tcPr>
          <w:p w:rsidR="005561FC" w:rsidRPr="00AC6A48" w:rsidRDefault="005561FC" w:rsidP="00E5591C">
            <w:pPr>
              <w:rPr>
                <w:rFonts w:cs="Arial"/>
                <w:b/>
                <w:bCs/>
                <w:sz w:val="20"/>
                <w:szCs w:val="20"/>
                <w:lang w:val="es-EC" w:eastAsia="es-EC"/>
              </w:rPr>
            </w:pPr>
            <w:r w:rsidRPr="00AC6A48">
              <w:rPr>
                <w:rFonts w:cs="Arial"/>
                <w:b/>
                <w:bCs/>
                <w:sz w:val="20"/>
                <w:szCs w:val="20"/>
                <w:lang w:val="es-EC" w:eastAsia="es-EC"/>
              </w:rPr>
              <w:t>TABLE:  Joint Reactions</w:t>
            </w:r>
          </w:p>
        </w:tc>
        <w:tc>
          <w:tcPr>
            <w:tcW w:w="612" w:type="dxa"/>
            <w:tcBorders>
              <w:top w:val="nil"/>
              <w:left w:val="nil"/>
              <w:bottom w:val="nil"/>
              <w:right w:val="nil"/>
            </w:tcBorders>
            <w:shd w:val="clear" w:color="000000" w:fill="D8D8D8"/>
            <w:noWrap/>
            <w:vAlign w:val="bottom"/>
          </w:tcPr>
          <w:p w:rsidR="005561FC" w:rsidRPr="00AC6A48" w:rsidRDefault="005561FC" w:rsidP="00E5591C">
            <w:pPr>
              <w:rPr>
                <w:rFonts w:cs="Arial"/>
                <w:i/>
                <w:sz w:val="20"/>
                <w:szCs w:val="20"/>
                <w:lang w:val="es-EC" w:eastAsia="es-EC"/>
              </w:rPr>
            </w:pPr>
            <w:r w:rsidRPr="00AC6A48">
              <w:rPr>
                <w:rFonts w:cs="Arial"/>
                <w:i/>
                <w:sz w:val="20"/>
                <w:szCs w:val="20"/>
                <w:lang w:val="es-EC" w:eastAsia="es-EC"/>
              </w:rPr>
              <w:t> </w:t>
            </w:r>
          </w:p>
        </w:tc>
        <w:tc>
          <w:tcPr>
            <w:tcW w:w="485" w:type="dxa"/>
            <w:tcBorders>
              <w:top w:val="nil"/>
              <w:left w:val="nil"/>
              <w:bottom w:val="nil"/>
              <w:right w:val="nil"/>
            </w:tcBorders>
            <w:shd w:val="clear" w:color="000000" w:fill="D8D8D8"/>
            <w:noWrap/>
            <w:vAlign w:val="bottom"/>
          </w:tcPr>
          <w:p w:rsidR="005561FC" w:rsidRPr="00AC6A48" w:rsidRDefault="005561FC" w:rsidP="00E5591C">
            <w:pPr>
              <w:rPr>
                <w:rFonts w:cs="Arial"/>
                <w:i/>
                <w:sz w:val="20"/>
                <w:szCs w:val="20"/>
                <w:lang w:val="es-EC" w:eastAsia="es-EC"/>
              </w:rPr>
            </w:pPr>
            <w:r w:rsidRPr="00AC6A48">
              <w:rPr>
                <w:rFonts w:cs="Arial"/>
                <w:i/>
                <w:sz w:val="20"/>
                <w:szCs w:val="20"/>
                <w:lang w:val="es-EC" w:eastAsia="es-EC"/>
              </w:rPr>
              <w:t> </w:t>
            </w:r>
          </w:p>
        </w:tc>
        <w:tc>
          <w:tcPr>
            <w:tcW w:w="860" w:type="dxa"/>
            <w:tcBorders>
              <w:top w:val="nil"/>
              <w:left w:val="nil"/>
              <w:bottom w:val="nil"/>
              <w:right w:val="nil"/>
            </w:tcBorders>
            <w:shd w:val="clear" w:color="000000" w:fill="D8D8D8"/>
            <w:noWrap/>
            <w:vAlign w:val="bottom"/>
          </w:tcPr>
          <w:p w:rsidR="005561FC" w:rsidRPr="00AC6A48" w:rsidRDefault="005561FC" w:rsidP="00E5591C">
            <w:pPr>
              <w:rPr>
                <w:rFonts w:cs="Arial"/>
                <w:i/>
                <w:sz w:val="20"/>
                <w:szCs w:val="20"/>
                <w:lang w:val="es-EC" w:eastAsia="es-EC"/>
              </w:rPr>
            </w:pPr>
            <w:r w:rsidRPr="00AC6A48">
              <w:rPr>
                <w:rFonts w:cs="Arial"/>
                <w:i/>
                <w:sz w:val="20"/>
                <w:szCs w:val="20"/>
                <w:lang w:val="es-EC" w:eastAsia="es-EC"/>
              </w:rPr>
              <w:t> </w:t>
            </w:r>
          </w:p>
        </w:tc>
        <w:tc>
          <w:tcPr>
            <w:tcW w:w="552"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769"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c>
          <w:tcPr>
            <w:tcW w:w="666" w:type="dxa"/>
            <w:tcBorders>
              <w:top w:val="nil"/>
              <w:left w:val="nil"/>
              <w:bottom w:val="nil"/>
              <w:right w:val="nil"/>
            </w:tcBorders>
            <w:shd w:val="clear" w:color="000000" w:fill="D8D8D8"/>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 </w:t>
            </w:r>
          </w:p>
        </w:tc>
      </w:tr>
      <w:tr w:rsidR="005561FC" w:rsidRPr="00AC6A48" w:rsidTr="00E5591C">
        <w:trPr>
          <w:trHeight w:val="255"/>
        </w:trPr>
        <w:tc>
          <w:tcPr>
            <w:tcW w:w="618"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Joint</w:t>
            </w:r>
          </w:p>
        </w:tc>
        <w:tc>
          <w:tcPr>
            <w:tcW w:w="1408"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OutputCase</w:t>
            </w:r>
          </w:p>
        </w:tc>
        <w:tc>
          <w:tcPr>
            <w:tcW w:w="1322"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CaseType</w:t>
            </w:r>
          </w:p>
        </w:tc>
        <w:tc>
          <w:tcPr>
            <w:tcW w:w="612"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i/>
                <w:sz w:val="20"/>
                <w:szCs w:val="20"/>
                <w:lang w:val="es-EC" w:eastAsia="es-EC"/>
              </w:rPr>
            </w:pPr>
            <w:r w:rsidRPr="00AC6A48">
              <w:rPr>
                <w:rFonts w:cs="Arial"/>
                <w:b/>
                <w:bCs/>
                <w:i/>
                <w:sz w:val="20"/>
                <w:szCs w:val="20"/>
                <w:lang w:val="es-EC" w:eastAsia="es-EC"/>
              </w:rPr>
              <w:t>F1</w:t>
            </w:r>
          </w:p>
        </w:tc>
        <w:tc>
          <w:tcPr>
            <w:tcW w:w="485"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i/>
                <w:sz w:val="20"/>
                <w:szCs w:val="20"/>
                <w:lang w:val="es-EC" w:eastAsia="es-EC"/>
              </w:rPr>
            </w:pPr>
            <w:r w:rsidRPr="00AC6A48">
              <w:rPr>
                <w:rFonts w:cs="Arial"/>
                <w:b/>
                <w:bCs/>
                <w:i/>
                <w:sz w:val="20"/>
                <w:szCs w:val="20"/>
                <w:lang w:val="es-EC" w:eastAsia="es-EC"/>
              </w:rPr>
              <w:t>F2</w:t>
            </w:r>
          </w:p>
        </w:tc>
        <w:tc>
          <w:tcPr>
            <w:tcW w:w="860"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i/>
                <w:sz w:val="20"/>
                <w:szCs w:val="20"/>
                <w:lang w:val="es-EC" w:eastAsia="es-EC"/>
              </w:rPr>
            </w:pPr>
            <w:r w:rsidRPr="00AC6A48">
              <w:rPr>
                <w:rFonts w:cs="Arial"/>
                <w:b/>
                <w:bCs/>
                <w:i/>
                <w:sz w:val="20"/>
                <w:szCs w:val="20"/>
                <w:lang w:val="es-EC" w:eastAsia="es-EC"/>
              </w:rPr>
              <w:t>F3</w:t>
            </w:r>
          </w:p>
        </w:tc>
        <w:tc>
          <w:tcPr>
            <w:tcW w:w="552"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M1</w:t>
            </w:r>
          </w:p>
        </w:tc>
        <w:tc>
          <w:tcPr>
            <w:tcW w:w="769"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M2</w:t>
            </w:r>
          </w:p>
        </w:tc>
        <w:tc>
          <w:tcPr>
            <w:tcW w:w="666" w:type="dxa"/>
            <w:tcBorders>
              <w:top w:val="single" w:sz="4" w:space="0" w:color="C0C0C0"/>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b/>
                <w:bCs/>
                <w:sz w:val="20"/>
                <w:szCs w:val="20"/>
                <w:lang w:val="es-EC" w:eastAsia="es-EC"/>
              </w:rPr>
            </w:pPr>
            <w:r w:rsidRPr="00AC6A48">
              <w:rPr>
                <w:rFonts w:cs="Arial"/>
                <w:b/>
                <w:bCs/>
                <w:sz w:val="20"/>
                <w:szCs w:val="20"/>
                <w:lang w:val="es-EC" w:eastAsia="es-EC"/>
              </w:rPr>
              <w:t>M3</w:t>
            </w:r>
          </w:p>
        </w:tc>
      </w:tr>
      <w:tr w:rsidR="005561FC" w:rsidRPr="00AC6A48" w:rsidTr="00E5591C">
        <w:trPr>
          <w:trHeight w:val="255"/>
        </w:trPr>
        <w:tc>
          <w:tcPr>
            <w:tcW w:w="618" w:type="dxa"/>
            <w:tcBorders>
              <w:top w:val="nil"/>
              <w:left w:val="single" w:sz="4" w:space="0" w:color="C0C0C0"/>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1408"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1322"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Text</w:t>
            </w:r>
          </w:p>
        </w:tc>
        <w:tc>
          <w:tcPr>
            <w:tcW w:w="612"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i/>
                <w:sz w:val="20"/>
                <w:szCs w:val="20"/>
                <w:lang w:val="es-EC" w:eastAsia="es-EC"/>
              </w:rPr>
            </w:pPr>
            <w:r w:rsidRPr="00AC6A48">
              <w:rPr>
                <w:rFonts w:cs="Arial"/>
                <w:i/>
                <w:sz w:val="20"/>
                <w:szCs w:val="20"/>
                <w:lang w:val="es-EC" w:eastAsia="es-EC"/>
              </w:rPr>
              <w:t>Ton</w:t>
            </w:r>
          </w:p>
        </w:tc>
        <w:tc>
          <w:tcPr>
            <w:tcW w:w="485"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i/>
                <w:sz w:val="20"/>
                <w:szCs w:val="20"/>
                <w:lang w:val="es-EC" w:eastAsia="es-EC"/>
              </w:rPr>
            </w:pPr>
            <w:r w:rsidRPr="00AC6A48">
              <w:rPr>
                <w:rFonts w:cs="Arial"/>
                <w:i/>
                <w:sz w:val="20"/>
                <w:szCs w:val="20"/>
                <w:lang w:val="es-EC" w:eastAsia="es-EC"/>
              </w:rPr>
              <w:t>Ton</w:t>
            </w:r>
          </w:p>
        </w:tc>
        <w:tc>
          <w:tcPr>
            <w:tcW w:w="860"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i/>
                <w:sz w:val="20"/>
                <w:szCs w:val="20"/>
                <w:lang w:val="es-EC" w:eastAsia="es-EC"/>
              </w:rPr>
            </w:pPr>
            <w:r w:rsidRPr="00AC6A48">
              <w:rPr>
                <w:rFonts w:cs="Arial"/>
                <w:i/>
                <w:sz w:val="20"/>
                <w:szCs w:val="20"/>
                <w:lang w:val="es-EC" w:eastAsia="es-EC"/>
              </w:rPr>
              <w:t>Ton</w:t>
            </w:r>
          </w:p>
        </w:tc>
        <w:tc>
          <w:tcPr>
            <w:tcW w:w="552"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Ton-mm</w:t>
            </w:r>
          </w:p>
        </w:tc>
        <w:tc>
          <w:tcPr>
            <w:tcW w:w="769"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Ton-mm</w:t>
            </w:r>
          </w:p>
        </w:tc>
        <w:tc>
          <w:tcPr>
            <w:tcW w:w="666" w:type="dxa"/>
            <w:tcBorders>
              <w:top w:val="nil"/>
              <w:left w:val="nil"/>
              <w:bottom w:val="single" w:sz="4" w:space="0" w:color="C0C0C0"/>
              <w:right w:val="single" w:sz="4" w:space="0" w:color="C0C0C0"/>
            </w:tcBorders>
            <w:shd w:val="clear" w:color="000000" w:fill="D8D8D8"/>
            <w:noWrap/>
            <w:vAlign w:val="bottom"/>
          </w:tcPr>
          <w:p w:rsidR="005561FC" w:rsidRPr="00AC6A48" w:rsidRDefault="005561FC" w:rsidP="00E5591C">
            <w:pPr>
              <w:jc w:val="center"/>
              <w:rPr>
                <w:rFonts w:cs="Arial"/>
                <w:sz w:val="20"/>
                <w:szCs w:val="20"/>
                <w:lang w:val="es-EC" w:eastAsia="es-EC"/>
              </w:rPr>
            </w:pPr>
            <w:r w:rsidRPr="00AC6A48">
              <w:rPr>
                <w:rFonts w:cs="Arial"/>
                <w:sz w:val="20"/>
                <w:szCs w:val="20"/>
                <w:lang w:val="es-EC" w:eastAsia="es-EC"/>
              </w:rPr>
              <w:t>Ton-mm</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40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322"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612"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485"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860" w:type="dxa"/>
            <w:tcBorders>
              <w:top w:val="nil"/>
              <w:left w:val="nil"/>
              <w:bottom w:val="nil"/>
              <w:right w:val="nil"/>
            </w:tcBorders>
            <w:shd w:val="clear" w:color="auto" w:fill="auto"/>
            <w:noWrap/>
            <w:vAlign w:val="bottom"/>
          </w:tcPr>
          <w:p w:rsidR="005561FC" w:rsidRPr="0096287D" w:rsidRDefault="005561FC" w:rsidP="00E5591C">
            <w:pPr>
              <w:jc w:val="right"/>
              <w:rPr>
                <w:rFonts w:cs="Arial"/>
                <w:sz w:val="20"/>
                <w:szCs w:val="20"/>
                <w:lang w:val="es-EC" w:eastAsia="es-EC"/>
              </w:rPr>
            </w:pPr>
            <w:r w:rsidRPr="0096287D">
              <w:rPr>
                <w:rFonts w:cs="Arial"/>
                <w:sz w:val="20"/>
                <w:szCs w:val="20"/>
                <w:lang w:val="es-EC" w:eastAsia="es-EC"/>
              </w:rPr>
              <w:t>0,8178</w:t>
            </w:r>
          </w:p>
        </w:tc>
        <w:tc>
          <w:tcPr>
            <w:tcW w:w="5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6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-695,95</w:t>
            </w:r>
          </w:p>
        </w:tc>
        <w:tc>
          <w:tcPr>
            <w:tcW w:w="66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40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DSTL1</w:t>
            </w:r>
          </w:p>
        </w:tc>
        <w:tc>
          <w:tcPr>
            <w:tcW w:w="1322"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612"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485"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860" w:type="dxa"/>
            <w:tcBorders>
              <w:top w:val="nil"/>
              <w:left w:val="nil"/>
              <w:bottom w:val="nil"/>
              <w:right w:val="nil"/>
            </w:tcBorders>
            <w:shd w:val="clear" w:color="auto" w:fill="auto"/>
            <w:noWrap/>
            <w:vAlign w:val="bottom"/>
          </w:tcPr>
          <w:p w:rsidR="005561FC" w:rsidRPr="0096287D" w:rsidRDefault="005561FC" w:rsidP="00E5591C">
            <w:pPr>
              <w:jc w:val="right"/>
              <w:rPr>
                <w:rFonts w:cs="Arial"/>
                <w:sz w:val="20"/>
                <w:szCs w:val="20"/>
                <w:lang w:val="es-EC" w:eastAsia="es-EC"/>
              </w:rPr>
            </w:pPr>
            <w:r w:rsidRPr="0096287D">
              <w:rPr>
                <w:rFonts w:cs="Arial"/>
                <w:sz w:val="20"/>
                <w:szCs w:val="20"/>
                <w:lang w:val="es-EC" w:eastAsia="es-EC"/>
              </w:rPr>
              <w:t>1,1449</w:t>
            </w:r>
          </w:p>
        </w:tc>
        <w:tc>
          <w:tcPr>
            <w:tcW w:w="5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6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-974,33</w:t>
            </w:r>
          </w:p>
        </w:tc>
        <w:tc>
          <w:tcPr>
            <w:tcW w:w="66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1</w:t>
            </w:r>
          </w:p>
        </w:tc>
        <w:tc>
          <w:tcPr>
            <w:tcW w:w="140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DSTL2</w:t>
            </w:r>
          </w:p>
        </w:tc>
        <w:tc>
          <w:tcPr>
            <w:tcW w:w="1322"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612"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485"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860" w:type="dxa"/>
            <w:tcBorders>
              <w:top w:val="nil"/>
              <w:left w:val="nil"/>
              <w:bottom w:val="nil"/>
              <w:right w:val="nil"/>
            </w:tcBorders>
            <w:shd w:val="clear" w:color="auto" w:fill="auto"/>
            <w:noWrap/>
            <w:vAlign w:val="bottom"/>
          </w:tcPr>
          <w:p w:rsidR="005561FC" w:rsidRPr="0096287D" w:rsidRDefault="005561FC" w:rsidP="00E5591C">
            <w:pPr>
              <w:jc w:val="right"/>
              <w:rPr>
                <w:rFonts w:cs="Arial"/>
                <w:sz w:val="20"/>
                <w:szCs w:val="20"/>
                <w:lang w:val="es-EC" w:eastAsia="es-EC"/>
              </w:rPr>
            </w:pPr>
            <w:r w:rsidRPr="0096287D">
              <w:rPr>
                <w:rFonts w:cs="Arial"/>
                <w:sz w:val="20"/>
                <w:szCs w:val="20"/>
                <w:lang w:val="es-EC" w:eastAsia="es-EC"/>
              </w:rPr>
              <w:t>0,9813</w:t>
            </w:r>
          </w:p>
        </w:tc>
        <w:tc>
          <w:tcPr>
            <w:tcW w:w="5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6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-835,14</w:t>
            </w:r>
          </w:p>
        </w:tc>
        <w:tc>
          <w:tcPr>
            <w:tcW w:w="66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2</w:t>
            </w:r>
          </w:p>
        </w:tc>
        <w:tc>
          <w:tcPr>
            <w:tcW w:w="140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DEAD</w:t>
            </w:r>
          </w:p>
        </w:tc>
        <w:tc>
          <w:tcPr>
            <w:tcW w:w="1322"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LinStatic</w:t>
            </w:r>
          </w:p>
        </w:tc>
        <w:tc>
          <w:tcPr>
            <w:tcW w:w="612"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485"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860" w:type="dxa"/>
            <w:tcBorders>
              <w:top w:val="nil"/>
              <w:left w:val="nil"/>
              <w:bottom w:val="nil"/>
              <w:right w:val="nil"/>
            </w:tcBorders>
            <w:shd w:val="clear" w:color="auto" w:fill="auto"/>
            <w:noWrap/>
            <w:vAlign w:val="bottom"/>
          </w:tcPr>
          <w:p w:rsidR="005561FC" w:rsidRPr="0096287D" w:rsidRDefault="005561FC" w:rsidP="00E5591C">
            <w:pPr>
              <w:jc w:val="right"/>
              <w:rPr>
                <w:rFonts w:cs="Arial"/>
                <w:sz w:val="20"/>
                <w:szCs w:val="20"/>
                <w:lang w:val="es-EC" w:eastAsia="es-EC"/>
              </w:rPr>
            </w:pPr>
            <w:r w:rsidRPr="0096287D">
              <w:rPr>
                <w:rFonts w:cs="Arial"/>
                <w:sz w:val="20"/>
                <w:szCs w:val="20"/>
                <w:lang w:val="es-EC" w:eastAsia="es-EC"/>
              </w:rPr>
              <w:t>0,8178</w:t>
            </w:r>
          </w:p>
        </w:tc>
        <w:tc>
          <w:tcPr>
            <w:tcW w:w="5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6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695,95</w:t>
            </w:r>
          </w:p>
        </w:tc>
        <w:tc>
          <w:tcPr>
            <w:tcW w:w="66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2</w:t>
            </w:r>
          </w:p>
        </w:tc>
        <w:tc>
          <w:tcPr>
            <w:tcW w:w="140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DSTL1</w:t>
            </w:r>
          </w:p>
        </w:tc>
        <w:tc>
          <w:tcPr>
            <w:tcW w:w="1322"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612"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485"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860" w:type="dxa"/>
            <w:tcBorders>
              <w:top w:val="nil"/>
              <w:left w:val="nil"/>
              <w:bottom w:val="nil"/>
              <w:right w:val="nil"/>
            </w:tcBorders>
            <w:shd w:val="clear" w:color="auto" w:fill="auto"/>
            <w:noWrap/>
            <w:vAlign w:val="bottom"/>
          </w:tcPr>
          <w:p w:rsidR="005561FC" w:rsidRPr="0096287D" w:rsidRDefault="005561FC" w:rsidP="00E5591C">
            <w:pPr>
              <w:jc w:val="right"/>
              <w:rPr>
                <w:rFonts w:cs="Arial"/>
                <w:sz w:val="20"/>
                <w:szCs w:val="20"/>
                <w:lang w:val="es-EC" w:eastAsia="es-EC"/>
              </w:rPr>
            </w:pPr>
            <w:r w:rsidRPr="0096287D">
              <w:rPr>
                <w:rFonts w:cs="Arial"/>
                <w:sz w:val="20"/>
                <w:szCs w:val="20"/>
                <w:lang w:val="es-EC" w:eastAsia="es-EC"/>
              </w:rPr>
              <w:t>1,1449</w:t>
            </w:r>
          </w:p>
        </w:tc>
        <w:tc>
          <w:tcPr>
            <w:tcW w:w="5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6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974,33</w:t>
            </w:r>
          </w:p>
        </w:tc>
        <w:tc>
          <w:tcPr>
            <w:tcW w:w="66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r w:rsidR="005561FC" w:rsidRPr="00AC6A48" w:rsidTr="00E5591C">
        <w:trPr>
          <w:trHeight w:val="255"/>
        </w:trPr>
        <w:tc>
          <w:tcPr>
            <w:tcW w:w="61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2</w:t>
            </w:r>
          </w:p>
        </w:tc>
        <w:tc>
          <w:tcPr>
            <w:tcW w:w="1408"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DSTL2</w:t>
            </w:r>
          </w:p>
        </w:tc>
        <w:tc>
          <w:tcPr>
            <w:tcW w:w="1322" w:type="dxa"/>
            <w:tcBorders>
              <w:top w:val="nil"/>
              <w:left w:val="nil"/>
              <w:bottom w:val="nil"/>
              <w:right w:val="nil"/>
            </w:tcBorders>
            <w:shd w:val="clear" w:color="auto" w:fill="auto"/>
            <w:noWrap/>
            <w:vAlign w:val="bottom"/>
          </w:tcPr>
          <w:p w:rsidR="005561FC" w:rsidRPr="00AC6A48" w:rsidRDefault="005561FC" w:rsidP="00E5591C">
            <w:pPr>
              <w:rPr>
                <w:rFonts w:cs="Arial"/>
                <w:sz w:val="20"/>
                <w:szCs w:val="20"/>
                <w:lang w:val="es-EC" w:eastAsia="es-EC"/>
              </w:rPr>
            </w:pPr>
            <w:r w:rsidRPr="00AC6A48">
              <w:rPr>
                <w:rFonts w:cs="Arial"/>
                <w:sz w:val="20"/>
                <w:szCs w:val="20"/>
                <w:lang w:val="es-EC" w:eastAsia="es-EC"/>
              </w:rPr>
              <w:t>Combination</w:t>
            </w:r>
          </w:p>
        </w:tc>
        <w:tc>
          <w:tcPr>
            <w:tcW w:w="612"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485" w:type="dxa"/>
            <w:tcBorders>
              <w:top w:val="nil"/>
              <w:left w:val="nil"/>
              <w:bottom w:val="nil"/>
              <w:right w:val="nil"/>
            </w:tcBorders>
            <w:shd w:val="clear" w:color="auto" w:fill="auto"/>
            <w:noWrap/>
            <w:vAlign w:val="bottom"/>
          </w:tcPr>
          <w:p w:rsidR="005561FC" w:rsidRPr="00AC6A48" w:rsidRDefault="005561FC" w:rsidP="00E5591C">
            <w:pPr>
              <w:jc w:val="right"/>
              <w:rPr>
                <w:rFonts w:cs="Arial"/>
                <w:i/>
                <w:sz w:val="20"/>
                <w:szCs w:val="20"/>
                <w:lang w:val="es-EC" w:eastAsia="es-EC"/>
              </w:rPr>
            </w:pPr>
            <w:r w:rsidRPr="00AC6A48">
              <w:rPr>
                <w:rFonts w:cs="Arial"/>
                <w:i/>
                <w:sz w:val="20"/>
                <w:szCs w:val="20"/>
                <w:lang w:val="es-EC" w:eastAsia="es-EC"/>
              </w:rPr>
              <w:t>0</w:t>
            </w:r>
          </w:p>
        </w:tc>
        <w:tc>
          <w:tcPr>
            <w:tcW w:w="860" w:type="dxa"/>
            <w:tcBorders>
              <w:top w:val="nil"/>
              <w:left w:val="nil"/>
              <w:bottom w:val="nil"/>
              <w:right w:val="nil"/>
            </w:tcBorders>
            <w:shd w:val="clear" w:color="auto" w:fill="auto"/>
            <w:noWrap/>
            <w:vAlign w:val="bottom"/>
          </w:tcPr>
          <w:p w:rsidR="005561FC" w:rsidRPr="0096287D" w:rsidRDefault="005561FC" w:rsidP="00E5591C">
            <w:pPr>
              <w:jc w:val="right"/>
              <w:rPr>
                <w:rFonts w:cs="Arial"/>
                <w:sz w:val="20"/>
                <w:szCs w:val="20"/>
                <w:lang w:val="es-EC" w:eastAsia="es-EC"/>
              </w:rPr>
            </w:pPr>
            <w:r w:rsidRPr="0096287D">
              <w:rPr>
                <w:rFonts w:cs="Arial"/>
                <w:sz w:val="20"/>
                <w:szCs w:val="20"/>
                <w:lang w:val="es-EC" w:eastAsia="es-EC"/>
              </w:rPr>
              <w:t>0,9813</w:t>
            </w:r>
          </w:p>
        </w:tc>
        <w:tc>
          <w:tcPr>
            <w:tcW w:w="552"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c>
          <w:tcPr>
            <w:tcW w:w="769"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835,14</w:t>
            </w:r>
          </w:p>
        </w:tc>
        <w:tc>
          <w:tcPr>
            <w:tcW w:w="666" w:type="dxa"/>
            <w:tcBorders>
              <w:top w:val="nil"/>
              <w:left w:val="nil"/>
              <w:bottom w:val="nil"/>
              <w:right w:val="nil"/>
            </w:tcBorders>
            <w:shd w:val="clear" w:color="auto" w:fill="auto"/>
            <w:noWrap/>
            <w:vAlign w:val="bottom"/>
          </w:tcPr>
          <w:p w:rsidR="005561FC" w:rsidRPr="00AC6A48" w:rsidRDefault="005561FC" w:rsidP="00E5591C">
            <w:pPr>
              <w:jc w:val="right"/>
              <w:rPr>
                <w:rFonts w:cs="Arial"/>
                <w:sz w:val="20"/>
                <w:szCs w:val="20"/>
                <w:lang w:val="es-EC" w:eastAsia="es-EC"/>
              </w:rPr>
            </w:pPr>
            <w:r w:rsidRPr="00AC6A48">
              <w:rPr>
                <w:rFonts w:cs="Arial"/>
                <w:sz w:val="20"/>
                <w:szCs w:val="20"/>
                <w:lang w:val="es-EC" w:eastAsia="es-EC"/>
              </w:rPr>
              <w:t>0</w:t>
            </w:r>
          </w:p>
        </w:tc>
      </w:tr>
    </w:tbl>
    <w:p w:rsidR="005561FC" w:rsidRDefault="005561FC" w:rsidP="005561FC">
      <w:pPr>
        <w:ind w:left="900" w:right="136"/>
        <w:rPr>
          <w:rFonts w:cs="Arial"/>
          <w:bCs/>
          <w:lang w:val="es-EC"/>
        </w:rPr>
      </w:pPr>
    </w:p>
    <w:p w:rsidR="005561FC" w:rsidRDefault="005561FC" w:rsidP="005561FC">
      <w:pPr>
        <w:ind w:left="397"/>
        <w:jc w:val="center"/>
        <w:rPr>
          <w:rFonts w:ascii="Microsoft Sans Serif" w:hAnsi="Microsoft Sans Serif" w:cs="Microsoft Sans Serif"/>
          <w:b/>
          <w:sz w:val="20"/>
          <w:szCs w:val="20"/>
          <w:lang w:val="es-EC"/>
        </w:rPr>
      </w:pPr>
      <w:r>
        <w:rPr>
          <w:rFonts w:ascii="Microsoft Sans Serif" w:hAnsi="Microsoft Sans Serif" w:cs="Microsoft Sans Serif"/>
          <w:b/>
          <w:sz w:val="20"/>
          <w:szCs w:val="20"/>
          <w:lang w:val="es-EC"/>
        </w:rPr>
        <w:t xml:space="preserve">                   </w:t>
      </w:r>
    </w:p>
    <w:p w:rsidR="005561FC" w:rsidRPr="00C12F5F" w:rsidRDefault="005561FC" w:rsidP="005561FC">
      <w:pPr>
        <w:ind w:left="360"/>
        <w:jc w:val="center"/>
        <w:rPr>
          <w:rFonts w:ascii="Arial" w:hAnsi="Arial" w:cs="Arial"/>
          <w:b/>
          <w:lang w:val="es-EC"/>
        </w:rPr>
      </w:pPr>
      <w:r w:rsidRPr="00C12F5F">
        <w:rPr>
          <w:rFonts w:ascii="Arial" w:hAnsi="Arial" w:cs="Arial"/>
          <w:b/>
          <w:lang w:val="es-EC"/>
        </w:rPr>
        <w:t xml:space="preserve">                Dimensiones de los elementos</w:t>
      </w:r>
    </w:p>
    <w:tbl>
      <w:tblPr>
        <w:tblW w:w="5140" w:type="dxa"/>
        <w:tblInd w:w="2340" w:type="dxa"/>
        <w:tblCellMar>
          <w:left w:w="70" w:type="dxa"/>
          <w:right w:w="70" w:type="dxa"/>
        </w:tblCellMar>
        <w:tblLook w:val="04A0"/>
      </w:tblPr>
      <w:tblGrid>
        <w:gridCol w:w="1113"/>
        <w:gridCol w:w="1275"/>
        <w:gridCol w:w="896"/>
        <w:gridCol w:w="896"/>
        <w:gridCol w:w="960"/>
      </w:tblGrid>
      <w:tr w:rsidR="005561FC" w:rsidRPr="005561FC" w:rsidTr="00E5591C">
        <w:trPr>
          <w:trHeight w:val="255"/>
        </w:trPr>
        <w:tc>
          <w:tcPr>
            <w:tcW w:w="4180" w:type="dxa"/>
            <w:gridSpan w:val="4"/>
            <w:tcBorders>
              <w:top w:val="nil"/>
              <w:left w:val="nil"/>
              <w:bottom w:val="nil"/>
              <w:right w:val="nil"/>
            </w:tcBorders>
            <w:shd w:val="clear" w:color="000000" w:fill="BFBFBF"/>
            <w:noWrap/>
            <w:vAlign w:val="bottom"/>
          </w:tcPr>
          <w:p w:rsidR="005561FC" w:rsidRPr="005561FC" w:rsidRDefault="005561FC" w:rsidP="00E5591C">
            <w:pPr>
              <w:rPr>
                <w:rFonts w:cs="Arial"/>
                <w:b/>
                <w:bCs/>
                <w:sz w:val="20"/>
                <w:szCs w:val="20"/>
                <w:lang w:val="en-US" w:eastAsia="es-EC"/>
              </w:rPr>
            </w:pPr>
            <w:r w:rsidRPr="005561FC">
              <w:rPr>
                <w:rFonts w:cs="Arial"/>
                <w:b/>
                <w:bCs/>
                <w:sz w:val="20"/>
                <w:szCs w:val="20"/>
                <w:lang w:val="en-US" w:eastAsia="es-EC"/>
              </w:rPr>
              <w:t>TABLE:  Objects And Elements - Joints</w:t>
            </w:r>
          </w:p>
        </w:tc>
        <w:tc>
          <w:tcPr>
            <w:tcW w:w="960" w:type="dxa"/>
            <w:tcBorders>
              <w:top w:val="nil"/>
              <w:left w:val="nil"/>
              <w:bottom w:val="nil"/>
              <w:right w:val="nil"/>
            </w:tcBorders>
            <w:shd w:val="clear" w:color="000000" w:fill="BFBFBF"/>
            <w:noWrap/>
            <w:vAlign w:val="bottom"/>
          </w:tcPr>
          <w:p w:rsidR="005561FC" w:rsidRPr="005561FC" w:rsidRDefault="005561FC" w:rsidP="00E5591C">
            <w:pPr>
              <w:rPr>
                <w:rFonts w:cs="Arial"/>
                <w:sz w:val="20"/>
                <w:szCs w:val="20"/>
                <w:lang w:val="en-US" w:eastAsia="es-EC"/>
              </w:rPr>
            </w:pPr>
            <w:r w:rsidRPr="005561FC">
              <w:rPr>
                <w:rFonts w:cs="Arial"/>
                <w:sz w:val="20"/>
                <w:szCs w:val="20"/>
                <w:lang w:val="en-US" w:eastAsia="es-EC"/>
              </w:rPr>
              <w:t> </w:t>
            </w:r>
          </w:p>
        </w:tc>
      </w:tr>
      <w:tr w:rsidR="005561FC" w:rsidRPr="00C37158" w:rsidTr="00E5591C">
        <w:trPr>
          <w:trHeight w:val="255"/>
        </w:trPr>
        <w:tc>
          <w:tcPr>
            <w:tcW w:w="1113" w:type="dxa"/>
            <w:tcBorders>
              <w:top w:val="single" w:sz="4" w:space="0" w:color="C0C0C0"/>
              <w:left w:val="single" w:sz="4" w:space="0" w:color="C0C0C0"/>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JointElem</w:t>
            </w:r>
          </w:p>
        </w:tc>
        <w:tc>
          <w:tcPr>
            <w:tcW w:w="1275" w:type="dxa"/>
            <w:tcBorders>
              <w:top w:val="single" w:sz="4" w:space="0" w:color="C0C0C0"/>
              <w:left w:val="nil"/>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JointObject</w:t>
            </w:r>
          </w:p>
        </w:tc>
        <w:tc>
          <w:tcPr>
            <w:tcW w:w="896" w:type="dxa"/>
            <w:tcBorders>
              <w:top w:val="single" w:sz="4" w:space="0" w:color="C0C0C0"/>
              <w:left w:val="nil"/>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GlobalX</w:t>
            </w:r>
          </w:p>
        </w:tc>
        <w:tc>
          <w:tcPr>
            <w:tcW w:w="896" w:type="dxa"/>
            <w:tcBorders>
              <w:top w:val="single" w:sz="4" w:space="0" w:color="C0C0C0"/>
              <w:left w:val="nil"/>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GlobalY</w:t>
            </w:r>
          </w:p>
        </w:tc>
        <w:tc>
          <w:tcPr>
            <w:tcW w:w="960" w:type="dxa"/>
            <w:tcBorders>
              <w:top w:val="single" w:sz="4" w:space="0" w:color="C0C0C0"/>
              <w:left w:val="nil"/>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GlobalZ</w:t>
            </w:r>
          </w:p>
        </w:tc>
      </w:tr>
      <w:tr w:rsidR="005561FC" w:rsidRPr="00C37158" w:rsidTr="00E5591C">
        <w:trPr>
          <w:trHeight w:val="255"/>
        </w:trPr>
        <w:tc>
          <w:tcPr>
            <w:tcW w:w="1113" w:type="dxa"/>
            <w:tcBorders>
              <w:top w:val="nil"/>
              <w:left w:val="single" w:sz="4" w:space="0" w:color="C0C0C0"/>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c>
          <w:tcPr>
            <w:tcW w:w="1275" w:type="dxa"/>
            <w:tcBorders>
              <w:top w:val="nil"/>
              <w:left w:val="nil"/>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c>
          <w:tcPr>
            <w:tcW w:w="896" w:type="dxa"/>
            <w:tcBorders>
              <w:top w:val="nil"/>
              <w:left w:val="nil"/>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mm</w:t>
            </w:r>
          </w:p>
        </w:tc>
        <w:tc>
          <w:tcPr>
            <w:tcW w:w="896" w:type="dxa"/>
            <w:tcBorders>
              <w:top w:val="nil"/>
              <w:left w:val="nil"/>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mm</w:t>
            </w:r>
          </w:p>
        </w:tc>
        <w:tc>
          <w:tcPr>
            <w:tcW w:w="960" w:type="dxa"/>
            <w:tcBorders>
              <w:top w:val="nil"/>
              <w:left w:val="nil"/>
              <w:bottom w:val="single" w:sz="4" w:space="0" w:color="C0C0C0"/>
              <w:right w:val="single" w:sz="4" w:space="0" w:color="C0C0C0"/>
            </w:tcBorders>
            <w:shd w:val="clear" w:color="000000" w:fill="BFBFBF"/>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mm</w:t>
            </w:r>
          </w:p>
        </w:tc>
      </w:tr>
      <w:tr w:rsidR="005561FC" w:rsidRPr="00C37158" w:rsidTr="00E5591C">
        <w:trPr>
          <w:trHeight w:val="255"/>
        </w:trPr>
        <w:tc>
          <w:tcPr>
            <w:tcW w:w="1113" w:type="dxa"/>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1</w:t>
            </w:r>
          </w:p>
        </w:tc>
        <w:tc>
          <w:tcPr>
            <w:tcW w:w="1275" w:type="dxa"/>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1</w:t>
            </w:r>
          </w:p>
        </w:tc>
        <w:tc>
          <w:tcPr>
            <w:tcW w:w="896" w:type="dxa"/>
            <w:tcBorders>
              <w:top w:val="nil"/>
              <w:left w:val="nil"/>
              <w:bottom w:val="nil"/>
              <w:right w:val="nil"/>
            </w:tcBorders>
            <w:shd w:val="clear" w:color="auto" w:fill="auto"/>
            <w:noWrap/>
            <w:vAlign w:val="bottom"/>
          </w:tcPr>
          <w:p w:rsidR="005561FC" w:rsidRPr="00C37158" w:rsidRDefault="005561FC" w:rsidP="00E5591C">
            <w:pPr>
              <w:jc w:val="right"/>
              <w:rPr>
                <w:rFonts w:cs="Arial"/>
                <w:sz w:val="20"/>
                <w:szCs w:val="20"/>
                <w:lang w:val="es-EC" w:eastAsia="es-EC"/>
              </w:rPr>
            </w:pPr>
            <w:r w:rsidRPr="00C37158">
              <w:rPr>
                <w:rFonts w:cs="Arial"/>
                <w:sz w:val="20"/>
                <w:szCs w:val="20"/>
                <w:lang w:val="es-EC" w:eastAsia="es-EC"/>
              </w:rPr>
              <w:t>2673,78</w:t>
            </w:r>
          </w:p>
        </w:tc>
        <w:tc>
          <w:tcPr>
            <w:tcW w:w="896" w:type="dxa"/>
            <w:tcBorders>
              <w:top w:val="nil"/>
              <w:left w:val="nil"/>
              <w:bottom w:val="nil"/>
              <w:right w:val="nil"/>
            </w:tcBorders>
            <w:shd w:val="clear" w:color="auto" w:fill="auto"/>
            <w:noWrap/>
            <w:vAlign w:val="bottom"/>
          </w:tcPr>
          <w:p w:rsidR="005561FC" w:rsidRPr="00C37158" w:rsidRDefault="005561FC" w:rsidP="00E5591C">
            <w:pPr>
              <w:jc w:val="right"/>
              <w:rPr>
                <w:rFonts w:cs="Arial"/>
                <w:sz w:val="20"/>
                <w:szCs w:val="20"/>
                <w:lang w:val="es-EC" w:eastAsia="es-EC"/>
              </w:rPr>
            </w:pPr>
            <w:r w:rsidRPr="00C37158">
              <w:rPr>
                <w:rFonts w:cs="Arial"/>
                <w:sz w:val="20"/>
                <w:szCs w:val="20"/>
                <w:lang w:val="es-EC" w:eastAsia="es-EC"/>
              </w:rPr>
              <w:t>1230,21</w:t>
            </w:r>
          </w:p>
        </w:tc>
        <w:tc>
          <w:tcPr>
            <w:tcW w:w="960" w:type="dxa"/>
            <w:tcBorders>
              <w:top w:val="nil"/>
              <w:left w:val="nil"/>
              <w:bottom w:val="nil"/>
              <w:right w:val="nil"/>
            </w:tcBorders>
            <w:shd w:val="clear" w:color="auto" w:fill="auto"/>
            <w:noWrap/>
            <w:vAlign w:val="bottom"/>
          </w:tcPr>
          <w:p w:rsidR="005561FC" w:rsidRPr="00C37158" w:rsidRDefault="005561FC" w:rsidP="00E5591C">
            <w:pPr>
              <w:jc w:val="right"/>
              <w:rPr>
                <w:rFonts w:cs="Arial"/>
                <w:sz w:val="20"/>
                <w:szCs w:val="20"/>
                <w:lang w:val="es-EC" w:eastAsia="es-EC"/>
              </w:rPr>
            </w:pPr>
            <w:r w:rsidRPr="00C37158">
              <w:rPr>
                <w:rFonts w:cs="Arial"/>
                <w:sz w:val="20"/>
                <w:szCs w:val="20"/>
                <w:lang w:val="es-EC" w:eastAsia="es-EC"/>
              </w:rPr>
              <w:t>0</w:t>
            </w:r>
          </w:p>
        </w:tc>
      </w:tr>
      <w:tr w:rsidR="005561FC" w:rsidRPr="00C37158" w:rsidTr="00E5591C">
        <w:trPr>
          <w:trHeight w:val="255"/>
        </w:trPr>
        <w:tc>
          <w:tcPr>
            <w:tcW w:w="1113" w:type="dxa"/>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2</w:t>
            </w:r>
          </w:p>
        </w:tc>
        <w:tc>
          <w:tcPr>
            <w:tcW w:w="1275" w:type="dxa"/>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2</w:t>
            </w:r>
          </w:p>
        </w:tc>
        <w:tc>
          <w:tcPr>
            <w:tcW w:w="896" w:type="dxa"/>
            <w:tcBorders>
              <w:top w:val="nil"/>
              <w:left w:val="nil"/>
              <w:bottom w:val="nil"/>
              <w:right w:val="nil"/>
            </w:tcBorders>
            <w:shd w:val="clear" w:color="auto" w:fill="auto"/>
            <w:noWrap/>
            <w:vAlign w:val="bottom"/>
          </w:tcPr>
          <w:p w:rsidR="005561FC" w:rsidRPr="00C37158" w:rsidRDefault="005561FC" w:rsidP="00E5591C">
            <w:pPr>
              <w:jc w:val="right"/>
              <w:rPr>
                <w:rFonts w:cs="Arial"/>
                <w:sz w:val="20"/>
                <w:szCs w:val="20"/>
                <w:lang w:val="es-EC" w:eastAsia="es-EC"/>
              </w:rPr>
            </w:pPr>
            <w:r w:rsidRPr="00C37158">
              <w:rPr>
                <w:rFonts w:cs="Arial"/>
                <w:sz w:val="20"/>
                <w:szCs w:val="20"/>
                <w:lang w:val="es-EC" w:eastAsia="es-EC"/>
              </w:rPr>
              <w:t>6102,78</w:t>
            </w:r>
          </w:p>
        </w:tc>
        <w:tc>
          <w:tcPr>
            <w:tcW w:w="896" w:type="dxa"/>
            <w:tcBorders>
              <w:top w:val="nil"/>
              <w:left w:val="nil"/>
              <w:bottom w:val="nil"/>
              <w:right w:val="nil"/>
            </w:tcBorders>
            <w:shd w:val="clear" w:color="auto" w:fill="auto"/>
            <w:noWrap/>
            <w:vAlign w:val="bottom"/>
          </w:tcPr>
          <w:p w:rsidR="005561FC" w:rsidRPr="00C37158" w:rsidRDefault="005561FC" w:rsidP="00E5591C">
            <w:pPr>
              <w:jc w:val="right"/>
              <w:rPr>
                <w:rFonts w:cs="Arial"/>
                <w:sz w:val="20"/>
                <w:szCs w:val="20"/>
                <w:lang w:val="es-EC" w:eastAsia="es-EC"/>
              </w:rPr>
            </w:pPr>
            <w:r w:rsidRPr="00C37158">
              <w:rPr>
                <w:rFonts w:cs="Arial"/>
                <w:sz w:val="20"/>
                <w:szCs w:val="20"/>
                <w:lang w:val="es-EC" w:eastAsia="es-EC"/>
              </w:rPr>
              <w:t>1230,21</w:t>
            </w:r>
          </w:p>
        </w:tc>
        <w:tc>
          <w:tcPr>
            <w:tcW w:w="960" w:type="dxa"/>
            <w:tcBorders>
              <w:top w:val="nil"/>
              <w:left w:val="nil"/>
              <w:bottom w:val="nil"/>
              <w:right w:val="nil"/>
            </w:tcBorders>
            <w:shd w:val="clear" w:color="auto" w:fill="auto"/>
            <w:noWrap/>
            <w:vAlign w:val="bottom"/>
          </w:tcPr>
          <w:p w:rsidR="005561FC" w:rsidRPr="00C37158" w:rsidRDefault="005561FC" w:rsidP="00E5591C">
            <w:pPr>
              <w:jc w:val="right"/>
              <w:rPr>
                <w:rFonts w:cs="Arial"/>
                <w:sz w:val="20"/>
                <w:szCs w:val="20"/>
                <w:lang w:val="es-EC" w:eastAsia="es-EC"/>
              </w:rPr>
            </w:pPr>
            <w:r w:rsidRPr="00C37158">
              <w:rPr>
                <w:rFonts w:cs="Arial"/>
                <w:sz w:val="20"/>
                <w:szCs w:val="20"/>
                <w:lang w:val="es-EC" w:eastAsia="es-EC"/>
              </w:rPr>
              <w:t>0</w:t>
            </w:r>
          </w:p>
        </w:tc>
      </w:tr>
    </w:tbl>
    <w:p w:rsidR="005561FC" w:rsidRDefault="005561FC" w:rsidP="005561FC">
      <w:pPr>
        <w:ind w:left="900" w:right="136"/>
        <w:rPr>
          <w:rFonts w:cs="Arial"/>
          <w:bCs/>
          <w:lang w:val="es-EC"/>
        </w:rPr>
      </w:pPr>
    </w:p>
    <w:p w:rsidR="005561FC" w:rsidRPr="00C12F5F" w:rsidRDefault="005561FC" w:rsidP="005561FC">
      <w:pPr>
        <w:ind w:left="360"/>
        <w:jc w:val="center"/>
        <w:rPr>
          <w:rFonts w:ascii="Arial" w:hAnsi="Arial" w:cs="Arial"/>
          <w:b/>
          <w:lang w:val="es-EC"/>
        </w:rPr>
      </w:pPr>
      <w:r w:rsidRPr="00C12F5F">
        <w:rPr>
          <w:rFonts w:ascii="Arial" w:hAnsi="Arial" w:cs="Arial"/>
          <w:b/>
          <w:lang w:val="es-EC"/>
        </w:rPr>
        <w:t xml:space="preserve">                                </w:t>
      </w:r>
    </w:p>
    <w:p w:rsidR="005561FC" w:rsidRDefault="005561FC" w:rsidP="005561FC">
      <w:pPr>
        <w:ind w:left="360"/>
        <w:jc w:val="center"/>
        <w:rPr>
          <w:rFonts w:ascii="Arial" w:hAnsi="Arial" w:cs="Arial"/>
          <w:b/>
          <w:lang w:val="es-EC"/>
        </w:rPr>
      </w:pPr>
      <w:r w:rsidRPr="00C12F5F">
        <w:rPr>
          <w:rFonts w:ascii="Arial" w:hAnsi="Arial" w:cs="Arial"/>
          <w:b/>
          <w:lang w:val="es-EC"/>
        </w:rPr>
        <w:t xml:space="preserve">              </w:t>
      </w:r>
    </w:p>
    <w:p w:rsidR="005561FC" w:rsidRDefault="005561FC" w:rsidP="005561FC">
      <w:pPr>
        <w:ind w:left="360"/>
        <w:jc w:val="center"/>
        <w:rPr>
          <w:rFonts w:ascii="Arial" w:hAnsi="Arial" w:cs="Arial"/>
          <w:b/>
          <w:lang w:val="es-EC"/>
        </w:rPr>
      </w:pPr>
    </w:p>
    <w:p w:rsidR="005561FC" w:rsidRDefault="005561FC" w:rsidP="005561FC">
      <w:pPr>
        <w:ind w:left="360"/>
        <w:jc w:val="center"/>
        <w:rPr>
          <w:rFonts w:ascii="Arial" w:hAnsi="Arial" w:cs="Arial"/>
          <w:b/>
          <w:lang w:val="es-EC"/>
        </w:rPr>
      </w:pPr>
    </w:p>
    <w:p w:rsidR="005561FC" w:rsidRDefault="005561FC" w:rsidP="005561FC">
      <w:pPr>
        <w:ind w:left="360"/>
        <w:jc w:val="center"/>
        <w:rPr>
          <w:rFonts w:ascii="Arial" w:hAnsi="Arial" w:cs="Arial"/>
          <w:b/>
          <w:lang w:val="es-EC"/>
        </w:rPr>
      </w:pPr>
    </w:p>
    <w:p w:rsidR="005561FC" w:rsidRDefault="005561FC" w:rsidP="005561FC">
      <w:pPr>
        <w:ind w:left="360"/>
        <w:jc w:val="center"/>
        <w:rPr>
          <w:rFonts w:ascii="Arial" w:hAnsi="Arial" w:cs="Arial"/>
          <w:b/>
          <w:lang w:val="es-EC"/>
        </w:rPr>
      </w:pPr>
    </w:p>
    <w:p w:rsidR="005561FC" w:rsidRPr="00C12F5F" w:rsidRDefault="005561FC" w:rsidP="005561FC">
      <w:pPr>
        <w:ind w:left="360"/>
        <w:jc w:val="center"/>
        <w:rPr>
          <w:rFonts w:ascii="Arial" w:hAnsi="Arial" w:cs="Arial"/>
          <w:b/>
          <w:lang w:val="es-EC"/>
        </w:rPr>
      </w:pPr>
      <w:r w:rsidRPr="00C12F5F">
        <w:rPr>
          <w:rFonts w:ascii="Arial" w:hAnsi="Arial" w:cs="Arial"/>
          <w:b/>
          <w:lang w:val="es-EC"/>
        </w:rPr>
        <w:t>Datos de diseño</w:t>
      </w:r>
    </w:p>
    <w:tbl>
      <w:tblPr>
        <w:tblW w:w="5666" w:type="dxa"/>
        <w:tblInd w:w="2160" w:type="dxa"/>
        <w:tblCellMar>
          <w:left w:w="70" w:type="dxa"/>
          <w:right w:w="70" w:type="dxa"/>
        </w:tblCellMar>
        <w:tblLook w:val="04A0"/>
      </w:tblPr>
      <w:tblGrid>
        <w:gridCol w:w="741"/>
        <w:gridCol w:w="366"/>
        <w:gridCol w:w="885"/>
        <w:gridCol w:w="75"/>
        <w:gridCol w:w="974"/>
        <w:gridCol w:w="251"/>
        <w:gridCol w:w="1049"/>
        <w:gridCol w:w="350"/>
        <w:gridCol w:w="950"/>
        <w:gridCol w:w="25"/>
      </w:tblGrid>
      <w:tr w:rsidR="005561FC" w:rsidRPr="005561FC" w:rsidTr="00E5591C">
        <w:trPr>
          <w:trHeight w:val="255"/>
        </w:trPr>
        <w:tc>
          <w:tcPr>
            <w:tcW w:w="5666" w:type="dxa"/>
            <w:gridSpan w:val="10"/>
            <w:tcBorders>
              <w:top w:val="nil"/>
              <w:left w:val="nil"/>
              <w:bottom w:val="nil"/>
              <w:right w:val="nil"/>
            </w:tcBorders>
            <w:shd w:val="clear" w:color="000000" w:fill="D8D8D8"/>
            <w:noWrap/>
            <w:vAlign w:val="bottom"/>
          </w:tcPr>
          <w:p w:rsidR="005561FC" w:rsidRPr="005561FC" w:rsidRDefault="005561FC" w:rsidP="00E5591C">
            <w:pPr>
              <w:rPr>
                <w:rFonts w:cs="Arial"/>
                <w:b/>
                <w:bCs/>
                <w:sz w:val="20"/>
                <w:szCs w:val="20"/>
                <w:lang w:val="en-US" w:eastAsia="es-EC"/>
              </w:rPr>
            </w:pPr>
            <w:r w:rsidRPr="005561FC">
              <w:rPr>
                <w:rFonts w:cs="Arial"/>
                <w:b/>
                <w:bCs/>
                <w:sz w:val="20"/>
                <w:szCs w:val="20"/>
                <w:lang w:val="en-US" w:eastAsia="es-EC"/>
              </w:rPr>
              <w:t>TABLE:  Steel Design 1 - Summary Data - AISC-LRFD93</w:t>
            </w:r>
          </w:p>
        </w:tc>
      </w:tr>
      <w:tr w:rsidR="005561FC" w:rsidRPr="00C37158" w:rsidTr="00E5591C">
        <w:trPr>
          <w:trHeight w:val="255"/>
        </w:trPr>
        <w:tc>
          <w:tcPr>
            <w:tcW w:w="741" w:type="dxa"/>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Frame</w:t>
            </w:r>
          </w:p>
        </w:tc>
        <w:tc>
          <w:tcPr>
            <w:tcW w:w="1251" w:type="dxa"/>
            <w:gridSpan w:val="2"/>
            <w:tcBorders>
              <w:top w:val="single" w:sz="4" w:space="0" w:color="C0C0C0"/>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DesignSect</w:t>
            </w:r>
          </w:p>
        </w:tc>
        <w:tc>
          <w:tcPr>
            <w:tcW w:w="1300" w:type="dxa"/>
            <w:gridSpan w:val="3"/>
            <w:tcBorders>
              <w:top w:val="single" w:sz="4" w:space="0" w:color="C0C0C0"/>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DesignType</w:t>
            </w:r>
          </w:p>
        </w:tc>
        <w:tc>
          <w:tcPr>
            <w:tcW w:w="1399" w:type="dxa"/>
            <w:gridSpan w:val="2"/>
            <w:tcBorders>
              <w:top w:val="single" w:sz="4" w:space="0" w:color="C0C0C0"/>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Status</w:t>
            </w:r>
          </w:p>
        </w:tc>
        <w:tc>
          <w:tcPr>
            <w:tcW w:w="975" w:type="dxa"/>
            <w:gridSpan w:val="2"/>
            <w:tcBorders>
              <w:top w:val="single" w:sz="4" w:space="0" w:color="C0C0C0"/>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Ratio</w:t>
            </w:r>
          </w:p>
        </w:tc>
      </w:tr>
      <w:tr w:rsidR="005561FC" w:rsidRPr="00C37158" w:rsidTr="00E5591C">
        <w:trPr>
          <w:trHeight w:val="255"/>
        </w:trPr>
        <w:tc>
          <w:tcPr>
            <w:tcW w:w="741" w:type="dxa"/>
            <w:tcBorders>
              <w:top w:val="nil"/>
              <w:left w:val="single" w:sz="4" w:space="0" w:color="C0C0C0"/>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c>
          <w:tcPr>
            <w:tcW w:w="1251" w:type="dxa"/>
            <w:gridSpan w:val="2"/>
            <w:tcBorders>
              <w:top w:val="nil"/>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c>
          <w:tcPr>
            <w:tcW w:w="1300" w:type="dxa"/>
            <w:gridSpan w:val="3"/>
            <w:tcBorders>
              <w:top w:val="nil"/>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c>
          <w:tcPr>
            <w:tcW w:w="1399" w:type="dxa"/>
            <w:gridSpan w:val="2"/>
            <w:tcBorders>
              <w:top w:val="nil"/>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c>
          <w:tcPr>
            <w:tcW w:w="975" w:type="dxa"/>
            <w:gridSpan w:val="2"/>
            <w:tcBorders>
              <w:top w:val="nil"/>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Unitless</w:t>
            </w:r>
          </w:p>
        </w:tc>
      </w:tr>
      <w:tr w:rsidR="005561FC" w:rsidRPr="00C37158" w:rsidTr="00E5591C">
        <w:trPr>
          <w:trHeight w:val="255"/>
        </w:trPr>
        <w:tc>
          <w:tcPr>
            <w:tcW w:w="741" w:type="dxa"/>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1</w:t>
            </w:r>
          </w:p>
        </w:tc>
        <w:tc>
          <w:tcPr>
            <w:tcW w:w="1251" w:type="dxa"/>
            <w:gridSpan w:val="2"/>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IPE120</w:t>
            </w:r>
          </w:p>
        </w:tc>
        <w:tc>
          <w:tcPr>
            <w:tcW w:w="1300" w:type="dxa"/>
            <w:gridSpan w:val="3"/>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Beam</w:t>
            </w:r>
          </w:p>
        </w:tc>
        <w:tc>
          <w:tcPr>
            <w:tcW w:w="1399" w:type="dxa"/>
            <w:gridSpan w:val="2"/>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No Messages</w:t>
            </w:r>
          </w:p>
        </w:tc>
        <w:tc>
          <w:tcPr>
            <w:tcW w:w="975" w:type="dxa"/>
            <w:gridSpan w:val="2"/>
            <w:tcBorders>
              <w:top w:val="nil"/>
              <w:left w:val="nil"/>
              <w:bottom w:val="nil"/>
              <w:right w:val="nil"/>
            </w:tcBorders>
            <w:shd w:val="clear" w:color="auto" w:fill="auto"/>
            <w:noWrap/>
            <w:vAlign w:val="bottom"/>
          </w:tcPr>
          <w:p w:rsidR="005561FC" w:rsidRPr="00C37158" w:rsidRDefault="005561FC" w:rsidP="00E5591C">
            <w:pPr>
              <w:jc w:val="right"/>
              <w:rPr>
                <w:rFonts w:cs="Arial"/>
                <w:sz w:val="20"/>
                <w:szCs w:val="20"/>
                <w:lang w:val="es-EC" w:eastAsia="es-EC"/>
              </w:rPr>
            </w:pPr>
            <w:r w:rsidRPr="00C37158">
              <w:rPr>
                <w:rFonts w:cs="Arial"/>
                <w:sz w:val="20"/>
                <w:szCs w:val="20"/>
                <w:lang w:val="es-EC" w:eastAsia="es-EC"/>
              </w:rPr>
              <w:t>0,704653</w:t>
            </w:r>
          </w:p>
        </w:tc>
      </w:tr>
      <w:tr w:rsidR="005561FC" w:rsidRPr="00C37158" w:rsidTr="00E5591C">
        <w:trPr>
          <w:gridAfter w:val="1"/>
          <w:wAfter w:w="25" w:type="dxa"/>
          <w:trHeight w:val="255"/>
        </w:trPr>
        <w:tc>
          <w:tcPr>
            <w:tcW w:w="1107" w:type="dxa"/>
            <w:gridSpan w:val="2"/>
            <w:tcBorders>
              <w:top w:val="nil"/>
              <w:left w:val="nil"/>
              <w:bottom w:val="nil"/>
              <w:right w:val="nil"/>
            </w:tcBorders>
            <w:shd w:val="clear" w:color="000000" w:fill="D8D8D8"/>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 </w:t>
            </w:r>
          </w:p>
        </w:tc>
        <w:tc>
          <w:tcPr>
            <w:tcW w:w="960" w:type="dxa"/>
            <w:gridSpan w:val="2"/>
            <w:tcBorders>
              <w:top w:val="nil"/>
              <w:left w:val="nil"/>
              <w:bottom w:val="nil"/>
              <w:right w:val="nil"/>
            </w:tcBorders>
            <w:shd w:val="clear" w:color="000000" w:fill="D8D8D8"/>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 </w:t>
            </w:r>
          </w:p>
        </w:tc>
        <w:tc>
          <w:tcPr>
            <w:tcW w:w="974" w:type="dxa"/>
            <w:tcBorders>
              <w:top w:val="nil"/>
              <w:left w:val="nil"/>
              <w:bottom w:val="nil"/>
              <w:right w:val="nil"/>
            </w:tcBorders>
            <w:shd w:val="clear" w:color="000000" w:fill="D8D8D8"/>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 </w:t>
            </w:r>
          </w:p>
        </w:tc>
        <w:tc>
          <w:tcPr>
            <w:tcW w:w="1300" w:type="dxa"/>
            <w:gridSpan w:val="2"/>
            <w:tcBorders>
              <w:top w:val="nil"/>
              <w:left w:val="nil"/>
              <w:bottom w:val="nil"/>
              <w:right w:val="nil"/>
            </w:tcBorders>
            <w:shd w:val="clear" w:color="000000" w:fill="D8D8D8"/>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 </w:t>
            </w:r>
          </w:p>
        </w:tc>
        <w:tc>
          <w:tcPr>
            <w:tcW w:w="1300" w:type="dxa"/>
            <w:gridSpan w:val="2"/>
            <w:tcBorders>
              <w:top w:val="nil"/>
              <w:left w:val="nil"/>
              <w:bottom w:val="nil"/>
              <w:right w:val="nil"/>
            </w:tcBorders>
            <w:shd w:val="clear" w:color="000000" w:fill="D8D8D8"/>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 </w:t>
            </w:r>
          </w:p>
        </w:tc>
      </w:tr>
      <w:tr w:rsidR="005561FC" w:rsidRPr="00C37158" w:rsidTr="00E5591C">
        <w:trPr>
          <w:gridAfter w:val="1"/>
          <w:wAfter w:w="25" w:type="dxa"/>
          <w:trHeight w:val="255"/>
        </w:trPr>
        <w:tc>
          <w:tcPr>
            <w:tcW w:w="1107" w:type="dxa"/>
            <w:gridSpan w:val="2"/>
            <w:tcBorders>
              <w:top w:val="single" w:sz="4" w:space="0" w:color="C0C0C0"/>
              <w:left w:val="single" w:sz="4" w:space="0" w:color="C0C0C0"/>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RatioType</w:t>
            </w:r>
          </w:p>
        </w:tc>
        <w:tc>
          <w:tcPr>
            <w:tcW w:w="960" w:type="dxa"/>
            <w:gridSpan w:val="2"/>
            <w:tcBorders>
              <w:top w:val="single" w:sz="4" w:space="0" w:color="C0C0C0"/>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Combo</w:t>
            </w:r>
          </w:p>
        </w:tc>
        <w:tc>
          <w:tcPr>
            <w:tcW w:w="974" w:type="dxa"/>
            <w:tcBorders>
              <w:top w:val="single" w:sz="4" w:space="0" w:color="C0C0C0"/>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Location</w:t>
            </w:r>
          </w:p>
        </w:tc>
        <w:tc>
          <w:tcPr>
            <w:tcW w:w="1300" w:type="dxa"/>
            <w:gridSpan w:val="2"/>
            <w:tcBorders>
              <w:top w:val="single" w:sz="4" w:space="0" w:color="C0C0C0"/>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ErrMsg</w:t>
            </w:r>
          </w:p>
        </w:tc>
        <w:tc>
          <w:tcPr>
            <w:tcW w:w="1300" w:type="dxa"/>
            <w:gridSpan w:val="2"/>
            <w:tcBorders>
              <w:top w:val="single" w:sz="4" w:space="0" w:color="C0C0C0"/>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b/>
                <w:bCs/>
                <w:sz w:val="20"/>
                <w:szCs w:val="20"/>
                <w:lang w:val="es-EC" w:eastAsia="es-EC"/>
              </w:rPr>
            </w:pPr>
            <w:r w:rsidRPr="00C37158">
              <w:rPr>
                <w:rFonts w:cs="Arial"/>
                <w:b/>
                <w:bCs/>
                <w:sz w:val="20"/>
                <w:szCs w:val="20"/>
                <w:lang w:val="es-EC" w:eastAsia="es-EC"/>
              </w:rPr>
              <w:t>WarnMsg</w:t>
            </w:r>
          </w:p>
        </w:tc>
      </w:tr>
      <w:tr w:rsidR="005561FC" w:rsidRPr="00C37158" w:rsidTr="00E5591C">
        <w:trPr>
          <w:gridAfter w:val="1"/>
          <w:wAfter w:w="25" w:type="dxa"/>
          <w:trHeight w:val="255"/>
        </w:trPr>
        <w:tc>
          <w:tcPr>
            <w:tcW w:w="1107" w:type="dxa"/>
            <w:gridSpan w:val="2"/>
            <w:tcBorders>
              <w:top w:val="nil"/>
              <w:left w:val="single" w:sz="4" w:space="0" w:color="C0C0C0"/>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c>
          <w:tcPr>
            <w:tcW w:w="960" w:type="dxa"/>
            <w:gridSpan w:val="2"/>
            <w:tcBorders>
              <w:top w:val="nil"/>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c>
          <w:tcPr>
            <w:tcW w:w="974" w:type="dxa"/>
            <w:tcBorders>
              <w:top w:val="nil"/>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mm</w:t>
            </w:r>
          </w:p>
        </w:tc>
        <w:tc>
          <w:tcPr>
            <w:tcW w:w="1300" w:type="dxa"/>
            <w:gridSpan w:val="2"/>
            <w:tcBorders>
              <w:top w:val="nil"/>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c>
          <w:tcPr>
            <w:tcW w:w="1300" w:type="dxa"/>
            <w:gridSpan w:val="2"/>
            <w:tcBorders>
              <w:top w:val="nil"/>
              <w:left w:val="nil"/>
              <w:bottom w:val="single" w:sz="4" w:space="0" w:color="C0C0C0"/>
              <w:right w:val="single" w:sz="4" w:space="0" w:color="C0C0C0"/>
            </w:tcBorders>
            <w:shd w:val="clear" w:color="000000" w:fill="D8D8D8"/>
            <w:noWrap/>
            <w:vAlign w:val="bottom"/>
          </w:tcPr>
          <w:p w:rsidR="005561FC" w:rsidRPr="00C37158" w:rsidRDefault="005561FC" w:rsidP="00E5591C">
            <w:pPr>
              <w:jc w:val="center"/>
              <w:rPr>
                <w:rFonts w:cs="Arial"/>
                <w:sz w:val="20"/>
                <w:szCs w:val="20"/>
                <w:lang w:val="es-EC" w:eastAsia="es-EC"/>
              </w:rPr>
            </w:pPr>
            <w:r w:rsidRPr="00C37158">
              <w:rPr>
                <w:rFonts w:cs="Arial"/>
                <w:sz w:val="20"/>
                <w:szCs w:val="20"/>
                <w:lang w:val="es-EC" w:eastAsia="es-EC"/>
              </w:rPr>
              <w:t>Text</w:t>
            </w:r>
          </w:p>
        </w:tc>
      </w:tr>
      <w:tr w:rsidR="005561FC" w:rsidRPr="00C37158" w:rsidTr="00E5591C">
        <w:trPr>
          <w:gridAfter w:val="1"/>
          <w:wAfter w:w="25" w:type="dxa"/>
          <w:trHeight w:val="255"/>
        </w:trPr>
        <w:tc>
          <w:tcPr>
            <w:tcW w:w="1107" w:type="dxa"/>
            <w:gridSpan w:val="2"/>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PMM</w:t>
            </w:r>
          </w:p>
        </w:tc>
        <w:tc>
          <w:tcPr>
            <w:tcW w:w="960" w:type="dxa"/>
            <w:gridSpan w:val="2"/>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DSTL1</w:t>
            </w:r>
          </w:p>
        </w:tc>
        <w:tc>
          <w:tcPr>
            <w:tcW w:w="974" w:type="dxa"/>
            <w:tcBorders>
              <w:top w:val="nil"/>
              <w:left w:val="nil"/>
              <w:bottom w:val="nil"/>
              <w:right w:val="nil"/>
            </w:tcBorders>
            <w:shd w:val="clear" w:color="auto" w:fill="auto"/>
            <w:noWrap/>
            <w:vAlign w:val="bottom"/>
          </w:tcPr>
          <w:p w:rsidR="005561FC" w:rsidRPr="00C37158" w:rsidRDefault="005561FC" w:rsidP="00E5591C">
            <w:pPr>
              <w:jc w:val="right"/>
              <w:rPr>
                <w:rFonts w:cs="Arial"/>
                <w:sz w:val="20"/>
                <w:szCs w:val="20"/>
                <w:lang w:val="es-EC" w:eastAsia="es-EC"/>
              </w:rPr>
            </w:pPr>
            <w:r w:rsidRPr="00C37158">
              <w:rPr>
                <w:rFonts w:cs="Arial"/>
                <w:sz w:val="20"/>
                <w:szCs w:val="20"/>
                <w:lang w:val="es-EC" w:eastAsia="es-EC"/>
              </w:rPr>
              <w:t>3429</w:t>
            </w:r>
          </w:p>
        </w:tc>
        <w:tc>
          <w:tcPr>
            <w:tcW w:w="1300" w:type="dxa"/>
            <w:gridSpan w:val="2"/>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No Messages</w:t>
            </w:r>
          </w:p>
        </w:tc>
        <w:tc>
          <w:tcPr>
            <w:tcW w:w="1300" w:type="dxa"/>
            <w:gridSpan w:val="2"/>
            <w:tcBorders>
              <w:top w:val="nil"/>
              <w:left w:val="nil"/>
              <w:bottom w:val="nil"/>
              <w:right w:val="nil"/>
            </w:tcBorders>
            <w:shd w:val="clear" w:color="auto" w:fill="auto"/>
            <w:noWrap/>
            <w:vAlign w:val="bottom"/>
          </w:tcPr>
          <w:p w:rsidR="005561FC" w:rsidRPr="00C37158" w:rsidRDefault="005561FC" w:rsidP="00E5591C">
            <w:pPr>
              <w:rPr>
                <w:rFonts w:cs="Arial"/>
                <w:sz w:val="20"/>
                <w:szCs w:val="20"/>
                <w:lang w:val="es-EC" w:eastAsia="es-EC"/>
              </w:rPr>
            </w:pPr>
            <w:r w:rsidRPr="00C37158">
              <w:rPr>
                <w:rFonts w:cs="Arial"/>
                <w:sz w:val="20"/>
                <w:szCs w:val="20"/>
                <w:lang w:val="es-EC" w:eastAsia="es-EC"/>
              </w:rPr>
              <w:t>No Messages</w:t>
            </w:r>
          </w:p>
        </w:tc>
      </w:tr>
    </w:tbl>
    <w:p w:rsidR="005561FC" w:rsidRPr="00AE2B54" w:rsidRDefault="005561FC" w:rsidP="005561FC">
      <w:pPr>
        <w:jc w:val="center"/>
        <w:rPr>
          <w:rFonts w:ascii="Arial" w:hAnsi="Arial" w:cs="Arial"/>
          <w:b/>
          <w:u w:val="single"/>
        </w:rPr>
      </w:pPr>
    </w:p>
    <w:p w:rsidR="005561FC" w:rsidRDefault="005561FC" w:rsidP="005561FC">
      <w:pPr>
        <w:jc w:val="cente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r>
        <w:rPr>
          <w:rFonts w:ascii="Arial" w:hAnsi="Arial" w:cs="Arial"/>
          <w:b/>
          <w:u w:val="single"/>
        </w:rPr>
        <w:t>R</w:t>
      </w:r>
      <w:r w:rsidRPr="00AE2B54">
        <w:rPr>
          <w:rFonts w:ascii="Arial" w:hAnsi="Arial" w:cs="Arial"/>
          <w:b/>
          <w:u w:val="single"/>
        </w:rPr>
        <w:t>E</w:t>
      </w:r>
      <w:r>
        <w:rPr>
          <w:rFonts w:ascii="Arial" w:hAnsi="Arial" w:cs="Arial"/>
          <w:b/>
          <w:u w:val="single"/>
        </w:rPr>
        <w:t>SULTADOS DEL ANALISIS DE LA TOLVA</w:t>
      </w:r>
    </w:p>
    <w:p w:rsidR="005561FC" w:rsidRDefault="005561FC" w:rsidP="005561FC">
      <w:pPr>
        <w:jc w:val="center"/>
        <w:rPr>
          <w:rFonts w:ascii="Arial" w:hAnsi="Arial" w:cs="Arial"/>
          <w:b/>
          <w:u w:val="single"/>
        </w:rPr>
      </w:pPr>
    </w:p>
    <w:tbl>
      <w:tblPr>
        <w:tblW w:w="7452" w:type="dxa"/>
        <w:tblInd w:w="836" w:type="dxa"/>
        <w:tblCellMar>
          <w:left w:w="70" w:type="dxa"/>
          <w:right w:w="70" w:type="dxa"/>
        </w:tblCellMar>
        <w:tblLook w:val="0000"/>
      </w:tblPr>
      <w:tblGrid>
        <w:gridCol w:w="618"/>
        <w:gridCol w:w="1308"/>
        <w:gridCol w:w="1308"/>
        <w:gridCol w:w="1308"/>
        <w:gridCol w:w="970"/>
        <w:gridCol w:w="970"/>
        <w:gridCol w:w="970"/>
      </w:tblGrid>
      <w:tr w:rsidR="005561FC" w:rsidTr="00E5591C">
        <w:trPr>
          <w:trHeight w:val="260"/>
        </w:trPr>
        <w:tc>
          <w:tcPr>
            <w:tcW w:w="3234" w:type="dxa"/>
            <w:gridSpan w:val="3"/>
            <w:tcBorders>
              <w:top w:val="nil"/>
              <w:left w:val="nil"/>
              <w:bottom w:val="nil"/>
              <w:right w:val="nil"/>
            </w:tcBorders>
            <w:shd w:val="clear" w:color="auto" w:fill="C0C0C0"/>
            <w:noWrap/>
            <w:vAlign w:val="bottom"/>
          </w:tcPr>
          <w:p w:rsidR="005561FC" w:rsidRDefault="005561FC" w:rsidP="00E5591C">
            <w:pPr>
              <w:rPr>
                <w:rFonts w:ascii="Arial" w:hAnsi="Arial" w:cs="Arial"/>
                <w:b/>
                <w:bCs/>
                <w:sz w:val="20"/>
                <w:szCs w:val="20"/>
              </w:rPr>
            </w:pPr>
            <w:r>
              <w:rPr>
                <w:rFonts w:ascii="Arial" w:hAnsi="Arial" w:cs="Arial"/>
                <w:b/>
                <w:bCs/>
                <w:sz w:val="20"/>
                <w:szCs w:val="20"/>
              </w:rPr>
              <w:t>TABLE:  Assembled Joint Masses</w:t>
            </w:r>
          </w:p>
        </w:tc>
        <w:tc>
          <w:tcPr>
            <w:tcW w:w="1308"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97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97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970"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60"/>
        </w:trPr>
        <w:tc>
          <w:tcPr>
            <w:tcW w:w="618"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Joint</w:t>
            </w:r>
          </w:p>
        </w:tc>
        <w:tc>
          <w:tcPr>
            <w:tcW w:w="1308"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U1</w:t>
            </w:r>
          </w:p>
        </w:tc>
        <w:tc>
          <w:tcPr>
            <w:tcW w:w="1308"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U2</w:t>
            </w:r>
          </w:p>
        </w:tc>
        <w:tc>
          <w:tcPr>
            <w:tcW w:w="1308"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U3</w:t>
            </w:r>
          </w:p>
        </w:tc>
        <w:tc>
          <w:tcPr>
            <w:tcW w:w="97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R1</w:t>
            </w:r>
          </w:p>
        </w:tc>
        <w:tc>
          <w:tcPr>
            <w:tcW w:w="97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R2</w:t>
            </w:r>
          </w:p>
        </w:tc>
        <w:tc>
          <w:tcPr>
            <w:tcW w:w="97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R3</w:t>
            </w:r>
          </w:p>
        </w:tc>
      </w:tr>
      <w:tr w:rsidR="005561FC" w:rsidTr="00E5591C">
        <w:trPr>
          <w:trHeight w:val="260"/>
        </w:trPr>
        <w:tc>
          <w:tcPr>
            <w:tcW w:w="618" w:type="dxa"/>
            <w:tcBorders>
              <w:top w:val="nil"/>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308"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Ton-s2/mm</w:t>
            </w:r>
          </w:p>
        </w:tc>
        <w:tc>
          <w:tcPr>
            <w:tcW w:w="1308"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Ton-s2/mm</w:t>
            </w:r>
          </w:p>
        </w:tc>
        <w:tc>
          <w:tcPr>
            <w:tcW w:w="1308"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Ton-s2/mm</w:t>
            </w:r>
          </w:p>
        </w:tc>
        <w:tc>
          <w:tcPr>
            <w:tcW w:w="97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Ton-mm-s2</w:t>
            </w:r>
          </w:p>
        </w:tc>
        <w:tc>
          <w:tcPr>
            <w:tcW w:w="97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Ton-mm-s2</w:t>
            </w:r>
          </w:p>
        </w:tc>
        <w:tc>
          <w:tcPr>
            <w:tcW w:w="97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Ton-mm-s2</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10</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0.000001276</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60"/>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2.997E-07</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7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bl>
    <w:p w:rsidR="005561FC" w:rsidRDefault="005561FC" w:rsidP="005561FC">
      <w:pPr>
        <w:jc w:val="center"/>
        <w:rPr>
          <w:rFonts w:ascii="Arial" w:hAnsi="Arial" w:cs="Arial"/>
          <w:b/>
          <w:u w:val="single"/>
        </w:rPr>
      </w:pPr>
    </w:p>
    <w:tbl>
      <w:tblPr>
        <w:tblpPr w:leftFromText="141" w:rightFromText="141" w:vertAnchor="text" w:horzAnchor="page" w:tblpX="2679" w:tblpY="74"/>
        <w:tblW w:w="8712" w:type="dxa"/>
        <w:tblCellMar>
          <w:left w:w="70" w:type="dxa"/>
          <w:right w:w="70" w:type="dxa"/>
        </w:tblCellMar>
        <w:tblLook w:val="0000"/>
      </w:tblPr>
      <w:tblGrid>
        <w:gridCol w:w="1119"/>
        <w:gridCol w:w="1223"/>
        <w:gridCol w:w="1074"/>
        <w:gridCol w:w="1396"/>
        <w:gridCol w:w="1285"/>
        <w:gridCol w:w="1285"/>
        <w:gridCol w:w="1330"/>
      </w:tblGrid>
      <w:tr w:rsidR="005561FC" w:rsidRPr="005561FC" w:rsidTr="00E5591C">
        <w:trPr>
          <w:trHeight w:val="255"/>
        </w:trPr>
        <w:tc>
          <w:tcPr>
            <w:tcW w:w="6097" w:type="dxa"/>
            <w:gridSpan w:val="5"/>
            <w:tcBorders>
              <w:top w:val="nil"/>
              <w:left w:val="nil"/>
              <w:bottom w:val="nil"/>
              <w:right w:val="nil"/>
            </w:tcBorders>
            <w:shd w:val="clear" w:color="auto" w:fill="C0C0C0"/>
            <w:noWrap/>
            <w:vAlign w:val="bottom"/>
          </w:tcPr>
          <w:p w:rsidR="005561FC" w:rsidRPr="005561FC" w:rsidRDefault="005561FC" w:rsidP="00E5591C">
            <w:pPr>
              <w:rPr>
                <w:rFonts w:ascii="Arial" w:hAnsi="Arial" w:cs="Arial"/>
                <w:b/>
                <w:bCs/>
                <w:sz w:val="20"/>
                <w:szCs w:val="20"/>
                <w:lang w:val="en-US"/>
              </w:rPr>
            </w:pPr>
            <w:r w:rsidRPr="005561FC">
              <w:rPr>
                <w:rFonts w:ascii="Arial" w:hAnsi="Arial" w:cs="Arial"/>
                <w:b/>
                <w:bCs/>
                <w:sz w:val="20"/>
                <w:szCs w:val="20"/>
                <w:lang w:val="en-US"/>
              </w:rPr>
              <w:t>TABLE:  Auto Wave 3 - Wave Characteristics - General</w:t>
            </w:r>
          </w:p>
        </w:tc>
        <w:tc>
          <w:tcPr>
            <w:tcW w:w="1285" w:type="dxa"/>
            <w:tcBorders>
              <w:top w:val="nil"/>
              <w:left w:val="nil"/>
              <w:bottom w:val="nil"/>
              <w:right w:val="nil"/>
            </w:tcBorders>
            <w:shd w:val="clear" w:color="auto" w:fill="C0C0C0"/>
            <w:noWrap/>
            <w:vAlign w:val="bottom"/>
          </w:tcPr>
          <w:p w:rsidR="005561FC" w:rsidRPr="005561FC" w:rsidRDefault="005561FC" w:rsidP="00E5591C">
            <w:pPr>
              <w:rPr>
                <w:rFonts w:ascii="Arial" w:hAnsi="Arial" w:cs="Arial"/>
                <w:sz w:val="20"/>
                <w:szCs w:val="20"/>
                <w:lang w:val="en-US"/>
              </w:rPr>
            </w:pPr>
            <w:r w:rsidRPr="005561FC">
              <w:rPr>
                <w:rFonts w:ascii="Arial" w:hAnsi="Arial" w:cs="Arial"/>
                <w:sz w:val="20"/>
                <w:szCs w:val="20"/>
                <w:lang w:val="en-US"/>
              </w:rPr>
              <w:t> </w:t>
            </w:r>
          </w:p>
        </w:tc>
        <w:tc>
          <w:tcPr>
            <w:tcW w:w="1330" w:type="dxa"/>
            <w:tcBorders>
              <w:top w:val="nil"/>
              <w:left w:val="nil"/>
              <w:bottom w:val="nil"/>
              <w:right w:val="nil"/>
            </w:tcBorders>
            <w:shd w:val="clear" w:color="auto" w:fill="C0C0C0"/>
            <w:noWrap/>
            <w:vAlign w:val="bottom"/>
          </w:tcPr>
          <w:p w:rsidR="005561FC" w:rsidRPr="005561FC" w:rsidRDefault="005561FC" w:rsidP="00E5591C">
            <w:pPr>
              <w:rPr>
                <w:rFonts w:ascii="Arial" w:hAnsi="Arial" w:cs="Arial"/>
                <w:sz w:val="20"/>
                <w:szCs w:val="20"/>
                <w:lang w:val="en-US"/>
              </w:rPr>
            </w:pPr>
            <w:r w:rsidRPr="005561FC">
              <w:rPr>
                <w:rFonts w:ascii="Arial" w:hAnsi="Arial" w:cs="Arial"/>
                <w:sz w:val="20"/>
                <w:szCs w:val="20"/>
                <w:lang w:val="en-US"/>
              </w:rPr>
              <w:t> </w:t>
            </w:r>
          </w:p>
        </w:tc>
      </w:tr>
      <w:tr w:rsidR="005561FC" w:rsidTr="00E5591C">
        <w:trPr>
          <w:trHeight w:val="255"/>
        </w:trPr>
        <w:tc>
          <w:tcPr>
            <w:tcW w:w="1119"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WaveChar</w:t>
            </w:r>
          </w:p>
        </w:tc>
        <w:tc>
          <w:tcPr>
            <w:tcW w:w="1223"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WaveType</w:t>
            </w:r>
          </w:p>
        </w:tc>
        <w:tc>
          <w:tcPr>
            <w:tcW w:w="1074"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KinFactor</w:t>
            </w:r>
          </w:p>
        </w:tc>
        <w:tc>
          <w:tcPr>
            <w:tcW w:w="1396"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SWaterDepth</w:t>
            </w:r>
          </w:p>
        </w:tc>
        <w:tc>
          <w:tcPr>
            <w:tcW w:w="1285"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WaveHeight</w:t>
            </w:r>
          </w:p>
        </w:tc>
        <w:tc>
          <w:tcPr>
            <w:tcW w:w="1285"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WavePeriod</w:t>
            </w:r>
          </w:p>
        </w:tc>
        <w:tc>
          <w:tcPr>
            <w:tcW w:w="133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WaveTheory</w:t>
            </w:r>
          </w:p>
        </w:tc>
      </w:tr>
      <w:tr w:rsidR="005561FC" w:rsidTr="00E5591C">
        <w:trPr>
          <w:trHeight w:val="255"/>
        </w:trPr>
        <w:tc>
          <w:tcPr>
            <w:tcW w:w="1119" w:type="dxa"/>
            <w:tcBorders>
              <w:top w:val="nil"/>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223"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074"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Unitless</w:t>
            </w:r>
          </w:p>
        </w:tc>
        <w:tc>
          <w:tcPr>
            <w:tcW w:w="1396"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285"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285"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Sec</w:t>
            </w:r>
          </w:p>
        </w:tc>
        <w:tc>
          <w:tcPr>
            <w:tcW w:w="1330"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r>
      <w:tr w:rsidR="005561FC" w:rsidTr="00E5591C">
        <w:trPr>
          <w:trHeight w:val="255"/>
        </w:trPr>
        <w:tc>
          <w:tcPr>
            <w:tcW w:w="1119"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Default</w:t>
            </w:r>
          </w:p>
        </w:tc>
        <w:tc>
          <w:tcPr>
            <w:tcW w:w="122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From Theory</w:t>
            </w:r>
          </w:p>
        </w:tc>
        <w:tc>
          <w:tcPr>
            <w:tcW w:w="107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39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45000</w:t>
            </w:r>
          </w:p>
        </w:tc>
        <w:tc>
          <w:tcPr>
            <w:tcW w:w="128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18000</w:t>
            </w:r>
          </w:p>
        </w:tc>
        <w:tc>
          <w:tcPr>
            <w:tcW w:w="1285"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330"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Linear</w:t>
            </w:r>
          </w:p>
        </w:tc>
      </w:tr>
    </w:tbl>
    <w:p w:rsidR="005561FC" w:rsidRDefault="005561FC" w:rsidP="005561FC">
      <w:pPr>
        <w:jc w:val="center"/>
      </w:pPr>
    </w:p>
    <w:p w:rsidR="005561FC" w:rsidRDefault="005561FC" w:rsidP="005561FC">
      <w:pPr>
        <w:jc w:val="center"/>
      </w:pPr>
    </w:p>
    <w:p w:rsidR="005561FC" w:rsidRDefault="005561FC" w:rsidP="005561FC">
      <w:pPr>
        <w:jc w:val="center"/>
      </w:pPr>
    </w:p>
    <w:tbl>
      <w:tblPr>
        <w:tblW w:w="9017" w:type="dxa"/>
        <w:tblCellMar>
          <w:left w:w="70" w:type="dxa"/>
          <w:right w:w="70" w:type="dxa"/>
        </w:tblCellMar>
        <w:tblLook w:val="0000"/>
      </w:tblPr>
      <w:tblGrid>
        <w:gridCol w:w="1274"/>
        <w:gridCol w:w="1085"/>
        <w:gridCol w:w="1041"/>
        <w:gridCol w:w="1018"/>
        <w:gridCol w:w="1308"/>
        <w:gridCol w:w="1308"/>
        <w:gridCol w:w="1197"/>
        <w:gridCol w:w="1308"/>
      </w:tblGrid>
      <w:tr w:rsidR="005561FC" w:rsidTr="00E5591C">
        <w:trPr>
          <w:trHeight w:val="165"/>
        </w:trPr>
        <w:tc>
          <w:tcPr>
            <w:tcW w:w="3214" w:type="dxa"/>
            <w:gridSpan w:val="3"/>
            <w:tcBorders>
              <w:top w:val="nil"/>
              <w:left w:val="nil"/>
              <w:bottom w:val="nil"/>
              <w:right w:val="nil"/>
            </w:tcBorders>
            <w:shd w:val="clear" w:color="auto" w:fill="C0C0C0"/>
            <w:noWrap/>
            <w:vAlign w:val="bottom"/>
          </w:tcPr>
          <w:p w:rsidR="005561FC" w:rsidRDefault="005561FC" w:rsidP="00E5591C">
            <w:pPr>
              <w:rPr>
                <w:rFonts w:ascii="Arial" w:hAnsi="Arial" w:cs="Arial"/>
                <w:b/>
                <w:bCs/>
                <w:sz w:val="20"/>
                <w:szCs w:val="20"/>
              </w:rPr>
            </w:pPr>
            <w:r>
              <w:rPr>
                <w:rFonts w:ascii="Arial" w:hAnsi="Arial" w:cs="Arial"/>
                <w:b/>
                <w:bCs/>
                <w:sz w:val="20"/>
                <w:szCs w:val="20"/>
              </w:rPr>
              <w:t>TABLE:  Base Reactions</w:t>
            </w:r>
          </w:p>
        </w:tc>
        <w:tc>
          <w:tcPr>
            <w:tcW w:w="964"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236"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236"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31"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236"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165"/>
        </w:trPr>
        <w:tc>
          <w:tcPr>
            <w:tcW w:w="1203"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OutputCase</w:t>
            </w:r>
          </w:p>
        </w:tc>
        <w:tc>
          <w:tcPr>
            <w:tcW w:w="1026"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CaseType</w:t>
            </w:r>
          </w:p>
        </w:tc>
        <w:tc>
          <w:tcPr>
            <w:tcW w:w="985"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StepType</w:t>
            </w:r>
          </w:p>
        </w:tc>
        <w:tc>
          <w:tcPr>
            <w:tcW w:w="964"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StepNum</w:t>
            </w:r>
          </w:p>
        </w:tc>
        <w:tc>
          <w:tcPr>
            <w:tcW w:w="1236"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GlobalFX</w:t>
            </w:r>
          </w:p>
        </w:tc>
        <w:tc>
          <w:tcPr>
            <w:tcW w:w="1236"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GlobalFY</w:t>
            </w:r>
          </w:p>
        </w:tc>
        <w:tc>
          <w:tcPr>
            <w:tcW w:w="1131"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GlobalFZ</w:t>
            </w:r>
          </w:p>
        </w:tc>
        <w:tc>
          <w:tcPr>
            <w:tcW w:w="1236"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GlobalMX</w:t>
            </w:r>
          </w:p>
        </w:tc>
      </w:tr>
      <w:tr w:rsidR="005561FC" w:rsidTr="00E5591C">
        <w:trPr>
          <w:trHeight w:val="165"/>
        </w:trPr>
        <w:tc>
          <w:tcPr>
            <w:tcW w:w="1203" w:type="dxa"/>
            <w:tcBorders>
              <w:top w:val="nil"/>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026"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985"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964"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Unitless</w:t>
            </w:r>
          </w:p>
        </w:tc>
        <w:tc>
          <w:tcPr>
            <w:tcW w:w="1236"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w:t>
            </w:r>
          </w:p>
        </w:tc>
        <w:tc>
          <w:tcPr>
            <w:tcW w:w="1236"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w:t>
            </w:r>
          </w:p>
        </w:tc>
        <w:tc>
          <w:tcPr>
            <w:tcW w:w="1131"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w:t>
            </w:r>
          </w:p>
        </w:tc>
        <w:tc>
          <w:tcPr>
            <w:tcW w:w="1236"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96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6.429E-17</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6.69E-17</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0.4596</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-2.309E-14</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-0.00004985</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-0.00002123</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-0.000179</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0.05037</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-0.00004139</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0.000002632</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0.0001034</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-0.07309</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-0.000009947</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0.00002153</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0.00009107</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-0.16</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0.0002883</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-0.0002265</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0.0005496</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0.92</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-0.0014</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-0.0001721</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-0.0024</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0.0062</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-0.0041</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-0.0092</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49.9</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0.0004513</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0.0002995</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0.0011</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-2.27</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-0.0058</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-0.0023</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-21010.3452</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16.73</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3553.193</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-14456.3085</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-0.0014</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16224712.54</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-14456.3176</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-3553.1943</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-0.0248</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3987894.64</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8319.8592</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74381.5067</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-0.0037</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-43320405</w:t>
            </w:r>
          </w:p>
        </w:tc>
      </w:tr>
      <w:tr w:rsidR="005561FC" w:rsidTr="00E5591C">
        <w:trPr>
          <w:trHeight w:val="165"/>
        </w:trPr>
        <w:tc>
          <w:tcPr>
            <w:tcW w:w="1203"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26"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9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9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74381.4859</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-8319.8764</w:t>
            </w:r>
          </w:p>
        </w:tc>
        <w:tc>
          <w:tcPr>
            <w:tcW w:w="1131"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-0.0655</w:t>
            </w:r>
          </w:p>
        </w:tc>
        <w:tc>
          <w:tcPr>
            <w:tcW w:w="123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4845553.51</w:t>
            </w:r>
          </w:p>
        </w:tc>
      </w:tr>
    </w:tbl>
    <w:p w:rsidR="005561FC" w:rsidRDefault="005561FC" w:rsidP="005561FC">
      <w:pPr>
        <w:jc w:val="center"/>
      </w:pPr>
    </w:p>
    <w:p w:rsidR="005561FC" w:rsidRDefault="005561FC" w:rsidP="005561FC">
      <w:pPr>
        <w:jc w:val="center"/>
      </w:pPr>
    </w:p>
    <w:p w:rsidR="005561FC" w:rsidRDefault="005561FC" w:rsidP="005561FC">
      <w:pPr>
        <w:jc w:val="center"/>
      </w:pPr>
    </w:p>
    <w:tbl>
      <w:tblPr>
        <w:tblW w:w="5348" w:type="dxa"/>
        <w:tblInd w:w="2280" w:type="dxa"/>
        <w:tblCellMar>
          <w:left w:w="70" w:type="dxa"/>
          <w:right w:w="70" w:type="dxa"/>
        </w:tblCellMar>
        <w:tblLook w:val="0000"/>
      </w:tblPr>
      <w:tblGrid>
        <w:gridCol w:w="1308"/>
        <w:gridCol w:w="1160"/>
        <w:gridCol w:w="960"/>
        <w:gridCol w:w="960"/>
        <w:gridCol w:w="960"/>
      </w:tblGrid>
      <w:tr w:rsidR="005561FC" w:rsidTr="00E5591C">
        <w:trPr>
          <w:trHeight w:val="255"/>
        </w:trPr>
        <w:tc>
          <w:tcPr>
            <w:tcW w:w="1308"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6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96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55"/>
        </w:trPr>
        <w:tc>
          <w:tcPr>
            <w:tcW w:w="1308"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GlobalMY</w:t>
            </w:r>
          </w:p>
        </w:tc>
        <w:tc>
          <w:tcPr>
            <w:tcW w:w="11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GlobalMZ</w:t>
            </w:r>
          </w:p>
        </w:tc>
        <w:tc>
          <w:tcPr>
            <w:tcW w:w="9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GlobalX</w:t>
            </w:r>
          </w:p>
        </w:tc>
        <w:tc>
          <w:tcPr>
            <w:tcW w:w="9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GlobalY</w:t>
            </w:r>
          </w:p>
        </w:tc>
        <w:tc>
          <w:tcPr>
            <w:tcW w:w="9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GlobalZ</w:t>
            </w:r>
          </w:p>
        </w:tc>
      </w:tr>
      <w:tr w:rsidR="005561FC" w:rsidTr="00E5591C">
        <w:trPr>
          <w:trHeight w:val="255"/>
        </w:trPr>
        <w:tc>
          <w:tcPr>
            <w:tcW w:w="1308"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w:t>
            </w:r>
          </w:p>
        </w:tc>
        <w:tc>
          <w:tcPr>
            <w:tcW w:w="11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w:t>
            </w:r>
          </w:p>
        </w:tc>
        <w:tc>
          <w:tcPr>
            <w:tcW w:w="9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9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9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6.395E-14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-1.821E-14</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-0.0741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-0.06822</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0.02928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0.05291</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0.05533</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0.12</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-0.17</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-0.03074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-1.17</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-32.18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1.11</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0.48</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0.58</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3987838.98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1.98</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-16224734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-1.24</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4845588.68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4.47</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r w:rsidR="005561FC" w:rsidTr="00E5591C">
        <w:trPr>
          <w:trHeight w:val="255"/>
        </w:trPr>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43320339.95</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-13.78</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c>
          <w:tcPr>
            <w:tcW w:w="9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w:t>
            </w:r>
          </w:p>
        </w:tc>
      </w:tr>
    </w:tbl>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tbl>
      <w:tblPr>
        <w:tblW w:w="4056" w:type="dxa"/>
        <w:tblInd w:w="3120" w:type="dxa"/>
        <w:tblCellMar>
          <w:left w:w="70" w:type="dxa"/>
          <w:right w:w="70" w:type="dxa"/>
        </w:tblCellMar>
        <w:tblLook w:val="0000"/>
      </w:tblPr>
      <w:tblGrid>
        <w:gridCol w:w="1364"/>
        <w:gridCol w:w="1352"/>
        <w:gridCol w:w="1340"/>
      </w:tblGrid>
      <w:tr w:rsidR="005561FC" w:rsidTr="00E5591C">
        <w:trPr>
          <w:trHeight w:val="255"/>
        </w:trPr>
        <w:tc>
          <w:tcPr>
            <w:tcW w:w="1364"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52"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4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55"/>
        </w:trPr>
        <w:tc>
          <w:tcPr>
            <w:tcW w:w="1364"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XCentroidFX</w:t>
            </w:r>
          </w:p>
        </w:tc>
        <w:tc>
          <w:tcPr>
            <w:tcW w:w="1352"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YCentroidFX</w:t>
            </w:r>
          </w:p>
        </w:tc>
        <w:tc>
          <w:tcPr>
            <w:tcW w:w="134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ZCentroidFX</w:t>
            </w:r>
          </w:p>
        </w:tc>
      </w:tr>
      <w:tr w:rsidR="005561FC" w:rsidTr="00E5591C">
        <w:trPr>
          <w:trHeight w:val="255"/>
        </w:trPr>
        <w:tc>
          <w:tcPr>
            <w:tcW w:w="1364"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52"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4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1.901E+17</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493.44</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1179.41</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-594.81</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300.54</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2074.11</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337.69</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654.16</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1710.09</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4455.52</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2597.56</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1022.94</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139.41</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104.18</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869.48</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-509.04</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139.97</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1797.93</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579672509</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911626445</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781.65</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-12490000000</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7942572720</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2818.49</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-16056646.1</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1091.27</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2000.78</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0.00006585</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-0.0002576</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1453.51</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-0.0003083</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0.0007282</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1453.51</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0.0002362</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-0.0003512</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663.01</w:t>
            </w:r>
          </w:p>
        </w:tc>
      </w:tr>
      <w:tr w:rsidR="005561FC" w:rsidTr="00E5591C">
        <w:trPr>
          <w:trHeight w:val="255"/>
        </w:trPr>
        <w:tc>
          <w:tcPr>
            <w:tcW w:w="1364"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0.0001555</w:t>
            </w:r>
          </w:p>
        </w:tc>
        <w:tc>
          <w:tcPr>
            <w:tcW w:w="1352"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-0.0005073</w:t>
            </w:r>
          </w:p>
        </w:tc>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663.01</w:t>
            </w:r>
          </w:p>
        </w:tc>
      </w:tr>
    </w:tbl>
    <w:p w:rsidR="005561FC" w:rsidRDefault="005561FC" w:rsidP="005561FC">
      <w:pPr>
        <w:jc w:val="center"/>
      </w:pPr>
    </w:p>
    <w:p w:rsidR="005561FC" w:rsidRDefault="005561FC" w:rsidP="005561FC">
      <w:pPr>
        <w:jc w:val="center"/>
      </w:pPr>
    </w:p>
    <w:tbl>
      <w:tblPr>
        <w:tblW w:w="4068" w:type="dxa"/>
        <w:tblInd w:w="3240" w:type="dxa"/>
        <w:tblCellMar>
          <w:left w:w="70" w:type="dxa"/>
          <w:right w:w="70" w:type="dxa"/>
        </w:tblCellMar>
        <w:tblLook w:val="0000"/>
      </w:tblPr>
      <w:tblGrid>
        <w:gridCol w:w="1340"/>
        <w:gridCol w:w="24"/>
        <w:gridCol w:w="1316"/>
        <w:gridCol w:w="48"/>
        <w:gridCol w:w="1281"/>
        <w:gridCol w:w="59"/>
      </w:tblGrid>
      <w:tr w:rsidR="005561FC" w:rsidTr="00E5591C">
        <w:trPr>
          <w:trHeight w:val="255"/>
        </w:trPr>
        <w:tc>
          <w:tcPr>
            <w:tcW w:w="1364" w:type="dxa"/>
            <w:gridSpan w:val="2"/>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64" w:type="dxa"/>
            <w:gridSpan w:val="2"/>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40" w:type="dxa"/>
            <w:gridSpan w:val="2"/>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55"/>
        </w:trPr>
        <w:tc>
          <w:tcPr>
            <w:tcW w:w="1364" w:type="dxa"/>
            <w:gridSpan w:val="2"/>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XCentroidFY</w:t>
            </w:r>
          </w:p>
        </w:tc>
        <w:tc>
          <w:tcPr>
            <w:tcW w:w="1364" w:type="dxa"/>
            <w:gridSpan w:val="2"/>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YCentroidFY</w:t>
            </w:r>
          </w:p>
        </w:tc>
        <w:tc>
          <w:tcPr>
            <w:tcW w:w="1340" w:type="dxa"/>
            <w:gridSpan w:val="2"/>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ZCentroidFY</w:t>
            </w:r>
          </w:p>
        </w:tc>
      </w:tr>
      <w:tr w:rsidR="005561FC" w:rsidTr="00E5591C">
        <w:trPr>
          <w:trHeight w:val="255"/>
        </w:trPr>
        <w:tc>
          <w:tcPr>
            <w:tcW w:w="1364" w:type="dxa"/>
            <w:gridSpan w:val="2"/>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64" w:type="dxa"/>
            <w:gridSpan w:val="2"/>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40" w:type="dxa"/>
            <w:gridSpan w:val="2"/>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199.16</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1.827E+17</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238.99</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3920.01</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1854.07</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2300.19</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9814.77</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8053.63</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7138.17</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4418.45</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2079.25</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3269.02</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629.87</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-311.23</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2667.59</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7966.79</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5505.33</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6619.48</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-1383008766</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879408570</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4233.37</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11970000000</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18820000000</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2929.74</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2528.83</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-40972026</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1463.88</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-0.00007378</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0.00004066</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1453.51</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0.003311</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0.001861</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1453.51</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0.00002084</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-0.00003705</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663.01</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0.006191</w:t>
            </w: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0.001923</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663.01</w:t>
            </w:r>
          </w:p>
        </w:tc>
      </w:tr>
      <w:tr w:rsidR="005561FC" w:rsidTr="00E5591C">
        <w:trPr>
          <w:trHeight w:val="255"/>
        </w:trPr>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p>
        </w:tc>
        <w:tc>
          <w:tcPr>
            <w:tcW w:w="1364"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p>
        </w:tc>
      </w:tr>
      <w:tr w:rsidR="005561FC" w:rsidTr="00E5591C">
        <w:trPr>
          <w:gridAfter w:val="1"/>
          <w:wAfter w:w="59" w:type="dxa"/>
          <w:trHeight w:val="255"/>
        </w:trPr>
        <w:tc>
          <w:tcPr>
            <w:tcW w:w="134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40" w:type="dxa"/>
            <w:gridSpan w:val="2"/>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29" w:type="dxa"/>
            <w:gridSpan w:val="2"/>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gridAfter w:val="1"/>
          <w:wAfter w:w="59" w:type="dxa"/>
          <w:trHeight w:val="255"/>
        </w:trPr>
        <w:tc>
          <w:tcPr>
            <w:tcW w:w="1340"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XCentroidFZ</w:t>
            </w:r>
          </w:p>
        </w:tc>
        <w:tc>
          <w:tcPr>
            <w:tcW w:w="1340" w:type="dxa"/>
            <w:gridSpan w:val="2"/>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YCentroidFZ</w:t>
            </w:r>
          </w:p>
        </w:tc>
        <w:tc>
          <w:tcPr>
            <w:tcW w:w="1329" w:type="dxa"/>
            <w:gridSpan w:val="2"/>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ZCentroidFZ</w:t>
            </w:r>
          </w:p>
        </w:tc>
      </w:tr>
      <w:tr w:rsidR="005561FC" w:rsidTr="00E5591C">
        <w:trPr>
          <w:gridAfter w:val="1"/>
          <w:wAfter w:w="59" w:type="dxa"/>
          <w:trHeight w:val="255"/>
        </w:trPr>
        <w:tc>
          <w:tcPr>
            <w:tcW w:w="1340"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40" w:type="dxa"/>
            <w:gridSpan w:val="2"/>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c>
          <w:tcPr>
            <w:tcW w:w="1329" w:type="dxa"/>
            <w:gridSpan w:val="2"/>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mm</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-2.319E-14</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-3.092E-14</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1021.85</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163.66</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-8.62</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1147.42</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-968.1</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-525.34</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1190.33</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-719.31</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-931.65</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1010.47</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3008.84</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582.7</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1562.64</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1073.41</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-1236.57</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1241.85</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-4005.99</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-3533.45</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1127.65</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lastRenderedPageBreak/>
              <w:t>-1582.2</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-1214.55</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1396.83</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0.0001501</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-0.0006371</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253.63</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-847609888</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3448519155</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1356.22</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193073588.2</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47453710.23</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1411.1</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-180632402</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-1614977728</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944.69</w:t>
            </w:r>
          </w:p>
        </w:tc>
      </w:tr>
      <w:tr w:rsidR="005561FC" w:rsidTr="00E5591C">
        <w:trPr>
          <w:gridAfter w:val="1"/>
          <w:wAfter w:w="59" w:type="dxa"/>
          <w:trHeight w:val="255"/>
        </w:trPr>
        <w:tc>
          <w:tcPr>
            <w:tcW w:w="134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-91533933</w:t>
            </w:r>
          </w:p>
        </w:tc>
        <w:tc>
          <w:tcPr>
            <w:tcW w:w="1340"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10238787.53</w:t>
            </w:r>
          </w:p>
        </w:tc>
        <w:tc>
          <w:tcPr>
            <w:tcW w:w="1329" w:type="dxa"/>
            <w:gridSpan w:val="2"/>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1318.54</w:t>
            </w:r>
          </w:p>
        </w:tc>
      </w:tr>
    </w:tbl>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tbl>
      <w:tblPr>
        <w:tblpPr w:leftFromText="141" w:rightFromText="141" w:vertAnchor="text" w:horzAnchor="page" w:tblpX="2799" w:tblpY="182"/>
        <w:tblW w:w="8516" w:type="dxa"/>
        <w:tblCellMar>
          <w:left w:w="70" w:type="dxa"/>
          <w:right w:w="70" w:type="dxa"/>
        </w:tblCellMar>
        <w:tblLook w:val="0000"/>
      </w:tblPr>
      <w:tblGrid>
        <w:gridCol w:w="618"/>
        <w:gridCol w:w="1274"/>
        <w:gridCol w:w="1085"/>
        <w:gridCol w:w="1041"/>
        <w:gridCol w:w="1018"/>
        <w:gridCol w:w="1086"/>
        <w:gridCol w:w="1308"/>
        <w:gridCol w:w="1086"/>
      </w:tblGrid>
      <w:tr w:rsidR="005561FC" w:rsidTr="00E5591C">
        <w:trPr>
          <w:trHeight w:val="226"/>
        </w:trPr>
        <w:tc>
          <w:tcPr>
            <w:tcW w:w="2977" w:type="dxa"/>
            <w:gridSpan w:val="3"/>
            <w:tcBorders>
              <w:top w:val="nil"/>
              <w:left w:val="nil"/>
              <w:bottom w:val="nil"/>
              <w:right w:val="nil"/>
            </w:tcBorders>
            <w:shd w:val="clear" w:color="auto" w:fill="C0C0C0"/>
            <w:noWrap/>
            <w:vAlign w:val="bottom"/>
          </w:tcPr>
          <w:p w:rsidR="005561FC" w:rsidRDefault="005561FC" w:rsidP="00E5591C">
            <w:pPr>
              <w:rPr>
                <w:rFonts w:ascii="Arial" w:hAnsi="Arial" w:cs="Arial"/>
                <w:b/>
                <w:bCs/>
                <w:sz w:val="20"/>
                <w:szCs w:val="20"/>
              </w:rPr>
            </w:pPr>
            <w:r>
              <w:rPr>
                <w:rFonts w:ascii="Arial" w:hAnsi="Arial" w:cs="Arial"/>
                <w:b/>
                <w:bCs/>
                <w:sz w:val="20"/>
                <w:szCs w:val="20"/>
              </w:rPr>
              <w:lastRenderedPageBreak/>
              <w:t>TABLE:  Joint Reactions</w:t>
            </w:r>
          </w:p>
        </w:tc>
        <w:tc>
          <w:tcPr>
            <w:tcW w:w="1041"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018"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086"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08"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086" w:type="dxa"/>
            <w:tcBorders>
              <w:top w:val="nil"/>
              <w:left w:val="nil"/>
              <w:bottom w:val="nil"/>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26"/>
        </w:trPr>
        <w:tc>
          <w:tcPr>
            <w:tcW w:w="618"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Joint</w:t>
            </w:r>
          </w:p>
        </w:tc>
        <w:tc>
          <w:tcPr>
            <w:tcW w:w="1274"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OutputCase</w:t>
            </w:r>
          </w:p>
        </w:tc>
        <w:tc>
          <w:tcPr>
            <w:tcW w:w="1085"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CaseType</w:t>
            </w:r>
          </w:p>
        </w:tc>
        <w:tc>
          <w:tcPr>
            <w:tcW w:w="1041"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StepType</w:t>
            </w:r>
          </w:p>
        </w:tc>
        <w:tc>
          <w:tcPr>
            <w:tcW w:w="1018"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StepNum</w:t>
            </w:r>
          </w:p>
        </w:tc>
        <w:tc>
          <w:tcPr>
            <w:tcW w:w="1086"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F1</w:t>
            </w:r>
          </w:p>
        </w:tc>
        <w:tc>
          <w:tcPr>
            <w:tcW w:w="1308"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F2</w:t>
            </w:r>
          </w:p>
        </w:tc>
        <w:tc>
          <w:tcPr>
            <w:tcW w:w="1086"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F3</w:t>
            </w:r>
          </w:p>
        </w:tc>
      </w:tr>
      <w:tr w:rsidR="005561FC" w:rsidTr="00E5591C">
        <w:trPr>
          <w:trHeight w:val="226"/>
        </w:trPr>
        <w:tc>
          <w:tcPr>
            <w:tcW w:w="618" w:type="dxa"/>
            <w:tcBorders>
              <w:top w:val="nil"/>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274"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085"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041"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Text</w:t>
            </w:r>
          </w:p>
        </w:tc>
        <w:tc>
          <w:tcPr>
            <w:tcW w:w="1018"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Unitless</w:t>
            </w:r>
          </w:p>
        </w:tc>
        <w:tc>
          <w:tcPr>
            <w:tcW w:w="1086"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w:t>
            </w:r>
          </w:p>
        </w:tc>
        <w:tc>
          <w:tcPr>
            <w:tcW w:w="1308"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w:t>
            </w:r>
          </w:p>
        </w:tc>
        <w:tc>
          <w:tcPr>
            <w:tcW w:w="1086" w:type="dxa"/>
            <w:tcBorders>
              <w:top w:val="nil"/>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40</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-852.3521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-462.7449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-1263.1883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40</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444.9461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-323.2747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-379.5512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40</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-343.7483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-1548.7502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676.9007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40</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-1444.4616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-1079.4467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-571.8545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40</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3702.4793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5012.5489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-387.8144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40</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2012.4326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2916.7112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682.1619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0.0229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6.939E-17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-1509.3283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0.000002015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-377.702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935.3648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-352.0336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2065.8783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171.0116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1925.4825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-1808.441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1202.4743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-1604.7961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-994.2318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-2187.2204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-882.2732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-1061.391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4009.3399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-539.3089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1669.2031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2549.4097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848.1464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-4685.8987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-1721.4891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-1025.8664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-4071.8312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-130.5409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4173.7792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-1000.8072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531.1127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453.6413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3795.6486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217.5713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4055.6629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-424.5574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1945.1365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0.0185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1221.0723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887.1609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-231.2989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-1227.6605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-846.9691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-1773.5826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-780.0125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-1764.6682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1128.2332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-2210.8266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-343.1825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1914.9366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813.1335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1798.8892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-852.744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-2085.1314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-973.2911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-3103.7099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3432.0737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-250.8215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-3790.9692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-2754.3025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-1721.4892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3595.3541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-2186.7846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206.57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2288.7362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3620.4096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506.4096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567.2366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3899.3148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1319.342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2</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3951.9947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-310.9592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1445.7568</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0.0218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-466.4081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-1435.4565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141.5008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1897.1791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1722.4583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1104.0641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690.2144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929.8107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335.2136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2043.9033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1816.8946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-2435.0161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519.2507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-229.5015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4472.1952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-1581.8541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-62.2174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-889.8079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-1786.769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-1003.1625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-1448.0251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-4456.5524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-1721.4892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3230.6032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2790.7694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464.7784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-2688.8219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3255.6623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288.274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503.7475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4039.3812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1917.1665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3811.9625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-374.4476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394.1608</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0.0218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-466.4081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1435.4566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522.9984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-2018.6687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-1940.0271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-982.5745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-25.7153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260.203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-1876.3798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-1533.5556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-779.7201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1587.725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-1447.5388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-1657.0495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1091.1723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2289.0419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934.8387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4427.3726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674.6079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-369.1672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1448.0231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-4456.5544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-1721.4889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-1616.046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3982.0192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545.4573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-3880.0691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-1590.9866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-39.9701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350.9171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4022.2827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1782.7014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3829.0134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-527.2849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-808.008</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-0.0185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1221.0723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-887.1609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-843.8833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1424.2348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1416.5714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1577.0084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-295.1697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-1350.8279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2221.3741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498.0048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-1335.001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-73.4137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2302.3753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1253.6144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-3172.3726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-2223.5759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639.9789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544.2682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3344.041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775.0048</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3790.9739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-2754.2978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-4246.6885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-259.3009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417.7904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361.2516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-4221.6269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-352.9487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319.9567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3871.6606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967.306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3979.6741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-558.2242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-1701.5331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-0.0229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3.123E-17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-1509.3283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-0.000005965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377.702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-935.3648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-352.0336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-2065.8783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-171.0116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1925.4825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-1808.441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1202.4742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1604.7961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-994.2317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-2187.2204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882.2732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1061.3922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-4009.3414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-539.3096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-1669.203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-2549.4092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848.1464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4685.8979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-1025.8666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-4071.8309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130.5413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4173.7804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-1000.8181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-531.1125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453.6433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3795.652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-217.5722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11</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4055.6639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-424.6063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-1945.1358</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-0.0185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1221.0723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887.1609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231.2989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1227.6605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-846.9691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1773.5826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780.0125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-1764.6682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1128.2332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-2210.8267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343.1825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1914.9366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813.1335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-1798.8893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852.7441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2085.1337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-973.2904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3103.7099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-3432.0739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-250.8214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3790.9715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2754.3022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-1721.4891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3595.3545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-2186.7847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-206.5702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2288.7307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3620.4165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-506.4097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567.235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3899.3146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-1319.3405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13</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3952.001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-310.9504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-1445.7632</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-0.0218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-466.4081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-1435.4565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-141.5008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-1897.1791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1722.4583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-1104.0641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-690.2144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929.8107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335.2135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2043.9033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-1816.8946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-2435.0159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519.2506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229.5013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-4472.1987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1581.8566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-62.2184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889.8079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1786.769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-1003.1625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1448.0238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4456.5539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-1721.4889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3230.603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2790.7693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-464.7783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-2688.8195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3255.6609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-288.2756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503.7467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4039.3822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-1917.1684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15</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3811.9311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-374.4486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-394.1569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-0.0218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-466.4081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1435.4565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-522.9984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2018.6687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-1940.0271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982.5745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25.7153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260.203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-1876.3798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-1533.5556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779.7201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1587.7249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-1447.5389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1657.0495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-1091.1699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-2289.0402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934.8368</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-4427.3729</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-674.6082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-369.1671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-1448.0258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4456.5532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-1721.4891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-1616.0458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3982.0192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-545.4574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-3880.0713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-1590.9874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39.9708</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350.9184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4022.2821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-1782.7016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17</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3829.0214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-527.2766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807.9983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DEAD</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LinStatic</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0.0185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1221.0723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-887.1609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1385.8787</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843.8833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-1424.2348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1416.5714</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-1577.0084</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295.1697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-1350.8279</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2221.3741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498.0048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1335.001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-73.4136</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2302.3756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-1253.6143</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3172.3751</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2223.579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639.9795</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-544.2685</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-3344.0413</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775.0046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-3790.9688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2754.3046</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-1721.4881</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-4246.6893</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-259.3014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-417.7906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361.2507</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-4221.6287</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352.9496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319.9578</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3871.6624</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-967.3056</w:t>
            </w:r>
          </w:p>
        </w:tc>
      </w:tr>
      <w:tr w:rsidR="005561FC" w:rsidTr="00E5591C">
        <w:trPr>
          <w:trHeight w:val="226"/>
        </w:trPr>
        <w:tc>
          <w:tcPr>
            <w:tcW w:w="618"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19</w:t>
            </w:r>
          </w:p>
        </w:tc>
        <w:tc>
          <w:tcPr>
            <w:tcW w:w="1274"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MODAL</w:t>
            </w:r>
          </w:p>
        </w:tc>
        <w:tc>
          <w:tcPr>
            <w:tcW w:w="1085"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LinModal</w:t>
            </w:r>
          </w:p>
        </w:tc>
        <w:tc>
          <w:tcPr>
            <w:tcW w:w="1041" w:type="dxa"/>
            <w:tcBorders>
              <w:top w:val="nil"/>
              <w:left w:val="nil"/>
              <w:bottom w:val="nil"/>
              <w:right w:val="nil"/>
            </w:tcBorders>
            <w:shd w:val="clear" w:color="auto" w:fill="auto"/>
            <w:noWrap/>
            <w:vAlign w:val="bottom"/>
          </w:tcPr>
          <w:p w:rsidR="005561FC" w:rsidRDefault="005561FC" w:rsidP="00E5591C">
            <w:pPr>
              <w:rPr>
                <w:rFonts w:ascii="Arial" w:hAnsi="Arial" w:cs="Arial"/>
                <w:sz w:val="20"/>
                <w:szCs w:val="20"/>
              </w:rPr>
            </w:pPr>
            <w:r>
              <w:rPr>
                <w:rFonts w:ascii="Arial" w:hAnsi="Arial" w:cs="Arial"/>
                <w:sz w:val="20"/>
                <w:szCs w:val="20"/>
              </w:rPr>
              <w:t>Mode</w:t>
            </w:r>
          </w:p>
        </w:tc>
        <w:tc>
          <w:tcPr>
            <w:tcW w:w="101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3979.6682</w:t>
            </w:r>
          </w:p>
        </w:tc>
        <w:tc>
          <w:tcPr>
            <w:tcW w:w="1308"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-558.245</w:t>
            </w:r>
          </w:p>
        </w:tc>
        <w:tc>
          <w:tcPr>
            <w:tcW w:w="1086"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1701.5405</w:t>
            </w:r>
          </w:p>
        </w:tc>
      </w:tr>
    </w:tbl>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ind w:left="360"/>
        <w:jc w:val="center"/>
        <w:rPr>
          <w:rFonts w:ascii="Arial" w:hAnsi="Arial" w:cs="Arial"/>
          <w:b/>
          <w:lang w:val="es-EC"/>
        </w:rPr>
      </w:pPr>
    </w:p>
    <w:p w:rsidR="005561FC" w:rsidRDefault="005561FC" w:rsidP="005561FC">
      <w:pPr>
        <w:ind w:left="360"/>
        <w:jc w:val="center"/>
        <w:rPr>
          <w:rFonts w:ascii="Arial" w:hAnsi="Arial" w:cs="Arial"/>
          <w:b/>
          <w:lang w:val="es-EC"/>
        </w:rPr>
      </w:pPr>
    </w:p>
    <w:p w:rsidR="005561FC" w:rsidRDefault="005561FC" w:rsidP="005561FC">
      <w:pPr>
        <w:ind w:left="360"/>
        <w:jc w:val="center"/>
        <w:rPr>
          <w:rFonts w:ascii="Arial" w:hAnsi="Arial" w:cs="Arial"/>
          <w:b/>
          <w:lang w:val="es-EC"/>
        </w:rPr>
      </w:pPr>
    </w:p>
    <w:p w:rsidR="005561FC" w:rsidRDefault="005561FC" w:rsidP="005561FC">
      <w:pPr>
        <w:ind w:left="360"/>
        <w:jc w:val="center"/>
        <w:rPr>
          <w:rFonts w:ascii="Arial" w:hAnsi="Arial" w:cs="Arial"/>
          <w:b/>
          <w:lang w:val="es-EC"/>
        </w:rPr>
      </w:pPr>
      <w:r>
        <w:rPr>
          <w:rFonts w:ascii="Arial" w:hAnsi="Arial" w:cs="Arial"/>
          <w:b/>
          <w:lang w:val="es-EC"/>
        </w:rPr>
        <w:t>FUERZAS</w:t>
      </w:r>
    </w:p>
    <w:tbl>
      <w:tblPr>
        <w:tblW w:w="8167" w:type="dxa"/>
        <w:tblInd w:w="1080" w:type="dxa"/>
        <w:tblLayout w:type="fixed"/>
        <w:tblCellMar>
          <w:left w:w="30" w:type="dxa"/>
          <w:right w:w="30" w:type="dxa"/>
        </w:tblCellMar>
        <w:tblLook w:val="0000"/>
      </w:tblPr>
      <w:tblGrid>
        <w:gridCol w:w="1166"/>
        <w:gridCol w:w="1167"/>
        <w:gridCol w:w="1387"/>
        <w:gridCol w:w="1166"/>
        <w:gridCol w:w="1167"/>
        <w:gridCol w:w="1010"/>
        <w:gridCol w:w="1104"/>
      </w:tblGrid>
      <w:tr w:rsidR="005561FC" w:rsidTr="00E5591C">
        <w:tblPrEx>
          <w:tblCellMar>
            <w:top w:w="0" w:type="dxa"/>
            <w:bottom w:w="0" w:type="dxa"/>
          </w:tblCellMar>
        </w:tblPrEx>
        <w:trPr>
          <w:trHeight w:val="247"/>
        </w:trPr>
        <w:tc>
          <w:tcPr>
            <w:tcW w:w="1166"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167"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387"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166"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167"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010"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104"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r>
      <w:tr w:rsidR="005561FC" w:rsidTr="00E5591C">
        <w:tblPrEx>
          <w:tblCellMar>
            <w:top w:w="0" w:type="dxa"/>
            <w:bottom w:w="0" w:type="dxa"/>
          </w:tblCellMar>
        </w:tblPrEx>
        <w:trPr>
          <w:trHeight w:val="247"/>
        </w:trPr>
        <w:tc>
          <w:tcPr>
            <w:tcW w:w="1166"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F11</w:t>
            </w:r>
          </w:p>
        </w:tc>
        <w:tc>
          <w:tcPr>
            <w:tcW w:w="116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F22</w:t>
            </w:r>
          </w:p>
        </w:tc>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F12</w:t>
            </w:r>
          </w:p>
        </w:tc>
        <w:tc>
          <w:tcPr>
            <w:tcW w:w="1166"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FMax</w:t>
            </w:r>
          </w:p>
        </w:tc>
        <w:tc>
          <w:tcPr>
            <w:tcW w:w="116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FMin</w:t>
            </w:r>
          </w:p>
        </w:tc>
        <w:tc>
          <w:tcPr>
            <w:tcW w:w="1010"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FAngle</w:t>
            </w:r>
          </w:p>
        </w:tc>
        <w:tc>
          <w:tcPr>
            <w:tcW w:w="1104"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FVM</w:t>
            </w:r>
          </w:p>
        </w:tc>
      </w:tr>
      <w:tr w:rsidR="005561FC" w:rsidTr="00E5591C">
        <w:tblPrEx>
          <w:tblCellMar>
            <w:top w:w="0" w:type="dxa"/>
            <w:bottom w:w="0" w:type="dxa"/>
          </w:tblCellMar>
        </w:tblPrEx>
        <w:trPr>
          <w:trHeight w:val="247"/>
        </w:trPr>
        <w:tc>
          <w:tcPr>
            <w:tcW w:w="1166"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w:t>
            </w:r>
          </w:p>
        </w:tc>
        <w:tc>
          <w:tcPr>
            <w:tcW w:w="116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w:t>
            </w:r>
          </w:p>
        </w:tc>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w:t>
            </w:r>
          </w:p>
        </w:tc>
        <w:tc>
          <w:tcPr>
            <w:tcW w:w="1166"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w:t>
            </w:r>
          </w:p>
        </w:tc>
        <w:tc>
          <w:tcPr>
            <w:tcW w:w="116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w:t>
            </w:r>
          </w:p>
        </w:tc>
        <w:tc>
          <w:tcPr>
            <w:tcW w:w="1010"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Degrees</w:t>
            </w:r>
          </w:p>
        </w:tc>
        <w:tc>
          <w:tcPr>
            <w:tcW w:w="1104"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0.000062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-0.000072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-0.000037</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0.000072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-0.000082</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-14.446</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0.000133</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0.000062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-0.000072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0.000037</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0.000072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-0.000082</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14.446</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0.000133</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0.00004</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-0.000055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0.000024</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0.000046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-0.000061</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13.332</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0.000093</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0.00004</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-0.000055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-0.000024</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0.000046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-0.000061</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-13.332</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0.000093</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0.412396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1.374653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4.991517</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5.908176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-4.121127</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47.753</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8.73147</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-0.412396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-1.374653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4.991517</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4.121127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-5.908176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42.247</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8.73147</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0.328872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1.096238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1.589364</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2.347575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-0.922465</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51.786</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2.920207</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-0.328871</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-1.096238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1.589364</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0.922465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-2.347575</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38.214</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2.920207</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-0.721928</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-1.138227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-0.524006</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-0.366244</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-1.493911</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-34.168</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1.348618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-0.578472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-0.660039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-1.389157</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0.7705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-2.009011</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-44.159</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2.485506</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-0.140571</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-1.092166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-0.742614</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0.265595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-1.498332</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-28.676</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1.647267</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-0.028787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-0.719555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0.000912</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-0.028786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-0.719556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0.076</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0.705603</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-0.447586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-1.662049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-7.190121</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6.160899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-8.270534</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-42.586</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12.542421</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0.622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1.903239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-7.074084</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8.36565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-5.840412</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-47.587</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12.367431</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-0.405361</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-1.267566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-2.715139</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1.912687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-3.585615</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-40.489</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4.83458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0.428076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1.51056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-2.814863</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3.835744</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-1.897108</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-50.442</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5.058535</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-1.627528</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-1.567703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4.297737</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2.700225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-5.895457</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45.199</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7.613585</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-2.114547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-3.191099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2.962443</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0.358125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-5.663772</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39.851</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5.85106</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-1.116739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-1.879045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1.05932</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-0.372087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-2.623697</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35.105</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2.45886</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-1.538213</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-3.283958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2.031203</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-0.200273</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-4.621898</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33.373</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4.525087</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1.397914</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2.844629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7.400452</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9.556992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-5.314449</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47.791</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13.052571</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0.362909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-0.605388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8.028771</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7.922116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-8.164595</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43.275</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13.932028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1.072495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2.707568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3.512625</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5.496539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-1.716477</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51.551</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6.526325</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0.176785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-0.278131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3.055308</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3.01309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-3.114436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42.871</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5.306835</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-6.801981</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-5.704937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-1.247806</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-4.890412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-7.616506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-56.865</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6.684268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-6.164288</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-3.579294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-5.943698</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1.210815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-10.954396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-51.134</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11.607266</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-5.267118</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-6.268224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-2.88151</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-2.843008</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-8.692334</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-40.073</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7.676392</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-4.917519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-5.102897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0.221321</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-4.770262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-5.250154</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33.638</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5.027416</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1.752779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-0.858202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-10.032683</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10.564552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-9.669975</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-41.293</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17.529323</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3.367602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4.524539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-8.178274</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12.144777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-4.252636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-47.023</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14.738651</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1.568316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0.769755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-2.75553</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3.953343</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-1.615272</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-40.878</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4.962232</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2.453599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3.720696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-3.980838</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7.118085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-0.94379</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-49.521</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7.633862</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-14.237466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13.403374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8.324585</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15.716853</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-16.550946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74.469</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27.947846</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-14.237466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13.403374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-8.324592</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15.716857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-16.550949</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-74.469</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27.947852</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-9.249265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9.660717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-5.467615</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11.127799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-10.716347</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-74.98</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18.918703</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-9.249265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9.66072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5.467612</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11.127799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-10.716345</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74.98</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18.918702</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2.917762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4.402408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3.473637</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7.212155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0.108015</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51.031</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7.158758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0.074351</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-5.075626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4.88761</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3.02379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-8.025064</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31.109</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9.889948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lastRenderedPageBreak/>
              <w:t>0.937069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-0.53169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-1.160362</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1.575917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-1.170538</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-28.835</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2.387121</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1.253844</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0.524227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-2.074743</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2.995607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-1.217536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-40.014</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3.755438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20.31169</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-4.940808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-9.954212</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23.763641</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-8.392759</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-19.126</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28.889298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20.520054</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-4.246264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9.341489</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23.648376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-7.374586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18.515</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28.071822</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14.960717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-0.012257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6.35755</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17.295937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-2.347477</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20.169</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18.581225</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14.937506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-0.089628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-6.120493</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17.114868</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-2.266991</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-19.583</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18.35367</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3.20914</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-12.323829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-17.908423</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14.962642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-24.077331</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-33.277</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34.115378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4.054637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-9.505505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-11.014075</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10.208212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-15.65908</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-29.192</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22.566914</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0.647416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-12.061062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-6.701085</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3.527943</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-14.941589</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-23.261</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16.982654</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2.152691</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-7.043482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-11.432212</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9.876855</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-14.767646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-34.045</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21.4824</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8.204693</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-23.44244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-1.051077</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8.239563</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-23.47731</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28.504688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7.82147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-24.719849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14.160008</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13.120237</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-30.018616</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20.516</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38.302863</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3.430082</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-19.938191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9.328564</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6.697238</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-23.205347</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19.302</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27.180008</w:t>
            </w:r>
          </w:p>
        </w:tc>
      </w:tr>
      <w:tr w:rsidR="005561FC" w:rsidTr="00E5591C">
        <w:tblPrEx>
          <w:tblCellMar>
            <w:top w:w="0" w:type="dxa"/>
            <w:bottom w:w="0" w:type="dxa"/>
          </w:tblCellMar>
        </w:tblPrEx>
        <w:trPr>
          <w:trHeight w:val="247"/>
        </w:trPr>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2.74783</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-22.212362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-1.109779</w:t>
            </w:r>
          </w:p>
        </w:tc>
        <w:tc>
          <w:tcPr>
            <w:tcW w:w="1166"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2.797076</w:t>
            </w:r>
          </w:p>
        </w:tc>
        <w:tc>
          <w:tcPr>
            <w:tcW w:w="116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-22.261608</w:t>
            </w:r>
          </w:p>
        </w:tc>
        <w:tc>
          <w:tcPr>
            <w:tcW w:w="1010"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-2.541</w:t>
            </w:r>
          </w:p>
        </w:tc>
        <w:tc>
          <w:tcPr>
            <w:tcW w:w="110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23.783823</w:t>
            </w:r>
          </w:p>
        </w:tc>
      </w:tr>
    </w:tbl>
    <w:p w:rsidR="005561FC" w:rsidRDefault="005561FC" w:rsidP="005561FC">
      <w:pPr>
        <w:jc w:val="center"/>
      </w:pPr>
    </w:p>
    <w:p w:rsidR="005561FC" w:rsidRDefault="005561FC" w:rsidP="005561FC">
      <w:pPr>
        <w:jc w:val="center"/>
        <w:rPr>
          <w:rFonts w:ascii="Arial" w:hAnsi="Arial" w:cs="Arial"/>
          <w:b/>
        </w:rPr>
      </w:pPr>
    </w:p>
    <w:p w:rsidR="005561FC" w:rsidRPr="00003154" w:rsidRDefault="005561FC" w:rsidP="005561FC">
      <w:pPr>
        <w:jc w:val="center"/>
        <w:rPr>
          <w:rFonts w:ascii="Arial" w:hAnsi="Arial" w:cs="Arial"/>
          <w:b/>
        </w:rPr>
      </w:pPr>
      <w:r w:rsidRPr="00003154">
        <w:rPr>
          <w:rFonts w:ascii="Arial" w:hAnsi="Arial" w:cs="Arial"/>
          <w:b/>
        </w:rPr>
        <w:t>MOMENTOS</w:t>
      </w:r>
    </w:p>
    <w:tbl>
      <w:tblPr>
        <w:tblW w:w="8150" w:type="dxa"/>
        <w:tblInd w:w="1080" w:type="dxa"/>
        <w:tblLayout w:type="fixed"/>
        <w:tblCellMar>
          <w:left w:w="30" w:type="dxa"/>
          <w:right w:w="30" w:type="dxa"/>
        </w:tblCellMar>
        <w:tblLook w:val="0000"/>
      </w:tblPr>
      <w:tblGrid>
        <w:gridCol w:w="1387"/>
        <w:gridCol w:w="1387"/>
        <w:gridCol w:w="1388"/>
        <w:gridCol w:w="1387"/>
        <w:gridCol w:w="1387"/>
        <w:gridCol w:w="1214"/>
      </w:tblGrid>
      <w:tr w:rsidR="005561FC" w:rsidTr="00E5591C">
        <w:tblPrEx>
          <w:tblCellMar>
            <w:top w:w="0" w:type="dxa"/>
            <w:bottom w:w="0" w:type="dxa"/>
          </w:tblCellMar>
        </w:tblPrEx>
        <w:trPr>
          <w:trHeight w:val="247"/>
        </w:trPr>
        <w:tc>
          <w:tcPr>
            <w:tcW w:w="1387"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387"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388"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387"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387"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c>
          <w:tcPr>
            <w:tcW w:w="1214" w:type="dxa"/>
            <w:tcBorders>
              <w:top w:val="nil"/>
              <w:left w:val="nil"/>
              <w:bottom w:val="single" w:sz="6" w:space="0" w:color="C0C0C0"/>
              <w:right w:val="nil"/>
            </w:tcBorders>
            <w:shd w:val="clear" w:color="auto" w:fill="C0C0C0"/>
          </w:tcPr>
          <w:p w:rsidR="005561FC" w:rsidRDefault="005561FC" w:rsidP="00E5591C">
            <w:pPr>
              <w:autoSpaceDE w:val="0"/>
              <w:autoSpaceDN w:val="0"/>
              <w:adjustRightInd w:val="0"/>
              <w:jc w:val="right"/>
              <w:rPr>
                <w:rFonts w:ascii="Arial" w:hAnsi="Arial" w:cs="Arial"/>
                <w:color w:val="000000"/>
                <w:sz w:val="20"/>
                <w:szCs w:val="20"/>
              </w:rPr>
            </w:pPr>
          </w:p>
        </w:tc>
      </w:tr>
      <w:tr w:rsidR="005561FC" w:rsidTr="00E5591C">
        <w:tblPrEx>
          <w:tblCellMar>
            <w:top w:w="0" w:type="dxa"/>
            <w:bottom w:w="0" w:type="dxa"/>
          </w:tblCellMar>
        </w:tblPrEx>
        <w:trPr>
          <w:trHeight w:val="247"/>
        </w:trPr>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M11</w:t>
            </w:r>
          </w:p>
        </w:tc>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M22</w:t>
            </w:r>
          </w:p>
        </w:tc>
        <w:tc>
          <w:tcPr>
            <w:tcW w:w="1388"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M12</w:t>
            </w:r>
          </w:p>
        </w:tc>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MMax</w:t>
            </w:r>
          </w:p>
        </w:tc>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MMin</w:t>
            </w:r>
          </w:p>
        </w:tc>
        <w:tc>
          <w:tcPr>
            <w:tcW w:w="1214"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MAngle</w:t>
            </w:r>
          </w:p>
        </w:tc>
      </w:tr>
      <w:tr w:rsidR="005561FC" w:rsidTr="00E5591C">
        <w:tblPrEx>
          <w:tblCellMar>
            <w:top w:w="0" w:type="dxa"/>
            <w:bottom w:w="0" w:type="dxa"/>
          </w:tblCellMar>
        </w:tblPrEx>
        <w:trPr>
          <w:trHeight w:val="247"/>
        </w:trPr>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Ton-mm/mm</w:t>
            </w:r>
          </w:p>
        </w:tc>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Ton-mm/mm</w:t>
            </w:r>
          </w:p>
        </w:tc>
        <w:tc>
          <w:tcPr>
            <w:tcW w:w="1388"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Ton-mm/mm</w:t>
            </w:r>
          </w:p>
        </w:tc>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Ton-mm/mm</w:t>
            </w:r>
          </w:p>
        </w:tc>
        <w:tc>
          <w:tcPr>
            <w:tcW w:w="1387"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Ton-mm/mm</w:t>
            </w:r>
          </w:p>
        </w:tc>
        <w:tc>
          <w:tcPr>
            <w:tcW w:w="1214" w:type="dxa"/>
            <w:tcBorders>
              <w:top w:val="single" w:sz="6" w:space="0" w:color="C0C0C0"/>
              <w:left w:val="single" w:sz="6" w:space="0" w:color="C0C0C0"/>
              <w:bottom w:val="single" w:sz="6" w:space="0" w:color="C0C0C0"/>
              <w:right w:val="single" w:sz="6" w:space="0" w:color="C0C0C0"/>
            </w:tcBorders>
            <w:shd w:val="clear" w:color="auto" w:fill="C0C0C0"/>
          </w:tcPr>
          <w:p w:rsidR="005561FC" w:rsidRDefault="005561FC" w:rsidP="00E5591C">
            <w:pPr>
              <w:autoSpaceDE w:val="0"/>
              <w:autoSpaceDN w:val="0"/>
              <w:adjustRightInd w:val="0"/>
              <w:jc w:val="center"/>
              <w:rPr>
                <w:rFonts w:ascii="Arial" w:hAnsi="Arial" w:cs="Arial"/>
                <w:color w:val="000000"/>
                <w:sz w:val="20"/>
                <w:szCs w:val="20"/>
              </w:rPr>
            </w:pPr>
            <w:r>
              <w:rPr>
                <w:rFonts w:ascii="Arial" w:hAnsi="Arial" w:cs="Arial"/>
                <w:color w:val="000000"/>
                <w:sz w:val="20"/>
                <w:szCs w:val="20"/>
              </w:rPr>
              <w:t>Degrees</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0.000009093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0.00001325</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-5.281E-07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0.00001331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0.000009027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-82.869</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0.000009093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0.00001325</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5.281E-07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0.00001331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0.000009027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82.869</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-0.000006553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-0.00001801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-0.000001456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-0.000006371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-0.00001819</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-7.131</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-0.000006553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-0.00001801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0.000001456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-0.000006371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-0.00001819</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7.131</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1.96544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0.75469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1.56176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3.03505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-0.31492</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34.406</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-1.96544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-0.75469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1.56176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0.31492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-3.03505</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55.594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-8.93048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-3.6494</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0.47448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-3.6071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-8.97277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84.907</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8.93048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3.6494</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0.47448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8.97277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3.6071</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5.093</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0.915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-0.17395</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-0.35153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1.01862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-0.27757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-16.424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1.22698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-0.03717</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-0.16932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1.24927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-0.05945</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-7.498</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3.69689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1.56029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-0.00866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3.69692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1.56025</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-0.232</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1.15285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0.44841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-0.12885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1.17568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0.42558</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-10.047</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-1.30668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-0.49575</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-1.92945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1.07038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-2.87281</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-50.934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1.01939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0.52407</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-1.95389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2.74126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-1.1978</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-41.388</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9.15871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4.01026</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-0.52069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9.21084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3.95813</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-5.717</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-9.80917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-4.27967</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-0.50457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-4.23401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-9.85484</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-84.829</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0.10083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-0.57888</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0.55595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0.41258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-0.89062</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29.281</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0.75812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-0.48515</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0.76025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1.11853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-0.84556</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25.364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0.33975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0.2586</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0.18905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0.49253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0.10583</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38.943</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4.36854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2.47111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-0.00819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4.36858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2.47107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-0.247</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-0.90052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0.15074</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1.44665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1.1643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-1.91408</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54.984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0.49634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0.34994</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1.35052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1.77564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-0.92936</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43.449</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-5.3887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-2.99322</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0.14577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-2.98438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-5.39754</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86.53</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3.17323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1.70876</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0.23858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3.21111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1.67087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9.023</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-0.08031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-0.96281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-0.44422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0.10457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-1.14768</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-22.596</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-1.05209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-1.24071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-0.34636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-0.78743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-1.50537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-37.384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2.26076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2.31897</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0.1417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2.43452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2.14521</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50.804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0.86913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1.17489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-0.13856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1.22834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0.81568</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-68.907</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1.45401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0.78695</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-0.98166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2.15725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0.08371</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-35.617</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lastRenderedPageBreak/>
              <w:t>-1.00682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0.08322</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-1.0203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0.69495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-1.61855</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-59.055</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1.14402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0.75871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-0.05137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1.15075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0.75198</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-7.465</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-2.38001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-2.13844</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0.05931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-2.12466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-2.39378</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76.924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-1.94946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-2.87695</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0.11788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-1.93472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-2.8917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7.131</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-1.94946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-2.87695</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-0.11788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-1.93472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-2.8917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-7.131</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1.44298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3.94037</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0.31741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3.98008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1.40327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82.869</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1.44298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3.94037</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-0.31741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3.98009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1.40327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-82.869</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-1.0192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-0.44681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0.73071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0.05175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-1.51776</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55.694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1.31827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0.87709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0.74255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1.87231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0.32305</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36.727</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-1.12076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-1.7086</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-0.22321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-1.04561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-1.78375</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-18.607</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0.85884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1.1007</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-0.1744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1.192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0.76754</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-62.368</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2.12626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2.98442</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-0.13481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3.0051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2.10558</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-81.279</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1.95497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2.88741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0.02686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2.88818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1.95419</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88.352</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-1.7146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-4.04493</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-0.31843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-1.67187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-4.08765</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-7.643</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-1.85966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-4.25079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0.34757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-1.81017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-4.30028</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8.105</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-0.20684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0.25161</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0.31994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0.41596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-0.37119</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62.81</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0.93647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1.47629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0.43641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1.71951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0.69325</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60.868</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-1.23306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-2.28619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-0.25197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-1.17588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-2.34337</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-12.786</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0.2111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-0.1542</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-0.06128</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0.22111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-0.16421</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-9.274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1.06399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2.18369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-0.29989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2.25895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0.98873</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-75.912</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0.54579</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1.6286</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-0.04292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1.6303</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0.54409</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-87.734</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-0.8001</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-2.20897</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-0.13937</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-0.78644</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-2.22263</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-5.595</w:t>
            </w:r>
          </w:p>
        </w:tc>
      </w:tr>
      <w:tr w:rsidR="005561FC" w:rsidTr="00E5591C">
        <w:tblPrEx>
          <w:tblCellMar>
            <w:top w:w="0" w:type="dxa"/>
            <w:bottom w:w="0" w:type="dxa"/>
          </w:tblCellMar>
        </w:tblPrEx>
        <w:trPr>
          <w:trHeight w:val="247"/>
        </w:trPr>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-1.45466</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-3.17529</w:t>
            </w:r>
          </w:p>
        </w:tc>
        <w:tc>
          <w:tcPr>
            <w:tcW w:w="1388"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0.28135</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-1.40982</w:t>
            </w:r>
          </w:p>
        </w:tc>
        <w:tc>
          <w:tcPr>
            <w:tcW w:w="1387"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-3.22012</w:t>
            </w:r>
          </w:p>
        </w:tc>
        <w:tc>
          <w:tcPr>
            <w:tcW w:w="1214" w:type="dxa"/>
            <w:tcBorders>
              <w:top w:val="nil"/>
              <w:left w:val="nil"/>
              <w:bottom w:val="nil"/>
              <w:right w:val="nil"/>
            </w:tcBorders>
          </w:tcPr>
          <w:p w:rsidR="005561FC" w:rsidRDefault="005561FC" w:rsidP="00E5591C">
            <w:pPr>
              <w:autoSpaceDE w:val="0"/>
              <w:autoSpaceDN w:val="0"/>
              <w:adjustRightInd w:val="0"/>
              <w:jc w:val="right"/>
              <w:rPr>
                <w:rFonts w:ascii="Arial" w:hAnsi="Arial" w:cs="Arial"/>
                <w:color w:val="000000"/>
                <w:sz w:val="20"/>
                <w:szCs w:val="20"/>
              </w:rPr>
            </w:pPr>
            <w:r>
              <w:rPr>
                <w:rFonts w:ascii="Arial" w:hAnsi="Arial" w:cs="Arial"/>
                <w:color w:val="000000"/>
                <w:sz w:val="20"/>
                <w:szCs w:val="20"/>
              </w:rPr>
              <w:t>9.055</w:t>
            </w:r>
          </w:p>
        </w:tc>
      </w:tr>
    </w:tbl>
    <w:p w:rsidR="005561FC" w:rsidRDefault="005561FC" w:rsidP="005561FC">
      <w:pPr>
        <w:jc w:val="center"/>
      </w:pPr>
    </w:p>
    <w:p w:rsidR="005561FC" w:rsidRDefault="005561FC" w:rsidP="005561FC">
      <w:pPr>
        <w:jc w:val="center"/>
      </w:pPr>
    </w:p>
    <w:p w:rsidR="005561FC" w:rsidRPr="008040C1" w:rsidRDefault="005561FC" w:rsidP="005561FC">
      <w:pPr>
        <w:jc w:val="center"/>
        <w:rPr>
          <w:rFonts w:ascii="Arial" w:hAnsi="Arial" w:cs="Arial"/>
          <w:b/>
        </w:rPr>
      </w:pPr>
      <w:r w:rsidRPr="008040C1">
        <w:rPr>
          <w:rFonts w:ascii="Arial" w:hAnsi="Arial" w:cs="Arial"/>
          <w:b/>
        </w:rPr>
        <w:t>CORTANTES</w:t>
      </w:r>
    </w:p>
    <w:tbl>
      <w:tblPr>
        <w:tblW w:w="4740" w:type="dxa"/>
        <w:tblInd w:w="2400" w:type="dxa"/>
        <w:tblCellMar>
          <w:left w:w="70" w:type="dxa"/>
          <w:right w:w="70" w:type="dxa"/>
        </w:tblCellMar>
        <w:tblLook w:val="0000"/>
      </w:tblPr>
      <w:tblGrid>
        <w:gridCol w:w="1320"/>
        <w:gridCol w:w="1320"/>
        <w:gridCol w:w="1100"/>
        <w:gridCol w:w="1000"/>
      </w:tblGrid>
      <w:tr w:rsidR="005561FC" w:rsidTr="00E5591C">
        <w:trPr>
          <w:trHeight w:val="255"/>
        </w:trPr>
        <w:tc>
          <w:tcPr>
            <w:tcW w:w="132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2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0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00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55"/>
        </w:trPr>
        <w:tc>
          <w:tcPr>
            <w:tcW w:w="1320"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V13</w:t>
            </w:r>
          </w:p>
        </w:tc>
        <w:tc>
          <w:tcPr>
            <w:tcW w:w="13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V23</w:t>
            </w:r>
          </w:p>
        </w:tc>
        <w:tc>
          <w:tcPr>
            <w:tcW w:w="110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VMax</w:t>
            </w:r>
          </w:p>
        </w:tc>
        <w:tc>
          <w:tcPr>
            <w:tcW w:w="100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VAngle</w:t>
            </w:r>
          </w:p>
        </w:tc>
      </w:tr>
      <w:tr w:rsidR="005561FC" w:rsidTr="00E5591C">
        <w:trPr>
          <w:trHeight w:val="255"/>
        </w:trPr>
        <w:tc>
          <w:tcPr>
            <w:tcW w:w="1320"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w:t>
            </w:r>
          </w:p>
        </w:tc>
        <w:tc>
          <w:tcPr>
            <w:tcW w:w="13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w:t>
            </w:r>
          </w:p>
        </w:tc>
        <w:tc>
          <w:tcPr>
            <w:tcW w:w="110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w:t>
            </w:r>
          </w:p>
        </w:tc>
        <w:tc>
          <w:tcPr>
            <w:tcW w:w="100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Degrees</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-4.133E-09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4.435E-08</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4.454E-08</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95.324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4.133E-09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4.435E-08</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4.454E-08</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84.676</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8.461E-10</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5.728E-08</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5.729E-08</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89.154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-8.461E-10</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5.728E-08</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5.729E-08</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90.846</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0.046893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0.000038</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0.046893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0.046</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0.046893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-0.000038</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0.046893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-0.046</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0.044746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-0.000007749</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0.044746</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-0.009923</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0.044746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0.000007749</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0.044746</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0.009923</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-0.005448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-0.002856</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0.006151</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-152.333</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-0.004659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-0.00331</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0.005716</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-144.606</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-0.006607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-0.001897</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0.006874</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-163.984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-0.006768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-0.001804</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0.007005</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-165.079</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-0.037625</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0.002108</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0.037684</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176.794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-0.037731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-0.001281</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0.037753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-178.056</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-0.049873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-0.000099</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0.049873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-179.887</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-0.049851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0.000595</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0.049855</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179.316</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0.000188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-0.005901</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0.005904</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-88.179</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0.001008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-0.003167</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0.003323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-72.349</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lastRenderedPageBreak/>
              <w:t>0.012279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-0.002971</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0.012633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-13.604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0.012111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-0.003531</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0.012615</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-16.256</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0.001463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-0.000772</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0.001654</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-27.828</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0.001077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0.005039</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0.005153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77.934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0.025876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0.002125</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0.025963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4.694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0.025955</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0.000935</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0.025972</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2.063</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0.004436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-0.004093</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0.006036</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-42.7</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0.004638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-0.006655</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0.008112</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-55.124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-0.005275</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-0.00532</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0.007492</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-134.761</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-0.005317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-0.004795</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0.00716</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-137.953</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0.011529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0.005366</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0.012717</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24.957</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0.011449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-0.001121</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0.011504</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-5.593</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-0.01342</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0.001333</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0.013486</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174.327</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-0.013403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0.002661</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0.013665</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168.77</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0.000915</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-0.009634</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0.009677</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-84.576</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-0.000915</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-0.009634</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0.009677</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-95.424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-0.000187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-0.012496</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0.012497</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-90.859</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0.000187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-0.012496</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0.012497</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-89.141</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-0.012416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-0.003974</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0.013037</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-162.252</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-0.012307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0.005525</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0.01349</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155.823</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0.009111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0.001919</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0.009311</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11.892</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0.009089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-0.000026</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0.009089</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-0.164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0.00016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0.010931</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0.010932</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89.159</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0.001651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0.010235</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0.010367</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80.835</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-0.000514</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0.012843</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0.012854</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92.293</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-0.000819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0.012986</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0.013012</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93.611</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-0.005822</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-0.001514</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0.006016</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-165.421</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-0.005044</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0.006795</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0.008463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126.587</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0.005906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0.004708</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0.007553</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38.558</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0.005747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0.003007</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0.006486</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27.617</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0.001604</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0.007709</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0.007874</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78.243</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0.003321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0.003942</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0.005155</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49.894</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-0.002465</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0.008125</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0.008491</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106.879</w:t>
            </w:r>
          </w:p>
        </w:tc>
      </w:tr>
      <w:tr w:rsidR="005561FC" w:rsidTr="00E5591C">
        <w:trPr>
          <w:trHeight w:val="255"/>
        </w:trPr>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-0.002817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0.008896</w:t>
            </w:r>
          </w:p>
        </w:tc>
        <w:tc>
          <w:tcPr>
            <w:tcW w:w="11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0.009331</w:t>
            </w:r>
          </w:p>
        </w:tc>
        <w:tc>
          <w:tcPr>
            <w:tcW w:w="100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107.569</w:t>
            </w:r>
          </w:p>
        </w:tc>
      </w:tr>
    </w:tbl>
    <w:p w:rsidR="005561FC" w:rsidRDefault="005561FC" w:rsidP="005561FC">
      <w:pPr>
        <w:jc w:val="center"/>
      </w:pPr>
    </w:p>
    <w:p w:rsidR="005561FC" w:rsidRDefault="005561FC" w:rsidP="005561FC">
      <w:pPr>
        <w:jc w:val="center"/>
        <w:rPr>
          <w:rFonts w:ascii="Arial" w:hAnsi="Arial" w:cs="Arial"/>
          <w:b/>
        </w:rPr>
      </w:pPr>
    </w:p>
    <w:p w:rsidR="005561FC" w:rsidRPr="008040C1" w:rsidRDefault="005561FC" w:rsidP="005561FC">
      <w:pPr>
        <w:jc w:val="center"/>
        <w:rPr>
          <w:rFonts w:ascii="Arial" w:hAnsi="Arial" w:cs="Arial"/>
          <w:b/>
        </w:rPr>
      </w:pPr>
    </w:p>
    <w:p w:rsidR="005561FC" w:rsidRPr="008040C1" w:rsidRDefault="005561FC" w:rsidP="005561FC">
      <w:pPr>
        <w:jc w:val="center"/>
        <w:rPr>
          <w:rFonts w:ascii="Arial" w:hAnsi="Arial" w:cs="Arial"/>
          <w:b/>
        </w:rPr>
      </w:pPr>
      <w:r w:rsidRPr="008040C1">
        <w:rPr>
          <w:rFonts w:ascii="Arial" w:hAnsi="Arial" w:cs="Arial"/>
          <w:b/>
        </w:rPr>
        <w:t>FUERZAS Y MOMENTOS EN UNIONES</w:t>
      </w:r>
    </w:p>
    <w:tbl>
      <w:tblPr>
        <w:tblW w:w="7060" w:type="dxa"/>
        <w:tblInd w:w="1226" w:type="dxa"/>
        <w:tblCellMar>
          <w:left w:w="70" w:type="dxa"/>
          <w:right w:w="70" w:type="dxa"/>
        </w:tblCellMar>
        <w:tblLook w:val="0000"/>
      </w:tblPr>
      <w:tblGrid>
        <w:gridCol w:w="1220"/>
        <w:gridCol w:w="1160"/>
        <w:gridCol w:w="1120"/>
        <w:gridCol w:w="1120"/>
        <w:gridCol w:w="1320"/>
        <w:gridCol w:w="1120"/>
      </w:tblGrid>
      <w:tr w:rsidR="005561FC" w:rsidTr="00E5591C">
        <w:trPr>
          <w:trHeight w:val="255"/>
        </w:trPr>
        <w:tc>
          <w:tcPr>
            <w:tcW w:w="122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6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32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c>
          <w:tcPr>
            <w:tcW w:w="1120" w:type="dxa"/>
            <w:tcBorders>
              <w:top w:val="nil"/>
              <w:left w:val="nil"/>
              <w:bottom w:val="single" w:sz="4" w:space="0" w:color="C0C0C0"/>
              <w:right w:val="nil"/>
            </w:tcBorders>
            <w:shd w:val="clear" w:color="auto" w:fill="C0C0C0"/>
            <w:noWrap/>
            <w:vAlign w:val="bottom"/>
          </w:tcPr>
          <w:p w:rsidR="005561FC" w:rsidRDefault="005561FC" w:rsidP="00E5591C">
            <w:pPr>
              <w:rPr>
                <w:rFonts w:ascii="Arial" w:hAnsi="Arial" w:cs="Arial"/>
                <w:sz w:val="20"/>
                <w:szCs w:val="20"/>
              </w:rPr>
            </w:pPr>
            <w:r>
              <w:rPr>
                <w:rFonts w:ascii="Arial" w:hAnsi="Arial" w:cs="Arial"/>
                <w:sz w:val="20"/>
                <w:szCs w:val="20"/>
              </w:rPr>
              <w:t> </w:t>
            </w:r>
          </w:p>
        </w:tc>
      </w:tr>
      <w:tr w:rsidR="005561FC" w:rsidTr="00E5591C">
        <w:trPr>
          <w:trHeight w:val="255"/>
        </w:trPr>
        <w:tc>
          <w:tcPr>
            <w:tcW w:w="1220"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F1</w:t>
            </w:r>
          </w:p>
        </w:tc>
        <w:tc>
          <w:tcPr>
            <w:tcW w:w="11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F2</w:t>
            </w:r>
          </w:p>
        </w:tc>
        <w:tc>
          <w:tcPr>
            <w:tcW w:w="11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F3</w:t>
            </w:r>
          </w:p>
        </w:tc>
        <w:tc>
          <w:tcPr>
            <w:tcW w:w="11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M1</w:t>
            </w:r>
          </w:p>
        </w:tc>
        <w:tc>
          <w:tcPr>
            <w:tcW w:w="13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M2</w:t>
            </w:r>
          </w:p>
        </w:tc>
        <w:tc>
          <w:tcPr>
            <w:tcW w:w="11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b/>
                <w:bCs/>
                <w:sz w:val="20"/>
                <w:szCs w:val="20"/>
              </w:rPr>
            </w:pPr>
            <w:r>
              <w:rPr>
                <w:rFonts w:ascii="Arial" w:hAnsi="Arial" w:cs="Arial"/>
                <w:b/>
                <w:bCs/>
                <w:sz w:val="20"/>
                <w:szCs w:val="20"/>
              </w:rPr>
              <w:t>M3</w:t>
            </w:r>
          </w:p>
        </w:tc>
      </w:tr>
      <w:tr w:rsidR="005561FC" w:rsidTr="00E5591C">
        <w:trPr>
          <w:trHeight w:val="255"/>
        </w:trPr>
        <w:tc>
          <w:tcPr>
            <w:tcW w:w="1220" w:type="dxa"/>
            <w:tcBorders>
              <w:top w:val="single" w:sz="4" w:space="0" w:color="C0C0C0"/>
              <w:left w:val="single" w:sz="4" w:space="0" w:color="C0C0C0"/>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w:t>
            </w:r>
          </w:p>
        </w:tc>
        <w:tc>
          <w:tcPr>
            <w:tcW w:w="116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w:t>
            </w:r>
          </w:p>
        </w:tc>
        <w:tc>
          <w:tcPr>
            <w:tcW w:w="11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w:t>
            </w:r>
          </w:p>
        </w:tc>
        <w:tc>
          <w:tcPr>
            <w:tcW w:w="11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w:t>
            </w:r>
          </w:p>
        </w:tc>
        <w:tc>
          <w:tcPr>
            <w:tcW w:w="13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w:t>
            </w:r>
          </w:p>
        </w:tc>
        <w:tc>
          <w:tcPr>
            <w:tcW w:w="1120" w:type="dxa"/>
            <w:tcBorders>
              <w:top w:val="single" w:sz="4" w:space="0" w:color="C0C0C0"/>
              <w:left w:val="nil"/>
              <w:bottom w:val="single" w:sz="4" w:space="0" w:color="C0C0C0"/>
              <w:right w:val="single" w:sz="4" w:space="0" w:color="C0C0C0"/>
            </w:tcBorders>
            <w:shd w:val="clear" w:color="auto" w:fill="C0C0C0"/>
            <w:noWrap/>
            <w:vAlign w:val="bottom"/>
          </w:tcPr>
          <w:p w:rsidR="005561FC" w:rsidRDefault="005561FC" w:rsidP="00E5591C">
            <w:pPr>
              <w:jc w:val="center"/>
              <w:rPr>
                <w:rFonts w:ascii="Arial" w:hAnsi="Arial" w:cs="Arial"/>
                <w:sz w:val="20"/>
                <w:szCs w:val="20"/>
              </w:rPr>
            </w:pPr>
            <w:r>
              <w:rPr>
                <w:rFonts w:ascii="Arial" w:hAnsi="Arial" w:cs="Arial"/>
                <w:sz w:val="20"/>
                <w:szCs w:val="20"/>
              </w:rPr>
              <w:t>Ton-mm</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0.0115</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-0.0158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0.004519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4.007E-17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-0.004206</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-0.00004428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0.0196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0.0063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-0.003656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-0.002656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0.004206</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-0.0104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0.0126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0.14</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0.04362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-0.19</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-0.0163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-0.0025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-0.14</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-0.04903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0.19</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-754.6642</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-654.8383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-692.9394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207.58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-9.178E-08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2321.48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lastRenderedPageBreak/>
              <w:t>995.4404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-86.1948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692.9394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167.94</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122.02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2321.48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489.8106</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568.7821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494.6048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23929.76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7528.31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-27784.38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-730.5868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172.2509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-494.6048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23784.61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7975.04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-27784.38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183.0103</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308.2894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209.7492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60.11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-80.87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395.27</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-65.3424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-103.2619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-69.9373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-73.44</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-144.97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-950.99</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-159.9307</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-226.1068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-174.5878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-7320.52</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-2301.72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8115.52</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42.2628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21.0792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34.7759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-951.5</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-309.21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1751.8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1100.9261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957.3215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1033.2704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-328.79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-14.78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-2161.97</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-1488.7658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160.2552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-1052.0224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-264.69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-148.34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-1981.4</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-762.2571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-857.2981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-771.113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-30410.32</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-9599.35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36357.71</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1150.0968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-260.2786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789.8651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-31093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-10394.6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37211.23</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-504.8321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97.5995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-354.6284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201.9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680.45</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1159.6122</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-539.6335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741.3776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-32.51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-28.71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-145.51</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326.755</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-74.3624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225.7677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11173.86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3665.4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-14932.06</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-981.535</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516.3964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-612.517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18171.01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6109.86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-22432.41</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-1223.5765</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-1370.4962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-1255.5995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374.09</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1414.9851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41.1496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1073.6158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183.55</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132.39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762.74</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906.9965</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1229.4728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981.7468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32984.83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10479.19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-41467.83</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-1098.4051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99.8739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-799.7631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29561.93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9730.31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-37938.56</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417.4297</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2547.1674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943.2965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-77.19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67.74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170.69</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375.9362</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-1669.823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-127.9408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100.93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98.09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-308.04</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-309.9939</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-2280.7015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-794.0934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-24812.89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-7767.24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31939.24</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-483.3721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1403.357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-21.2624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-5989.78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-1751.05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8133.28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1437.4828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421.541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1195.3489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121.4</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43.07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-268.43</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-2283.7806</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872.3952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-1517.3325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74.74</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-41.79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-79.38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-966.2199</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-359.8606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-817.5236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-35116.1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-11380.3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46037.08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1812.5177</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-934.0755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1139.5072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-42463.48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-14020.37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55438.05</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-2342.9481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3719.6979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-860.7439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-977.77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-0.00001526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921.62</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290.8974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-4386.449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-860.7448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791.03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574.72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-921.62</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2099.6227</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-2970.8191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860.744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-32858.06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-10024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42789.57</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-47.5721</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3637.5702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860.7447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32474.66</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11203.88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-42789.53</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-334.9563</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-719.4658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-435.0443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-218.57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-108.1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203.25</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435.9342</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492.1762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455.8595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-340.41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-119.91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321.63</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-195.4398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479.1836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-31.5484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36536.57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11697.67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-47936.03</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94.4618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-251.894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10.7331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31068.35</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10169.12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-40878.11</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2130.6364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-5856.4297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174.6721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889.28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-26.57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-826.93</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-1801.3972</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5982.4675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109.3847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-661.27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-532.41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788.47</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-1817.802</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5030.8532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-140.4803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34533.82</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10551.72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-44903.6</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1488.5627</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-5156.891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-143.5765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-39087.21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-13387.39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51411.92</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3681.4456</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1641.1597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3190.4378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66.73</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-58.72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-82.71</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-2708.5478</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1699.5487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-1630.8328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-353.02</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-202.53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501.57</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-3210.7402</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-1847.0923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-2887.0547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-25055.69</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-8415.4</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33551.32</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2237.8424</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-1493.616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1327.4496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-53652.81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-17539.45</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70919.54</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1641.4295</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-2506.9293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627.8821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596.57</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6.57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-739.48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lastRenderedPageBreak/>
              <w:t>2869.1783</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2601.638</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2813.0907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-335.32</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-292.86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549.63</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-1574.2699</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1736.9623</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-765.3892</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49467.48</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15690.77</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-64898.38</w:t>
            </w:r>
          </w:p>
        </w:tc>
      </w:tr>
      <w:tr w:rsidR="005561FC" w:rsidTr="00E5591C">
        <w:trPr>
          <w:trHeight w:val="255"/>
        </w:trPr>
        <w:tc>
          <w:tcPr>
            <w:tcW w:w="12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-2936.3379</w:t>
            </w:r>
          </w:p>
        </w:tc>
        <w:tc>
          <w:tcPr>
            <w:tcW w:w="116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-1831.671</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-2675.5836</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-13495.61</w:t>
            </w:r>
          </w:p>
        </w:tc>
        <w:tc>
          <w:tcPr>
            <w:tcW w:w="13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-4843.19</w:t>
            </w:r>
          </w:p>
        </w:tc>
        <w:tc>
          <w:tcPr>
            <w:tcW w:w="1120" w:type="dxa"/>
            <w:tcBorders>
              <w:top w:val="nil"/>
              <w:left w:val="nil"/>
              <w:bottom w:val="nil"/>
              <w:right w:val="nil"/>
            </w:tcBorders>
            <w:shd w:val="clear" w:color="auto" w:fill="auto"/>
            <w:noWrap/>
            <w:vAlign w:val="bottom"/>
          </w:tcPr>
          <w:p w:rsidR="005561FC" w:rsidRDefault="005561FC" w:rsidP="00E5591C">
            <w:pPr>
              <w:jc w:val="right"/>
              <w:rPr>
                <w:rFonts w:ascii="Arial" w:hAnsi="Arial" w:cs="Arial"/>
                <w:sz w:val="20"/>
                <w:szCs w:val="20"/>
              </w:rPr>
            </w:pPr>
            <w:r>
              <w:rPr>
                <w:rFonts w:ascii="Arial" w:hAnsi="Arial" w:cs="Arial"/>
                <w:sz w:val="20"/>
                <w:szCs w:val="20"/>
              </w:rPr>
              <w:t>17547.6</w:t>
            </w:r>
          </w:p>
        </w:tc>
      </w:tr>
    </w:tbl>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sz w:val="32"/>
          <w:szCs w:val="32"/>
        </w:rPr>
      </w:pPr>
    </w:p>
    <w:p w:rsidR="005561FC" w:rsidRDefault="005561FC" w:rsidP="005561FC">
      <w:pPr>
        <w:jc w:val="center"/>
        <w:rPr>
          <w:rFonts w:ascii="Arial" w:hAnsi="Arial" w:cs="Arial"/>
          <w:b/>
          <w:sz w:val="32"/>
          <w:szCs w:val="32"/>
        </w:rPr>
      </w:pPr>
    </w:p>
    <w:p w:rsidR="005561FC" w:rsidRDefault="005561FC" w:rsidP="005561FC">
      <w:pPr>
        <w:jc w:val="center"/>
        <w:rPr>
          <w:rFonts w:ascii="Arial" w:hAnsi="Arial" w:cs="Arial"/>
          <w:b/>
          <w:sz w:val="32"/>
          <w:szCs w:val="32"/>
        </w:rPr>
      </w:pPr>
    </w:p>
    <w:p w:rsidR="005561FC" w:rsidRPr="00E42EB3" w:rsidRDefault="005561FC" w:rsidP="005561FC">
      <w:pPr>
        <w:jc w:val="center"/>
        <w:rPr>
          <w:rFonts w:ascii="Arial" w:hAnsi="Arial" w:cs="Arial"/>
          <w:b/>
          <w:sz w:val="32"/>
          <w:szCs w:val="32"/>
        </w:rPr>
      </w:pPr>
      <w:r w:rsidRPr="00E42EB3">
        <w:rPr>
          <w:rFonts w:ascii="Arial" w:hAnsi="Arial" w:cs="Arial"/>
          <w:b/>
          <w:sz w:val="32"/>
          <w:szCs w:val="32"/>
        </w:rPr>
        <w:t>ANEXO</w:t>
      </w:r>
      <w:r>
        <w:rPr>
          <w:rFonts w:ascii="Arial" w:hAnsi="Arial" w:cs="Arial"/>
          <w:b/>
          <w:sz w:val="32"/>
          <w:szCs w:val="32"/>
        </w:rPr>
        <w:t xml:space="preserve"> 4: Ejemplo</w:t>
      </w: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r>
        <w:rPr>
          <w:rFonts w:ascii="Arial" w:hAnsi="Arial" w:cs="Arial"/>
          <w:b/>
          <w:u w:val="single"/>
        </w:rPr>
        <w:t>EJEMPLO DE MODELO DE TECLE</w:t>
      </w:r>
    </w:p>
    <w:p w:rsidR="005561FC" w:rsidRDefault="005561FC" w:rsidP="005561FC">
      <w:pPr>
        <w:jc w:val="center"/>
      </w:pPr>
    </w:p>
    <w:p w:rsidR="005561FC" w:rsidRDefault="005561FC" w:rsidP="005561FC">
      <w:pPr>
        <w:jc w:val="center"/>
      </w:pPr>
    </w:p>
    <w:p w:rsidR="005561FC" w:rsidRPr="00C12F5F" w:rsidRDefault="005561FC" w:rsidP="005561FC">
      <w:pPr>
        <w:jc w:val="center"/>
        <w:rPr>
          <w:rFonts w:ascii="Arial" w:hAnsi="Arial" w:cs="Arial"/>
          <w:b/>
          <w:lang w:val="es-EC"/>
        </w:rPr>
      </w:pPr>
      <w:r w:rsidRPr="00C12F5F">
        <w:rPr>
          <w:rFonts w:ascii="Arial" w:hAnsi="Arial" w:cs="Arial"/>
          <w:b/>
          <w:lang w:val="es-EC"/>
        </w:rPr>
        <w:t xml:space="preserve">             Especificación de modelos de tecles</w:t>
      </w:r>
    </w:p>
    <w:p w:rsidR="005561FC" w:rsidRDefault="0038272E" w:rsidP="005561FC">
      <w:pPr>
        <w:ind w:right="136"/>
        <w:jc w:val="center"/>
        <w:rPr>
          <w:rFonts w:cs="Arial"/>
          <w:bCs/>
          <w:lang w:val="es-EC"/>
        </w:rPr>
      </w:pPr>
      <w:r>
        <w:rPr>
          <w:rFonts w:cs="Arial"/>
          <w:bCs/>
          <w:noProof/>
        </w:rPr>
        <w:drawing>
          <wp:inline distT="0" distB="0" distL="0" distR="0">
            <wp:extent cx="4895850" cy="2381250"/>
            <wp:effectExtent l="19050" t="0" r="0" b="0"/>
            <wp:docPr id="408" name="Imagen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237">
                      <a:grayscl/>
                    </a:blip>
                    <a:srcRect/>
                    <a:stretch>
                      <a:fillRect/>
                    </a:stretch>
                  </pic:blipFill>
                  <pic:spPr bwMode="auto">
                    <a:xfrm>
                      <a:off x="0" y="0"/>
                      <a:ext cx="4895850" cy="2381250"/>
                    </a:xfrm>
                    <a:prstGeom prst="rect">
                      <a:avLst/>
                    </a:prstGeom>
                    <a:noFill/>
                    <a:ln w="9525">
                      <a:noFill/>
                      <a:miter lim="800000"/>
                      <a:headEnd/>
                      <a:tailEnd/>
                    </a:ln>
                  </pic:spPr>
                </pic:pic>
              </a:graphicData>
            </a:graphic>
          </wp:inline>
        </w:drawing>
      </w:r>
    </w:p>
    <w:p w:rsidR="005561FC" w:rsidRPr="004E5B9E" w:rsidRDefault="005561FC" w:rsidP="005561FC">
      <w:pPr>
        <w:jc w:val="center"/>
        <w:rPr>
          <w:rFonts w:ascii="Microsoft Sans Serif" w:hAnsi="Microsoft Sans Serif" w:cs="Microsoft Sans Serif"/>
          <w:b/>
          <w:sz w:val="20"/>
          <w:szCs w:val="20"/>
          <w:lang w:val="es-EC"/>
        </w:rPr>
      </w:pPr>
      <w:r>
        <w:rPr>
          <w:rFonts w:ascii="Microsoft Sans Serif" w:hAnsi="Microsoft Sans Serif" w:cs="Microsoft Sans Serif"/>
          <w:b/>
          <w:sz w:val="20"/>
          <w:szCs w:val="20"/>
          <w:lang w:val="es-EC"/>
        </w:rPr>
        <w:t xml:space="preserve">                      </w:t>
      </w:r>
    </w:p>
    <w:p w:rsidR="005561FC" w:rsidRDefault="005561FC" w:rsidP="005561FC">
      <w:pPr>
        <w:ind w:left="360"/>
        <w:rPr>
          <w:rFonts w:cs="Arial"/>
        </w:rPr>
      </w:pPr>
    </w:p>
    <w:p w:rsidR="005561FC" w:rsidRDefault="005561FC" w:rsidP="005561FC">
      <w:pPr>
        <w:ind w:left="360"/>
        <w:jc w:val="center"/>
        <w:rPr>
          <w:rFonts w:ascii="Microsoft Sans Serif" w:hAnsi="Microsoft Sans Serif" w:cs="Microsoft Sans Serif"/>
          <w:b/>
          <w:sz w:val="20"/>
          <w:szCs w:val="20"/>
          <w:lang w:val="es-EC"/>
        </w:rPr>
      </w:pPr>
    </w:p>
    <w:p w:rsidR="005561FC" w:rsidRDefault="005561FC" w:rsidP="005561FC">
      <w:pPr>
        <w:ind w:left="360"/>
        <w:jc w:val="center"/>
        <w:rPr>
          <w:rFonts w:ascii="Microsoft Sans Serif" w:hAnsi="Microsoft Sans Serif" w:cs="Microsoft Sans Serif"/>
          <w:b/>
          <w:sz w:val="20"/>
          <w:szCs w:val="20"/>
          <w:lang w:val="es-EC"/>
        </w:rPr>
      </w:pPr>
    </w:p>
    <w:p w:rsidR="005561FC" w:rsidRPr="00C12F5F" w:rsidRDefault="005561FC" w:rsidP="005561FC">
      <w:pPr>
        <w:ind w:left="360"/>
        <w:jc w:val="center"/>
        <w:rPr>
          <w:rFonts w:ascii="Arial" w:hAnsi="Arial" w:cs="Arial"/>
          <w:b/>
          <w:lang w:val="es-EC"/>
        </w:rPr>
      </w:pPr>
      <w:r w:rsidRPr="00C12F5F">
        <w:rPr>
          <w:rFonts w:ascii="Arial" w:hAnsi="Arial" w:cs="Arial"/>
          <w:b/>
          <w:lang w:val="es-EC"/>
        </w:rPr>
        <w:t>Codificación de tecles  de acuerdo al modelo</w:t>
      </w:r>
    </w:p>
    <w:p w:rsidR="005561FC" w:rsidRDefault="0038272E" w:rsidP="005561FC">
      <w:pPr>
        <w:ind w:left="360"/>
        <w:jc w:val="center"/>
        <w:rPr>
          <w:rFonts w:cs="Arial"/>
          <w:bCs/>
          <w:lang w:val="es-EC"/>
        </w:rPr>
      </w:pPr>
      <w:r>
        <w:rPr>
          <w:rFonts w:cs="Arial"/>
          <w:noProof/>
        </w:rPr>
        <w:drawing>
          <wp:inline distT="0" distB="0" distL="0" distR="0">
            <wp:extent cx="3476625" cy="1638300"/>
            <wp:effectExtent l="19050" t="0" r="9525" b="0"/>
            <wp:docPr id="409" name="Imagen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238">
                      <a:grayscl/>
                    </a:blip>
                    <a:srcRect/>
                    <a:stretch>
                      <a:fillRect/>
                    </a:stretch>
                  </pic:blipFill>
                  <pic:spPr bwMode="auto">
                    <a:xfrm>
                      <a:off x="0" y="0"/>
                      <a:ext cx="3476625" cy="1638300"/>
                    </a:xfrm>
                    <a:prstGeom prst="rect">
                      <a:avLst/>
                    </a:prstGeom>
                    <a:noFill/>
                    <a:ln w="9525">
                      <a:noFill/>
                      <a:miter lim="800000"/>
                      <a:headEnd/>
                      <a:tailEnd/>
                    </a:ln>
                  </pic:spPr>
                </pic:pic>
              </a:graphicData>
            </a:graphic>
          </wp:inline>
        </w:drawing>
      </w:r>
    </w:p>
    <w:p w:rsidR="005561FC" w:rsidRDefault="005561FC" w:rsidP="005561FC">
      <w:pPr>
        <w:ind w:left="900" w:right="136"/>
        <w:rPr>
          <w:rFonts w:cs="Arial"/>
          <w:bCs/>
          <w:lang w:val="es-EC"/>
        </w:rPr>
      </w:pPr>
    </w:p>
    <w:p w:rsidR="005561FC" w:rsidRDefault="005561FC" w:rsidP="005561FC">
      <w:pPr>
        <w:ind w:left="360"/>
        <w:rPr>
          <w:rFonts w:cs="Arial"/>
        </w:rPr>
      </w:pPr>
      <w:r>
        <w:rPr>
          <w:rFonts w:cs="Arial"/>
        </w:rPr>
        <w:t>Nuestro modelo según la tabla correspondería:</w:t>
      </w:r>
    </w:p>
    <w:p w:rsidR="005561FC" w:rsidRDefault="005561FC" w:rsidP="005561FC">
      <w:pPr>
        <w:ind w:left="360"/>
        <w:jc w:val="center"/>
        <w:rPr>
          <w:rFonts w:cs="Arial"/>
          <w:b/>
        </w:rPr>
      </w:pPr>
      <w:r w:rsidRPr="00A55BBE">
        <w:rPr>
          <w:rFonts w:cs="Arial"/>
          <w:b/>
        </w:rPr>
        <w:t>ERM 020 M-S</w:t>
      </w:r>
    </w:p>
    <w:p w:rsidR="005561FC" w:rsidRDefault="005561FC" w:rsidP="005561FC">
      <w:pPr>
        <w:ind w:left="360"/>
        <w:rPr>
          <w:rFonts w:cs="Arial"/>
        </w:rPr>
      </w:pPr>
      <w:r>
        <w:rPr>
          <w:rFonts w:cs="Arial"/>
        </w:rPr>
        <w:t>Donde:</w:t>
      </w:r>
    </w:p>
    <w:p w:rsidR="005561FC" w:rsidRDefault="005561FC" w:rsidP="005561FC">
      <w:pPr>
        <w:numPr>
          <w:ilvl w:val="0"/>
          <w:numId w:val="36"/>
        </w:numPr>
        <w:spacing w:line="480" w:lineRule="auto"/>
        <w:rPr>
          <w:rFonts w:cs="Arial"/>
        </w:rPr>
      </w:pPr>
      <w:r>
        <w:rPr>
          <w:rFonts w:cs="Arial"/>
        </w:rPr>
        <w:t>ERM: Tecle tipo motorizado</w:t>
      </w:r>
    </w:p>
    <w:p w:rsidR="005561FC" w:rsidRDefault="005561FC" w:rsidP="005561FC">
      <w:pPr>
        <w:numPr>
          <w:ilvl w:val="0"/>
          <w:numId w:val="36"/>
        </w:numPr>
        <w:spacing w:line="480" w:lineRule="auto"/>
        <w:rPr>
          <w:rFonts w:cs="Arial"/>
        </w:rPr>
      </w:pPr>
      <w:r>
        <w:rPr>
          <w:rFonts w:cs="Arial"/>
        </w:rPr>
        <w:lastRenderedPageBreak/>
        <w:t>020: 2 toneladas</w:t>
      </w:r>
    </w:p>
    <w:p w:rsidR="005561FC" w:rsidRDefault="005561FC" w:rsidP="005561FC">
      <w:pPr>
        <w:numPr>
          <w:ilvl w:val="0"/>
          <w:numId w:val="36"/>
        </w:numPr>
        <w:spacing w:line="480" w:lineRule="auto"/>
        <w:rPr>
          <w:rFonts w:cs="Arial"/>
        </w:rPr>
      </w:pPr>
      <w:r>
        <w:rPr>
          <w:rFonts w:cs="Arial"/>
        </w:rPr>
        <w:t>M: Tipo médium (una sola velocidad)</w:t>
      </w:r>
    </w:p>
    <w:p w:rsidR="005561FC" w:rsidRPr="00A55BBE" w:rsidRDefault="005561FC" w:rsidP="005561FC">
      <w:pPr>
        <w:numPr>
          <w:ilvl w:val="0"/>
          <w:numId w:val="36"/>
        </w:numPr>
        <w:spacing w:line="480" w:lineRule="auto"/>
        <w:rPr>
          <w:rFonts w:cs="Arial"/>
        </w:rPr>
      </w:pPr>
      <w:r>
        <w:rPr>
          <w:rFonts w:cs="Arial"/>
        </w:rPr>
        <w:t>S: Estándar</w:t>
      </w:r>
    </w:p>
    <w:p w:rsidR="005561FC" w:rsidRPr="00C12F5F" w:rsidRDefault="005561FC" w:rsidP="005561FC">
      <w:pPr>
        <w:jc w:val="center"/>
        <w:rPr>
          <w:rFonts w:ascii="Arial" w:hAnsi="Arial" w:cs="Arial"/>
        </w:rPr>
      </w:pPr>
      <w:r w:rsidRPr="00C12F5F">
        <w:rPr>
          <w:rFonts w:ascii="Arial" w:hAnsi="Arial" w:cs="Arial"/>
          <w:b/>
          <w:lang w:val="es-EC"/>
        </w:rPr>
        <w:t>Especificación de velocidades</w:t>
      </w:r>
    </w:p>
    <w:p w:rsidR="005561FC" w:rsidRDefault="0038272E" w:rsidP="005561FC">
      <w:pPr>
        <w:ind w:right="136"/>
        <w:jc w:val="center"/>
        <w:rPr>
          <w:rFonts w:cs="Arial"/>
          <w:bCs/>
          <w:lang w:val="es-EC"/>
        </w:rPr>
      </w:pPr>
      <w:r>
        <w:rPr>
          <w:rFonts w:cs="Arial"/>
          <w:bCs/>
          <w:noProof/>
        </w:rPr>
        <w:drawing>
          <wp:inline distT="0" distB="0" distL="0" distR="0">
            <wp:extent cx="4581525" cy="2733675"/>
            <wp:effectExtent l="19050" t="0" r="9525" b="0"/>
            <wp:docPr id="410" name="Imagen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239">
                      <a:grayscl/>
                    </a:blip>
                    <a:srcRect/>
                    <a:stretch>
                      <a:fillRect/>
                    </a:stretch>
                  </pic:blipFill>
                  <pic:spPr bwMode="auto">
                    <a:xfrm>
                      <a:off x="0" y="0"/>
                      <a:ext cx="4581525" cy="2733675"/>
                    </a:xfrm>
                    <a:prstGeom prst="rect">
                      <a:avLst/>
                    </a:prstGeom>
                    <a:noFill/>
                    <a:ln w="9525">
                      <a:noFill/>
                      <a:miter lim="800000"/>
                      <a:headEnd/>
                      <a:tailEnd/>
                    </a:ln>
                  </pic:spPr>
                </pic:pic>
              </a:graphicData>
            </a:graphic>
          </wp:inline>
        </w:drawing>
      </w:r>
    </w:p>
    <w:p w:rsidR="005561FC" w:rsidRPr="00FC7978" w:rsidRDefault="005561FC" w:rsidP="005561FC">
      <w:pPr>
        <w:ind w:left="397"/>
        <w:jc w:val="center"/>
        <w:rPr>
          <w:rFonts w:ascii="Microsoft Sans Serif" w:hAnsi="Microsoft Sans Serif" w:cs="Microsoft Sans Serif"/>
          <w:b/>
          <w:sz w:val="20"/>
          <w:szCs w:val="20"/>
          <w:lang w:val="es-EC"/>
        </w:rPr>
      </w:pPr>
      <w:r>
        <w:rPr>
          <w:rFonts w:ascii="Microsoft Sans Serif" w:hAnsi="Microsoft Sans Serif" w:cs="Microsoft Sans Serif"/>
          <w:b/>
          <w:sz w:val="20"/>
          <w:szCs w:val="20"/>
          <w:lang w:val="es-EC"/>
        </w:rPr>
        <w:t xml:space="preserve">               </w:t>
      </w:r>
    </w:p>
    <w:p w:rsidR="005561FC" w:rsidRDefault="005561FC" w:rsidP="005561FC">
      <w:pPr>
        <w:ind w:left="360"/>
        <w:rPr>
          <w:rFonts w:cs="Arial"/>
        </w:rPr>
      </w:pPr>
    </w:p>
    <w:p w:rsidR="005561FC" w:rsidRDefault="005561FC" w:rsidP="005561FC">
      <w:pPr>
        <w:ind w:left="360"/>
        <w:rPr>
          <w:rFonts w:cs="Arial"/>
        </w:rPr>
      </w:pPr>
      <w:r>
        <w:rPr>
          <w:rFonts w:cs="Arial"/>
        </w:rPr>
        <w:t>Con velocidad de:</w:t>
      </w:r>
    </w:p>
    <w:p w:rsidR="005561FC" w:rsidRDefault="005561FC" w:rsidP="005561FC">
      <w:pPr>
        <w:rPr>
          <w:rFonts w:cs="Arial"/>
        </w:rPr>
      </w:pPr>
      <w:r>
        <w:rPr>
          <w:rFonts w:cs="Arial"/>
        </w:rPr>
        <w:t xml:space="preserve">      7.2 m/min para uno de 60 Hz de una sola velocidad.</w:t>
      </w:r>
    </w:p>
    <w:p w:rsidR="005561FC" w:rsidRDefault="005561FC" w:rsidP="005561FC">
      <w:pPr>
        <w:jc w:val="center"/>
      </w:pPr>
    </w:p>
    <w:p w:rsidR="005561FC" w:rsidRDefault="005561FC" w:rsidP="005561FC">
      <w:pPr>
        <w:jc w:val="center"/>
        <w:rPr>
          <w:rFonts w:ascii="Arial" w:hAnsi="Arial" w:cs="Arial"/>
          <w:b/>
          <w:u w:val="single"/>
        </w:rPr>
      </w:pPr>
    </w:p>
    <w:p w:rsidR="005561FC" w:rsidRDefault="005561FC" w:rsidP="005561FC">
      <w:pPr>
        <w:jc w:val="center"/>
        <w:rPr>
          <w:rFonts w:ascii="Arial" w:hAnsi="Arial" w:cs="Arial"/>
          <w:b/>
          <w:u w:val="single"/>
        </w:rP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sz w:val="32"/>
          <w:szCs w:val="32"/>
        </w:rPr>
      </w:pPr>
    </w:p>
    <w:p w:rsidR="005561FC" w:rsidRDefault="005561FC" w:rsidP="005561FC">
      <w:pPr>
        <w:jc w:val="center"/>
        <w:rPr>
          <w:rFonts w:ascii="Arial" w:hAnsi="Arial" w:cs="Arial"/>
          <w:b/>
          <w:sz w:val="32"/>
          <w:szCs w:val="32"/>
        </w:rPr>
      </w:pPr>
    </w:p>
    <w:p w:rsidR="005561FC" w:rsidRDefault="005561FC" w:rsidP="005561FC">
      <w:pPr>
        <w:jc w:val="center"/>
        <w:rPr>
          <w:rFonts w:ascii="Arial" w:hAnsi="Arial" w:cs="Arial"/>
          <w:b/>
          <w:sz w:val="32"/>
          <w:szCs w:val="32"/>
        </w:rPr>
      </w:pPr>
    </w:p>
    <w:p w:rsidR="005561FC" w:rsidRPr="00E42EB3" w:rsidRDefault="005561FC" w:rsidP="005561FC">
      <w:pPr>
        <w:jc w:val="center"/>
        <w:rPr>
          <w:rFonts w:ascii="Arial" w:hAnsi="Arial" w:cs="Arial"/>
          <w:b/>
          <w:sz w:val="32"/>
          <w:szCs w:val="32"/>
        </w:rPr>
      </w:pPr>
      <w:r w:rsidRPr="00E42EB3">
        <w:rPr>
          <w:rFonts w:ascii="Arial" w:hAnsi="Arial" w:cs="Arial"/>
          <w:b/>
          <w:sz w:val="32"/>
          <w:szCs w:val="32"/>
        </w:rPr>
        <w:t xml:space="preserve">ANEXO </w:t>
      </w:r>
      <w:r>
        <w:rPr>
          <w:rFonts w:ascii="Arial" w:hAnsi="Arial" w:cs="Arial"/>
          <w:b/>
          <w:sz w:val="32"/>
          <w:szCs w:val="32"/>
        </w:rPr>
        <w:t>2</w:t>
      </w:r>
      <w:r w:rsidRPr="00E42EB3">
        <w:rPr>
          <w:rFonts w:ascii="Arial" w:hAnsi="Arial" w:cs="Arial"/>
          <w:b/>
          <w:sz w:val="32"/>
          <w:szCs w:val="32"/>
        </w:rPr>
        <w:t xml:space="preserve">: </w:t>
      </w:r>
      <w:r>
        <w:rPr>
          <w:rFonts w:ascii="Arial" w:hAnsi="Arial" w:cs="Arial"/>
          <w:b/>
          <w:sz w:val="32"/>
          <w:szCs w:val="32"/>
        </w:rPr>
        <w:t>Planos</w:t>
      </w: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rPr>
      </w:pPr>
    </w:p>
    <w:p w:rsidR="005561FC" w:rsidRDefault="005561FC" w:rsidP="005561FC">
      <w:pPr>
        <w:jc w:val="center"/>
        <w:rPr>
          <w:rFonts w:ascii="Arial" w:hAnsi="Arial" w:cs="Arial"/>
          <w:b/>
          <w:sz w:val="32"/>
          <w:szCs w:val="32"/>
        </w:rPr>
      </w:pPr>
    </w:p>
    <w:p w:rsidR="005561FC" w:rsidRDefault="005561FC" w:rsidP="005561FC">
      <w:pPr>
        <w:jc w:val="center"/>
        <w:rPr>
          <w:rFonts w:ascii="Arial" w:hAnsi="Arial" w:cs="Arial"/>
          <w:b/>
          <w:sz w:val="32"/>
          <w:szCs w:val="32"/>
        </w:rPr>
      </w:pPr>
    </w:p>
    <w:p w:rsidR="005561FC" w:rsidRDefault="005561FC" w:rsidP="005561FC">
      <w:pPr>
        <w:jc w:val="center"/>
        <w:rPr>
          <w:rFonts w:ascii="Arial" w:hAnsi="Arial" w:cs="Arial"/>
          <w:b/>
          <w:sz w:val="32"/>
          <w:szCs w:val="32"/>
        </w:rPr>
      </w:pPr>
    </w:p>
    <w:p w:rsidR="005561FC" w:rsidRPr="00E42EB3" w:rsidRDefault="005561FC" w:rsidP="005561FC">
      <w:pPr>
        <w:jc w:val="center"/>
        <w:rPr>
          <w:rFonts w:ascii="Arial" w:hAnsi="Arial" w:cs="Arial"/>
          <w:b/>
          <w:sz w:val="32"/>
          <w:szCs w:val="32"/>
        </w:rPr>
      </w:pPr>
      <w:r w:rsidRPr="00E42EB3">
        <w:rPr>
          <w:rFonts w:ascii="Arial" w:hAnsi="Arial" w:cs="Arial"/>
          <w:b/>
          <w:sz w:val="32"/>
          <w:szCs w:val="32"/>
        </w:rPr>
        <w:t xml:space="preserve">ANEXO </w:t>
      </w:r>
      <w:r>
        <w:rPr>
          <w:rFonts w:ascii="Arial" w:hAnsi="Arial" w:cs="Arial"/>
          <w:b/>
          <w:sz w:val="32"/>
          <w:szCs w:val="32"/>
        </w:rPr>
        <w:t>1</w:t>
      </w:r>
      <w:r w:rsidRPr="00E42EB3">
        <w:rPr>
          <w:rFonts w:ascii="Arial" w:hAnsi="Arial" w:cs="Arial"/>
          <w:b/>
          <w:sz w:val="32"/>
          <w:szCs w:val="32"/>
        </w:rPr>
        <w:t xml:space="preserve">: </w:t>
      </w:r>
      <w:r>
        <w:rPr>
          <w:rFonts w:ascii="Arial" w:hAnsi="Arial" w:cs="Arial"/>
          <w:b/>
          <w:sz w:val="32"/>
          <w:szCs w:val="32"/>
        </w:rPr>
        <w:t>Cronograma de Construcción y Montaje</w:t>
      </w: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Pr>
        <w:jc w:val="center"/>
      </w:pPr>
    </w:p>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Default="005561FC" w:rsidP="005561FC"/>
    <w:p w:rsidR="005561FC" w:rsidRPr="00B65832" w:rsidRDefault="005561FC" w:rsidP="005561FC">
      <w:pPr>
        <w:pStyle w:val="Ttulo1"/>
        <w:ind w:left="227" w:right="136"/>
        <w:rPr>
          <w:caps/>
        </w:rPr>
      </w:pPr>
      <w:r w:rsidRPr="00B65832">
        <w:rPr>
          <w:caps/>
        </w:rPr>
        <w:lastRenderedPageBreak/>
        <w:t>BIBLIOGRAFÍA</w:t>
      </w:r>
    </w:p>
    <w:p w:rsidR="005561FC" w:rsidRDefault="005561FC" w:rsidP="005561FC">
      <w:pPr>
        <w:rPr>
          <w:lang w:val="es-EC"/>
        </w:rPr>
      </w:pPr>
    </w:p>
    <w:p w:rsidR="005561FC" w:rsidRPr="00D448E1" w:rsidRDefault="005561FC" w:rsidP="005561FC">
      <w:pPr>
        <w:jc w:val="both"/>
        <w:rPr>
          <w:rFonts w:ascii="Arial" w:hAnsi="Arial" w:cs="Arial"/>
        </w:rPr>
      </w:pPr>
    </w:p>
    <w:p w:rsidR="005561FC" w:rsidRDefault="005561FC" w:rsidP="005561FC">
      <w:pPr>
        <w:pStyle w:val="Prrafodelista"/>
        <w:numPr>
          <w:ilvl w:val="0"/>
          <w:numId w:val="37"/>
        </w:numPr>
        <w:tabs>
          <w:tab w:val="clear" w:pos="720"/>
          <w:tab w:val="num" w:pos="240"/>
        </w:tabs>
        <w:spacing w:line="480" w:lineRule="auto"/>
        <w:ind w:left="360"/>
        <w:jc w:val="both"/>
        <w:rPr>
          <w:rFonts w:ascii="Arial" w:hAnsi="Arial" w:cs="Arial"/>
        </w:rPr>
      </w:pPr>
      <w:r>
        <w:rPr>
          <w:rFonts w:ascii="Arial" w:hAnsi="Arial" w:cs="Arial"/>
        </w:rPr>
        <w:t>Chiquito Leonardo</w:t>
      </w:r>
      <w:r w:rsidRPr="00D448E1">
        <w:rPr>
          <w:rFonts w:ascii="Arial" w:hAnsi="Arial" w:cs="Arial"/>
        </w:rPr>
        <w:t xml:space="preserve">, </w:t>
      </w:r>
      <w:r w:rsidRPr="002E4930">
        <w:rPr>
          <w:rFonts w:ascii="Arial" w:hAnsi="Arial" w:cs="Arial"/>
        </w:rPr>
        <w:t>“Diseño de un Sistema de Extracción de Humos y Polvos secundarios para el Proceso de producción de acero mediante Horno de Arco Eléctrico”</w:t>
      </w:r>
      <w:r>
        <w:rPr>
          <w:rFonts w:ascii="Arial" w:hAnsi="Arial" w:cs="Arial"/>
        </w:rPr>
        <w:t>, (Tesis</w:t>
      </w:r>
      <w:r w:rsidRPr="00D448E1">
        <w:rPr>
          <w:rFonts w:ascii="Arial" w:hAnsi="Arial" w:cs="Arial"/>
        </w:rPr>
        <w:t>, Facultad de Ingeniería en Mecánica y Ciencias de la</w:t>
      </w:r>
      <w:r>
        <w:rPr>
          <w:rFonts w:ascii="Arial" w:hAnsi="Arial" w:cs="Arial"/>
        </w:rPr>
        <w:t xml:space="preserve"> </w:t>
      </w:r>
      <w:r w:rsidRPr="00D448E1">
        <w:rPr>
          <w:rFonts w:ascii="Arial" w:hAnsi="Arial" w:cs="Arial"/>
        </w:rPr>
        <w:t xml:space="preserve">Producción, Escuela Superior Politécnica del Litoral, </w:t>
      </w:r>
      <w:r>
        <w:rPr>
          <w:rFonts w:ascii="Arial" w:hAnsi="Arial" w:cs="Arial"/>
        </w:rPr>
        <w:t>2006</w:t>
      </w:r>
      <w:r w:rsidRPr="00D448E1">
        <w:rPr>
          <w:rFonts w:ascii="Arial" w:hAnsi="Arial" w:cs="Arial"/>
        </w:rPr>
        <w:t>).</w:t>
      </w:r>
    </w:p>
    <w:p w:rsidR="005561FC" w:rsidRPr="00D448E1" w:rsidRDefault="005561FC" w:rsidP="005561FC">
      <w:pPr>
        <w:pStyle w:val="Prrafodelista"/>
        <w:tabs>
          <w:tab w:val="num" w:pos="240"/>
        </w:tabs>
        <w:ind w:left="360"/>
        <w:jc w:val="both"/>
        <w:rPr>
          <w:rFonts w:ascii="Arial" w:hAnsi="Arial" w:cs="Arial"/>
        </w:rPr>
      </w:pPr>
    </w:p>
    <w:p w:rsidR="005561FC" w:rsidRDefault="005561FC" w:rsidP="005561FC">
      <w:pPr>
        <w:pStyle w:val="Prrafodelista"/>
        <w:numPr>
          <w:ilvl w:val="0"/>
          <w:numId w:val="37"/>
        </w:numPr>
        <w:tabs>
          <w:tab w:val="clear" w:pos="720"/>
          <w:tab w:val="num" w:pos="240"/>
        </w:tabs>
        <w:spacing w:line="480" w:lineRule="auto"/>
        <w:ind w:left="360"/>
        <w:jc w:val="both"/>
        <w:rPr>
          <w:rFonts w:ascii="Arial" w:hAnsi="Arial" w:cs="Arial"/>
        </w:rPr>
      </w:pPr>
      <w:r>
        <w:rPr>
          <w:rFonts w:ascii="Arial" w:hAnsi="Arial" w:cs="Arial"/>
        </w:rPr>
        <w:t xml:space="preserve">Avallone Eugene A., Baumeister III Theodore, </w:t>
      </w:r>
      <w:r w:rsidRPr="00D448E1">
        <w:rPr>
          <w:rFonts w:ascii="Arial" w:hAnsi="Arial" w:cs="Arial"/>
        </w:rPr>
        <w:t>MARKS, Manual del</w:t>
      </w:r>
      <w:r>
        <w:rPr>
          <w:rFonts w:ascii="Arial" w:hAnsi="Arial" w:cs="Arial"/>
        </w:rPr>
        <w:t xml:space="preserve"> </w:t>
      </w:r>
      <w:r w:rsidRPr="00D448E1">
        <w:rPr>
          <w:rFonts w:ascii="Arial" w:hAnsi="Arial" w:cs="Arial"/>
        </w:rPr>
        <w:t>Ingeniero Mecánico, Novena Edición, Tomos I y</w:t>
      </w:r>
      <w:r>
        <w:rPr>
          <w:rFonts w:ascii="Arial" w:hAnsi="Arial" w:cs="Arial"/>
        </w:rPr>
        <w:t xml:space="preserve"> </w:t>
      </w:r>
      <w:r w:rsidRPr="00001D66">
        <w:rPr>
          <w:rFonts w:ascii="Arial" w:hAnsi="Arial" w:cs="Arial"/>
        </w:rPr>
        <w:t>II, Mc Graw Hill.</w:t>
      </w:r>
    </w:p>
    <w:p w:rsidR="005561FC" w:rsidRPr="00001D66" w:rsidRDefault="005561FC" w:rsidP="005561FC">
      <w:pPr>
        <w:pStyle w:val="Prrafodelista"/>
        <w:tabs>
          <w:tab w:val="num" w:pos="240"/>
        </w:tabs>
        <w:ind w:left="360"/>
        <w:jc w:val="both"/>
        <w:rPr>
          <w:rFonts w:ascii="Arial" w:hAnsi="Arial" w:cs="Arial"/>
        </w:rPr>
      </w:pPr>
    </w:p>
    <w:p w:rsidR="005561FC" w:rsidRDefault="005561FC" w:rsidP="005561FC">
      <w:pPr>
        <w:pStyle w:val="Prrafodelista"/>
        <w:numPr>
          <w:ilvl w:val="0"/>
          <w:numId w:val="37"/>
        </w:numPr>
        <w:tabs>
          <w:tab w:val="clear" w:pos="720"/>
          <w:tab w:val="num" w:pos="240"/>
        </w:tabs>
        <w:spacing w:line="480" w:lineRule="auto"/>
        <w:ind w:left="360"/>
        <w:jc w:val="both"/>
        <w:rPr>
          <w:rFonts w:ascii="Arial" w:hAnsi="Arial" w:cs="Arial"/>
        </w:rPr>
      </w:pPr>
      <w:r>
        <w:rPr>
          <w:rFonts w:ascii="Arial" w:hAnsi="Arial" w:cs="Arial"/>
        </w:rPr>
        <w:t>Mecanica de Fluidos, Irving H. Shames, Tercera Edición, McGraw-Hill.</w:t>
      </w:r>
    </w:p>
    <w:p w:rsidR="005561FC" w:rsidRPr="00791B2A" w:rsidRDefault="005561FC" w:rsidP="005561FC">
      <w:pPr>
        <w:pStyle w:val="Prrafodelista"/>
        <w:tabs>
          <w:tab w:val="num" w:pos="240"/>
        </w:tabs>
        <w:ind w:left="360"/>
        <w:jc w:val="both"/>
        <w:rPr>
          <w:rFonts w:ascii="Arial" w:hAnsi="Arial" w:cs="Arial"/>
        </w:rPr>
      </w:pPr>
    </w:p>
    <w:p w:rsidR="005561FC" w:rsidRDefault="005561FC" w:rsidP="005561FC">
      <w:pPr>
        <w:pStyle w:val="Prrafodelista"/>
        <w:numPr>
          <w:ilvl w:val="0"/>
          <w:numId w:val="37"/>
        </w:numPr>
        <w:tabs>
          <w:tab w:val="clear" w:pos="720"/>
          <w:tab w:val="num" w:pos="240"/>
        </w:tabs>
        <w:spacing w:line="480" w:lineRule="auto"/>
        <w:ind w:left="360"/>
        <w:jc w:val="both"/>
        <w:rPr>
          <w:rFonts w:ascii="Arial" w:hAnsi="Arial" w:cs="Arial"/>
        </w:rPr>
      </w:pPr>
      <w:r>
        <w:rPr>
          <w:rFonts w:ascii="Arial" w:hAnsi="Arial" w:cs="Arial"/>
        </w:rPr>
        <w:t>Andrade Francisco Ing., Ventilación Industrial, Diplomado en Manejo Ambiental, ESPOL, julio 2001.</w:t>
      </w:r>
    </w:p>
    <w:p w:rsidR="005561FC" w:rsidRDefault="005561FC" w:rsidP="005561FC">
      <w:pPr>
        <w:pStyle w:val="Prrafodelista"/>
        <w:tabs>
          <w:tab w:val="num" w:pos="240"/>
        </w:tabs>
        <w:ind w:left="360"/>
        <w:jc w:val="both"/>
        <w:rPr>
          <w:rFonts w:ascii="Arial" w:hAnsi="Arial" w:cs="Arial"/>
        </w:rPr>
      </w:pPr>
    </w:p>
    <w:p w:rsidR="005561FC" w:rsidRDefault="005561FC" w:rsidP="005561FC">
      <w:pPr>
        <w:pStyle w:val="Prrafodelista"/>
        <w:numPr>
          <w:ilvl w:val="0"/>
          <w:numId w:val="37"/>
        </w:numPr>
        <w:tabs>
          <w:tab w:val="clear" w:pos="720"/>
          <w:tab w:val="num" w:pos="240"/>
        </w:tabs>
        <w:spacing w:line="480" w:lineRule="auto"/>
        <w:ind w:left="360"/>
        <w:jc w:val="both"/>
        <w:rPr>
          <w:rFonts w:ascii="Arial" w:hAnsi="Arial" w:cs="Arial"/>
        </w:rPr>
      </w:pPr>
      <w:r>
        <w:rPr>
          <w:rFonts w:ascii="Arial" w:hAnsi="Arial" w:cs="Arial"/>
        </w:rPr>
        <w:t>Perry Robert-Green Don, PERRY, Manual del Ingeniero Químico, Séptima Edición, Volumen II, Mc Graw Hill.</w:t>
      </w:r>
    </w:p>
    <w:p w:rsidR="005561FC" w:rsidRPr="004C4117" w:rsidRDefault="005561FC" w:rsidP="005561FC">
      <w:pPr>
        <w:pStyle w:val="Prrafodelista"/>
        <w:tabs>
          <w:tab w:val="num" w:pos="240"/>
        </w:tabs>
        <w:ind w:left="360"/>
        <w:jc w:val="both"/>
        <w:rPr>
          <w:rFonts w:ascii="Arial" w:hAnsi="Arial" w:cs="Arial"/>
        </w:rPr>
      </w:pPr>
    </w:p>
    <w:p w:rsidR="005561FC" w:rsidRPr="00B65832" w:rsidRDefault="005561FC" w:rsidP="005561FC">
      <w:pPr>
        <w:pStyle w:val="Prrafodelista"/>
        <w:numPr>
          <w:ilvl w:val="0"/>
          <w:numId w:val="37"/>
        </w:numPr>
        <w:tabs>
          <w:tab w:val="clear" w:pos="720"/>
          <w:tab w:val="num" w:pos="240"/>
        </w:tabs>
        <w:spacing w:line="480" w:lineRule="auto"/>
        <w:ind w:left="360"/>
        <w:jc w:val="both"/>
        <w:rPr>
          <w:rFonts w:ascii="Arial" w:hAnsi="Arial" w:cs="Arial"/>
        </w:rPr>
      </w:pPr>
      <w:r w:rsidRPr="00B65832">
        <w:rPr>
          <w:rFonts w:ascii="Arial" w:hAnsi="Arial" w:cs="Arial"/>
        </w:rPr>
        <w:t xml:space="preserve">Suárez E. Luis Dr.-Vásquez Driánfel, Introducción Visual a SAP2000, Seminario Internacional de Computers and Structures, Inc. (CSI), México 2.004.   </w:t>
      </w:r>
    </w:p>
    <w:p w:rsidR="005561FC" w:rsidRPr="005561FC" w:rsidRDefault="005561FC" w:rsidP="005561FC"/>
    <w:sectPr w:rsidR="005561FC" w:rsidRPr="005561FC" w:rsidSect="00011EC1">
      <w:pgSz w:w="11906" w:h="16838"/>
      <w:pgMar w:top="2268" w:right="1361" w:bottom="2268"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GreekC">
    <w:altName w:val="Courier New"/>
    <w:charset w:val="00"/>
    <w:family w:val="auto"/>
    <w:pitch w:val="variable"/>
    <w:sig w:usb0="00000000" w:usb1="00000000" w:usb2="00000000" w:usb3="00000000" w:csb0="000001FF" w:csb1="00000000"/>
  </w:font>
  <w:font w:name="Microsoft Sans Serif">
    <w:panose1 w:val="020B0604020202020204"/>
    <w:charset w:val="00"/>
    <w:family w:val="swiss"/>
    <w:pitch w:val="variable"/>
    <w:sig w:usb0="61002BDF"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Simplified Arabic">
    <w:charset w:val="B2"/>
    <w:family w:val="auto"/>
    <w:pitch w:val="variable"/>
    <w:sig w:usb0="00002001" w:usb1="00000000" w:usb2="00000000" w:usb3="00000000" w:csb0="00000040" w:csb1="00000000"/>
  </w:font>
  <w:font w:name="Cambria Math">
    <w:panose1 w:val="02040503050406030204"/>
    <w:charset w:val="00"/>
    <w:family w:val="roman"/>
    <w:pitch w:val="variable"/>
    <w:sig w:usb0="A00002EF" w:usb1="420020EB" w:usb2="00000000" w:usb3="00000000" w:csb0="0000009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04FD" w:rsidRDefault="0038272E" w:rsidP="004F4AC7">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6704FD" w:rsidRDefault="0038272E" w:rsidP="003029C3">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4AC7" w:rsidRPr="004F4AC7" w:rsidRDefault="0038272E" w:rsidP="00C5357B">
    <w:pPr>
      <w:pStyle w:val="Encabezado"/>
      <w:framePr w:wrap="around" w:vAnchor="text" w:hAnchor="margin" w:xAlign="right" w:y="1"/>
      <w:rPr>
        <w:rStyle w:val="Nmerodepgina"/>
      </w:rPr>
    </w:pPr>
    <w:r w:rsidRPr="004F4AC7">
      <w:rPr>
        <w:rStyle w:val="Nmerodepgina"/>
      </w:rPr>
      <w:fldChar w:fldCharType="begin"/>
    </w:r>
    <w:r w:rsidRPr="004F4AC7">
      <w:rPr>
        <w:rStyle w:val="Nmerodepgina"/>
      </w:rPr>
      <w:instrText xml:space="preserve">PAGE  </w:instrText>
    </w:r>
    <w:r w:rsidRPr="004F4AC7">
      <w:rPr>
        <w:rStyle w:val="Nmerodepgina"/>
      </w:rPr>
      <w:fldChar w:fldCharType="separate"/>
    </w:r>
    <w:r w:rsidR="005561FC">
      <w:rPr>
        <w:rStyle w:val="Nmerodepgina"/>
        <w:noProof/>
      </w:rPr>
      <w:t>135</w:t>
    </w:r>
    <w:r w:rsidRPr="004F4AC7">
      <w:rPr>
        <w:rStyle w:val="Nmerodepgina"/>
      </w:rPr>
      <w:fldChar w:fldCharType="end"/>
    </w:r>
  </w:p>
  <w:p w:rsidR="006704FD" w:rsidRDefault="0038272E" w:rsidP="003345E3">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A0C62"/>
    <w:multiLevelType w:val="hybridMultilevel"/>
    <w:tmpl w:val="8A7C6192"/>
    <w:lvl w:ilvl="0" w:tplc="2C8091EE">
      <w:start w:val="3"/>
      <w:numFmt w:val="decimal"/>
      <w:lvlText w:val="%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62D0CB9"/>
    <w:multiLevelType w:val="hybridMultilevel"/>
    <w:tmpl w:val="731C887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705704C"/>
    <w:multiLevelType w:val="hybridMultilevel"/>
    <w:tmpl w:val="66568604"/>
    <w:lvl w:ilvl="0" w:tplc="1414ACD2">
      <w:start w:val="3"/>
      <w:numFmt w:val="decimal"/>
      <w:lvlText w:val="%1.6.2"/>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07910633"/>
    <w:multiLevelType w:val="multilevel"/>
    <w:tmpl w:val="FCBA323E"/>
    <w:lvl w:ilvl="0">
      <w:start w:val="4"/>
      <w:numFmt w:val="decimal"/>
      <w:lvlText w:val="%1"/>
      <w:lvlJc w:val="left"/>
      <w:pPr>
        <w:tabs>
          <w:tab w:val="num" w:pos="450"/>
        </w:tabs>
        <w:ind w:left="450" w:hanging="450"/>
      </w:pPr>
      <w:rPr>
        <w:rFonts w:hint="default"/>
      </w:rPr>
    </w:lvl>
    <w:lvl w:ilvl="1">
      <w:start w:val="1"/>
      <w:numFmt w:val="decimal"/>
      <w:lvlText w:val="%1.%2"/>
      <w:lvlJc w:val="left"/>
      <w:pPr>
        <w:tabs>
          <w:tab w:val="num" w:pos="930"/>
        </w:tabs>
        <w:ind w:left="930" w:hanging="450"/>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520"/>
        </w:tabs>
        <w:ind w:left="2520" w:hanging="108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840"/>
        </w:tabs>
        <w:ind w:left="3840" w:hanging="1440"/>
      </w:pPr>
      <w:rPr>
        <w:rFonts w:hint="default"/>
      </w:rPr>
    </w:lvl>
    <w:lvl w:ilvl="6">
      <w:start w:val="1"/>
      <w:numFmt w:val="decimal"/>
      <w:lvlText w:val="%1.%2.%3.%4.%5.%6.%7"/>
      <w:lvlJc w:val="left"/>
      <w:pPr>
        <w:tabs>
          <w:tab w:val="num" w:pos="4320"/>
        </w:tabs>
        <w:ind w:left="4320" w:hanging="1440"/>
      </w:pPr>
      <w:rPr>
        <w:rFonts w:hint="default"/>
      </w:rPr>
    </w:lvl>
    <w:lvl w:ilvl="7">
      <w:start w:val="1"/>
      <w:numFmt w:val="decimal"/>
      <w:lvlText w:val="%1.%2.%3.%4.%5.%6.%7.%8"/>
      <w:lvlJc w:val="left"/>
      <w:pPr>
        <w:tabs>
          <w:tab w:val="num" w:pos="5160"/>
        </w:tabs>
        <w:ind w:left="5160" w:hanging="1800"/>
      </w:pPr>
      <w:rPr>
        <w:rFonts w:hint="default"/>
      </w:rPr>
    </w:lvl>
    <w:lvl w:ilvl="8">
      <w:start w:val="1"/>
      <w:numFmt w:val="decimal"/>
      <w:lvlText w:val="%1.%2.%3.%4.%5.%6.%7.%8.%9"/>
      <w:lvlJc w:val="left"/>
      <w:pPr>
        <w:tabs>
          <w:tab w:val="num" w:pos="5640"/>
        </w:tabs>
        <w:ind w:left="5640" w:hanging="1800"/>
      </w:pPr>
      <w:rPr>
        <w:rFonts w:hint="default"/>
      </w:rPr>
    </w:lvl>
  </w:abstractNum>
  <w:abstractNum w:abstractNumId="4">
    <w:nsid w:val="07B60E38"/>
    <w:multiLevelType w:val="hybridMultilevel"/>
    <w:tmpl w:val="6C8CC8B4"/>
    <w:lvl w:ilvl="0" w:tplc="7B1ED35E">
      <w:start w:val="3"/>
      <w:numFmt w:val="decimal"/>
      <w:lvlText w:val="%1.5"/>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0ACA15A8"/>
    <w:multiLevelType w:val="hybridMultilevel"/>
    <w:tmpl w:val="D9DED2BC"/>
    <w:lvl w:ilvl="0" w:tplc="FA1453B6">
      <w:start w:val="3"/>
      <w:numFmt w:val="decimal"/>
      <w:lvlText w:val="%1.6.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0C496FF2"/>
    <w:multiLevelType w:val="hybridMultilevel"/>
    <w:tmpl w:val="28885F84"/>
    <w:lvl w:ilvl="0" w:tplc="39F4AEA2">
      <w:start w:val="3"/>
      <w:numFmt w:val="decimal"/>
      <w:lvlText w:val="%1.7"/>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0FF97E63"/>
    <w:multiLevelType w:val="hybridMultilevel"/>
    <w:tmpl w:val="F8940CDE"/>
    <w:lvl w:ilvl="0" w:tplc="300A0001">
      <w:start w:val="1"/>
      <w:numFmt w:val="bullet"/>
      <w:lvlText w:val=""/>
      <w:lvlJc w:val="left"/>
      <w:pPr>
        <w:ind w:left="1620" w:hanging="360"/>
      </w:pPr>
      <w:rPr>
        <w:rFonts w:ascii="Symbol" w:hAnsi="Symbol" w:hint="default"/>
      </w:rPr>
    </w:lvl>
    <w:lvl w:ilvl="1" w:tplc="300A0003" w:tentative="1">
      <w:start w:val="1"/>
      <w:numFmt w:val="bullet"/>
      <w:lvlText w:val="o"/>
      <w:lvlJc w:val="left"/>
      <w:pPr>
        <w:ind w:left="2340" w:hanging="360"/>
      </w:pPr>
      <w:rPr>
        <w:rFonts w:ascii="Courier New" w:hAnsi="Courier New" w:cs="Courier New" w:hint="default"/>
      </w:rPr>
    </w:lvl>
    <w:lvl w:ilvl="2" w:tplc="300A0005" w:tentative="1">
      <w:start w:val="1"/>
      <w:numFmt w:val="bullet"/>
      <w:lvlText w:val=""/>
      <w:lvlJc w:val="left"/>
      <w:pPr>
        <w:ind w:left="3060" w:hanging="360"/>
      </w:pPr>
      <w:rPr>
        <w:rFonts w:ascii="Wingdings" w:hAnsi="Wingdings" w:hint="default"/>
      </w:rPr>
    </w:lvl>
    <w:lvl w:ilvl="3" w:tplc="300A0001" w:tentative="1">
      <w:start w:val="1"/>
      <w:numFmt w:val="bullet"/>
      <w:lvlText w:val=""/>
      <w:lvlJc w:val="left"/>
      <w:pPr>
        <w:ind w:left="3780" w:hanging="360"/>
      </w:pPr>
      <w:rPr>
        <w:rFonts w:ascii="Symbol" w:hAnsi="Symbol" w:hint="default"/>
      </w:rPr>
    </w:lvl>
    <w:lvl w:ilvl="4" w:tplc="300A0003" w:tentative="1">
      <w:start w:val="1"/>
      <w:numFmt w:val="bullet"/>
      <w:lvlText w:val="o"/>
      <w:lvlJc w:val="left"/>
      <w:pPr>
        <w:ind w:left="4500" w:hanging="360"/>
      </w:pPr>
      <w:rPr>
        <w:rFonts w:ascii="Courier New" w:hAnsi="Courier New" w:cs="Courier New" w:hint="default"/>
      </w:rPr>
    </w:lvl>
    <w:lvl w:ilvl="5" w:tplc="300A0005" w:tentative="1">
      <w:start w:val="1"/>
      <w:numFmt w:val="bullet"/>
      <w:lvlText w:val=""/>
      <w:lvlJc w:val="left"/>
      <w:pPr>
        <w:ind w:left="5220" w:hanging="360"/>
      </w:pPr>
      <w:rPr>
        <w:rFonts w:ascii="Wingdings" w:hAnsi="Wingdings" w:hint="default"/>
      </w:rPr>
    </w:lvl>
    <w:lvl w:ilvl="6" w:tplc="300A0001" w:tentative="1">
      <w:start w:val="1"/>
      <w:numFmt w:val="bullet"/>
      <w:lvlText w:val=""/>
      <w:lvlJc w:val="left"/>
      <w:pPr>
        <w:ind w:left="5940" w:hanging="360"/>
      </w:pPr>
      <w:rPr>
        <w:rFonts w:ascii="Symbol" w:hAnsi="Symbol" w:hint="default"/>
      </w:rPr>
    </w:lvl>
    <w:lvl w:ilvl="7" w:tplc="300A0003" w:tentative="1">
      <w:start w:val="1"/>
      <w:numFmt w:val="bullet"/>
      <w:lvlText w:val="o"/>
      <w:lvlJc w:val="left"/>
      <w:pPr>
        <w:ind w:left="6660" w:hanging="360"/>
      </w:pPr>
      <w:rPr>
        <w:rFonts w:ascii="Courier New" w:hAnsi="Courier New" w:cs="Courier New" w:hint="default"/>
      </w:rPr>
    </w:lvl>
    <w:lvl w:ilvl="8" w:tplc="300A0005" w:tentative="1">
      <w:start w:val="1"/>
      <w:numFmt w:val="bullet"/>
      <w:lvlText w:val=""/>
      <w:lvlJc w:val="left"/>
      <w:pPr>
        <w:ind w:left="7380" w:hanging="360"/>
      </w:pPr>
      <w:rPr>
        <w:rFonts w:ascii="Wingdings" w:hAnsi="Wingdings" w:hint="default"/>
      </w:rPr>
    </w:lvl>
  </w:abstractNum>
  <w:abstractNum w:abstractNumId="8">
    <w:nsid w:val="12ED4903"/>
    <w:multiLevelType w:val="hybridMultilevel"/>
    <w:tmpl w:val="776E2A5E"/>
    <w:lvl w:ilvl="0" w:tplc="A26ED73A">
      <w:start w:val="3"/>
      <w:numFmt w:val="decimal"/>
      <w:lvlText w:val="%1.6.3"/>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1F7579FB"/>
    <w:multiLevelType w:val="hybridMultilevel"/>
    <w:tmpl w:val="A594AEAC"/>
    <w:lvl w:ilvl="0" w:tplc="A88EDBD2">
      <w:start w:val="1"/>
      <w:numFmt w:val="decimal"/>
      <w:lvlText w:val="%1.2"/>
      <w:lvlJc w:val="left"/>
      <w:pPr>
        <w:ind w:left="1146"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256846C9"/>
    <w:multiLevelType w:val="hybridMultilevel"/>
    <w:tmpl w:val="7700B91C"/>
    <w:lvl w:ilvl="0" w:tplc="36DC2218">
      <w:start w:val="3"/>
      <w:numFmt w:val="decimal"/>
      <w:lvlText w:val="%1.6"/>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256B28D3"/>
    <w:multiLevelType w:val="hybridMultilevel"/>
    <w:tmpl w:val="07AC8E20"/>
    <w:lvl w:ilvl="0" w:tplc="EBBE7A58">
      <w:start w:val="3"/>
      <w:numFmt w:val="decimal"/>
      <w:lvlText w:val="%1.4.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26066653"/>
    <w:multiLevelType w:val="hybridMultilevel"/>
    <w:tmpl w:val="AF803EC0"/>
    <w:lvl w:ilvl="0" w:tplc="9D22BFC2">
      <w:start w:val="3"/>
      <w:numFmt w:val="decimal"/>
      <w:lvlText w:val="%1.4"/>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2D5B38C3"/>
    <w:multiLevelType w:val="hybridMultilevel"/>
    <w:tmpl w:val="6EDED636"/>
    <w:lvl w:ilvl="0" w:tplc="57526E72">
      <w:start w:val="3"/>
      <w:numFmt w:val="decimal"/>
      <w:lvlText w:val="%1.4.2"/>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30270CBE"/>
    <w:multiLevelType w:val="hybridMultilevel"/>
    <w:tmpl w:val="2692FDF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0310C99"/>
    <w:multiLevelType w:val="hybridMultilevel"/>
    <w:tmpl w:val="157A3752"/>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6">
    <w:nsid w:val="31CD3181"/>
    <w:multiLevelType w:val="hybridMultilevel"/>
    <w:tmpl w:val="AF18AEB0"/>
    <w:lvl w:ilvl="0" w:tplc="DE46A768">
      <w:start w:val="2"/>
      <w:numFmt w:val="decimal"/>
      <w:lvlText w:val="%1.3"/>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38431A34"/>
    <w:multiLevelType w:val="hybridMultilevel"/>
    <w:tmpl w:val="C3589AAE"/>
    <w:lvl w:ilvl="0" w:tplc="0C0A0001">
      <w:start w:val="1"/>
      <w:numFmt w:val="bullet"/>
      <w:lvlText w:val=""/>
      <w:lvlJc w:val="left"/>
      <w:pPr>
        <w:tabs>
          <w:tab w:val="num" w:pos="1080"/>
        </w:tabs>
        <w:ind w:left="1080" w:hanging="360"/>
      </w:pPr>
      <w:rPr>
        <w:rFonts w:ascii="Symbol" w:hAnsi="Symbol"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8">
    <w:nsid w:val="3B420962"/>
    <w:multiLevelType w:val="hybridMultilevel"/>
    <w:tmpl w:val="3C587A22"/>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9">
    <w:nsid w:val="41995DF1"/>
    <w:multiLevelType w:val="hybridMultilevel"/>
    <w:tmpl w:val="224292D4"/>
    <w:lvl w:ilvl="0" w:tplc="53B495F6">
      <w:start w:val="1"/>
      <w:numFmt w:val="decimal"/>
      <w:lvlText w:val="%1."/>
      <w:lvlJc w:val="left"/>
      <w:pPr>
        <w:ind w:left="720" w:hanging="360"/>
      </w:pPr>
      <w:rPr>
        <w:rFonts w:hint="default"/>
        <w:sz w:val="32"/>
        <w:szCs w:val="32"/>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4735758F"/>
    <w:multiLevelType w:val="hybridMultilevel"/>
    <w:tmpl w:val="9F06324C"/>
    <w:lvl w:ilvl="0" w:tplc="E97E262A">
      <w:start w:val="1"/>
      <w:numFmt w:val="decimal"/>
      <w:lvlText w:val="%1.3"/>
      <w:lvlJc w:val="left"/>
      <w:pPr>
        <w:ind w:left="1146"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4EE27E4B"/>
    <w:multiLevelType w:val="hybridMultilevel"/>
    <w:tmpl w:val="B6069F84"/>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2">
    <w:nsid w:val="51C24910"/>
    <w:multiLevelType w:val="multilevel"/>
    <w:tmpl w:val="A670C11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571048AD"/>
    <w:multiLevelType w:val="hybridMultilevel"/>
    <w:tmpl w:val="1A6261FE"/>
    <w:lvl w:ilvl="0" w:tplc="470E38CA">
      <w:start w:val="2"/>
      <w:numFmt w:val="decimal"/>
      <w:lvlText w:val="%1.4"/>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57663CD9"/>
    <w:multiLevelType w:val="hybridMultilevel"/>
    <w:tmpl w:val="982EB4CE"/>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5">
    <w:nsid w:val="59D756E9"/>
    <w:multiLevelType w:val="hybridMultilevel"/>
    <w:tmpl w:val="43B87842"/>
    <w:lvl w:ilvl="0" w:tplc="0088B0E2">
      <w:start w:val="3"/>
      <w:numFmt w:val="decimal"/>
      <w:lvlText w:val="%1.3"/>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63322FF3"/>
    <w:multiLevelType w:val="hybridMultilevel"/>
    <w:tmpl w:val="993E5104"/>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7">
    <w:nsid w:val="63F57991"/>
    <w:multiLevelType w:val="hybridMultilevel"/>
    <w:tmpl w:val="1E0E5430"/>
    <w:lvl w:ilvl="0" w:tplc="0C0A0001">
      <w:start w:val="1"/>
      <w:numFmt w:val="bullet"/>
      <w:lvlText w:val=""/>
      <w:lvlJc w:val="left"/>
      <w:pPr>
        <w:tabs>
          <w:tab w:val="num" w:pos="1155"/>
        </w:tabs>
        <w:ind w:left="1155" w:hanging="360"/>
      </w:pPr>
      <w:rPr>
        <w:rFonts w:ascii="Symbol" w:hAnsi="Symbol" w:hint="default"/>
      </w:rPr>
    </w:lvl>
    <w:lvl w:ilvl="1" w:tplc="0C0A0003" w:tentative="1">
      <w:start w:val="1"/>
      <w:numFmt w:val="bullet"/>
      <w:lvlText w:val="o"/>
      <w:lvlJc w:val="left"/>
      <w:pPr>
        <w:tabs>
          <w:tab w:val="num" w:pos="1875"/>
        </w:tabs>
        <w:ind w:left="1875" w:hanging="360"/>
      </w:pPr>
      <w:rPr>
        <w:rFonts w:ascii="Courier New" w:hAnsi="Courier New" w:cs="Courier New" w:hint="default"/>
      </w:rPr>
    </w:lvl>
    <w:lvl w:ilvl="2" w:tplc="0C0A0005" w:tentative="1">
      <w:start w:val="1"/>
      <w:numFmt w:val="bullet"/>
      <w:lvlText w:val=""/>
      <w:lvlJc w:val="left"/>
      <w:pPr>
        <w:tabs>
          <w:tab w:val="num" w:pos="2595"/>
        </w:tabs>
        <w:ind w:left="2595" w:hanging="360"/>
      </w:pPr>
      <w:rPr>
        <w:rFonts w:ascii="Wingdings" w:hAnsi="Wingdings" w:hint="default"/>
      </w:rPr>
    </w:lvl>
    <w:lvl w:ilvl="3" w:tplc="0C0A0001" w:tentative="1">
      <w:start w:val="1"/>
      <w:numFmt w:val="bullet"/>
      <w:lvlText w:val=""/>
      <w:lvlJc w:val="left"/>
      <w:pPr>
        <w:tabs>
          <w:tab w:val="num" w:pos="3315"/>
        </w:tabs>
        <w:ind w:left="3315" w:hanging="360"/>
      </w:pPr>
      <w:rPr>
        <w:rFonts w:ascii="Symbol" w:hAnsi="Symbol" w:hint="default"/>
      </w:rPr>
    </w:lvl>
    <w:lvl w:ilvl="4" w:tplc="0C0A0003" w:tentative="1">
      <w:start w:val="1"/>
      <w:numFmt w:val="bullet"/>
      <w:lvlText w:val="o"/>
      <w:lvlJc w:val="left"/>
      <w:pPr>
        <w:tabs>
          <w:tab w:val="num" w:pos="4035"/>
        </w:tabs>
        <w:ind w:left="4035" w:hanging="360"/>
      </w:pPr>
      <w:rPr>
        <w:rFonts w:ascii="Courier New" w:hAnsi="Courier New" w:cs="Courier New" w:hint="default"/>
      </w:rPr>
    </w:lvl>
    <w:lvl w:ilvl="5" w:tplc="0C0A0005" w:tentative="1">
      <w:start w:val="1"/>
      <w:numFmt w:val="bullet"/>
      <w:lvlText w:val=""/>
      <w:lvlJc w:val="left"/>
      <w:pPr>
        <w:tabs>
          <w:tab w:val="num" w:pos="4755"/>
        </w:tabs>
        <w:ind w:left="4755" w:hanging="360"/>
      </w:pPr>
      <w:rPr>
        <w:rFonts w:ascii="Wingdings" w:hAnsi="Wingdings" w:hint="default"/>
      </w:rPr>
    </w:lvl>
    <w:lvl w:ilvl="6" w:tplc="0C0A0001" w:tentative="1">
      <w:start w:val="1"/>
      <w:numFmt w:val="bullet"/>
      <w:lvlText w:val=""/>
      <w:lvlJc w:val="left"/>
      <w:pPr>
        <w:tabs>
          <w:tab w:val="num" w:pos="5475"/>
        </w:tabs>
        <w:ind w:left="5475" w:hanging="360"/>
      </w:pPr>
      <w:rPr>
        <w:rFonts w:ascii="Symbol" w:hAnsi="Symbol" w:hint="default"/>
      </w:rPr>
    </w:lvl>
    <w:lvl w:ilvl="7" w:tplc="0C0A0003" w:tentative="1">
      <w:start w:val="1"/>
      <w:numFmt w:val="bullet"/>
      <w:lvlText w:val="o"/>
      <w:lvlJc w:val="left"/>
      <w:pPr>
        <w:tabs>
          <w:tab w:val="num" w:pos="6195"/>
        </w:tabs>
        <w:ind w:left="6195" w:hanging="360"/>
      </w:pPr>
      <w:rPr>
        <w:rFonts w:ascii="Courier New" w:hAnsi="Courier New" w:cs="Courier New" w:hint="default"/>
      </w:rPr>
    </w:lvl>
    <w:lvl w:ilvl="8" w:tplc="0C0A0005" w:tentative="1">
      <w:start w:val="1"/>
      <w:numFmt w:val="bullet"/>
      <w:lvlText w:val=""/>
      <w:lvlJc w:val="left"/>
      <w:pPr>
        <w:tabs>
          <w:tab w:val="num" w:pos="6915"/>
        </w:tabs>
        <w:ind w:left="6915" w:hanging="360"/>
      </w:pPr>
      <w:rPr>
        <w:rFonts w:ascii="Wingdings" w:hAnsi="Wingdings" w:hint="default"/>
      </w:rPr>
    </w:lvl>
  </w:abstractNum>
  <w:abstractNum w:abstractNumId="28">
    <w:nsid w:val="66370FAC"/>
    <w:multiLevelType w:val="hybridMultilevel"/>
    <w:tmpl w:val="B69E5BDA"/>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9">
    <w:nsid w:val="6B975183"/>
    <w:multiLevelType w:val="hybridMultilevel"/>
    <w:tmpl w:val="C3CACD8C"/>
    <w:lvl w:ilvl="0" w:tplc="FC0AC750">
      <w:start w:val="2"/>
      <w:numFmt w:val="decimal"/>
      <w:lvlText w:val="%1.2"/>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nsid w:val="7206323D"/>
    <w:multiLevelType w:val="hybridMultilevel"/>
    <w:tmpl w:val="93A45D6A"/>
    <w:lvl w:ilvl="0" w:tplc="300A0001">
      <w:start w:val="1"/>
      <w:numFmt w:val="bullet"/>
      <w:lvlText w:val=""/>
      <w:lvlJc w:val="left"/>
      <w:pPr>
        <w:ind w:left="1620" w:hanging="360"/>
      </w:pPr>
      <w:rPr>
        <w:rFonts w:ascii="Symbol" w:hAnsi="Symbol" w:hint="default"/>
      </w:rPr>
    </w:lvl>
    <w:lvl w:ilvl="1" w:tplc="300A0003" w:tentative="1">
      <w:start w:val="1"/>
      <w:numFmt w:val="bullet"/>
      <w:lvlText w:val="o"/>
      <w:lvlJc w:val="left"/>
      <w:pPr>
        <w:ind w:left="2340" w:hanging="360"/>
      </w:pPr>
      <w:rPr>
        <w:rFonts w:ascii="Courier New" w:hAnsi="Courier New" w:cs="Courier New" w:hint="default"/>
      </w:rPr>
    </w:lvl>
    <w:lvl w:ilvl="2" w:tplc="300A0005" w:tentative="1">
      <w:start w:val="1"/>
      <w:numFmt w:val="bullet"/>
      <w:lvlText w:val=""/>
      <w:lvlJc w:val="left"/>
      <w:pPr>
        <w:ind w:left="3060" w:hanging="360"/>
      </w:pPr>
      <w:rPr>
        <w:rFonts w:ascii="Wingdings" w:hAnsi="Wingdings" w:hint="default"/>
      </w:rPr>
    </w:lvl>
    <w:lvl w:ilvl="3" w:tplc="300A0001" w:tentative="1">
      <w:start w:val="1"/>
      <w:numFmt w:val="bullet"/>
      <w:lvlText w:val=""/>
      <w:lvlJc w:val="left"/>
      <w:pPr>
        <w:ind w:left="3780" w:hanging="360"/>
      </w:pPr>
      <w:rPr>
        <w:rFonts w:ascii="Symbol" w:hAnsi="Symbol" w:hint="default"/>
      </w:rPr>
    </w:lvl>
    <w:lvl w:ilvl="4" w:tplc="300A0003" w:tentative="1">
      <w:start w:val="1"/>
      <w:numFmt w:val="bullet"/>
      <w:lvlText w:val="o"/>
      <w:lvlJc w:val="left"/>
      <w:pPr>
        <w:ind w:left="4500" w:hanging="360"/>
      </w:pPr>
      <w:rPr>
        <w:rFonts w:ascii="Courier New" w:hAnsi="Courier New" w:cs="Courier New" w:hint="default"/>
      </w:rPr>
    </w:lvl>
    <w:lvl w:ilvl="5" w:tplc="300A0005" w:tentative="1">
      <w:start w:val="1"/>
      <w:numFmt w:val="bullet"/>
      <w:lvlText w:val=""/>
      <w:lvlJc w:val="left"/>
      <w:pPr>
        <w:ind w:left="5220" w:hanging="360"/>
      </w:pPr>
      <w:rPr>
        <w:rFonts w:ascii="Wingdings" w:hAnsi="Wingdings" w:hint="default"/>
      </w:rPr>
    </w:lvl>
    <w:lvl w:ilvl="6" w:tplc="300A0001" w:tentative="1">
      <w:start w:val="1"/>
      <w:numFmt w:val="bullet"/>
      <w:lvlText w:val=""/>
      <w:lvlJc w:val="left"/>
      <w:pPr>
        <w:ind w:left="5940" w:hanging="360"/>
      </w:pPr>
      <w:rPr>
        <w:rFonts w:ascii="Symbol" w:hAnsi="Symbol" w:hint="default"/>
      </w:rPr>
    </w:lvl>
    <w:lvl w:ilvl="7" w:tplc="300A0003" w:tentative="1">
      <w:start w:val="1"/>
      <w:numFmt w:val="bullet"/>
      <w:lvlText w:val="o"/>
      <w:lvlJc w:val="left"/>
      <w:pPr>
        <w:ind w:left="6660" w:hanging="360"/>
      </w:pPr>
      <w:rPr>
        <w:rFonts w:ascii="Courier New" w:hAnsi="Courier New" w:cs="Courier New" w:hint="default"/>
      </w:rPr>
    </w:lvl>
    <w:lvl w:ilvl="8" w:tplc="300A0005" w:tentative="1">
      <w:start w:val="1"/>
      <w:numFmt w:val="bullet"/>
      <w:lvlText w:val=""/>
      <w:lvlJc w:val="left"/>
      <w:pPr>
        <w:ind w:left="7380" w:hanging="360"/>
      </w:pPr>
      <w:rPr>
        <w:rFonts w:ascii="Wingdings" w:hAnsi="Wingdings" w:hint="default"/>
      </w:rPr>
    </w:lvl>
  </w:abstractNum>
  <w:abstractNum w:abstractNumId="31">
    <w:nsid w:val="746E69FC"/>
    <w:multiLevelType w:val="hybridMultilevel"/>
    <w:tmpl w:val="76E6E27C"/>
    <w:lvl w:ilvl="0" w:tplc="300A0001">
      <w:start w:val="1"/>
      <w:numFmt w:val="bullet"/>
      <w:lvlText w:val=""/>
      <w:lvlJc w:val="left"/>
      <w:pPr>
        <w:ind w:left="1068" w:hanging="360"/>
      </w:pPr>
      <w:rPr>
        <w:rFonts w:ascii="Symbol" w:hAnsi="Symbol" w:hint="default"/>
      </w:rPr>
    </w:lvl>
    <w:lvl w:ilvl="1" w:tplc="300A0003">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2">
    <w:nsid w:val="79601942"/>
    <w:multiLevelType w:val="hybridMultilevel"/>
    <w:tmpl w:val="A8368B72"/>
    <w:lvl w:ilvl="0" w:tplc="1CF668BE">
      <w:start w:val="2"/>
      <w:numFmt w:val="decimal"/>
      <w:lvlText w:val="%1.5"/>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nsid w:val="7968703D"/>
    <w:multiLevelType w:val="hybridMultilevel"/>
    <w:tmpl w:val="639CF5F6"/>
    <w:lvl w:ilvl="0" w:tplc="FE6AE65C">
      <w:start w:val="1"/>
      <w:numFmt w:val="decimal"/>
      <w:lvlText w:val="%1.1"/>
      <w:lvlJc w:val="left"/>
      <w:pPr>
        <w:ind w:left="1146"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nsid w:val="7B02594E"/>
    <w:multiLevelType w:val="hybridMultilevel"/>
    <w:tmpl w:val="2F401A46"/>
    <w:lvl w:ilvl="0" w:tplc="A0706954">
      <w:start w:val="3"/>
      <w:numFmt w:val="decimal"/>
      <w:lvlText w:val="%1.2"/>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5">
    <w:nsid w:val="7B914BE7"/>
    <w:multiLevelType w:val="hybridMultilevel"/>
    <w:tmpl w:val="5C2A5274"/>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6">
    <w:nsid w:val="7CA92052"/>
    <w:multiLevelType w:val="hybridMultilevel"/>
    <w:tmpl w:val="98FA5CD6"/>
    <w:lvl w:ilvl="0" w:tplc="3E5CCDDA">
      <w:start w:val="3"/>
      <w:numFmt w:val="decimal"/>
      <w:lvlText w:val="%1.4.3"/>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9"/>
  </w:num>
  <w:num w:numId="2">
    <w:abstractNumId w:val="33"/>
  </w:num>
  <w:num w:numId="3">
    <w:abstractNumId w:val="9"/>
  </w:num>
  <w:num w:numId="4">
    <w:abstractNumId w:val="20"/>
  </w:num>
  <w:num w:numId="5">
    <w:abstractNumId w:val="1"/>
  </w:num>
  <w:num w:numId="6">
    <w:abstractNumId w:val="24"/>
  </w:num>
  <w:num w:numId="7">
    <w:abstractNumId w:val="29"/>
  </w:num>
  <w:num w:numId="8">
    <w:abstractNumId w:val="16"/>
  </w:num>
  <w:num w:numId="9">
    <w:abstractNumId w:val="23"/>
  </w:num>
  <w:num w:numId="10">
    <w:abstractNumId w:val="32"/>
  </w:num>
  <w:num w:numId="11">
    <w:abstractNumId w:val="30"/>
  </w:num>
  <w:num w:numId="12">
    <w:abstractNumId w:val="7"/>
  </w:num>
  <w:num w:numId="13">
    <w:abstractNumId w:val="26"/>
  </w:num>
  <w:num w:numId="14">
    <w:abstractNumId w:val="21"/>
  </w:num>
  <w:num w:numId="15">
    <w:abstractNumId w:val="15"/>
  </w:num>
  <w:num w:numId="16">
    <w:abstractNumId w:val="27"/>
  </w:num>
  <w:num w:numId="17">
    <w:abstractNumId w:val="28"/>
  </w:num>
  <w:num w:numId="18">
    <w:abstractNumId w:val="17"/>
  </w:num>
  <w:num w:numId="19">
    <w:abstractNumId w:val="35"/>
  </w:num>
  <w:num w:numId="20">
    <w:abstractNumId w:val="0"/>
  </w:num>
  <w:num w:numId="21">
    <w:abstractNumId w:val="34"/>
  </w:num>
  <w:num w:numId="22">
    <w:abstractNumId w:val="25"/>
  </w:num>
  <w:num w:numId="23">
    <w:abstractNumId w:val="12"/>
  </w:num>
  <w:num w:numId="24">
    <w:abstractNumId w:val="11"/>
  </w:num>
  <w:num w:numId="25">
    <w:abstractNumId w:val="13"/>
  </w:num>
  <w:num w:numId="26">
    <w:abstractNumId w:val="36"/>
  </w:num>
  <w:num w:numId="27">
    <w:abstractNumId w:val="4"/>
  </w:num>
  <w:num w:numId="28">
    <w:abstractNumId w:val="10"/>
  </w:num>
  <w:num w:numId="29">
    <w:abstractNumId w:val="5"/>
  </w:num>
  <w:num w:numId="30">
    <w:abstractNumId w:val="2"/>
  </w:num>
  <w:num w:numId="31">
    <w:abstractNumId w:val="8"/>
  </w:num>
  <w:num w:numId="32">
    <w:abstractNumId w:val="6"/>
  </w:num>
  <w:num w:numId="33">
    <w:abstractNumId w:val="22"/>
  </w:num>
  <w:num w:numId="34">
    <w:abstractNumId w:val="3"/>
  </w:num>
  <w:num w:numId="35">
    <w:abstractNumId w:val="31"/>
  </w:num>
  <w:num w:numId="36">
    <w:abstractNumId w:val="18"/>
  </w:num>
  <w:num w:numId="3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20"/>
  <w:displayHorizontalDrawingGridEvery w:val="2"/>
  <w:noPunctuationKerning/>
  <w:characterSpacingControl w:val="doNotCompress"/>
  <w:compat/>
  <w:rsids>
    <w:rsidRoot w:val="00AB4FC0"/>
    <w:rsid w:val="00011EC1"/>
    <w:rsid w:val="00030861"/>
    <w:rsid w:val="000D0565"/>
    <w:rsid w:val="000D55BE"/>
    <w:rsid w:val="00150B26"/>
    <w:rsid w:val="001D0FBD"/>
    <w:rsid w:val="00290DF8"/>
    <w:rsid w:val="002D2BC6"/>
    <w:rsid w:val="0030399A"/>
    <w:rsid w:val="0038272E"/>
    <w:rsid w:val="003870C6"/>
    <w:rsid w:val="00460CE7"/>
    <w:rsid w:val="005442F8"/>
    <w:rsid w:val="005561FC"/>
    <w:rsid w:val="006D36DE"/>
    <w:rsid w:val="006D6BF0"/>
    <w:rsid w:val="006F0EF9"/>
    <w:rsid w:val="00746D7A"/>
    <w:rsid w:val="00784A47"/>
    <w:rsid w:val="00883E5C"/>
    <w:rsid w:val="009045EB"/>
    <w:rsid w:val="009330B4"/>
    <w:rsid w:val="00955005"/>
    <w:rsid w:val="009D4D58"/>
    <w:rsid w:val="009F2511"/>
    <w:rsid w:val="00A12626"/>
    <w:rsid w:val="00A57473"/>
    <w:rsid w:val="00AB4FC0"/>
    <w:rsid w:val="00AF1500"/>
    <w:rsid w:val="00AF3014"/>
    <w:rsid w:val="00B55B04"/>
    <w:rsid w:val="00BF52EA"/>
    <w:rsid w:val="00C0516C"/>
    <w:rsid w:val="00CB1FAC"/>
    <w:rsid w:val="00D04CCD"/>
    <w:rsid w:val="00E01457"/>
    <w:rsid w:val="00E138C6"/>
    <w:rsid w:val="00F2298B"/>
    <w:rsid w:val="00FC364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line number" w:uiPriority="99"/>
    <w:lsdException w:name="Title" w:qFormat="1"/>
    <w:lsdException w:name="Subtitle" w:qFormat="1"/>
    <w:lsdException w:name="Strong" w:qFormat="1"/>
    <w:lsdException w:name="Emphasis" w:qFormat="1"/>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Ttulo1">
    <w:name w:val="heading 1"/>
    <w:basedOn w:val="Normal"/>
    <w:next w:val="Normal"/>
    <w:link w:val="Ttulo1Car"/>
    <w:qFormat/>
    <w:pPr>
      <w:keepNext/>
      <w:outlineLvl w:val="0"/>
    </w:pPr>
    <w:rPr>
      <w:rFonts w:ascii="Arial" w:hAnsi="Arial" w:cs="Arial"/>
      <w:sz w:val="32"/>
      <w:szCs w:val="3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debloque">
    <w:name w:val="Block Text"/>
    <w:basedOn w:val="Normal"/>
    <w:pPr>
      <w:spacing w:line="480" w:lineRule="auto"/>
      <w:ind w:left="1080" w:right="1977"/>
      <w:jc w:val="both"/>
    </w:pPr>
    <w:rPr>
      <w:rFonts w:ascii="Arial" w:hAnsi="Arial" w:cs="Arial"/>
      <w:sz w:val="28"/>
      <w:szCs w:val="28"/>
    </w:rPr>
  </w:style>
  <w:style w:type="table" w:styleId="Tablaconcuadrcula">
    <w:name w:val="Table Grid"/>
    <w:basedOn w:val="Tablanormal"/>
    <w:uiPriority w:val="59"/>
    <w:rsid w:val="005561F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5561FC"/>
    <w:pPr>
      <w:tabs>
        <w:tab w:val="center" w:pos="4419"/>
        <w:tab w:val="right" w:pos="8838"/>
      </w:tabs>
      <w:spacing w:line="480" w:lineRule="auto"/>
      <w:jc w:val="both"/>
    </w:pPr>
    <w:rPr>
      <w:rFonts w:ascii="Arial" w:hAnsi="Arial"/>
    </w:rPr>
  </w:style>
  <w:style w:type="character" w:customStyle="1" w:styleId="EncabezadoCar">
    <w:name w:val="Encabezado Car"/>
    <w:basedOn w:val="Fuentedeprrafopredeter"/>
    <w:link w:val="Encabezado"/>
    <w:uiPriority w:val="99"/>
    <w:rsid w:val="005561FC"/>
    <w:rPr>
      <w:rFonts w:ascii="Arial" w:hAnsi="Arial"/>
      <w:sz w:val="24"/>
      <w:szCs w:val="24"/>
    </w:rPr>
  </w:style>
  <w:style w:type="character" w:styleId="Nmerodepgina">
    <w:name w:val="page number"/>
    <w:basedOn w:val="Fuentedeprrafopredeter"/>
    <w:rsid w:val="005561FC"/>
  </w:style>
  <w:style w:type="character" w:customStyle="1" w:styleId="Ttulo1Car">
    <w:name w:val="Título 1 Car"/>
    <w:basedOn w:val="Fuentedeprrafopredeter"/>
    <w:link w:val="Ttulo1"/>
    <w:rsid w:val="005561FC"/>
    <w:rPr>
      <w:rFonts w:ascii="Arial" w:hAnsi="Arial" w:cs="Arial"/>
      <w:sz w:val="32"/>
      <w:szCs w:val="32"/>
    </w:rPr>
  </w:style>
  <w:style w:type="paragraph" w:styleId="Textodeglobo">
    <w:name w:val="Balloon Text"/>
    <w:basedOn w:val="Normal"/>
    <w:link w:val="TextodegloboCar"/>
    <w:uiPriority w:val="99"/>
    <w:unhideWhenUsed/>
    <w:rsid w:val="005561FC"/>
    <w:pPr>
      <w:jc w:val="both"/>
    </w:pPr>
    <w:rPr>
      <w:rFonts w:ascii="Tahoma" w:hAnsi="Tahoma" w:cs="Tahoma"/>
      <w:sz w:val="16"/>
      <w:szCs w:val="16"/>
    </w:rPr>
  </w:style>
  <w:style w:type="character" w:customStyle="1" w:styleId="TextodegloboCar">
    <w:name w:val="Texto de globo Car"/>
    <w:basedOn w:val="Fuentedeprrafopredeter"/>
    <w:link w:val="Textodeglobo"/>
    <w:uiPriority w:val="99"/>
    <w:rsid w:val="005561FC"/>
    <w:rPr>
      <w:rFonts w:ascii="Tahoma" w:hAnsi="Tahoma" w:cs="Tahoma"/>
      <w:sz w:val="16"/>
      <w:szCs w:val="16"/>
    </w:rPr>
  </w:style>
  <w:style w:type="paragraph" w:styleId="Piedepgina">
    <w:name w:val="footer"/>
    <w:basedOn w:val="Normal"/>
    <w:link w:val="PiedepginaCar"/>
    <w:uiPriority w:val="99"/>
    <w:unhideWhenUsed/>
    <w:rsid w:val="005561FC"/>
    <w:pPr>
      <w:tabs>
        <w:tab w:val="center" w:pos="4419"/>
        <w:tab w:val="right" w:pos="8838"/>
      </w:tabs>
      <w:spacing w:line="480" w:lineRule="auto"/>
      <w:jc w:val="both"/>
    </w:pPr>
    <w:rPr>
      <w:rFonts w:ascii="Arial" w:hAnsi="Arial"/>
    </w:rPr>
  </w:style>
  <w:style w:type="character" w:customStyle="1" w:styleId="PiedepginaCar">
    <w:name w:val="Pie de página Car"/>
    <w:basedOn w:val="Fuentedeprrafopredeter"/>
    <w:link w:val="Piedepgina"/>
    <w:uiPriority w:val="99"/>
    <w:rsid w:val="005561FC"/>
    <w:rPr>
      <w:rFonts w:ascii="Arial" w:hAnsi="Arial"/>
      <w:sz w:val="24"/>
      <w:szCs w:val="24"/>
    </w:rPr>
  </w:style>
  <w:style w:type="paragraph" w:customStyle="1" w:styleId="Estilo1">
    <w:name w:val="Estilo1"/>
    <w:basedOn w:val="Normal"/>
    <w:rsid w:val="005561FC"/>
    <w:pPr>
      <w:spacing w:line="480" w:lineRule="auto"/>
      <w:ind w:left="1416"/>
      <w:jc w:val="both"/>
    </w:pPr>
    <w:rPr>
      <w:rFonts w:ascii="Arial" w:hAnsi="Arial"/>
    </w:rPr>
  </w:style>
  <w:style w:type="paragraph" w:styleId="Sinespaciado">
    <w:name w:val="No Spacing"/>
    <w:uiPriority w:val="1"/>
    <w:qFormat/>
    <w:rsid w:val="005561FC"/>
    <w:pPr>
      <w:jc w:val="both"/>
    </w:pPr>
    <w:rPr>
      <w:rFonts w:ascii="Arial" w:hAnsi="Arial"/>
      <w:sz w:val="24"/>
      <w:szCs w:val="24"/>
    </w:rPr>
  </w:style>
  <w:style w:type="character" w:styleId="Nmerodelnea">
    <w:name w:val="line number"/>
    <w:basedOn w:val="Fuentedeprrafopredeter"/>
    <w:uiPriority w:val="99"/>
    <w:unhideWhenUsed/>
    <w:rsid w:val="005561FC"/>
  </w:style>
  <w:style w:type="paragraph" w:styleId="Prrafodelista">
    <w:name w:val="List Paragraph"/>
    <w:basedOn w:val="Normal"/>
    <w:qFormat/>
    <w:rsid w:val="005561FC"/>
    <w:pPr>
      <w:ind w:left="720"/>
      <w:contextualSpacing/>
    </w:pPr>
  </w:style>
  <w:style w:type="character" w:styleId="Hipervnculo">
    <w:name w:val="Hyperlink"/>
    <w:basedOn w:val="Fuentedeprrafopredeter"/>
    <w:rsid w:val="005561FC"/>
    <w:rPr>
      <w:color w:val="0000FF"/>
      <w:u w:val="single"/>
    </w:rPr>
  </w:style>
  <w:style w:type="character" w:styleId="Hipervnculovisitado">
    <w:name w:val="FollowedHyperlink"/>
    <w:basedOn w:val="Fuentedeprrafopredeter"/>
    <w:rsid w:val="005561FC"/>
    <w:rPr>
      <w:color w:val="800080"/>
      <w:u w:val="single"/>
    </w:rPr>
  </w:style>
  <w:style w:type="paragraph" w:customStyle="1" w:styleId="xl24">
    <w:name w:val="xl24"/>
    <w:basedOn w:val="Normal"/>
    <w:rsid w:val="005561FC"/>
    <w:pPr>
      <w:shd w:val="clear" w:color="auto" w:fill="33CCCC"/>
      <w:spacing w:before="100" w:beforeAutospacing="1" w:after="100" w:afterAutospacing="1"/>
    </w:pPr>
  </w:style>
  <w:style w:type="paragraph" w:customStyle="1" w:styleId="xl25">
    <w:name w:val="xl25"/>
    <w:basedOn w:val="Normal"/>
    <w:rsid w:val="005561FC"/>
    <w:pPr>
      <w:pBdr>
        <w:top w:val="single" w:sz="4" w:space="0" w:color="C0C0C0"/>
        <w:left w:val="single" w:sz="4" w:space="0" w:color="C0C0C0"/>
        <w:bottom w:val="single" w:sz="4" w:space="0" w:color="C0C0C0"/>
        <w:right w:val="single" w:sz="4" w:space="0" w:color="C0C0C0"/>
      </w:pBdr>
      <w:shd w:val="clear" w:color="auto" w:fill="CCFFFF"/>
      <w:spacing w:before="100" w:beforeAutospacing="1" w:after="100" w:afterAutospacing="1"/>
      <w:jc w:val="center"/>
    </w:pPr>
    <w:rPr>
      <w:rFonts w:ascii="Arial" w:hAnsi="Arial" w:cs="Arial"/>
      <w:b/>
      <w:bCs/>
    </w:rPr>
  </w:style>
  <w:style w:type="paragraph" w:customStyle="1" w:styleId="xl26">
    <w:name w:val="xl26"/>
    <w:basedOn w:val="Normal"/>
    <w:rsid w:val="005561FC"/>
    <w:pPr>
      <w:pBdr>
        <w:top w:val="single" w:sz="4" w:space="0" w:color="C0C0C0"/>
        <w:left w:val="single" w:sz="4" w:space="0" w:color="C0C0C0"/>
        <w:bottom w:val="single" w:sz="4" w:space="0" w:color="C0C0C0"/>
        <w:right w:val="single" w:sz="4" w:space="0" w:color="C0C0C0"/>
      </w:pBdr>
      <w:shd w:val="clear" w:color="auto" w:fill="CCFFFF"/>
      <w:spacing w:before="100" w:beforeAutospacing="1" w:after="100" w:afterAutospacing="1"/>
      <w:jc w:val="cente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2.bin"/><Relationship Id="rId21" Type="http://schemas.openxmlformats.org/officeDocument/2006/relationships/image" Target="media/image9.wmf"/><Relationship Id="rId42" Type="http://schemas.openxmlformats.org/officeDocument/2006/relationships/image" Target="media/image22.jpeg"/><Relationship Id="rId63" Type="http://schemas.openxmlformats.org/officeDocument/2006/relationships/image" Target="media/image42.jpeg"/><Relationship Id="rId84" Type="http://schemas.openxmlformats.org/officeDocument/2006/relationships/image" Target="media/image59.png"/><Relationship Id="rId138" Type="http://schemas.openxmlformats.org/officeDocument/2006/relationships/image" Target="media/image92.png"/><Relationship Id="rId159" Type="http://schemas.openxmlformats.org/officeDocument/2006/relationships/oleObject" Target="embeddings/oleObject48.bin"/><Relationship Id="rId170" Type="http://schemas.openxmlformats.org/officeDocument/2006/relationships/oleObject" Target="embeddings/oleObject54.bin"/><Relationship Id="rId191" Type="http://schemas.openxmlformats.org/officeDocument/2006/relationships/oleObject" Target="embeddings/oleObject64.bin"/><Relationship Id="rId205" Type="http://schemas.openxmlformats.org/officeDocument/2006/relationships/image" Target="media/image125.wmf"/><Relationship Id="rId226" Type="http://schemas.openxmlformats.org/officeDocument/2006/relationships/oleObject" Target="embeddings/oleObject81.bin"/><Relationship Id="rId107" Type="http://schemas.openxmlformats.org/officeDocument/2006/relationships/oleObject" Target="embeddings/oleObject27.bin"/><Relationship Id="rId11" Type="http://schemas.openxmlformats.org/officeDocument/2006/relationships/image" Target="media/image4.wmf"/><Relationship Id="rId32" Type="http://schemas.openxmlformats.org/officeDocument/2006/relationships/oleObject" Target="embeddings/oleObject14.bin"/><Relationship Id="rId53" Type="http://schemas.openxmlformats.org/officeDocument/2006/relationships/image" Target="media/image33.jpeg"/><Relationship Id="rId74" Type="http://schemas.openxmlformats.org/officeDocument/2006/relationships/image" Target="media/image49.png"/><Relationship Id="rId128" Type="http://schemas.openxmlformats.org/officeDocument/2006/relationships/image" Target="media/image84.png"/><Relationship Id="rId149" Type="http://schemas.openxmlformats.org/officeDocument/2006/relationships/image" Target="media/image98.wmf"/><Relationship Id="rId5" Type="http://schemas.openxmlformats.org/officeDocument/2006/relationships/image" Target="media/image1.wmf"/><Relationship Id="rId95" Type="http://schemas.openxmlformats.org/officeDocument/2006/relationships/oleObject" Target="embeddings/oleObject21.bin"/><Relationship Id="rId160" Type="http://schemas.openxmlformats.org/officeDocument/2006/relationships/image" Target="media/image103.wmf"/><Relationship Id="rId181" Type="http://schemas.openxmlformats.org/officeDocument/2006/relationships/oleObject" Target="embeddings/oleObject59.bin"/><Relationship Id="rId216" Type="http://schemas.openxmlformats.org/officeDocument/2006/relationships/oleObject" Target="embeddings/oleObject76.bin"/><Relationship Id="rId237" Type="http://schemas.openxmlformats.org/officeDocument/2006/relationships/image" Target="media/image144.png"/><Relationship Id="rId22" Type="http://schemas.openxmlformats.org/officeDocument/2006/relationships/oleObject" Target="embeddings/oleObject9.bin"/><Relationship Id="rId43" Type="http://schemas.openxmlformats.org/officeDocument/2006/relationships/image" Target="media/image23.jpeg"/><Relationship Id="rId64" Type="http://schemas.openxmlformats.org/officeDocument/2006/relationships/image" Target="media/image43.png"/><Relationship Id="rId118" Type="http://schemas.openxmlformats.org/officeDocument/2006/relationships/image" Target="media/image77.wmf"/><Relationship Id="rId139" Type="http://schemas.openxmlformats.org/officeDocument/2006/relationships/image" Target="media/image93.wmf"/><Relationship Id="rId85" Type="http://schemas.openxmlformats.org/officeDocument/2006/relationships/image" Target="media/image60.png"/><Relationship Id="rId150" Type="http://schemas.openxmlformats.org/officeDocument/2006/relationships/oleObject" Target="embeddings/oleObject43.bin"/><Relationship Id="rId171" Type="http://schemas.openxmlformats.org/officeDocument/2006/relationships/image" Target="media/image108.wmf"/><Relationship Id="rId192" Type="http://schemas.openxmlformats.org/officeDocument/2006/relationships/image" Target="media/image119.wmf"/><Relationship Id="rId206" Type="http://schemas.openxmlformats.org/officeDocument/2006/relationships/oleObject" Target="embeddings/oleObject71.bin"/><Relationship Id="rId227" Type="http://schemas.openxmlformats.org/officeDocument/2006/relationships/image" Target="media/image136.wmf"/><Relationship Id="rId201" Type="http://schemas.openxmlformats.org/officeDocument/2006/relationships/image" Target="media/image123.wmf"/><Relationship Id="rId222" Type="http://schemas.openxmlformats.org/officeDocument/2006/relationships/oleObject" Target="embeddings/oleObject79.bin"/><Relationship Id="rId12" Type="http://schemas.openxmlformats.org/officeDocument/2006/relationships/oleObject" Target="embeddings/oleObject4.bin"/><Relationship Id="rId17" Type="http://schemas.openxmlformats.org/officeDocument/2006/relationships/image" Target="media/image7.wmf"/><Relationship Id="rId33" Type="http://schemas.openxmlformats.org/officeDocument/2006/relationships/hyperlink" Target="http://www.iberflux.com/section1.html#zoom" TargetMode="External"/><Relationship Id="rId38" Type="http://schemas.openxmlformats.org/officeDocument/2006/relationships/image" Target="media/image19.jpeg"/><Relationship Id="rId59" Type="http://schemas.openxmlformats.org/officeDocument/2006/relationships/image" Target="media/image38.jpeg"/><Relationship Id="rId103" Type="http://schemas.openxmlformats.org/officeDocument/2006/relationships/oleObject" Target="embeddings/oleObject25.bin"/><Relationship Id="rId108" Type="http://schemas.openxmlformats.org/officeDocument/2006/relationships/image" Target="media/image72.wmf"/><Relationship Id="rId124" Type="http://schemas.openxmlformats.org/officeDocument/2006/relationships/image" Target="media/image80.jpeg"/><Relationship Id="rId129" Type="http://schemas.openxmlformats.org/officeDocument/2006/relationships/image" Target="media/image85.png"/><Relationship Id="rId54" Type="http://schemas.openxmlformats.org/officeDocument/2006/relationships/image" Target="media/image34.jpeg"/><Relationship Id="rId70" Type="http://schemas.openxmlformats.org/officeDocument/2006/relationships/oleObject" Target="embeddings/oleObject16.bin"/><Relationship Id="rId75" Type="http://schemas.openxmlformats.org/officeDocument/2006/relationships/image" Target="media/image50.png"/><Relationship Id="rId91" Type="http://schemas.openxmlformats.org/officeDocument/2006/relationships/oleObject" Target="embeddings/oleObject19.bin"/><Relationship Id="rId96" Type="http://schemas.openxmlformats.org/officeDocument/2006/relationships/image" Target="media/image66.wmf"/><Relationship Id="rId140" Type="http://schemas.openxmlformats.org/officeDocument/2006/relationships/oleObject" Target="embeddings/oleObject38.bin"/><Relationship Id="rId145" Type="http://schemas.openxmlformats.org/officeDocument/2006/relationships/image" Target="media/image96.wmf"/><Relationship Id="rId161" Type="http://schemas.openxmlformats.org/officeDocument/2006/relationships/oleObject" Target="embeddings/oleObject49.bin"/><Relationship Id="rId166" Type="http://schemas.openxmlformats.org/officeDocument/2006/relationships/oleObject" Target="embeddings/oleObject52.bin"/><Relationship Id="rId182" Type="http://schemas.openxmlformats.org/officeDocument/2006/relationships/image" Target="media/image114.wmf"/><Relationship Id="rId187" Type="http://schemas.openxmlformats.org/officeDocument/2006/relationships/oleObject" Target="embeddings/oleObject62.bin"/><Relationship Id="rId217" Type="http://schemas.openxmlformats.org/officeDocument/2006/relationships/image" Target="media/image131.wmf"/><Relationship Id="rId1" Type="http://schemas.openxmlformats.org/officeDocument/2006/relationships/numbering" Target="numbering.xml"/><Relationship Id="rId6" Type="http://schemas.openxmlformats.org/officeDocument/2006/relationships/oleObject" Target="embeddings/oleObject1.bin"/><Relationship Id="rId212" Type="http://schemas.openxmlformats.org/officeDocument/2006/relationships/oleObject" Target="embeddings/oleObject74.bin"/><Relationship Id="rId233" Type="http://schemas.openxmlformats.org/officeDocument/2006/relationships/image" Target="media/image140.png"/><Relationship Id="rId238" Type="http://schemas.openxmlformats.org/officeDocument/2006/relationships/image" Target="media/image145.png"/><Relationship Id="rId23" Type="http://schemas.openxmlformats.org/officeDocument/2006/relationships/image" Target="media/image10.wmf"/><Relationship Id="rId28" Type="http://schemas.openxmlformats.org/officeDocument/2006/relationships/oleObject" Target="embeddings/oleObject12.bin"/><Relationship Id="rId49" Type="http://schemas.openxmlformats.org/officeDocument/2006/relationships/image" Target="media/image29.jpeg"/><Relationship Id="rId114" Type="http://schemas.openxmlformats.org/officeDocument/2006/relationships/image" Target="media/image75.wmf"/><Relationship Id="rId119" Type="http://schemas.openxmlformats.org/officeDocument/2006/relationships/oleObject" Target="embeddings/oleObject33.bin"/><Relationship Id="rId44" Type="http://schemas.openxmlformats.org/officeDocument/2006/relationships/image" Target="media/image24.jpeg"/><Relationship Id="rId60" Type="http://schemas.openxmlformats.org/officeDocument/2006/relationships/image" Target="media/image39.jpeg"/><Relationship Id="rId65" Type="http://schemas.openxmlformats.org/officeDocument/2006/relationships/header" Target="header1.xml"/><Relationship Id="rId81" Type="http://schemas.openxmlformats.org/officeDocument/2006/relationships/image" Target="media/image56.png"/><Relationship Id="rId86" Type="http://schemas.openxmlformats.org/officeDocument/2006/relationships/image" Target="media/image61.wmf"/><Relationship Id="rId130" Type="http://schemas.openxmlformats.org/officeDocument/2006/relationships/oleObject" Target="embeddings/oleObject36.bin"/><Relationship Id="rId135" Type="http://schemas.openxmlformats.org/officeDocument/2006/relationships/image" Target="media/image89.png"/><Relationship Id="rId151" Type="http://schemas.openxmlformats.org/officeDocument/2006/relationships/image" Target="media/image99.wmf"/><Relationship Id="rId156" Type="http://schemas.openxmlformats.org/officeDocument/2006/relationships/image" Target="media/image101.wmf"/><Relationship Id="rId177" Type="http://schemas.openxmlformats.org/officeDocument/2006/relationships/oleObject" Target="embeddings/oleObject57.bin"/><Relationship Id="rId198" Type="http://schemas.openxmlformats.org/officeDocument/2006/relationships/image" Target="media/image122.wmf"/><Relationship Id="rId172" Type="http://schemas.openxmlformats.org/officeDocument/2006/relationships/oleObject" Target="embeddings/oleObject55.bin"/><Relationship Id="rId193" Type="http://schemas.openxmlformats.org/officeDocument/2006/relationships/oleObject" Target="embeddings/oleObject65.bin"/><Relationship Id="rId202" Type="http://schemas.openxmlformats.org/officeDocument/2006/relationships/oleObject" Target="embeddings/oleObject69.bin"/><Relationship Id="rId207" Type="http://schemas.openxmlformats.org/officeDocument/2006/relationships/image" Target="media/image126.wmf"/><Relationship Id="rId223" Type="http://schemas.openxmlformats.org/officeDocument/2006/relationships/image" Target="media/image134.wmf"/><Relationship Id="rId228" Type="http://schemas.openxmlformats.org/officeDocument/2006/relationships/oleObject" Target="embeddings/oleObject82.bin"/><Relationship Id="rId13" Type="http://schemas.openxmlformats.org/officeDocument/2006/relationships/image" Target="media/image5.wmf"/><Relationship Id="rId18" Type="http://schemas.openxmlformats.org/officeDocument/2006/relationships/oleObject" Target="embeddings/oleObject7.bin"/><Relationship Id="rId39" Type="http://schemas.openxmlformats.org/officeDocument/2006/relationships/image" Target="media/image20.jpeg"/><Relationship Id="rId109" Type="http://schemas.openxmlformats.org/officeDocument/2006/relationships/oleObject" Target="embeddings/oleObject28.bin"/><Relationship Id="rId34" Type="http://schemas.openxmlformats.org/officeDocument/2006/relationships/image" Target="media/image15.jpeg"/><Relationship Id="rId50" Type="http://schemas.openxmlformats.org/officeDocument/2006/relationships/image" Target="media/image30.jpeg"/><Relationship Id="rId55" Type="http://schemas.openxmlformats.org/officeDocument/2006/relationships/image" Target="media/image35.png"/><Relationship Id="rId76" Type="http://schemas.openxmlformats.org/officeDocument/2006/relationships/image" Target="media/image51.png"/><Relationship Id="rId97" Type="http://schemas.openxmlformats.org/officeDocument/2006/relationships/oleObject" Target="embeddings/oleObject22.bin"/><Relationship Id="rId104" Type="http://schemas.openxmlformats.org/officeDocument/2006/relationships/image" Target="media/image70.wmf"/><Relationship Id="rId120" Type="http://schemas.openxmlformats.org/officeDocument/2006/relationships/image" Target="media/image78.wmf"/><Relationship Id="rId125" Type="http://schemas.openxmlformats.org/officeDocument/2006/relationships/image" Target="media/image81.png"/><Relationship Id="rId141" Type="http://schemas.openxmlformats.org/officeDocument/2006/relationships/image" Target="media/image94.wmf"/><Relationship Id="rId146" Type="http://schemas.openxmlformats.org/officeDocument/2006/relationships/oleObject" Target="embeddings/oleObject41.bin"/><Relationship Id="rId167" Type="http://schemas.openxmlformats.org/officeDocument/2006/relationships/image" Target="media/image106.wmf"/><Relationship Id="rId188" Type="http://schemas.openxmlformats.org/officeDocument/2006/relationships/image" Target="media/image117.wmf"/><Relationship Id="rId7" Type="http://schemas.openxmlformats.org/officeDocument/2006/relationships/image" Target="media/image2.wmf"/><Relationship Id="rId71" Type="http://schemas.openxmlformats.org/officeDocument/2006/relationships/image" Target="media/image46.png"/><Relationship Id="rId92" Type="http://schemas.openxmlformats.org/officeDocument/2006/relationships/image" Target="media/image64.wmf"/><Relationship Id="rId162" Type="http://schemas.openxmlformats.org/officeDocument/2006/relationships/oleObject" Target="embeddings/oleObject50.bin"/><Relationship Id="rId183" Type="http://schemas.openxmlformats.org/officeDocument/2006/relationships/oleObject" Target="embeddings/oleObject60.bin"/><Relationship Id="rId213" Type="http://schemas.openxmlformats.org/officeDocument/2006/relationships/image" Target="media/image129.wmf"/><Relationship Id="rId218" Type="http://schemas.openxmlformats.org/officeDocument/2006/relationships/oleObject" Target="embeddings/oleObject77.bin"/><Relationship Id="rId234" Type="http://schemas.openxmlformats.org/officeDocument/2006/relationships/image" Target="media/image141.png"/><Relationship Id="rId239" Type="http://schemas.openxmlformats.org/officeDocument/2006/relationships/image" Target="media/image146.png"/><Relationship Id="rId2" Type="http://schemas.openxmlformats.org/officeDocument/2006/relationships/styles" Target="styles.xml"/><Relationship Id="rId29" Type="http://schemas.openxmlformats.org/officeDocument/2006/relationships/image" Target="media/image13.wmf"/><Relationship Id="rId24" Type="http://schemas.openxmlformats.org/officeDocument/2006/relationships/oleObject" Target="embeddings/oleObject10.bin"/><Relationship Id="rId40" Type="http://schemas.openxmlformats.org/officeDocument/2006/relationships/hyperlink" Target="http://www.iberflux.com/section3.html#zoom" TargetMode="External"/><Relationship Id="rId45" Type="http://schemas.openxmlformats.org/officeDocument/2006/relationships/image" Target="media/image25.png"/><Relationship Id="rId66" Type="http://schemas.openxmlformats.org/officeDocument/2006/relationships/header" Target="header2.xml"/><Relationship Id="rId87" Type="http://schemas.openxmlformats.org/officeDocument/2006/relationships/oleObject" Target="embeddings/oleObject17.bin"/><Relationship Id="rId110" Type="http://schemas.openxmlformats.org/officeDocument/2006/relationships/image" Target="media/image73.wmf"/><Relationship Id="rId115" Type="http://schemas.openxmlformats.org/officeDocument/2006/relationships/oleObject" Target="embeddings/oleObject31.bin"/><Relationship Id="rId131" Type="http://schemas.openxmlformats.org/officeDocument/2006/relationships/image" Target="media/image86.png"/><Relationship Id="rId136" Type="http://schemas.openxmlformats.org/officeDocument/2006/relationships/image" Target="media/image90.png"/><Relationship Id="rId157" Type="http://schemas.openxmlformats.org/officeDocument/2006/relationships/oleObject" Target="embeddings/oleObject47.bin"/><Relationship Id="rId178" Type="http://schemas.openxmlformats.org/officeDocument/2006/relationships/image" Target="media/image112.wmf"/><Relationship Id="rId61" Type="http://schemas.openxmlformats.org/officeDocument/2006/relationships/image" Target="media/image40.jpeg"/><Relationship Id="rId82" Type="http://schemas.openxmlformats.org/officeDocument/2006/relationships/image" Target="media/image57.png"/><Relationship Id="rId152" Type="http://schemas.openxmlformats.org/officeDocument/2006/relationships/oleObject" Target="embeddings/oleObject44.bin"/><Relationship Id="rId173" Type="http://schemas.openxmlformats.org/officeDocument/2006/relationships/image" Target="media/image109.jpeg"/><Relationship Id="rId194" Type="http://schemas.openxmlformats.org/officeDocument/2006/relationships/image" Target="media/image120.wmf"/><Relationship Id="rId199" Type="http://schemas.openxmlformats.org/officeDocument/2006/relationships/oleObject" Target="embeddings/oleObject68.bin"/><Relationship Id="rId203" Type="http://schemas.openxmlformats.org/officeDocument/2006/relationships/image" Target="media/image124.wmf"/><Relationship Id="rId208" Type="http://schemas.openxmlformats.org/officeDocument/2006/relationships/oleObject" Target="embeddings/oleObject72.bin"/><Relationship Id="rId229" Type="http://schemas.openxmlformats.org/officeDocument/2006/relationships/image" Target="media/image137.wmf"/><Relationship Id="rId19" Type="http://schemas.openxmlformats.org/officeDocument/2006/relationships/image" Target="media/image8.wmf"/><Relationship Id="rId224" Type="http://schemas.openxmlformats.org/officeDocument/2006/relationships/oleObject" Target="embeddings/oleObject80.bin"/><Relationship Id="rId240" Type="http://schemas.openxmlformats.org/officeDocument/2006/relationships/fontTable" Target="fontTable.xml"/><Relationship Id="rId14" Type="http://schemas.openxmlformats.org/officeDocument/2006/relationships/oleObject" Target="embeddings/oleObject5.bin"/><Relationship Id="rId30" Type="http://schemas.openxmlformats.org/officeDocument/2006/relationships/oleObject" Target="embeddings/oleObject13.bin"/><Relationship Id="rId35" Type="http://schemas.openxmlformats.org/officeDocument/2006/relationships/image" Target="media/image16.jpeg"/><Relationship Id="rId56" Type="http://schemas.openxmlformats.org/officeDocument/2006/relationships/image" Target="media/image36.jpeg"/><Relationship Id="rId77" Type="http://schemas.openxmlformats.org/officeDocument/2006/relationships/image" Target="media/image52.png"/><Relationship Id="rId100" Type="http://schemas.openxmlformats.org/officeDocument/2006/relationships/image" Target="media/image68.wmf"/><Relationship Id="rId105" Type="http://schemas.openxmlformats.org/officeDocument/2006/relationships/oleObject" Target="embeddings/oleObject26.bin"/><Relationship Id="rId126" Type="http://schemas.openxmlformats.org/officeDocument/2006/relationships/image" Target="media/image82.png"/><Relationship Id="rId147" Type="http://schemas.openxmlformats.org/officeDocument/2006/relationships/image" Target="media/image97.wmf"/><Relationship Id="rId168" Type="http://schemas.openxmlformats.org/officeDocument/2006/relationships/oleObject" Target="embeddings/oleObject53.bin"/><Relationship Id="rId8" Type="http://schemas.openxmlformats.org/officeDocument/2006/relationships/oleObject" Target="embeddings/oleObject2.bin"/><Relationship Id="rId51" Type="http://schemas.openxmlformats.org/officeDocument/2006/relationships/image" Target="media/image31.jpeg"/><Relationship Id="rId72" Type="http://schemas.openxmlformats.org/officeDocument/2006/relationships/image" Target="media/image47.png"/><Relationship Id="rId93" Type="http://schemas.openxmlformats.org/officeDocument/2006/relationships/oleObject" Target="embeddings/oleObject20.bin"/><Relationship Id="rId98" Type="http://schemas.openxmlformats.org/officeDocument/2006/relationships/image" Target="media/image67.wmf"/><Relationship Id="rId121" Type="http://schemas.openxmlformats.org/officeDocument/2006/relationships/oleObject" Target="embeddings/oleObject34.bin"/><Relationship Id="rId142" Type="http://schemas.openxmlformats.org/officeDocument/2006/relationships/oleObject" Target="embeddings/oleObject39.bin"/><Relationship Id="rId163" Type="http://schemas.openxmlformats.org/officeDocument/2006/relationships/image" Target="media/image104.wmf"/><Relationship Id="rId184" Type="http://schemas.openxmlformats.org/officeDocument/2006/relationships/image" Target="media/image115.wmf"/><Relationship Id="rId189" Type="http://schemas.openxmlformats.org/officeDocument/2006/relationships/oleObject" Target="embeddings/oleObject63.bin"/><Relationship Id="rId219" Type="http://schemas.openxmlformats.org/officeDocument/2006/relationships/image" Target="media/image132.wmf"/><Relationship Id="rId3" Type="http://schemas.openxmlformats.org/officeDocument/2006/relationships/settings" Target="settings.xml"/><Relationship Id="rId214" Type="http://schemas.openxmlformats.org/officeDocument/2006/relationships/oleObject" Target="embeddings/oleObject75.bin"/><Relationship Id="rId230" Type="http://schemas.openxmlformats.org/officeDocument/2006/relationships/oleObject" Target="embeddings/oleObject83.bin"/><Relationship Id="rId235" Type="http://schemas.openxmlformats.org/officeDocument/2006/relationships/image" Target="media/image142.png"/><Relationship Id="rId25" Type="http://schemas.openxmlformats.org/officeDocument/2006/relationships/image" Target="media/image11.wmf"/><Relationship Id="rId46" Type="http://schemas.openxmlformats.org/officeDocument/2006/relationships/image" Target="media/image26.jpeg"/><Relationship Id="rId67" Type="http://schemas.openxmlformats.org/officeDocument/2006/relationships/image" Target="media/image44.wmf"/><Relationship Id="rId116" Type="http://schemas.openxmlformats.org/officeDocument/2006/relationships/image" Target="media/image76.wmf"/><Relationship Id="rId137" Type="http://schemas.openxmlformats.org/officeDocument/2006/relationships/image" Target="media/image91.png"/><Relationship Id="rId158" Type="http://schemas.openxmlformats.org/officeDocument/2006/relationships/image" Target="media/image102.wmf"/><Relationship Id="rId20" Type="http://schemas.openxmlformats.org/officeDocument/2006/relationships/oleObject" Target="embeddings/oleObject8.bin"/><Relationship Id="rId41" Type="http://schemas.openxmlformats.org/officeDocument/2006/relationships/image" Target="media/image21.jpeg"/><Relationship Id="rId62" Type="http://schemas.openxmlformats.org/officeDocument/2006/relationships/image" Target="media/image41.jpeg"/><Relationship Id="rId83" Type="http://schemas.openxmlformats.org/officeDocument/2006/relationships/image" Target="media/image58.png"/><Relationship Id="rId88" Type="http://schemas.openxmlformats.org/officeDocument/2006/relationships/image" Target="media/image62.wmf"/><Relationship Id="rId111" Type="http://schemas.openxmlformats.org/officeDocument/2006/relationships/oleObject" Target="embeddings/oleObject29.bin"/><Relationship Id="rId132" Type="http://schemas.openxmlformats.org/officeDocument/2006/relationships/oleObject" Target="embeddings/oleObject37.bin"/><Relationship Id="rId153" Type="http://schemas.openxmlformats.org/officeDocument/2006/relationships/oleObject" Target="embeddings/oleObject45.bin"/><Relationship Id="rId174" Type="http://schemas.openxmlformats.org/officeDocument/2006/relationships/image" Target="media/image110.wmf"/><Relationship Id="rId179" Type="http://schemas.openxmlformats.org/officeDocument/2006/relationships/oleObject" Target="embeddings/oleObject58.bin"/><Relationship Id="rId195" Type="http://schemas.openxmlformats.org/officeDocument/2006/relationships/oleObject" Target="embeddings/oleObject66.bin"/><Relationship Id="rId209" Type="http://schemas.openxmlformats.org/officeDocument/2006/relationships/image" Target="media/image127.wmf"/><Relationship Id="rId190" Type="http://schemas.openxmlformats.org/officeDocument/2006/relationships/image" Target="media/image118.wmf"/><Relationship Id="rId204" Type="http://schemas.openxmlformats.org/officeDocument/2006/relationships/oleObject" Target="embeddings/oleObject70.bin"/><Relationship Id="rId220" Type="http://schemas.openxmlformats.org/officeDocument/2006/relationships/oleObject" Target="embeddings/oleObject78.bin"/><Relationship Id="rId225" Type="http://schemas.openxmlformats.org/officeDocument/2006/relationships/image" Target="media/image135.wmf"/><Relationship Id="rId241" Type="http://schemas.openxmlformats.org/officeDocument/2006/relationships/theme" Target="theme/theme1.xml"/><Relationship Id="rId15" Type="http://schemas.openxmlformats.org/officeDocument/2006/relationships/image" Target="media/image6.wmf"/><Relationship Id="rId36" Type="http://schemas.openxmlformats.org/officeDocument/2006/relationships/image" Target="media/image17.jpeg"/><Relationship Id="rId57" Type="http://schemas.openxmlformats.org/officeDocument/2006/relationships/image" Target="media/image37.jpeg"/><Relationship Id="rId106" Type="http://schemas.openxmlformats.org/officeDocument/2006/relationships/image" Target="media/image71.wmf"/><Relationship Id="rId127" Type="http://schemas.openxmlformats.org/officeDocument/2006/relationships/image" Target="media/image83.jpeg"/><Relationship Id="rId10" Type="http://schemas.openxmlformats.org/officeDocument/2006/relationships/oleObject" Target="embeddings/oleObject3.bin"/><Relationship Id="rId31" Type="http://schemas.openxmlformats.org/officeDocument/2006/relationships/image" Target="media/image14.wmf"/><Relationship Id="rId52" Type="http://schemas.openxmlformats.org/officeDocument/2006/relationships/image" Target="media/image32.jpeg"/><Relationship Id="rId73" Type="http://schemas.openxmlformats.org/officeDocument/2006/relationships/image" Target="media/image48.png"/><Relationship Id="rId78" Type="http://schemas.openxmlformats.org/officeDocument/2006/relationships/image" Target="media/image53.png"/><Relationship Id="rId94" Type="http://schemas.openxmlformats.org/officeDocument/2006/relationships/image" Target="media/image65.wmf"/><Relationship Id="rId99" Type="http://schemas.openxmlformats.org/officeDocument/2006/relationships/oleObject" Target="embeddings/oleObject23.bin"/><Relationship Id="rId101" Type="http://schemas.openxmlformats.org/officeDocument/2006/relationships/oleObject" Target="embeddings/oleObject24.bin"/><Relationship Id="rId122" Type="http://schemas.openxmlformats.org/officeDocument/2006/relationships/image" Target="media/image79.wmf"/><Relationship Id="rId143" Type="http://schemas.openxmlformats.org/officeDocument/2006/relationships/image" Target="media/image95.wmf"/><Relationship Id="rId148" Type="http://schemas.openxmlformats.org/officeDocument/2006/relationships/oleObject" Target="embeddings/oleObject42.bin"/><Relationship Id="rId164" Type="http://schemas.openxmlformats.org/officeDocument/2006/relationships/oleObject" Target="embeddings/oleObject51.bin"/><Relationship Id="rId169" Type="http://schemas.openxmlformats.org/officeDocument/2006/relationships/image" Target="media/image107.wmf"/><Relationship Id="rId185" Type="http://schemas.openxmlformats.org/officeDocument/2006/relationships/oleObject" Target="embeddings/oleObject61.bin"/><Relationship Id="rId4" Type="http://schemas.openxmlformats.org/officeDocument/2006/relationships/webSettings" Target="webSettings.xml"/><Relationship Id="rId9" Type="http://schemas.openxmlformats.org/officeDocument/2006/relationships/image" Target="media/image3.wmf"/><Relationship Id="rId180" Type="http://schemas.openxmlformats.org/officeDocument/2006/relationships/image" Target="media/image113.wmf"/><Relationship Id="rId210" Type="http://schemas.openxmlformats.org/officeDocument/2006/relationships/oleObject" Target="embeddings/oleObject73.bin"/><Relationship Id="rId215" Type="http://schemas.openxmlformats.org/officeDocument/2006/relationships/image" Target="media/image130.wmf"/><Relationship Id="rId236" Type="http://schemas.openxmlformats.org/officeDocument/2006/relationships/image" Target="media/image143.png"/><Relationship Id="rId26" Type="http://schemas.openxmlformats.org/officeDocument/2006/relationships/oleObject" Target="embeddings/oleObject11.bin"/><Relationship Id="rId231" Type="http://schemas.openxmlformats.org/officeDocument/2006/relationships/image" Target="media/image138.png"/><Relationship Id="rId47" Type="http://schemas.openxmlformats.org/officeDocument/2006/relationships/image" Target="media/image27.jpeg"/><Relationship Id="rId68" Type="http://schemas.openxmlformats.org/officeDocument/2006/relationships/oleObject" Target="embeddings/oleObject15.bin"/><Relationship Id="rId89" Type="http://schemas.openxmlformats.org/officeDocument/2006/relationships/oleObject" Target="embeddings/oleObject18.bin"/><Relationship Id="rId112" Type="http://schemas.openxmlformats.org/officeDocument/2006/relationships/image" Target="media/image74.wmf"/><Relationship Id="rId133" Type="http://schemas.openxmlformats.org/officeDocument/2006/relationships/image" Target="media/image87.png"/><Relationship Id="rId154" Type="http://schemas.openxmlformats.org/officeDocument/2006/relationships/image" Target="media/image100.wmf"/><Relationship Id="rId175" Type="http://schemas.openxmlformats.org/officeDocument/2006/relationships/oleObject" Target="embeddings/oleObject56.bin"/><Relationship Id="rId196" Type="http://schemas.openxmlformats.org/officeDocument/2006/relationships/image" Target="media/image121.wmf"/><Relationship Id="rId200" Type="http://schemas.openxmlformats.org/officeDocument/2006/relationships/chart" Target="charts/chart1.xml"/><Relationship Id="rId16" Type="http://schemas.openxmlformats.org/officeDocument/2006/relationships/oleObject" Target="embeddings/oleObject6.bin"/><Relationship Id="rId221" Type="http://schemas.openxmlformats.org/officeDocument/2006/relationships/image" Target="media/image133.wmf"/><Relationship Id="rId37" Type="http://schemas.openxmlformats.org/officeDocument/2006/relationships/image" Target="media/image18.jpeg"/><Relationship Id="rId58" Type="http://schemas.openxmlformats.org/officeDocument/2006/relationships/hyperlink" Target="http://www.iberflux.com/section6.html#zoom" TargetMode="External"/><Relationship Id="rId79" Type="http://schemas.openxmlformats.org/officeDocument/2006/relationships/image" Target="media/image54.png"/><Relationship Id="rId102" Type="http://schemas.openxmlformats.org/officeDocument/2006/relationships/image" Target="media/image69.wmf"/><Relationship Id="rId123" Type="http://schemas.openxmlformats.org/officeDocument/2006/relationships/oleObject" Target="embeddings/oleObject35.bin"/><Relationship Id="rId144" Type="http://schemas.openxmlformats.org/officeDocument/2006/relationships/oleObject" Target="embeddings/oleObject40.bin"/><Relationship Id="rId90" Type="http://schemas.openxmlformats.org/officeDocument/2006/relationships/image" Target="media/image63.wmf"/><Relationship Id="rId165" Type="http://schemas.openxmlformats.org/officeDocument/2006/relationships/image" Target="media/image105.wmf"/><Relationship Id="rId186" Type="http://schemas.openxmlformats.org/officeDocument/2006/relationships/image" Target="media/image116.wmf"/><Relationship Id="rId211" Type="http://schemas.openxmlformats.org/officeDocument/2006/relationships/image" Target="media/image128.wmf"/><Relationship Id="rId232" Type="http://schemas.openxmlformats.org/officeDocument/2006/relationships/image" Target="media/image139.png"/><Relationship Id="rId27" Type="http://schemas.openxmlformats.org/officeDocument/2006/relationships/image" Target="media/image12.wmf"/><Relationship Id="rId48" Type="http://schemas.openxmlformats.org/officeDocument/2006/relationships/image" Target="media/image28.jpeg"/><Relationship Id="rId69" Type="http://schemas.openxmlformats.org/officeDocument/2006/relationships/image" Target="media/image45.wmf"/><Relationship Id="rId113" Type="http://schemas.openxmlformats.org/officeDocument/2006/relationships/oleObject" Target="embeddings/oleObject30.bin"/><Relationship Id="rId134" Type="http://schemas.openxmlformats.org/officeDocument/2006/relationships/image" Target="media/image88.png"/><Relationship Id="rId80" Type="http://schemas.openxmlformats.org/officeDocument/2006/relationships/image" Target="media/image55.png"/><Relationship Id="rId155" Type="http://schemas.openxmlformats.org/officeDocument/2006/relationships/oleObject" Target="embeddings/oleObject46.bin"/><Relationship Id="rId176" Type="http://schemas.openxmlformats.org/officeDocument/2006/relationships/image" Target="media/image111.wmf"/><Relationship Id="rId197" Type="http://schemas.openxmlformats.org/officeDocument/2006/relationships/oleObject" Target="embeddings/oleObject67.bin"/></Relationships>
</file>

<file path=word/charts/_rels/chart1.xml.rels><?xml version="1.0" encoding="UTF-8" standalone="yes"?>
<Relationships xmlns="http://schemas.openxmlformats.org/package/2006/relationships"><Relationship Id="rId1" Type="http://schemas.openxmlformats.org/officeDocument/2006/relationships/oleObject" Target="file:///D:\Tesis\Tabla%20del%20Flujo%20de%20Fanno.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1"/>
  <c:chart>
    <c:plotArea>
      <c:layout>
        <c:manualLayout>
          <c:layoutTarget val="inner"/>
          <c:xMode val="edge"/>
          <c:yMode val="edge"/>
          <c:x val="7.5342633736965314E-2"/>
          <c:y val="8.9041244784829943E-2"/>
          <c:w val="0.87463369417230885"/>
          <c:h val="0.78641906511881732"/>
        </c:manualLayout>
      </c:layout>
      <c:scatterChart>
        <c:scatterStyle val="lineMarker"/>
        <c:ser>
          <c:idx val="0"/>
          <c:order val="0"/>
          <c:xVal>
            <c:numRef>
              <c:f>Fanno!$M$14:$M$29</c:f>
              <c:numCache>
                <c:formatCode>0.000E+00</c:formatCode>
                <c:ptCount val="16"/>
                <c:pt idx="0">
                  <c:v>779.74166706826338</c:v>
                </c:pt>
                <c:pt idx="1">
                  <c:v>790.994438634478</c:v>
                </c:pt>
                <c:pt idx="2">
                  <c:v>801.25412450340139</c:v>
                </c:pt>
                <c:pt idx="3">
                  <c:v>810.30243341688458</c:v>
                </c:pt>
                <c:pt idx="4">
                  <c:v>817.87741821772534</c:v>
                </c:pt>
                <c:pt idx="5">
                  <c:v>823.66371396854629</c:v>
                </c:pt>
                <c:pt idx="6">
                  <c:v>827.2802423974199</c:v>
                </c:pt>
                <c:pt idx="7">
                  <c:v>828.26459969715552</c:v>
                </c:pt>
                <c:pt idx="8">
                  <c:v>826.0530485647281</c:v>
                </c:pt>
                <c:pt idx="9">
                  <c:v>819.95459982747889</c:v>
                </c:pt>
                <c:pt idx="10">
                  <c:v>809.11701302716131</c:v>
                </c:pt>
                <c:pt idx="11">
                  <c:v>792.48153111696251</c:v>
                </c:pt>
                <c:pt idx="12">
                  <c:v>768.72155048505419</c:v>
                </c:pt>
                <c:pt idx="13">
                  <c:v>736.15777639516762</c:v>
                </c:pt>
                <c:pt idx="14">
                  <c:v>692.63790302523546</c:v>
                </c:pt>
                <c:pt idx="15">
                  <c:v>635.36087218983062</c:v>
                </c:pt>
              </c:numCache>
            </c:numRef>
          </c:xVal>
          <c:yVal>
            <c:numRef>
              <c:f>Fanno!$J$14:$J$28</c:f>
              <c:numCache>
                <c:formatCode>General</c:formatCode>
                <c:ptCount val="15"/>
                <c:pt idx="0">
                  <c:v>279.23973742498595</c:v>
                </c:pt>
                <c:pt idx="1">
                  <c:v>277.07110914054886</c:v>
                </c:pt>
                <c:pt idx="2">
                  <c:v>274.68911143615804</c:v>
                </c:pt>
                <c:pt idx="3">
                  <c:v>272.06712797378941</c:v>
                </c:pt>
                <c:pt idx="4">
                  <c:v>269.17466466632811</c:v>
                </c:pt>
                <c:pt idx="5">
                  <c:v>265.97673628439418</c:v>
                </c:pt>
                <c:pt idx="6">
                  <c:v>262.43315751055405</c:v>
                </c:pt>
                <c:pt idx="7">
                  <c:v>258.49772692351121</c:v>
                </c:pt>
                <c:pt idx="8">
                  <c:v>254.11729284732471</c:v>
                </c:pt>
                <c:pt idx="9">
                  <c:v>249.23069152034029</c:v>
                </c:pt>
                <c:pt idx="10">
                  <c:v>243.76755110582013</c:v>
                </c:pt>
                <c:pt idx="11">
                  <c:v>237.64696027116818</c:v>
                </c:pt>
                <c:pt idx="12">
                  <c:v>230.77600807902456</c:v>
                </c:pt>
                <c:pt idx="13">
                  <c:v>223.04821344999561</c:v>
                </c:pt>
                <c:pt idx="14">
                  <c:v>214.34187804329343</c:v>
                </c:pt>
              </c:numCache>
            </c:numRef>
          </c:yVal>
        </c:ser>
        <c:axId val="216110592"/>
        <c:axId val="216112128"/>
      </c:scatterChart>
      <c:valAx>
        <c:axId val="216110592"/>
        <c:scaling>
          <c:orientation val="minMax"/>
          <c:min val="600"/>
        </c:scaling>
        <c:axPos val="b"/>
        <c:numFmt formatCode="0" sourceLinked="0"/>
        <c:tickLblPos val="nextTo"/>
        <c:txPr>
          <a:bodyPr rot="0" vert="horz"/>
          <a:lstStyle/>
          <a:p>
            <a:pPr>
              <a:defRPr lang="es-EC" sz="1000" b="0" i="0" u="none" strike="noStrike" baseline="0">
                <a:solidFill>
                  <a:srgbClr val="000000"/>
                </a:solidFill>
                <a:latin typeface="Calibri"/>
                <a:ea typeface="Calibri"/>
                <a:cs typeface="Calibri"/>
              </a:defRPr>
            </a:pPr>
            <a:endParaRPr lang="es-ES"/>
          </a:p>
        </c:txPr>
        <c:crossAx val="216112128"/>
        <c:crosses val="autoZero"/>
        <c:crossBetween val="midCat"/>
        <c:majorUnit val="25"/>
        <c:minorUnit val="25"/>
      </c:valAx>
      <c:valAx>
        <c:axId val="216112128"/>
        <c:scaling>
          <c:orientation val="minMax"/>
          <c:min val="150"/>
        </c:scaling>
        <c:axPos val="l"/>
        <c:majorGridlines/>
        <c:numFmt formatCode="General" sourceLinked="1"/>
        <c:tickLblPos val="nextTo"/>
        <c:txPr>
          <a:bodyPr rot="0" vert="horz"/>
          <a:lstStyle/>
          <a:p>
            <a:pPr>
              <a:defRPr lang="es-EC"/>
            </a:pPr>
            <a:endParaRPr lang="es-ES"/>
          </a:p>
        </c:txPr>
        <c:crossAx val="216110592"/>
        <c:crosses val="autoZero"/>
        <c:crossBetween val="midCat"/>
        <c:majorUnit val="10"/>
      </c:valAx>
    </c:plotArea>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112</Pages>
  <Words>15143</Words>
  <Characters>83292</Characters>
  <Application>Microsoft Office Word</Application>
  <DocSecurity>0</DocSecurity>
  <Lines>694</Lines>
  <Paragraphs>196</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Familiar</Company>
  <LinksUpToDate>false</LinksUpToDate>
  <CharactersWithSpaces>98239</CharactersWithSpaces>
  <SharedDoc>false</SharedDoc>
  <HLinks>
    <vt:vector size="78" baseType="variant">
      <vt:variant>
        <vt:i4>1376258</vt:i4>
      </vt:variant>
      <vt:variant>
        <vt:i4>99</vt:i4>
      </vt:variant>
      <vt:variant>
        <vt:i4>0</vt:i4>
      </vt:variant>
      <vt:variant>
        <vt:i4>5</vt:i4>
      </vt:variant>
      <vt:variant>
        <vt:lpwstr>http://www.iberflux.com/section6.html</vt:lpwstr>
      </vt:variant>
      <vt:variant>
        <vt:lpwstr>zoom</vt:lpwstr>
      </vt:variant>
      <vt:variant>
        <vt:i4>1376258</vt:i4>
      </vt:variant>
      <vt:variant>
        <vt:i4>93</vt:i4>
      </vt:variant>
      <vt:variant>
        <vt:i4>0</vt:i4>
      </vt:variant>
      <vt:variant>
        <vt:i4>5</vt:i4>
      </vt:variant>
      <vt:variant>
        <vt:lpwstr>http://www.iberflux.com/section6.html</vt:lpwstr>
      </vt:variant>
      <vt:variant>
        <vt:lpwstr>zoom</vt:lpwstr>
      </vt:variant>
      <vt:variant>
        <vt:i4>1376258</vt:i4>
      </vt:variant>
      <vt:variant>
        <vt:i4>87</vt:i4>
      </vt:variant>
      <vt:variant>
        <vt:i4>0</vt:i4>
      </vt:variant>
      <vt:variant>
        <vt:i4>5</vt:i4>
      </vt:variant>
      <vt:variant>
        <vt:lpwstr>http://www.iberflux.com/section6.html</vt:lpwstr>
      </vt:variant>
      <vt:variant>
        <vt:lpwstr>zoom</vt:lpwstr>
      </vt:variant>
      <vt:variant>
        <vt:i4>1376258</vt:i4>
      </vt:variant>
      <vt:variant>
        <vt:i4>81</vt:i4>
      </vt:variant>
      <vt:variant>
        <vt:i4>0</vt:i4>
      </vt:variant>
      <vt:variant>
        <vt:i4>5</vt:i4>
      </vt:variant>
      <vt:variant>
        <vt:lpwstr>http://www.iberflux.com/section6.html</vt:lpwstr>
      </vt:variant>
      <vt:variant>
        <vt:lpwstr>zoom</vt:lpwstr>
      </vt:variant>
      <vt:variant>
        <vt:i4>1376258</vt:i4>
      </vt:variant>
      <vt:variant>
        <vt:i4>75</vt:i4>
      </vt:variant>
      <vt:variant>
        <vt:i4>0</vt:i4>
      </vt:variant>
      <vt:variant>
        <vt:i4>5</vt:i4>
      </vt:variant>
      <vt:variant>
        <vt:lpwstr>http://www.iberflux.com/section6.html</vt:lpwstr>
      </vt:variant>
      <vt:variant>
        <vt:lpwstr>zoom</vt:lpwstr>
      </vt:variant>
      <vt:variant>
        <vt:i4>1048578</vt:i4>
      </vt:variant>
      <vt:variant>
        <vt:i4>69</vt:i4>
      </vt:variant>
      <vt:variant>
        <vt:i4>0</vt:i4>
      </vt:variant>
      <vt:variant>
        <vt:i4>5</vt:i4>
      </vt:variant>
      <vt:variant>
        <vt:lpwstr>http://www.iberflux.com/section3.html</vt:lpwstr>
      </vt:variant>
      <vt:variant>
        <vt:lpwstr>zoom</vt:lpwstr>
      </vt:variant>
      <vt:variant>
        <vt:i4>1048578</vt:i4>
      </vt:variant>
      <vt:variant>
        <vt:i4>63</vt:i4>
      </vt:variant>
      <vt:variant>
        <vt:i4>0</vt:i4>
      </vt:variant>
      <vt:variant>
        <vt:i4>5</vt:i4>
      </vt:variant>
      <vt:variant>
        <vt:lpwstr>http://www.iberflux.com/section3.html</vt:lpwstr>
      </vt:variant>
      <vt:variant>
        <vt:lpwstr>zoom</vt:lpwstr>
      </vt:variant>
      <vt:variant>
        <vt:i4>1048578</vt:i4>
      </vt:variant>
      <vt:variant>
        <vt:i4>60</vt:i4>
      </vt:variant>
      <vt:variant>
        <vt:i4>0</vt:i4>
      </vt:variant>
      <vt:variant>
        <vt:i4>5</vt:i4>
      </vt:variant>
      <vt:variant>
        <vt:lpwstr>http://www.iberflux.com/section3.html</vt:lpwstr>
      </vt:variant>
      <vt:variant>
        <vt:lpwstr>zoom</vt:lpwstr>
      </vt:variant>
      <vt:variant>
        <vt:i4>1048578</vt:i4>
      </vt:variant>
      <vt:variant>
        <vt:i4>54</vt:i4>
      </vt:variant>
      <vt:variant>
        <vt:i4>0</vt:i4>
      </vt:variant>
      <vt:variant>
        <vt:i4>5</vt:i4>
      </vt:variant>
      <vt:variant>
        <vt:lpwstr>http://www.iberflux.com/section3.html</vt:lpwstr>
      </vt:variant>
      <vt:variant>
        <vt:lpwstr>zoom</vt:lpwstr>
      </vt:variant>
      <vt:variant>
        <vt:i4>1179650</vt:i4>
      </vt:variant>
      <vt:variant>
        <vt:i4>51</vt:i4>
      </vt:variant>
      <vt:variant>
        <vt:i4>0</vt:i4>
      </vt:variant>
      <vt:variant>
        <vt:i4>5</vt:i4>
      </vt:variant>
      <vt:variant>
        <vt:lpwstr>http://www.iberflux.com/section1.html</vt:lpwstr>
      </vt:variant>
      <vt:variant>
        <vt:lpwstr>zoom</vt:lpwstr>
      </vt:variant>
      <vt:variant>
        <vt:i4>1179650</vt:i4>
      </vt:variant>
      <vt:variant>
        <vt:i4>48</vt:i4>
      </vt:variant>
      <vt:variant>
        <vt:i4>0</vt:i4>
      </vt:variant>
      <vt:variant>
        <vt:i4>5</vt:i4>
      </vt:variant>
      <vt:variant>
        <vt:lpwstr>http://www.iberflux.com/section1.html</vt:lpwstr>
      </vt:variant>
      <vt:variant>
        <vt:lpwstr>zoom</vt:lpwstr>
      </vt:variant>
      <vt:variant>
        <vt:i4>1179650</vt:i4>
      </vt:variant>
      <vt:variant>
        <vt:i4>45</vt:i4>
      </vt:variant>
      <vt:variant>
        <vt:i4>0</vt:i4>
      </vt:variant>
      <vt:variant>
        <vt:i4>5</vt:i4>
      </vt:variant>
      <vt:variant>
        <vt:lpwstr>http://www.iberflux.com/section1.html</vt:lpwstr>
      </vt:variant>
      <vt:variant>
        <vt:lpwstr>zoom</vt:lpwstr>
      </vt:variant>
      <vt:variant>
        <vt:i4>1179650</vt:i4>
      </vt:variant>
      <vt:variant>
        <vt:i4>42</vt:i4>
      </vt:variant>
      <vt:variant>
        <vt:i4>0</vt:i4>
      </vt:variant>
      <vt:variant>
        <vt:i4>5</vt:i4>
      </vt:variant>
      <vt:variant>
        <vt:lpwstr>http://www.iberflux.com/section1.html</vt:lpwstr>
      </vt:variant>
      <vt:variant>
        <vt:lpwstr>zoom</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Alvaro</dc:creator>
  <cp:keywords/>
  <dc:description/>
  <cp:lastModifiedBy>biblio2</cp:lastModifiedBy>
  <cp:revision>2</cp:revision>
  <cp:lastPrinted>2007-09-13T16:33:00Z</cp:lastPrinted>
  <dcterms:created xsi:type="dcterms:W3CDTF">2010-10-22T20:33:00Z</dcterms:created>
  <dcterms:modified xsi:type="dcterms:W3CDTF">2010-10-22T20:33:00Z</dcterms:modified>
</cp:coreProperties>
</file>