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526" w:rsidRDefault="002473D5" w:rsidP="00BE5526">
      <w:pPr>
        <w:jc w:val="center"/>
        <w:rPr>
          <w:rFonts w:ascii="Arial" w:hAnsi="Arial" w:cs="Arial"/>
          <w:b/>
          <w:sz w:val="32"/>
          <w:szCs w:val="32"/>
          <w:lang w:val="es-EC"/>
        </w:rPr>
      </w:pPr>
      <w:r>
        <w:rPr>
          <w:rFonts w:ascii="Arial" w:hAnsi="Arial" w:cs="Arial"/>
          <w:b/>
          <w:sz w:val="32"/>
          <w:szCs w:val="32"/>
          <w:lang w:val="es-EC"/>
        </w:rPr>
        <w:t xml:space="preserve">  </w:t>
      </w:r>
      <w:r w:rsidR="00BE5526" w:rsidRPr="000935F1">
        <w:rPr>
          <w:rFonts w:ascii="Arial" w:hAnsi="Arial" w:cs="Arial"/>
          <w:b/>
          <w:sz w:val="32"/>
          <w:szCs w:val="32"/>
          <w:lang w:val="es-EC"/>
        </w:rPr>
        <w:t>ESCUELA SUPERIOR POLITECNICA DEL LITORAL</w:t>
      </w:r>
    </w:p>
    <w:p w:rsidR="00BE5526" w:rsidRPr="000935F1" w:rsidRDefault="00BE5526" w:rsidP="00BE5526">
      <w:pPr>
        <w:rPr>
          <w:rFonts w:ascii="Arial" w:hAnsi="Arial" w:cs="Arial"/>
          <w:b/>
          <w:sz w:val="32"/>
          <w:szCs w:val="32"/>
          <w:lang w:val="es-EC"/>
        </w:rPr>
      </w:pPr>
    </w:p>
    <w:p w:rsidR="00BE5526" w:rsidRPr="000935F1" w:rsidRDefault="00BE5526" w:rsidP="00BE5526">
      <w:pPr>
        <w:jc w:val="center"/>
        <w:rPr>
          <w:rFonts w:ascii="Arial" w:hAnsi="Arial" w:cs="Arial"/>
          <w:lang w:val="es-EC"/>
        </w:rPr>
      </w:pPr>
    </w:p>
    <w:p w:rsidR="00BE5526" w:rsidRDefault="00BE5526" w:rsidP="00BE5526">
      <w:pPr>
        <w:jc w:val="center"/>
        <w:rPr>
          <w:rFonts w:ascii="Arial" w:hAnsi="Arial" w:cs="Arial"/>
          <w:b/>
          <w:sz w:val="32"/>
          <w:szCs w:val="32"/>
          <w:lang w:val="es-EC"/>
        </w:rPr>
      </w:pPr>
      <w:r w:rsidRPr="000935F1">
        <w:rPr>
          <w:rFonts w:ascii="Arial" w:hAnsi="Arial" w:cs="Arial"/>
          <w:b/>
          <w:sz w:val="32"/>
          <w:szCs w:val="32"/>
          <w:lang w:val="es-EC"/>
        </w:rPr>
        <w:t xml:space="preserve">Facultad de Ingeniería en Mecánica y Ciencias de </w:t>
      </w:r>
      <w:smartTag w:uri="urn:schemas-microsoft-com:office:smarttags" w:element="PersonName">
        <w:smartTagPr>
          <w:attr w:name="ProductID" w:val="la Producci￳n"/>
        </w:smartTagPr>
        <w:r w:rsidRPr="000935F1">
          <w:rPr>
            <w:rFonts w:ascii="Arial" w:hAnsi="Arial" w:cs="Arial"/>
            <w:b/>
            <w:sz w:val="32"/>
            <w:szCs w:val="32"/>
            <w:lang w:val="es-EC"/>
          </w:rPr>
          <w:t>la Producción</w:t>
        </w:r>
      </w:smartTag>
    </w:p>
    <w:p w:rsidR="00BE5526" w:rsidRDefault="00BE5526" w:rsidP="00BE5526">
      <w:pPr>
        <w:jc w:val="center"/>
        <w:rPr>
          <w:rFonts w:ascii="Arial" w:hAnsi="Arial" w:cs="Arial"/>
          <w:b/>
          <w:sz w:val="32"/>
          <w:szCs w:val="32"/>
          <w:lang w:val="es-EC"/>
        </w:rPr>
      </w:pPr>
    </w:p>
    <w:p w:rsidR="00BE5526" w:rsidRPr="000935F1" w:rsidRDefault="00BE5526" w:rsidP="00BE5526">
      <w:pPr>
        <w:jc w:val="center"/>
        <w:rPr>
          <w:rFonts w:ascii="Arial" w:hAnsi="Arial" w:cs="Arial"/>
          <w:b/>
          <w:sz w:val="32"/>
          <w:szCs w:val="32"/>
          <w:lang w:val="es-EC"/>
        </w:rPr>
      </w:pPr>
    </w:p>
    <w:p w:rsidR="00BE5526" w:rsidRPr="000935F1" w:rsidRDefault="00BE5526" w:rsidP="00BE5526">
      <w:pPr>
        <w:jc w:val="center"/>
        <w:rPr>
          <w:rFonts w:ascii="Arial" w:hAnsi="Arial" w:cs="Arial"/>
          <w:lang w:val="es-EC"/>
        </w:rPr>
      </w:pPr>
    </w:p>
    <w:p w:rsidR="00BE5526" w:rsidRDefault="00BE5526" w:rsidP="00BE5526">
      <w:pPr>
        <w:jc w:val="center"/>
        <w:rPr>
          <w:rFonts w:ascii="Arial" w:hAnsi="Arial" w:cs="Arial"/>
          <w:sz w:val="28"/>
          <w:szCs w:val="28"/>
          <w:lang w:val="es-EC"/>
        </w:rPr>
      </w:pPr>
      <w:r w:rsidRPr="000935F1">
        <w:rPr>
          <w:rFonts w:ascii="Arial" w:hAnsi="Arial" w:cs="Arial"/>
          <w:sz w:val="28"/>
          <w:szCs w:val="28"/>
          <w:lang w:val="es-EC"/>
        </w:rPr>
        <w:t xml:space="preserve">“Evaluación Del Sistema De Despacho De Agua En </w:t>
      </w:r>
      <w:smartTag w:uri="urn:schemas-microsoft-com:office:smarttags" w:element="PersonName">
        <w:smartTagPr>
          <w:attr w:name="ProductID" w:val="la Base Naval"/>
        </w:smartTagPr>
        <w:r w:rsidRPr="000935F1">
          <w:rPr>
            <w:rFonts w:ascii="Arial" w:hAnsi="Arial" w:cs="Arial"/>
            <w:sz w:val="28"/>
            <w:szCs w:val="28"/>
            <w:lang w:val="es-EC"/>
          </w:rPr>
          <w:t>La Base Naval</w:t>
        </w:r>
      </w:smartTag>
      <w:r w:rsidRPr="000935F1">
        <w:rPr>
          <w:rFonts w:ascii="Arial" w:hAnsi="Arial" w:cs="Arial"/>
          <w:sz w:val="28"/>
          <w:szCs w:val="28"/>
          <w:lang w:val="es-EC"/>
        </w:rPr>
        <w:t xml:space="preserve"> De Salinas Vía Línea Submarina”</w:t>
      </w:r>
    </w:p>
    <w:p w:rsidR="00BE5526" w:rsidRDefault="00BE5526" w:rsidP="00BE5526">
      <w:pPr>
        <w:jc w:val="center"/>
        <w:rPr>
          <w:rFonts w:ascii="Arial" w:hAnsi="Arial" w:cs="Arial"/>
          <w:sz w:val="28"/>
          <w:szCs w:val="28"/>
          <w:lang w:val="es-EC"/>
        </w:rPr>
      </w:pPr>
    </w:p>
    <w:p w:rsidR="00BE5526" w:rsidRPr="000935F1" w:rsidRDefault="00BE5526" w:rsidP="00BE5526">
      <w:pPr>
        <w:jc w:val="center"/>
        <w:rPr>
          <w:rFonts w:ascii="Arial" w:hAnsi="Arial" w:cs="Arial"/>
          <w:sz w:val="28"/>
          <w:szCs w:val="28"/>
          <w:lang w:val="es-EC"/>
        </w:rPr>
      </w:pPr>
    </w:p>
    <w:p w:rsidR="00BE5526" w:rsidRPr="000935F1" w:rsidRDefault="00BE5526" w:rsidP="00BE5526">
      <w:pPr>
        <w:jc w:val="center"/>
        <w:rPr>
          <w:rFonts w:ascii="Arial" w:hAnsi="Arial" w:cs="Arial"/>
          <w:lang w:val="es-EC"/>
        </w:rPr>
      </w:pPr>
    </w:p>
    <w:p w:rsidR="00BE5526" w:rsidRDefault="00BE5526" w:rsidP="00BE5526">
      <w:pPr>
        <w:jc w:val="center"/>
        <w:rPr>
          <w:rFonts w:ascii="Arial" w:hAnsi="Arial" w:cs="Arial"/>
          <w:b/>
          <w:sz w:val="32"/>
          <w:szCs w:val="32"/>
          <w:lang w:val="es-EC"/>
        </w:rPr>
      </w:pPr>
      <w:r w:rsidRPr="000935F1">
        <w:rPr>
          <w:rFonts w:ascii="Arial" w:hAnsi="Arial" w:cs="Arial"/>
          <w:b/>
          <w:sz w:val="32"/>
          <w:szCs w:val="32"/>
          <w:lang w:val="es-EC"/>
        </w:rPr>
        <w:t>TESIS DE GRADO</w:t>
      </w:r>
    </w:p>
    <w:p w:rsidR="00BE5526" w:rsidRPr="000935F1" w:rsidRDefault="00BE5526" w:rsidP="00BE5526">
      <w:pP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r w:rsidRPr="000935F1">
        <w:rPr>
          <w:rFonts w:ascii="Arial" w:hAnsi="Arial" w:cs="Arial"/>
          <w:sz w:val="32"/>
          <w:szCs w:val="32"/>
          <w:lang w:val="es-EC"/>
        </w:rPr>
        <w:t>Previo a la obtención del Título de:</w:t>
      </w:r>
    </w:p>
    <w:p w:rsidR="00BE5526" w:rsidRPr="000935F1" w:rsidRDefault="00BE5526" w:rsidP="00BE5526">
      <w:pPr>
        <w:jc w:val="cente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p>
    <w:p w:rsidR="00BE5526" w:rsidRDefault="00BE5526" w:rsidP="00BE5526">
      <w:pPr>
        <w:jc w:val="center"/>
        <w:rPr>
          <w:rFonts w:ascii="Arial" w:hAnsi="Arial" w:cs="Arial"/>
          <w:b/>
          <w:sz w:val="32"/>
          <w:szCs w:val="32"/>
          <w:lang w:val="es-EC"/>
        </w:rPr>
      </w:pPr>
      <w:r w:rsidRPr="000935F1">
        <w:rPr>
          <w:rFonts w:ascii="Arial" w:hAnsi="Arial" w:cs="Arial"/>
          <w:b/>
          <w:sz w:val="32"/>
          <w:szCs w:val="32"/>
          <w:lang w:val="es-EC"/>
        </w:rPr>
        <w:t>INGENIERO MECANICO</w:t>
      </w:r>
    </w:p>
    <w:p w:rsidR="00BE5526" w:rsidRPr="000935F1" w:rsidRDefault="00BE5526" w:rsidP="00BE5526">
      <w:pPr>
        <w:jc w:val="center"/>
        <w:rPr>
          <w:rFonts w:ascii="Arial" w:hAnsi="Arial" w:cs="Arial"/>
          <w:b/>
          <w:sz w:val="32"/>
          <w:szCs w:val="32"/>
          <w:lang w:val="es-EC"/>
        </w:rPr>
      </w:pPr>
    </w:p>
    <w:p w:rsidR="00BE5526" w:rsidRPr="000935F1" w:rsidRDefault="00BE5526" w:rsidP="00BE5526">
      <w:pPr>
        <w:jc w:val="center"/>
        <w:rPr>
          <w:rFonts w:ascii="Arial" w:hAnsi="Arial" w:cs="Arial"/>
          <w:lang w:val="es-EC"/>
        </w:rPr>
      </w:pPr>
    </w:p>
    <w:p w:rsidR="00BE5526" w:rsidRPr="000935F1" w:rsidRDefault="00BE5526" w:rsidP="00BE5526">
      <w:pPr>
        <w:jc w:val="center"/>
        <w:rPr>
          <w:rFonts w:ascii="Arial" w:hAnsi="Arial" w:cs="Arial"/>
          <w:sz w:val="32"/>
          <w:szCs w:val="32"/>
          <w:lang w:val="es-EC"/>
        </w:rPr>
      </w:pPr>
      <w:r w:rsidRPr="000935F1">
        <w:rPr>
          <w:rFonts w:ascii="Arial" w:hAnsi="Arial" w:cs="Arial"/>
          <w:sz w:val="32"/>
          <w:szCs w:val="32"/>
          <w:lang w:val="es-EC"/>
        </w:rPr>
        <w:t>Presentada por:</w:t>
      </w:r>
    </w:p>
    <w:p w:rsidR="00BE5526" w:rsidRPr="000935F1" w:rsidRDefault="00BE5526" w:rsidP="00BE5526">
      <w:pP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r w:rsidRPr="000935F1">
        <w:rPr>
          <w:rFonts w:ascii="Arial" w:hAnsi="Arial" w:cs="Arial"/>
          <w:sz w:val="32"/>
          <w:szCs w:val="32"/>
          <w:lang w:val="es-EC"/>
        </w:rPr>
        <w:t>Carlos Andrés Ortega Vega</w:t>
      </w:r>
    </w:p>
    <w:p w:rsidR="00BE5526" w:rsidRPr="000935F1" w:rsidRDefault="00BE5526" w:rsidP="00BE5526">
      <w:pPr>
        <w:jc w:val="cente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r w:rsidRPr="000935F1">
        <w:rPr>
          <w:rFonts w:ascii="Arial" w:hAnsi="Arial" w:cs="Arial"/>
          <w:sz w:val="32"/>
          <w:szCs w:val="32"/>
          <w:lang w:val="es-EC"/>
        </w:rPr>
        <w:t>GUAYAQUIL – ECUADOR</w:t>
      </w:r>
    </w:p>
    <w:p w:rsidR="00BE5526" w:rsidRPr="000935F1"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Pr="000935F1" w:rsidRDefault="00BE5526" w:rsidP="00BE5526">
      <w:pPr>
        <w:jc w:val="center"/>
        <w:rPr>
          <w:rFonts w:ascii="Arial" w:hAnsi="Arial" w:cs="Arial"/>
          <w:sz w:val="32"/>
          <w:szCs w:val="32"/>
          <w:lang w:val="es-EC"/>
        </w:rPr>
      </w:pPr>
    </w:p>
    <w:p w:rsidR="00BE5526" w:rsidRDefault="00BE5526" w:rsidP="008C4C55">
      <w:pPr>
        <w:jc w:val="center"/>
        <w:rPr>
          <w:rFonts w:ascii="Arial" w:hAnsi="Arial" w:cs="Arial"/>
          <w:sz w:val="32"/>
          <w:szCs w:val="32"/>
          <w:lang w:val="es-EC"/>
        </w:rPr>
      </w:pPr>
      <w:r w:rsidRPr="000935F1">
        <w:rPr>
          <w:rFonts w:ascii="Arial" w:hAnsi="Arial" w:cs="Arial"/>
          <w:sz w:val="32"/>
          <w:szCs w:val="32"/>
          <w:lang w:val="es-EC"/>
        </w:rPr>
        <w:t>Año: 2007</w:t>
      </w:r>
    </w:p>
    <w:p w:rsidR="008C4C55" w:rsidRDefault="008C4C55" w:rsidP="008C4C55">
      <w:pPr>
        <w:jc w:val="center"/>
        <w:rPr>
          <w:rFonts w:ascii="Arial" w:hAnsi="Arial" w:cs="Arial"/>
          <w:sz w:val="32"/>
          <w:szCs w:val="32"/>
          <w:lang w:val="es-EC"/>
        </w:rPr>
      </w:pPr>
    </w:p>
    <w:p w:rsidR="00BE5526" w:rsidRDefault="00BE5526" w:rsidP="00BE5526">
      <w:pPr>
        <w:rPr>
          <w:rFonts w:ascii="Arial" w:hAnsi="Arial" w:cs="Arial"/>
          <w:sz w:val="32"/>
          <w:szCs w:val="32"/>
          <w:lang w:val="es-EC"/>
        </w:rPr>
      </w:pPr>
    </w:p>
    <w:p w:rsidR="00BE5526" w:rsidRDefault="00BE5526" w:rsidP="00BE5526">
      <w:pPr>
        <w:rPr>
          <w:rFonts w:ascii="Arial" w:hAnsi="Arial" w:cs="Arial"/>
          <w:sz w:val="32"/>
          <w:szCs w:val="32"/>
          <w:lang w:val="es-EC"/>
        </w:rPr>
      </w:pPr>
    </w:p>
    <w:p w:rsidR="00BE5526" w:rsidRDefault="00BE5526" w:rsidP="00BE5526">
      <w:pPr>
        <w:rPr>
          <w:rFonts w:ascii="Arial" w:hAnsi="Arial" w:cs="Arial"/>
          <w:sz w:val="32"/>
          <w:szCs w:val="32"/>
          <w:lang w:val="es-EC"/>
        </w:rPr>
      </w:pPr>
    </w:p>
    <w:p w:rsidR="00BE5526" w:rsidRDefault="00BE5526" w:rsidP="00BE5526">
      <w:pPr>
        <w:rPr>
          <w:rFonts w:ascii="Arial" w:hAnsi="Arial" w:cs="Arial"/>
          <w:sz w:val="32"/>
          <w:szCs w:val="32"/>
          <w:lang w:val="es-EC"/>
        </w:rPr>
      </w:pPr>
    </w:p>
    <w:p w:rsidR="00BE5526" w:rsidRDefault="00BE5526" w:rsidP="00BE5526">
      <w:pPr>
        <w:rPr>
          <w:rFonts w:ascii="Arial" w:hAnsi="Arial" w:cs="Arial"/>
          <w:sz w:val="32"/>
          <w:szCs w:val="32"/>
          <w:lang w:val="es-EC"/>
        </w:rPr>
      </w:pPr>
    </w:p>
    <w:p w:rsidR="00BE5526" w:rsidRDefault="00BE5526" w:rsidP="00BE5526">
      <w:pPr>
        <w:rPr>
          <w:rFonts w:ascii="Arial" w:hAnsi="Arial" w:cs="Arial"/>
          <w:sz w:val="32"/>
          <w:szCs w:val="32"/>
          <w:lang w:val="es-EC"/>
        </w:rPr>
      </w:pPr>
    </w:p>
    <w:p w:rsidR="003005AA" w:rsidRDefault="003005AA" w:rsidP="00BE5526">
      <w:pPr>
        <w:jc w:val="center"/>
        <w:rPr>
          <w:rFonts w:ascii="Arial" w:hAnsi="Arial" w:cs="Arial"/>
          <w:b/>
          <w:sz w:val="32"/>
          <w:szCs w:val="32"/>
          <w:lang w:val="es-EC"/>
        </w:rPr>
      </w:pPr>
    </w:p>
    <w:p w:rsidR="003005AA" w:rsidRDefault="003005AA" w:rsidP="00BE5526">
      <w:pPr>
        <w:jc w:val="center"/>
        <w:rPr>
          <w:rFonts w:ascii="Arial" w:hAnsi="Arial" w:cs="Arial"/>
          <w:b/>
          <w:sz w:val="32"/>
          <w:szCs w:val="32"/>
          <w:lang w:val="es-EC"/>
        </w:rPr>
      </w:pPr>
    </w:p>
    <w:p w:rsidR="00BE5526" w:rsidRPr="00EE787F" w:rsidRDefault="00BE5526" w:rsidP="00BE5526">
      <w:pPr>
        <w:jc w:val="center"/>
        <w:rPr>
          <w:rFonts w:ascii="Arial" w:hAnsi="Arial" w:cs="Arial"/>
          <w:b/>
          <w:sz w:val="32"/>
          <w:szCs w:val="32"/>
          <w:lang w:val="es-EC"/>
        </w:rPr>
      </w:pPr>
      <w:r w:rsidRPr="00EE787F">
        <w:rPr>
          <w:rFonts w:ascii="Arial" w:hAnsi="Arial" w:cs="Arial"/>
          <w:b/>
          <w:sz w:val="32"/>
          <w:szCs w:val="32"/>
          <w:lang w:val="es-EC"/>
        </w:rPr>
        <w:t>AGRADECIMIENTO</w:t>
      </w: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743374" w:rsidP="00BE5526">
      <w:pPr>
        <w:jc w:val="center"/>
        <w:rPr>
          <w:rFonts w:ascii="Arial" w:hAnsi="Arial" w:cs="Arial"/>
          <w:sz w:val="32"/>
          <w:szCs w:val="32"/>
          <w:lang w:val="es-EC"/>
        </w:rPr>
      </w:pPr>
      <w:r>
        <w:rPr>
          <w:rFonts w:ascii="Arial" w:hAnsi="Arial" w:cs="Arial"/>
          <w:sz w:val="32"/>
          <w:szCs w:val="32"/>
          <w:lang w:val="es-EC"/>
        </w:rPr>
        <w:t xml:space="preserve"> </w:t>
      </w: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r>
        <w:rPr>
          <w:rFonts w:ascii="Arial" w:hAnsi="Arial" w:cs="Arial"/>
          <w:noProof/>
          <w:sz w:val="32"/>
          <w:szCs w:val="32"/>
        </w:rPr>
        <w:pict>
          <v:shapetype id="_x0000_t202" coordsize="21600,21600" o:spt="202" path="m,l,21600r21600,l21600,xe">
            <v:stroke joinstyle="miter"/>
            <v:path gradientshapeok="t" o:connecttype="rect"/>
          </v:shapetype>
          <v:shape id="_x0000_s1026" type="#_x0000_t202" style="position:absolute;left:0;text-align:left;margin-left:270pt;margin-top:-171.95pt;width:153pt;height:297pt;z-index:251636736" filled="f" stroked="f">
            <v:textbox>
              <w:txbxContent>
                <w:p w:rsidR="0071312F" w:rsidRDefault="0071312F" w:rsidP="00BE5526">
                  <w:pPr>
                    <w:spacing w:line="480" w:lineRule="auto"/>
                    <w:jc w:val="both"/>
                    <w:rPr>
                      <w:rFonts w:ascii="Arial" w:hAnsi="Arial" w:cs="Arial"/>
                      <w:lang w:val="es-EC"/>
                    </w:rPr>
                  </w:pPr>
                  <w:r>
                    <w:rPr>
                      <w:rFonts w:ascii="Arial" w:hAnsi="Arial" w:cs="Arial"/>
                      <w:lang w:val="es-EC"/>
                    </w:rPr>
                    <w:t xml:space="preserve">A </w:t>
                  </w:r>
                  <w:smartTag w:uri="urn:schemas-microsoft-com:office:smarttags" w:element="PersonName">
                    <w:smartTagPr>
                      <w:attr w:name="ProductID" w:val="la Armada"/>
                    </w:smartTagPr>
                    <w:r>
                      <w:rPr>
                        <w:rFonts w:ascii="Arial" w:hAnsi="Arial" w:cs="Arial"/>
                        <w:lang w:val="es-EC"/>
                      </w:rPr>
                      <w:t>la Armada</w:t>
                    </w:r>
                  </w:smartTag>
                  <w:r>
                    <w:rPr>
                      <w:rFonts w:ascii="Arial" w:hAnsi="Arial" w:cs="Arial"/>
                      <w:lang w:val="es-EC"/>
                    </w:rPr>
                    <w:t xml:space="preserve"> del Ecuador, institución que patrocinó mi carrera, a todas las personas que contribuyeron al desarrollo del presente trabajo y de manera especial al Ing. Julián Peña Estrella, Director de Tesis, por su valiosa dirección y colaboración.</w:t>
                  </w:r>
                </w:p>
                <w:p w:rsidR="0071312F" w:rsidRDefault="0071312F" w:rsidP="00BE5526">
                  <w:pPr>
                    <w:spacing w:line="480" w:lineRule="auto"/>
                    <w:jc w:val="both"/>
                    <w:rPr>
                      <w:rFonts w:ascii="Arial" w:hAnsi="Arial" w:cs="Arial"/>
                      <w:lang w:val="es-EC"/>
                    </w:rPr>
                  </w:pPr>
                </w:p>
                <w:p w:rsidR="0071312F" w:rsidRPr="00EE787F" w:rsidRDefault="0071312F" w:rsidP="00BE5526">
                  <w:pPr>
                    <w:spacing w:line="480" w:lineRule="auto"/>
                    <w:jc w:val="both"/>
                    <w:rPr>
                      <w:rFonts w:ascii="Arial" w:hAnsi="Arial" w:cs="Arial"/>
                      <w:lang w:val="es-EC"/>
                    </w:rPr>
                  </w:pPr>
                </w:p>
              </w:txbxContent>
            </v:textbox>
          </v:shape>
        </w:pict>
      </w: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8C4C55">
      <w:pP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8C4C55" w:rsidRDefault="008C4C55" w:rsidP="008C4C55">
      <w:pPr>
        <w:rPr>
          <w:rFonts w:ascii="Arial" w:hAnsi="Arial" w:cs="Arial"/>
          <w:b/>
          <w:sz w:val="32"/>
          <w:szCs w:val="32"/>
          <w:lang w:val="es-EC"/>
        </w:rPr>
      </w:pPr>
    </w:p>
    <w:p w:rsidR="008C4C55" w:rsidRDefault="008C4C55" w:rsidP="008C4C55">
      <w:pPr>
        <w:rPr>
          <w:rFonts w:ascii="Arial" w:hAnsi="Arial" w:cs="Arial"/>
          <w:b/>
          <w:sz w:val="32"/>
          <w:szCs w:val="32"/>
          <w:lang w:val="es-EC"/>
        </w:rPr>
      </w:pPr>
    </w:p>
    <w:p w:rsidR="008C4C55" w:rsidRDefault="008C4C55" w:rsidP="00BE5526">
      <w:pPr>
        <w:jc w:val="center"/>
        <w:rPr>
          <w:rFonts w:ascii="Arial" w:hAnsi="Arial" w:cs="Arial"/>
          <w:b/>
          <w:sz w:val="32"/>
          <w:szCs w:val="32"/>
          <w:lang w:val="es-EC"/>
        </w:rPr>
      </w:pPr>
    </w:p>
    <w:p w:rsidR="008C4C55" w:rsidRDefault="008C4C55" w:rsidP="008C4C55">
      <w:pPr>
        <w:rPr>
          <w:rFonts w:ascii="Arial" w:hAnsi="Arial" w:cs="Arial"/>
          <w:b/>
          <w:sz w:val="32"/>
          <w:szCs w:val="32"/>
          <w:lang w:val="es-EC"/>
        </w:rPr>
      </w:pPr>
    </w:p>
    <w:p w:rsidR="008C4C55" w:rsidRDefault="008C4C55" w:rsidP="00BE5526">
      <w:pPr>
        <w:jc w:val="center"/>
        <w:rPr>
          <w:rFonts w:ascii="Arial" w:hAnsi="Arial" w:cs="Arial"/>
          <w:b/>
          <w:sz w:val="32"/>
          <w:szCs w:val="32"/>
          <w:lang w:val="es-EC"/>
        </w:rPr>
      </w:pPr>
    </w:p>
    <w:p w:rsidR="008C4C55" w:rsidRDefault="008C4C55" w:rsidP="00BE5526">
      <w:pPr>
        <w:jc w:val="center"/>
        <w:rPr>
          <w:rFonts w:ascii="Arial" w:hAnsi="Arial" w:cs="Arial"/>
          <w:b/>
          <w:sz w:val="32"/>
          <w:szCs w:val="32"/>
          <w:lang w:val="es-EC"/>
        </w:rPr>
      </w:pPr>
    </w:p>
    <w:p w:rsidR="008C4C55" w:rsidRDefault="008C4C55" w:rsidP="00BE5526">
      <w:pPr>
        <w:jc w:val="center"/>
        <w:rPr>
          <w:rFonts w:ascii="Arial" w:hAnsi="Arial" w:cs="Arial"/>
          <w:b/>
          <w:sz w:val="32"/>
          <w:szCs w:val="32"/>
          <w:lang w:val="es-EC"/>
        </w:rPr>
      </w:pPr>
    </w:p>
    <w:p w:rsidR="003005AA" w:rsidRDefault="003005AA" w:rsidP="00BE5526">
      <w:pPr>
        <w:jc w:val="center"/>
        <w:rPr>
          <w:rFonts w:ascii="Arial" w:hAnsi="Arial" w:cs="Arial"/>
          <w:b/>
          <w:sz w:val="32"/>
          <w:szCs w:val="32"/>
          <w:lang w:val="es-EC"/>
        </w:rPr>
      </w:pPr>
    </w:p>
    <w:p w:rsidR="003005AA" w:rsidRDefault="003005AA" w:rsidP="00BE5526">
      <w:pPr>
        <w:jc w:val="center"/>
        <w:rPr>
          <w:rFonts w:ascii="Arial" w:hAnsi="Arial" w:cs="Arial"/>
          <w:b/>
          <w:sz w:val="32"/>
          <w:szCs w:val="32"/>
          <w:lang w:val="es-EC"/>
        </w:rPr>
      </w:pPr>
    </w:p>
    <w:p w:rsidR="003005AA" w:rsidRDefault="003005AA" w:rsidP="00BE5526">
      <w:pPr>
        <w:jc w:val="center"/>
        <w:rPr>
          <w:rFonts w:ascii="Arial" w:hAnsi="Arial" w:cs="Arial"/>
          <w:b/>
          <w:sz w:val="32"/>
          <w:szCs w:val="32"/>
          <w:lang w:val="es-EC"/>
        </w:rPr>
      </w:pPr>
    </w:p>
    <w:p w:rsidR="00BE5526" w:rsidRPr="00EE787F" w:rsidRDefault="00BE5526" w:rsidP="00BE5526">
      <w:pPr>
        <w:jc w:val="center"/>
        <w:rPr>
          <w:rFonts w:ascii="Arial" w:hAnsi="Arial" w:cs="Arial"/>
          <w:b/>
          <w:sz w:val="32"/>
          <w:szCs w:val="32"/>
          <w:lang w:val="es-EC"/>
        </w:rPr>
      </w:pPr>
      <w:r>
        <w:rPr>
          <w:rFonts w:ascii="Arial" w:hAnsi="Arial" w:cs="Arial"/>
          <w:b/>
          <w:sz w:val="32"/>
          <w:szCs w:val="32"/>
          <w:lang w:val="es-EC"/>
        </w:rPr>
        <w:t>DEDICATORIA</w:t>
      </w: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r>
        <w:rPr>
          <w:rFonts w:ascii="Arial" w:hAnsi="Arial" w:cs="Arial"/>
          <w:noProof/>
          <w:sz w:val="32"/>
          <w:szCs w:val="32"/>
        </w:rPr>
        <w:pict>
          <v:shape id="_x0000_s1027" type="#_x0000_t202" style="position:absolute;left:0;text-align:left;margin-left:270pt;margin-top:3.4pt;width:153pt;height:334.6pt;z-index:251637760" filled="f" stroked="f">
            <v:textbox>
              <w:txbxContent>
                <w:p w:rsidR="0071312F" w:rsidRDefault="0071312F" w:rsidP="00BE5526">
                  <w:pPr>
                    <w:spacing w:line="480" w:lineRule="auto"/>
                    <w:jc w:val="both"/>
                    <w:rPr>
                      <w:rFonts w:ascii="Arial" w:hAnsi="Arial" w:cs="Arial"/>
                      <w:lang w:val="es-EC"/>
                    </w:rPr>
                  </w:pPr>
                  <w:r>
                    <w:rPr>
                      <w:rFonts w:ascii="Arial" w:hAnsi="Arial" w:cs="Arial"/>
                      <w:lang w:val="es-EC"/>
                    </w:rPr>
                    <w:t>A mi hermosa MADRE, a quien le debo toda mi vida y logros gracias a su empuje y sacrificio.</w:t>
                  </w:r>
                </w:p>
                <w:p w:rsidR="0071312F" w:rsidRDefault="0071312F" w:rsidP="00BE5526">
                  <w:pPr>
                    <w:spacing w:line="480" w:lineRule="auto"/>
                    <w:jc w:val="both"/>
                    <w:rPr>
                      <w:rFonts w:ascii="Arial" w:hAnsi="Arial" w:cs="Arial"/>
                      <w:lang w:val="es-EC"/>
                    </w:rPr>
                  </w:pPr>
                  <w:r>
                    <w:rPr>
                      <w:rFonts w:ascii="Arial" w:hAnsi="Arial" w:cs="Arial"/>
                      <w:lang w:val="es-EC"/>
                    </w:rPr>
                    <w:t>A mi ESPOSA, compañera paciente a quien quiero, respeto y admiro.</w:t>
                  </w:r>
                </w:p>
                <w:p w:rsidR="0071312F" w:rsidRDefault="0071312F" w:rsidP="00BE5526">
                  <w:pPr>
                    <w:spacing w:line="480" w:lineRule="auto"/>
                    <w:jc w:val="both"/>
                    <w:rPr>
                      <w:rFonts w:ascii="Arial" w:hAnsi="Arial" w:cs="Arial"/>
                      <w:lang w:val="es-EC"/>
                    </w:rPr>
                  </w:pPr>
                  <w:r>
                    <w:rPr>
                      <w:rFonts w:ascii="Arial" w:hAnsi="Arial" w:cs="Arial"/>
                      <w:lang w:val="es-EC"/>
                    </w:rPr>
                    <w:t>A mis hermanos y abuelita, mi cariño y respeto por su apoyo incondicional.</w:t>
                  </w:r>
                </w:p>
                <w:p w:rsidR="0071312F" w:rsidRPr="00EE787F" w:rsidRDefault="0071312F" w:rsidP="00BE5526">
                  <w:pPr>
                    <w:spacing w:line="480" w:lineRule="auto"/>
                    <w:jc w:val="both"/>
                    <w:rPr>
                      <w:rFonts w:ascii="Arial" w:hAnsi="Arial" w:cs="Arial"/>
                      <w:lang w:val="es-EC"/>
                    </w:rPr>
                  </w:pPr>
                </w:p>
              </w:txbxContent>
            </v:textbox>
          </v:shape>
        </w:pict>
      </w: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3005AA">
      <w:pP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3005AA" w:rsidRDefault="003005AA" w:rsidP="00BE5526">
      <w:pPr>
        <w:jc w:val="center"/>
        <w:rPr>
          <w:rFonts w:ascii="Arial" w:hAnsi="Arial" w:cs="Arial"/>
          <w:sz w:val="32"/>
          <w:szCs w:val="32"/>
          <w:lang w:val="es-EC"/>
        </w:rPr>
      </w:pPr>
    </w:p>
    <w:p w:rsidR="003005AA" w:rsidRDefault="003005AA" w:rsidP="003005AA">
      <w:pPr>
        <w:jc w:val="center"/>
        <w:rPr>
          <w:rFonts w:ascii="Arial" w:hAnsi="Arial" w:cs="Arial"/>
          <w:b/>
          <w:sz w:val="32"/>
          <w:szCs w:val="32"/>
          <w:lang w:val="es-EC"/>
        </w:rPr>
      </w:pPr>
    </w:p>
    <w:p w:rsidR="003005AA" w:rsidRDefault="003005AA" w:rsidP="003005AA">
      <w:pPr>
        <w:jc w:val="center"/>
        <w:rPr>
          <w:rFonts w:ascii="Arial" w:hAnsi="Arial" w:cs="Arial"/>
          <w:b/>
          <w:sz w:val="32"/>
          <w:szCs w:val="32"/>
          <w:lang w:val="es-EC"/>
        </w:rPr>
      </w:pPr>
    </w:p>
    <w:p w:rsidR="00410708" w:rsidRDefault="00410708" w:rsidP="003005AA">
      <w:pPr>
        <w:jc w:val="center"/>
        <w:rPr>
          <w:rFonts w:ascii="Arial" w:hAnsi="Arial" w:cs="Arial"/>
          <w:b/>
          <w:sz w:val="32"/>
          <w:szCs w:val="32"/>
          <w:lang w:val="es-EC"/>
        </w:rPr>
      </w:pPr>
    </w:p>
    <w:p w:rsidR="00BE5526" w:rsidRPr="003005AA" w:rsidRDefault="00BE5526" w:rsidP="003005AA">
      <w:pPr>
        <w:jc w:val="center"/>
        <w:rPr>
          <w:rFonts w:ascii="Arial" w:hAnsi="Arial" w:cs="Arial"/>
          <w:b/>
          <w:sz w:val="32"/>
          <w:szCs w:val="32"/>
          <w:lang w:val="es-EC"/>
        </w:rPr>
      </w:pPr>
      <w:r w:rsidRPr="003005AA">
        <w:rPr>
          <w:rFonts w:ascii="Arial" w:hAnsi="Arial" w:cs="Arial"/>
          <w:b/>
          <w:sz w:val="32"/>
          <w:szCs w:val="32"/>
          <w:lang w:val="es-EC"/>
        </w:rPr>
        <w:t>TRIBUNAL DE GRADUACION</w:t>
      </w: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jc w:val="center"/>
        <w:rPr>
          <w:rFonts w:ascii="Arial" w:hAnsi="Arial" w:cs="Arial"/>
          <w:sz w:val="32"/>
          <w:szCs w:val="32"/>
          <w:lang w:val="es-EC"/>
        </w:rPr>
      </w:pPr>
    </w:p>
    <w:p w:rsidR="00BE5526" w:rsidRDefault="00BE5526" w:rsidP="00BE5526">
      <w:pPr>
        <w:rPr>
          <w:rFonts w:ascii="Arial" w:hAnsi="Arial" w:cs="Arial"/>
          <w:lang w:val="es-EC"/>
        </w:rPr>
      </w:pPr>
      <w:r>
        <w:rPr>
          <w:rFonts w:ascii="Arial" w:hAnsi="Arial" w:cs="Arial"/>
          <w:lang w:val="es-EC"/>
        </w:rPr>
        <w:t xml:space="preserve">________________________                              </w:t>
      </w:r>
      <w:r w:rsidR="003005AA">
        <w:rPr>
          <w:rFonts w:ascii="Arial" w:hAnsi="Arial" w:cs="Arial"/>
          <w:lang w:val="es-EC"/>
        </w:rPr>
        <w:t xml:space="preserve">         __________________</w:t>
      </w:r>
    </w:p>
    <w:p w:rsidR="003005AA" w:rsidRPr="004B2DB1" w:rsidRDefault="003005AA" w:rsidP="00BE5526">
      <w:pPr>
        <w:rPr>
          <w:rFonts w:ascii="Arial" w:hAnsi="Arial" w:cs="Arial"/>
          <w:lang w:val="es-EC"/>
        </w:rPr>
      </w:pPr>
    </w:p>
    <w:p w:rsidR="00BE5526" w:rsidRDefault="00BE5526" w:rsidP="00BE5526">
      <w:pPr>
        <w:rPr>
          <w:rFonts w:ascii="Arial" w:hAnsi="Arial" w:cs="Arial"/>
          <w:lang w:val="es-EC"/>
        </w:rPr>
      </w:pPr>
      <w:r>
        <w:rPr>
          <w:rFonts w:ascii="Arial" w:hAnsi="Arial" w:cs="Arial"/>
          <w:lang w:val="es-EC"/>
        </w:rPr>
        <w:t xml:space="preserve">   </w:t>
      </w:r>
      <w:r w:rsidRPr="004B2DB1">
        <w:rPr>
          <w:rFonts w:ascii="Arial" w:hAnsi="Arial" w:cs="Arial"/>
          <w:lang w:val="es-EC"/>
        </w:rPr>
        <w:t xml:space="preserve">Ing. Eduardo Rivadeneira P.     </w:t>
      </w:r>
      <w:r>
        <w:rPr>
          <w:rFonts w:ascii="Arial" w:hAnsi="Arial" w:cs="Arial"/>
          <w:lang w:val="es-EC"/>
        </w:rPr>
        <w:t xml:space="preserve">         </w:t>
      </w:r>
      <w:r w:rsidR="00410708">
        <w:rPr>
          <w:rFonts w:ascii="Arial" w:hAnsi="Arial" w:cs="Arial"/>
          <w:lang w:val="es-EC"/>
        </w:rPr>
        <w:t xml:space="preserve">                             </w:t>
      </w:r>
      <w:r w:rsidRPr="004B2DB1">
        <w:rPr>
          <w:rFonts w:ascii="Arial" w:hAnsi="Arial" w:cs="Arial"/>
          <w:lang w:val="es-EC"/>
        </w:rPr>
        <w:t>Ing. Julián Peña E.</w:t>
      </w:r>
    </w:p>
    <w:p w:rsidR="00BE5526" w:rsidRDefault="007153EE" w:rsidP="00BE5526">
      <w:pPr>
        <w:rPr>
          <w:rFonts w:ascii="Arial" w:hAnsi="Arial" w:cs="Arial"/>
          <w:lang w:val="es-EC"/>
        </w:rPr>
      </w:pPr>
      <w:r>
        <w:rPr>
          <w:rFonts w:ascii="Arial" w:hAnsi="Arial" w:cs="Arial"/>
          <w:lang w:val="es-EC"/>
        </w:rPr>
        <w:t xml:space="preserve">    </w:t>
      </w:r>
      <w:r w:rsidR="00BE5526">
        <w:rPr>
          <w:rFonts w:ascii="Arial" w:hAnsi="Arial" w:cs="Arial"/>
          <w:lang w:val="es-EC"/>
        </w:rPr>
        <w:t xml:space="preserve"> </w:t>
      </w:r>
      <w:r w:rsidR="00BE5526" w:rsidRPr="004B2DB1">
        <w:rPr>
          <w:rFonts w:ascii="Arial" w:hAnsi="Arial" w:cs="Arial"/>
          <w:lang w:val="es-EC"/>
        </w:rPr>
        <w:t xml:space="preserve">DECANO DE </w:t>
      </w:r>
      <w:smartTag w:uri="urn:schemas-microsoft-com:office:smarttags" w:element="PersonName">
        <w:smartTagPr>
          <w:attr w:name="ProductID" w:val="LA FIMCP                                           DIRECTOR"/>
        </w:smartTagPr>
        <w:smartTag w:uri="urn:schemas-microsoft-com:office:smarttags" w:element="PersonName">
          <w:smartTagPr>
            <w:attr w:name="ProductID" w:val="LA FIMCP"/>
          </w:smartTagPr>
          <w:r w:rsidR="00BE5526" w:rsidRPr="004B2DB1">
            <w:rPr>
              <w:rFonts w:ascii="Arial" w:hAnsi="Arial" w:cs="Arial"/>
              <w:lang w:val="es-EC"/>
            </w:rPr>
            <w:t>LA FIMCP</w:t>
          </w:r>
        </w:smartTag>
        <w:r w:rsidR="00BE5526" w:rsidRPr="004B2DB1">
          <w:rPr>
            <w:rFonts w:ascii="Arial" w:hAnsi="Arial" w:cs="Arial"/>
            <w:lang w:val="es-EC"/>
          </w:rPr>
          <w:t xml:space="preserve">     </w:t>
        </w:r>
        <w:r w:rsidR="00BE5526">
          <w:rPr>
            <w:rFonts w:ascii="Arial" w:hAnsi="Arial" w:cs="Arial"/>
            <w:lang w:val="es-EC"/>
          </w:rPr>
          <w:t xml:space="preserve">         </w:t>
        </w:r>
        <w:r w:rsidR="003005AA">
          <w:rPr>
            <w:rFonts w:ascii="Arial" w:hAnsi="Arial" w:cs="Arial"/>
            <w:lang w:val="es-EC"/>
          </w:rPr>
          <w:t xml:space="preserve">                           </w:t>
        </w:r>
        <w:r w:rsidR="00BE5526">
          <w:rPr>
            <w:rFonts w:ascii="Arial" w:hAnsi="Arial" w:cs="Arial"/>
            <w:lang w:val="es-EC"/>
          </w:rPr>
          <w:t xml:space="preserve"> </w:t>
        </w:r>
        <w:r w:rsidR="00BE5526" w:rsidRPr="004B2DB1">
          <w:rPr>
            <w:rFonts w:ascii="Arial" w:hAnsi="Arial" w:cs="Arial"/>
            <w:lang w:val="es-EC"/>
          </w:rPr>
          <w:t xml:space="preserve"> DIRECTOR</w:t>
        </w:r>
      </w:smartTag>
      <w:r w:rsidR="00BE5526" w:rsidRPr="004B2DB1">
        <w:rPr>
          <w:rFonts w:ascii="Arial" w:hAnsi="Arial" w:cs="Arial"/>
          <w:lang w:val="es-EC"/>
        </w:rPr>
        <w:t xml:space="preserve"> DE TESIS</w:t>
      </w:r>
    </w:p>
    <w:p w:rsidR="00BE5526" w:rsidRPr="004B2DB1" w:rsidRDefault="00BE5526" w:rsidP="00BE5526">
      <w:pPr>
        <w:rPr>
          <w:rFonts w:ascii="Arial" w:hAnsi="Arial" w:cs="Arial"/>
          <w:lang w:val="es-EC"/>
        </w:rPr>
      </w:pPr>
      <w:r>
        <w:rPr>
          <w:rFonts w:ascii="Arial" w:hAnsi="Arial" w:cs="Arial"/>
          <w:lang w:val="es-EC"/>
        </w:rPr>
        <w:t xml:space="preserve">             PRESIDENTE</w:t>
      </w:r>
    </w:p>
    <w:p w:rsidR="00BE5526" w:rsidRPr="004B2DB1" w:rsidRDefault="00BE5526" w:rsidP="00BE5526">
      <w:pPr>
        <w:rPr>
          <w:rFonts w:ascii="Arial" w:hAnsi="Arial" w:cs="Arial"/>
          <w:lang w:val="es-EC"/>
        </w:rPr>
      </w:pPr>
    </w:p>
    <w:p w:rsidR="00BE5526" w:rsidRPr="004B2DB1" w:rsidRDefault="00BE5526" w:rsidP="00BE5526">
      <w:pPr>
        <w:rPr>
          <w:rFonts w:ascii="Arial" w:hAnsi="Arial" w:cs="Arial"/>
          <w:lang w:val="es-EC"/>
        </w:rPr>
      </w:pPr>
    </w:p>
    <w:p w:rsidR="00BE5526" w:rsidRPr="004B2DB1"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Pr="004B2DB1" w:rsidRDefault="00BE5526" w:rsidP="00BE5526">
      <w:pPr>
        <w:rPr>
          <w:rFonts w:ascii="Arial" w:hAnsi="Arial" w:cs="Arial"/>
          <w:lang w:val="es-EC"/>
        </w:rPr>
      </w:pPr>
    </w:p>
    <w:p w:rsidR="00BE5526" w:rsidRPr="004B2DB1" w:rsidRDefault="00BE5526" w:rsidP="00BE5526">
      <w:pPr>
        <w:rPr>
          <w:rFonts w:ascii="Arial" w:hAnsi="Arial" w:cs="Arial"/>
          <w:lang w:val="es-EC"/>
        </w:rPr>
      </w:pPr>
    </w:p>
    <w:p w:rsidR="00BE5526" w:rsidRDefault="00BE5526" w:rsidP="00BE5526">
      <w:pPr>
        <w:rPr>
          <w:rFonts w:ascii="Arial" w:hAnsi="Arial" w:cs="Arial"/>
          <w:lang w:val="es-EC"/>
        </w:rPr>
      </w:pPr>
      <w:r w:rsidRPr="004B2DB1">
        <w:rPr>
          <w:rFonts w:ascii="Arial" w:hAnsi="Arial" w:cs="Arial"/>
          <w:lang w:val="es-EC"/>
        </w:rPr>
        <w:t xml:space="preserve">____________________     </w:t>
      </w:r>
      <w:r w:rsidR="003005AA">
        <w:rPr>
          <w:rFonts w:ascii="Arial" w:hAnsi="Arial" w:cs="Arial"/>
          <w:lang w:val="es-EC"/>
        </w:rPr>
        <w:t xml:space="preserve">                        </w:t>
      </w:r>
      <w:r>
        <w:rPr>
          <w:rFonts w:ascii="Arial" w:hAnsi="Arial" w:cs="Arial"/>
          <w:lang w:val="es-EC"/>
        </w:rPr>
        <w:t xml:space="preserve">      </w:t>
      </w:r>
      <w:r w:rsidRPr="004B2DB1">
        <w:rPr>
          <w:rFonts w:ascii="Arial" w:hAnsi="Arial" w:cs="Arial"/>
          <w:lang w:val="es-EC"/>
        </w:rPr>
        <w:t xml:space="preserve">               _________________</w:t>
      </w:r>
    </w:p>
    <w:p w:rsidR="00BE5526" w:rsidRPr="004B2DB1" w:rsidRDefault="00BE5526" w:rsidP="00BE5526">
      <w:pPr>
        <w:rPr>
          <w:rFonts w:ascii="Arial" w:hAnsi="Arial" w:cs="Arial"/>
          <w:lang w:val="es-EC"/>
        </w:rPr>
      </w:pPr>
    </w:p>
    <w:p w:rsidR="00BE5526" w:rsidRPr="004B2DB1" w:rsidRDefault="00BE5526" w:rsidP="00BE5526">
      <w:pPr>
        <w:rPr>
          <w:rFonts w:ascii="Arial" w:hAnsi="Arial" w:cs="Arial"/>
          <w:lang w:val="es-EC"/>
        </w:rPr>
      </w:pPr>
      <w:r>
        <w:rPr>
          <w:rFonts w:ascii="Arial" w:hAnsi="Arial" w:cs="Arial"/>
          <w:lang w:val="es-EC"/>
        </w:rPr>
        <w:t xml:space="preserve">  </w:t>
      </w:r>
      <w:r w:rsidRPr="004B2DB1">
        <w:rPr>
          <w:rFonts w:ascii="Arial" w:hAnsi="Arial" w:cs="Arial"/>
          <w:lang w:val="es-EC"/>
        </w:rPr>
        <w:t>Ing. Ernesto Martínez</w:t>
      </w:r>
      <w:r>
        <w:rPr>
          <w:rFonts w:ascii="Arial" w:hAnsi="Arial" w:cs="Arial"/>
          <w:lang w:val="es-EC"/>
        </w:rPr>
        <w:t xml:space="preserve"> </w:t>
      </w:r>
      <w:r w:rsidRPr="004B2DB1">
        <w:rPr>
          <w:rFonts w:ascii="Arial" w:hAnsi="Arial" w:cs="Arial"/>
          <w:lang w:val="es-EC"/>
        </w:rPr>
        <w:t xml:space="preserve"> L.                    </w:t>
      </w:r>
      <w:r w:rsidR="003005AA">
        <w:rPr>
          <w:rFonts w:ascii="Arial" w:hAnsi="Arial" w:cs="Arial"/>
          <w:lang w:val="es-EC"/>
        </w:rPr>
        <w:t xml:space="preserve">                       </w:t>
      </w:r>
      <w:r w:rsidRPr="004B2DB1">
        <w:rPr>
          <w:rFonts w:ascii="Arial" w:hAnsi="Arial" w:cs="Arial"/>
          <w:lang w:val="es-EC"/>
        </w:rPr>
        <w:t xml:space="preserve">  Ing. Gonzalo Zabala</w:t>
      </w:r>
      <w:r>
        <w:rPr>
          <w:rFonts w:ascii="Arial" w:hAnsi="Arial" w:cs="Arial"/>
          <w:lang w:val="es-EC"/>
        </w:rPr>
        <w:t xml:space="preserve"> O.</w:t>
      </w:r>
    </w:p>
    <w:p w:rsidR="00BE5526" w:rsidRDefault="00BE5526" w:rsidP="00BE5526">
      <w:pPr>
        <w:rPr>
          <w:rFonts w:ascii="Arial" w:hAnsi="Arial" w:cs="Arial"/>
          <w:lang w:val="es-EC"/>
        </w:rPr>
      </w:pPr>
      <w:r w:rsidRPr="004B2DB1">
        <w:rPr>
          <w:rFonts w:ascii="Arial" w:hAnsi="Arial" w:cs="Arial"/>
          <w:lang w:val="es-EC"/>
        </w:rPr>
        <w:t xml:space="preserve">           VOCAL                                                </w:t>
      </w:r>
      <w:r>
        <w:rPr>
          <w:rFonts w:ascii="Arial" w:hAnsi="Arial" w:cs="Arial"/>
          <w:lang w:val="es-EC"/>
        </w:rPr>
        <w:t xml:space="preserve"> </w:t>
      </w:r>
      <w:r w:rsidR="003005AA">
        <w:rPr>
          <w:rFonts w:ascii="Arial" w:hAnsi="Arial" w:cs="Arial"/>
          <w:lang w:val="es-EC"/>
        </w:rPr>
        <w:t xml:space="preserve">                            </w:t>
      </w:r>
      <w:r w:rsidRPr="004B2DB1">
        <w:rPr>
          <w:rFonts w:ascii="Arial" w:hAnsi="Arial" w:cs="Arial"/>
          <w:lang w:val="es-EC"/>
        </w:rPr>
        <w:t>VOCAL</w:t>
      </w: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rPr>
          <w:rFonts w:ascii="Arial" w:hAnsi="Arial" w:cs="Arial"/>
          <w:lang w:val="es-EC"/>
        </w:rPr>
      </w:pPr>
    </w:p>
    <w:p w:rsidR="00BE5526" w:rsidRDefault="00BE5526" w:rsidP="00BE5526">
      <w:pPr>
        <w:jc w:val="center"/>
        <w:rPr>
          <w:rFonts w:ascii="Arial" w:hAnsi="Arial" w:cs="Arial"/>
          <w:b/>
          <w:sz w:val="32"/>
          <w:szCs w:val="32"/>
          <w:lang w:val="es-EC"/>
        </w:rPr>
      </w:pPr>
    </w:p>
    <w:p w:rsidR="00BE5526" w:rsidRDefault="00BE5526" w:rsidP="00BE5526">
      <w:pPr>
        <w:jc w:val="center"/>
        <w:rPr>
          <w:rFonts w:ascii="Arial" w:hAnsi="Arial" w:cs="Arial"/>
          <w:b/>
          <w:sz w:val="32"/>
          <w:szCs w:val="32"/>
          <w:lang w:val="es-EC"/>
        </w:rPr>
      </w:pPr>
    </w:p>
    <w:p w:rsidR="00BE5526" w:rsidRDefault="00BE5526" w:rsidP="00BE5526">
      <w:pPr>
        <w:jc w:val="center"/>
        <w:rPr>
          <w:rFonts w:ascii="Arial" w:hAnsi="Arial" w:cs="Arial"/>
          <w:b/>
          <w:sz w:val="32"/>
          <w:szCs w:val="32"/>
          <w:lang w:val="es-EC"/>
        </w:rPr>
      </w:pPr>
    </w:p>
    <w:p w:rsidR="00BE5526" w:rsidRDefault="00BE5526" w:rsidP="00BE5526">
      <w:pPr>
        <w:jc w:val="center"/>
        <w:rPr>
          <w:rFonts w:ascii="Arial" w:hAnsi="Arial" w:cs="Arial"/>
          <w:b/>
          <w:sz w:val="32"/>
          <w:szCs w:val="32"/>
          <w:lang w:val="es-EC"/>
        </w:rPr>
      </w:pPr>
    </w:p>
    <w:p w:rsidR="00BE5526" w:rsidRDefault="00BE5526" w:rsidP="00410708">
      <w:pPr>
        <w:rPr>
          <w:rFonts w:ascii="Arial" w:hAnsi="Arial" w:cs="Arial"/>
          <w:b/>
          <w:sz w:val="32"/>
          <w:szCs w:val="32"/>
          <w:lang w:val="es-EC"/>
        </w:rPr>
      </w:pPr>
    </w:p>
    <w:p w:rsidR="00BE5526" w:rsidRDefault="00BE5526" w:rsidP="00BE5526">
      <w:pPr>
        <w:jc w:val="center"/>
        <w:rPr>
          <w:rFonts w:ascii="Arial" w:hAnsi="Arial" w:cs="Arial"/>
          <w:b/>
          <w:sz w:val="32"/>
          <w:szCs w:val="32"/>
          <w:lang w:val="es-EC"/>
        </w:rPr>
      </w:pPr>
    </w:p>
    <w:p w:rsidR="00BE5526" w:rsidRDefault="00BE5526" w:rsidP="00BE5526">
      <w:pPr>
        <w:jc w:val="center"/>
        <w:rPr>
          <w:rFonts w:ascii="Arial" w:hAnsi="Arial" w:cs="Arial"/>
          <w:b/>
          <w:sz w:val="32"/>
          <w:szCs w:val="32"/>
          <w:lang w:val="es-EC"/>
        </w:rPr>
      </w:pPr>
      <w:r w:rsidRPr="00915243">
        <w:rPr>
          <w:rFonts w:ascii="Arial" w:hAnsi="Arial" w:cs="Arial"/>
          <w:b/>
          <w:sz w:val="32"/>
          <w:szCs w:val="32"/>
          <w:lang w:val="es-EC"/>
        </w:rPr>
        <w:t>DECLARACION EXPRESA</w:t>
      </w:r>
    </w:p>
    <w:p w:rsidR="00BE5526" w:rsidRDefault="00BE5526" w:rsidP="00BE5526">
      <w:pPr>
        <w:jc w:val="center"/>
        <w:rPr>
          <w:rFonts w:ascii="Arial" w:hAnsi="Arial" w:cs="Arial"/>
          <w:b/>
          <w:sz w:val="32"/>
          <w:szCs w:val="32"/>
          <w:lang w:val="es-EC"/>
        </w:rPr>
      </w:pPr>
    </w:p>
    <w:p w:rsidR="00BE5526" w:rsidRDefault="00BE5526" w:rsidP="00BE5526">
      <w:pPr>
        <w:jc w:val="center"/>
        <w:rPr>
          <w:rFonts w:ascii="Arial" w:hAnsi="Arial" w:cs="Arial"/>
          <w:b/>
          <w:sz w:val="32"/>
          <w:szCs w:val="32"/>
          <w:lang w:val="es-EC"/>
        </w:rPr>
      </w:pPr>
    </w:p>
    <w:p w:rsidR="00BE5526" w:rsidRDefault="00BE5526" w:rsidP="00BE5526">
      <w:pPr>
        <w:spacing w:line="480" w:lineRule="auto"/>
        <w:jc w:val="both"/>
        <w:rPr>
          <w:rFonts w:ascii="Arial" w:hAnsi="Arial" w:cs="Arial"/>
          <w:sz w:val="32"/>
          <w:szCs w:val="32"/>
          <w:lang w:val="es-EC"/>
        </w:rPr>
      </w:pPr>
    </w:p>
    <w:p w:rsidR="00737692" w:rsidRDefault="00BE5526" w:rsidP="00737692">
      <w:pPr>
        <w:spacing w:line="480" w:lineRule="auto"/>
        <w:jc w:val="center"/>
        <w:rPr>
          <w:rFonts w:ascii="Arial" w:hAnsi="Arial" w:cs="Arial"/>
          <w:sz w:val="32"/>
          <w:szCs w:val="32"/>
          <w:lang w:val="es-EC"/>
        </w:rPr>
      </w:pPr>
      <w:r w:rsidRPr="00915243">
        <w:rPr>
          <w:rFonts w:ascii="Arial" w:hAnsi="Arial" w:cs="Arial"/>
          <w:sz w:val="32"/>
          <w:szCs w:val="32"/>
          <w:lang w:val="es-EC"/>
        </w:rPr>
        <w:t>“La</w:t>
      </w:r>
      <w:r w:rsidR="00737692">
        <w:rPr>
          <w:rFonts w:ascii="Arial" w:hAnsi="Arial" w:cs="Arial"/>
          <w:sz w:val="32"/>
          <w:szCs w:val="32"/>
          <w:lang w:val="es-EC"/>
        </w:rPr>
        <w:t xml:space="preserve"> </w:t>
      </w:r>
      <w:r w:rsidRPr="00915243">
        <w:rPr>
          <w:rFonts w:ascii="Arial" w:hAnsi="Arial" w:cs="Arial"/>
          <w:sz w:val="32"/>
          <w:szCs w:val="32"/>
          <w:lang w:val="es-EC"/>
        </w:rPr>
        <w:t xml:space="preserve"> </w:t>
      </w:r>
      <w:r w:rsidR="00737692">
        <w:rPr>
          <w:rFonts w:ascii="Arial" w:hAnsi="Arial" w:cs="Arial"/>
          <w:sz w:val="32"/>
          <w:szCs w:val="32"/>
          <w:lang w:val="es-EC"/>
        </w:rPr>
        <w:t xml:space="preserve"> </w:t>
      </w:r>
      <w:r w:rsidRPr="00915243">
        <w:rPr>
          <w:rFonts w:ascii="Arial" w:hAnsi="Arial" w:cs="Arial"/>
          <w:sz w:val="32"/>
          <w:szCs w:val="32"/>
          <w:lang w:val="es-EC"/>
        </w:rPr>
        <w:t xml:space="preserve">responsabilidad </w:t>
      </w:r>
      <w:r w:rsidR="00737692">
        <w:rPr>
          <w:rFonts w:ascii="Arial" w:hAnsi="Arial" w:cs="Arial"/>
          <w:sz w:val="32"/>
          <w:szCs w:val="32"/>
          <w:lang w:val="es-EC"/>
        </w:rPr>
        <w:t xml:space="preserve"> </w:t>
      </w:r>
      <w:r w:rsidRPr="00915243">
        <w:rPr>
          <w:rFonts w:ascii="Arial" w:hAnsi="Arial" w:cs="Arial"/>
          <w:sz w:val="32"/>
          <w:szCs w:val="32"/>
          <w:lang w:val="es-EC"/>
        </w:rPr>
        <w:t xml:space="preserve">del </w:t>
      </w:r>
      <w:r w:rsidR="00737692">
        <w:rPr>
          <w:rFonts w:ascii="Arial" w:hAnsi="Arial" w:cs="Arial"/>
          <w:sz w:val="32"/>
          <w:szCs w:val="32"/>
          <w:lang w:val="es-EC"/>
        </w:rPr>
        <w:t xml:space="preserve"> </w:t>
      </w:r>
      <w:r w:rsidRPr="00915243">
        <w:rPr>
          <w:rFonts w:ascii="Arial" w:hAnsi="Arial" w:cs="Arial"/>
          <w:sz w:val="32"/>
          <w:szCs w:val="32"/>
          <w:lang w:val="es-EC"/>
        </w:rPr>
        <w:t xml:space="preserve">contenido </w:t>
      </w:r>
      <w:r w:rsidR="00737692">
        <w:rPr>
          <w:rFonts w:ascii="Arial" w:hAnsi="Arial" w:cs="Arial"/>
          <w:sz w:val="32"/>
          <w:szCs w:val="32"/>
          <w:lang w:val="es-EC"/>
        </w:rPr>
        <w:t xml:space="preserve"> </w:t>
      </w:r>
      <w:r w:rsidRPr="00915243">
        <w:rPr>
          <w:rFonts w:ascii="Arial" w:hAnsi="Arial" w:cs="Arial"/>
          <w:sz w:val="32"/>
          <w:szCs w:val="32"/>
          <w:lang w:val="es-EC"/>
        </w:rPr>
        <w:t>de</w:t>
      </w:r>
      <w:r w:rsidR="00737692">
        <w:rPr>
          <w:rFonts w:ascii="Arial" w:hAnsi="Arial" w:cs="Arial"/>
          <w:sz w:val="32"/>
          <w:szCs w:val="32"/>
          <w:lang w:val="es-EC"/>
        </w:rPr>
        <w:t xml:space="preserve"> </w:t>
      </w:r>
      <w:r w:rsidRPr="00915243">
        <w:rPr>
          <w:rFonts w:ascii="Arial" w:hAnsi="Arial" w:cs="Arial"/>
          <w:sz w:val="32"/>
          <w:szCs w:val="32"/>
          <w:lang w:val="es-EC"/>
        </w:rPr>
        <w:t xml:space="preserve"> esta</w:t>
      </w:r>
    </w:p>
    <w:p w:rsidR="00737692" w:rsidRDefault="00BE5526" w:rsidP="00737692">
      <w:pPr>
        <w:tabs>
          <w:tab w:val="left" w:pos="7200"/>
          <w:tab w:val="left" w:pos="7380"/>
        </w:tabs>
        <w:spacing w:line="480" w:lineRule="auto"/>
        <w:jc w:val="center"/>
        <w:rPr>
          <w:rFonts w:ascii="Arial" w:hAnsi="Arial" w:cs="Arial"/>
          <w:sz w:val="32"/>
          <w:szCs w:val="32"/>
          <w:lang w:val="es-EC"/>
        </w:rPr>
      </w:pPr>
      <w:r w:rsidRPr="00915243">
        <w:rPr>
          <w:rFonts w:ascii="Arial" w:hAnsi="Arial" w:cs="Arial"/>
          <w:sz w:val="32"/>
          <w:szCs w:val="32"/>
          <w:lang w:val="es-EC"/>
        </w:rPr>
        <w:t>Tesis</w:t>
      </w:r>
      <w:r w:rsidR="00737692">
        <w:rPr>
          <w:rFonts w:ascii="Arial" w:hAnsi="Arial" w:cs="Arial"/>
          <w:sz w:val="32"/>
          <w:szCs w:val="32"/>
          <w:lang w:val="es-EC"/>
        </w:rPr>
        <w:t xml:space="preserve">     </w:t>
      </w:r>
      <w:r w:rsidRPr="00915243">
        <w:rPr>
          <w:rFonts w:ascii="Arial" w:hAnsi="Arial" w:cs="Arial"/>
          <w:sz w:val="32"/>
          <w:szCs w:val="32"/>
          <w:lang w:val="es-EC"/>
        </w:rPr>
        <w:t xml:space="preserve"> de</w:t>
      </w:r>
      <w:r w:rsidR="00737692">
        <w:rPr>
          <w:rFonts w:ascii="Arial" w:hAnsi="Arial" w:cs="Arial"/>
          <w:sz w:val="32"/>
          <w:szCs w:val="32"/>
          <w:lang w:val="es-EC"/>
        </w:rPr>
        <w:t xml:space="preserve">    </w:t>
      </w:r>
      <w:r w:rsidRPr="00915243">
        <w:rPr>
          <w:rFonts w:ascii="Arial" w:hAnsi="Arial" w:cs="Arial"/>
          <w:sz w:val="32"/>
          <w:szCs w:val="32"/>
          <w:lang w:val="es-EC"/>
        </w:rPr>
        <w:t xml:space="preserve"> Grado, </w:t>
      </w:r>
      <w:r w:rsidR="00737692">
        <w:rPr>
          <w:rFonts w:ascii="Arial" w:hAnsi="Arial" w:cs="Arial"/>
          <w:sz w:val="32"/>
          <w:szCs w:val="32"/>
          <w:lang w:val="es-EC"/>
        </w:rPr>
        <w:t xml:space="preserve">     </w:t>
      </w:r>
      <w:r w:rsidRPr="00915243">
        <w:rPr>
          <w:rFonts w:ascii="Arial" w:hAnsi="Arial" w:cs="Arial"/>
          <w:sz w:val="32"/>
          <w:szCs w:val="32"/>
          <w:lang w:val="es-EC"/>
        </w:rPr>
        <w:t>me</w:t>
      </w:r>
      <w:r w:rsidR="00737692">
        <w:rPr>
          <w:rFonts w:ascii="Arial" w:hAnsi="Arial" w:cs="Arial"/>
          <w:sz w:val="32"/>
          <w:szCs w:val="32"/>
          <w:lang w:val="es-EC"/>
        </w:rPr>
        <w:t xml:space="preserve">    </w:t>
      </w:r>
      <w:r w:rsidRPr="00915243">
        <w:rPr>
          <w:rFonts w:ascii="Arial" w:hAnsi="Arial" w:cs="Arial"/>
          <w:sz w:val="32"/>
          <w:szCs w:val="32"/>
          <w:lang w:val="es-EC"/>
        </w:rPr>
        <w:t xml:space="preserve"> corresponden</w:t>
      </w:r>
    </w:p>
    <w:p w:rsidR="00737692" w:rsidRDefault="00737692" w:rsidP="00737692">
      <w:pPr>
        <w:spacing w:line="480" w:lineRule="auto"/>
        <w:jc w:val="center"/>
        <w:rPr>
          <w:rFonts w:ascii="Arial" w:hAnsi="Arial" w:cs="Arial"/>
          <w:sz w:val="32"/>
          <w:szCs w:val="32"/>
          <w:lang w:val="es-EC"/>
        </w:rPr>
      </w:pPr>
      <w:r>
        <w:rPr>
          <w:rFonts w:ascii="Arial" w:hAnsi="Arial" w:cs="Arial"/>
          <w:sz w:val="32"/>
          <w:szCs w:val="32"/>
          <w:lang w:val="es-EC"/>
        </w:rPr>
        <w:t xml:space="preserve"> </w:t>
      </w:r>
      <w:r w:rsidR="00BE5526" w:rsidRPr="00915243">
        <w:rPr>
          <w:rFonts w:ascii="Arial" w:hAnsi="Arial" w:cs="Arial"/>
          <w:sz w:val="32"/>
          <w:szCs w:val="32"/>
          <w:lang w:val="es-EC"/>
        </w:rPr>
        <w:t xml:space="preserve">exclusivamente; y el </w:t>
      </w:r>
      <w:r w:rsidR="00A04AB8">
        <w:rPr>
          <w:rFonts w:ascii="Arial" w:hAnsi="Arial" w:cs="Arial"/>
          <w:sz w:val="32"/>
          <w:szCs w:val="32"/>
          <w:lang w:val="es-EC"/>
        </w:rPr>
        <w:t xml:space="preserve"> </w:t>
      </w:r>
      <w:r w:rsidR="00BE5526" w:rsidRPr="00915243">
        <w:rPr>
          <w:rFonts w:ascii="Arial" w:hAnsi="Arial" w:cs="Arial"/>
          <w:sz w:val="32"/>
          <w:szCs w:val="32"/>
          <w:lang w:val="es-EC"/>
        </w:rPr>
        <w:t>patrimonio intelectual de</w:t>
      </w:r>
    </w:p>
    <w:p w:rsidR="00737692" w:rsidRDefault="00737692" w:rsidP="00737692">
      <w:pPr>
        <w:spacing w:line="480" w:lineRule="auto"/>
        <w:rPr>
          <w:rFonts w:ascii="Arial" w:hAnsi="Arial" w:cs="Arial"/>
          <w:sz w:val="32"/>
          <w:szCs w:val="32"/>
          <w:lang w:val="es-EC"/>
        </w:rPr>
      </w:pPr>
      <w:r>
        <w:rPr>
          <w:rFonts w:ascii="Arial" w:hAnsi="Arial" w:cs="Arial"/>
          <w:sz w:val="32"/>
          <w:szCs w:val="32"/>
          <w:lang w:val="es-EC"/>
        </w:rPr>
        <w:t xml:space="preserve">           </w:t>
      </w:r>
      <w:r w:rsidR="00BE5526" w:rsidRPr="00915243">
        <w:rPr>
          <w:rFonts w:ascii="Arial" w:hAnsi="Arial" w:cs="Arial"/>
          <w:sz w:val="32"/>
          <w:szCs w:val="32"/>
          <w:lang w:val="es-EC"/>
        </w:rPr>
        <w:t xml:space="preserve">la </w:t>
      </w:r>
      <w:r>
        <w:rPr>
          <w:rFonts w:ascii="Arial" w:hAnsi="Arial" w:cs="Arial"/>
          <w:sz w:val="32"/>
          <w:szCs w:val="32"/>
          <w:lang w:val="es-EC"/>
        </w:rPr>
        <w:t xml:space="preserve">   </w:t>
      </w:r>
      <w:r w:rsidR="00BE5526" w:rsidRPr="00915243">
        <w:rPr>
          <w:rFonts w:ascii="Arial" w:hAnsi="Arial" w:cs="Arial"/>
          <w:sz w:val="32"/>
          <w:szCs w:val="32"/>
          <w:lang w:val="es-EC"/>
        </w:rPr>
        <w:t xml:space="preserve">misma </w:t>
      </w:r>
      <w:r>
        <w:rPr>
          <w:rFonts w:ascii="Arial" w:hAnsi="Arial" w:cs="Arial"/>
          <w:sz w:val="32"/>
          <w:szCs w:val="32"/>
          <w:lang w:val="es-EC"/>
        </w:rPr>
        <w:t xml:space="preserve">  </w:t>
      </w:r>
      <w:r w:rsidR="00BE5526" w:rsidRPr="00915243">
        <w:rPr>
          <w:rFonts w:ascii="Arial" w:hAnsi="Arial" w:cs="Arial"/>
          <w:sz w:val="32"/>
          <w:szCs w:val="32"/>
          <w:lang w:val="es-EC"/>
        </w:rPr>
        <w:t xml:space="preserve">a </w:t>
      </w:r>
      <w:r>
        <w:rPr>
          <w:rFonts w:ascii="Arial" w:hAnsi="Arial" w:cs="Arial"/>
          <w:sz w:val="32"/>
          <w:szCs w:val="32"/>
          <w:lang w:val="es-EC"/>
        </w:rPr>
        <w:t xml:space="preserve">  </w:t>
      </w:r>
      <w:smartTag w:uri="urn:schemas-microsoft-com:office:smarttags" w:element="PersonName">
        <w:smartTagPr>
          <w:attr w:name="ProductID" w:val="la    ESCUELA     SUPERIOR"/>
        </w:smartTagPr>
        <w:r w:rsidR="00BE5526" w:rsidRPr="00915243">
          <w:rPr>
            <w:rFonts w:ascii="Arial" w:hAnsi="Arial" w:cs="Arial"/>
            <w:sz w:val="32"/>
            <w:szCs w:val="32"/>
            <w:lang w:val="es-EC"/>
          </w:rPr>
          <w:t xml:space="preserve">la </w:t>
        </w:r>
        <w:r>
          <w:rPr>
            <w:rFonts w:ascii="Arial" w:hAnsi="Arial" w:cs="Arial"/>
            <w:sz w:val="32"/>
            <w:szCs w:val="32"/>
            <w:lang w:val="es-EC"/>
          </w:rPr>
          <w:t xml:space="preserve">   </w:t>
        </w:r>
        <w:r w:rsidR="00BE5526" w:rsidRPr="00915243">
          <w:rPr>
            <w:rFonts w:ascii="Arial" w:hAnsi="Arial" w:cs="Arial"/>
            <w:sz w:val="32"/>
            <w:szCs w:val="32"/>
            <w:lang w:val="es-EC"/>
          </w:rPr>
          <w:t xml:space="preserve">ESCUELA </w:t>
        </w:r>
        <w:r>
          <w:rPr>
            <w:rFonts w:ascii="Arial" w:hAnsi="Arial" w:cs="Arial"/>
            <w:sz w:val="32"/>
            <w:szCs w:val="32"/>
            <w:lang w:val="es-EC"/>
          </w:rPr>
          <w:t xml:space="preserve">    </w:t>
        </w:r>
        <w:r w:rsidR="00BE5526" w:rsidRPr="00915243">
          <w:rPr>
            <w:rFonts w:ascii="Arial" w:hAnsi="Arial" w:cs="Arial"/>
            <w:sz w:val="32"/>
            <w:szCs w:val="32"/>
            <w:lang w:val="es-EC"/>
          </w:rPr>
          <w:t>SUPERIOR</w:t>
        </w:r>
      </w:smartTag>
    </w:p>
    <w:p w:rsidR="00BE5526" w:rsidRDefault="00737692" w:rsidP="00737692">
      <w:pPr>
        <w:spacing w:line="480" w:lineRule="auto"/>
        <w:rPr>
          <w:rFonts w:ascii="Arial" w:hAnsi="Arial" w:cs="Arial"/>
          <w:sz w:val="32"/>
          <w:szCs w:val="32"/>
          <w:lang w:val="es-EC"/>
        </w:rPr>
      </w:pPr>
      <w:r>
        <w:rPr>
          <w:rFonts w:ascii="Arial" w:hAnsi="Arial" w:cs="Arial"/>
          <w:sz w:val="32"/>
          <w:szCs w:val="32"/>
          <w:lang w:val="es-EC"/>
        </w:rPr>
        <w:t xml:space="preserve">          </w:t>
      </w:r>
      <w:r w:rsidR="00BE5526" w:rsidRPr="00915243">
        <w:rPr>
          <w:rFonts w:ascii="Arial" w:hAnsi="Arial" w:cs="Arial"/>
          <w:sz w:val="32"/>
          <w:szCs w:val="32"/>
          <w:lang w:val="es-EC"/>
        </w:rPr>
        <w:t>POLITECNICA DEL LITORAL”</w:t>
      </w:r>
    </w:p>
    <w:p w:rsidR="00BE5526" w:rsidRDefault="00BE5526" w:rsidP="00BE5526">
      <w:pPr>
        <w:spacing w:line="480" w:lineRule="auto"/>
        <w:jc w:val="both"/>
        <w:rPr>
          <w:rFonts w:ascii="Arial" w:hAnsi="Arial" w:cs="Arial"/>
          <w:sz w:val="32"/>
          <w:szCs w:val="32"/>
          <w:lang w:val="es-EC"/>
        </w:rPr>
      </w:pPr>
    </w:p>
    <w:p w:rsidR="00BE5526" w:rsidRDefault="00737692" w:rsidP="00737692">
      <w:pPr>
        <w:tabs>
          <w:tab w:val="left" w:pos="7020"/>
          <w:tab w:val="left" w:pos="7560"/>
        </w:tabs>
        <w:spacing w:line="480" w:lineRule="auto"/>
        <w:jc w:val="both"/>
        <w:rPr>
          <w:rFonts w:ascii="Arial" w:hAnsi="Arial" w:cs="Arial"/>
          <w:sz w:val="32"/>
          <w:szCs w:val="32"/>
          <w:lang w:val="es-EC"/>
        </w:rPr>
      </w:pPr>
      <w:r>
        <w:rPr>
          <w:rFonts w:ascii="Arial" w:hAnsi="Arial" w:cs="Arial"/>
          <w:sz w:val="32"/>
          <w:szCs w:val="32"/>
          <w:lang w:val="es-EC"/>
        </w:rPr>
        <w:t xml:space="preserve">         </w:t>
      </w:r>
      <w:r w:rsidR="00BE5526">
        <w:rPr>
          <w:rFonts w:ascii="Arial" w:hAnsi="Arial" w:cs="Arial"/>
          <w:sz w:val="32"/>
          <w:szCs w:val="32"/>
          <w:lang w:val="es-EC"/>
        </w:rPr>
        <w:t xml:space="preserve">(Reglamento de Graduación de </w:t>
      </w:r>
      <w:smartTag w:uri="urn:schemas-microsoft-com:office:smarttags" w:element="PersonName">
        <w:smartTagPr>
          <w:attr w:name="ProductID" w:val="la ESPOL"/>
        </w:smartTagPr>
        <w:r w:rsidR="00BE5526">
          <w:rPr>
            <w:rFonts w:ascii="Arial" w:hAnsi="Arial" w:cs="Arial"/>
            <w:sz w:val="32"/>
            <w:szCs w:val="32"/>
            <w:lang w:val="es-EC"/>
          </w:rPr>
          <w:t>la ESPOL</w:t>
        </w:r>
      </w:smartTag>
      <w:r w:rsidR="00BE5526">
        <w:rPr>
          <w:rFonts w:ascii="Arial" w:hAnsi="Arial" w:cs="Arial"/>
          <w:sz w:val="32"/>
          <w:szCs w:val="32"/>
          <w:lang w:val="es-EC"/>
        </w:rPr>
        <w:t>).</w:t>
      </w:r>
    </w:p>
    <w:p w:rsidR="00BE5526" w:rsidRDefault="00BE5526" w:rsidP="00BE5526">
      <w:pPr>
        <w:spacing w:line="480" w:lineRule="auto"/>
        <w:jc w:val="both"/>
        <w:rPr>
          <w:rFonts w:ascii="Arial" w:hAnsi="Arial" w:cs="Arial"/>
          <w:sz w:val="32"/>
          <w:szCs w:val="32"/>
          <w:lang w:val="es-EC"/>
        </w:rPr>
      </w:pPr>
    </w:p>
    <w:p w:rsidR="00BE5526" w:rsidRDefault="00BE5526" w:rsidP="00BE5526">
      <w:pPr>
        <w:spacing w:line="480" w:lineRule="auto"/>
        <w:jc w:val="both"/>
        <w:rPr>
          <w:rFonts w:ascii="Arial" w:hAnsi="Arial" w:cs="Arial"/>
          <w:sz w:val="32"/>
          <w:szCs w:val="32"/>
          <w:lang w:val="es-EC"/>
        </w:rPr>
      </w:pPr>
    </w:p>
    <w:p w:rsidR="00BE5526" w:rsidRDefault="00737692" w:rsidP="00737692">
      <w:pPr>
        <w:spacing w:line="480" w:lineRule="auto"/>
        <w:rPr>
          <w:rFonts w:ascii="Arial" w:hAnsi="Arial" w:cs="Arial"/>
          <w:sz w:val="32"/>
          <w:szCs w:val="32"/>
          <w:lang w:val="es-EC"/>
        </w:rPr>
      </w:pPr>
      <w:r>
        <w:rPr>
          <w:rFonts w:ascii="Arial" w:hAnsi="Arial" w:cs="Arial"/>
          <w:sz w:val="32"/>
          <w:szCs w:val="32"/>
          <w:lang w:val="es-EC"/>
        </w:rPr>
        <w:t xml:space="preserve">                                               </w:t>
      </w:r>
      <w:r w:rsidR="00410708">
        <w:rPr>
          <w:rFonts w:ascii="Arial" w:hAnsi="Arial" w:cs="Arial"/>
          <w:sz w:val="32"/>
          <w:szCs w:val="32"/>
          <w:lang w:val="es-EC"/>
        </w:rPr>
        <w:t>_</w:t>
      </w:r>
      <w:r w:rsidR="00BE5526">
        <w:rPr>
          <w:rFonts w:ascii="Arial" w:hAnsi="Arial" w:cs="Arial"/>
          <w:sz w:val="32"/>
          <w:szCs w:val="32"/>
          <w:lang w:val="es-EC"/>
        </w:rPr>
        <w:t>________________</w:t>
      </w:r>
      <w:r>
        <w:rPr>
          <w:rFonts w:ascii="Arial" w:hAnsi="Arial" w:cs="Arial"/>
          <w:sz w:val="32"/>
          <w:szCs w:val="32"/>
          <w:lang w:val="es-EC"/>
        </w:rPr>
        <w:softHyphen/>
      </w:r>
      <w:r>
        <w:rPr>
          <w:rFonts w:ascii="Arial" w:hAnsi="Arial" w:cs="Arial"/>
          <w:sz w:val="32"/>
          <w:szCs w:val="32"/>
          <w:lang w:val="es-EC"/>
        </w:rPr>
        <w:softHyphen/>
      </w:r>
      <w:r>
        <w:rPr>
          <w:rFonts w:ascii="Arial" w:hAnsi="Arial" w:cs="Arial"/>
          <w:sz w:val="32"/>
          <w:szCs w:val="32"/>
          <w:lang w:val="es-EC"/>
        </w:rPr>
        <w:softHyphen/>
      </w:r>
      <w:r>
        <w:rPr>
          <w:rFonts w:ascii="Arial" w:hAnsi="Arial" w:cs="Arial"/>
          <w:sz w:val="32"/>
          <w:szCs w:val="32"/>
          <w:lang w:val="es-EC"/>
        </w:rPr>
        <w:softHyphen/>
      </w:r>
      <w:r>
        <w:rPr>
          <w:rFonts w:ascii="Arial" w:hAnsi="Arial" w:cs="Arial"/>
          <w:sz w:val="32"/>
          <w:szCs w:val="32"/>
          <w:lang w:val="es-EC"/>
        </w:rPr>
        <w:softHyphen/>
      </w:r>
      <w:r>
        <w:rPr>
          <w:rFonts w:ascii="Arial" w:hAnsi="Arial" w:cs="Arial"/>
          <w:sz w:val="32"/>
          <w:szCs w:val="32"/>
          <w:lang w:val="es-EC"/>
        </w:rPr>
        <w:softHyphen/>
        <w:t>______</w:t>
      </w:r>
    </w:p>
    <w:p w:rsidR="00BE5526" w:rsidRPr="00737692" w:rsidRDefault="00BE5526" w:rsidP="00BE5526">
      <w:pPr>
        <w:spacing w:line="480" w:lineRule="auto"/>
        <w:jc w:val="right"/>
        <w:rPr>
          <w:rFonts w:ascii="Arial" w:hAnsi="Arial" w:cs="Arial"/>
          <w:b/>
          <w:sz w:val="32"/>
          <w:szCs w:val="32"/>
          <w:lang w:val="es-EC"/>
        </w:rPr>
      </w:pPr>
      <w:r w:rsidRPr="00737692">
        <w:rPr>
          <w:rFonts w:ascii="Arial" w:hAnsi="Arial" w:cs="Arial"/>
          <w:b/>
          <w:sz w:val="32"/>
          <w:szCs w:val="32"/>
          <w:lang w:val="es-EC"/>
        </w:rPr>
        <w:t>Carlos</w:t>
      </w:r>
      <w:r w:rsidR="00410708" w:rsidRPr="00737692">
        <w:rPr>
          <w:rFonts w:ascii="Arial" w:hAnsi="Arial" w:cs="Arial"/>
          <w:b/>
          <w:sz w:val="32"/>
          <w:szCs w:val="32"/>
          <w:lang w:val="es-EC"/>
        </w:rPr>
        <w:t xml:space="preserve"> Andrés</w:t>
      </w:r>
      <w:r w:rsidRPr="00737692">
        <w:rPr>
          <w:rFonts w:ascii="Arial" w:hAnsi="Arial" w:cs="Arial"/>
          <w:b/>
          <w:sz w:val="32"/>
          <w:szCs w:val="32"/>
          <w:lang w:val="es-EC"/>
        </w:rPr>
        <w:t xml:space="preserve"> Ortega Vega</w:t>
      </w:r>
    </w:p>
    <w:p w:rsidR="00BE5526" w:rsidRDefault="00BE5526" w:rsidP="00BE5526">
      <w:pPr>
        <w:ind w:left="180"/>
        <w:jc w:val="center"/>
        <w:rPr>
          <w:rFonts w:ascii="Arial" w:hAnsi="Arial" w:cs="Arial"/>
          <w:b/>
          <w:sz w:val="32"/>
          <w:szCs w:val="32"/>
          <w:lang w:val="es-EC"/>
        </w:rPr>
      </w:pPr>
    </w:p>
    <w:p w:rsidR="00BE5526" w:rsidRDefault="00BE5526" w:rsidP="00BE5526">
      <w:pPr>
        <w:ind w:left="180"/>
        <w:jc w:val="center"/>
        <w:rPr>
          <w:rFonts w:ascii="Arial" w:hAnsi="Arial" w:cs="Arial"/>
          <w:b/>
          <w:sz w:val="32"/>
          <w:szCs w:val="32"/>
          <w:lang w:val="es-EC"/>
        </w:rPr>
      </w:pPr>
    </w:p>
    <w:p w:rsidR="00BE5526" w:rsidRDefault="00BE5526" w:rsidP="00BE5526">
      <w:pPr>
        <w:ind w:left="180"/>
        <w:jc w:val="center"/>
        <w:rPr>
          <w:rFonts w:ascii="Arial" w:hAnsi="Arial" w:cs="Arial"/>
          <w:b/>
          <w:sz w:val="32"/>
          <w:szCs w:val="32"/>
          <w:lang w:val="es-EC"/>
        </w:rPr>
      </w:pPr>
    </w:p>
    <w:p w:rsidR="00BE5526" w:rsidRPr="00726E07" w:rsidRDefault="00BE5526" w:rsidP="00912BFE">
      <w:pPr>
        <w:jc w:val="center"/>
        <w:rPr>
          <w:rFonts w:ascii="Arial" w:hAnsi="Arial" w:cs="Arial"/>
          <w:b/>
          <w:sz w:val="32"/>
          <w:szCs w:val="32"/>
          <w:lang w:val="es-EC"/>
        </w:rPr>
      </w:pPr>
      <w:r w:rsidRPr="00726E07">
        <w:rPr>
          <w:rFonts w:ascii="Arial" w:hAnsi="Arial" w:cs="Arial"/>
          <w:b/>
          <w:sz w:val="32"/>
          <w:szCs w:val="32"/>
          <w:lang w:val="es-EC"/>
        </w:rPr>
        <w:t>RESUMEN</w:t>
      </w:r>
    </w:p>
    <w:p w:rsidR="00BE5526" w:rsidRPr="00D22382" w:rsidRDefault="00BE5526" w:rsidP="00BE5526">
      <w:pPr>
        <w:ind w:left="180"/>
        <w:jc w:val="center"/>
        <w:rPr>
          <w:rFonts w:ascii="Arial" w:hAnsi="Arial" w:cs="Arial"/>
          <w:b/>
          <w:sz w:val="28"/>
          <w:szCs w:val="28"/>
          <w:lang w:val="es-EC"/>
        </w:rPr>
      </w:pPr>
    </w:p>
    <w:p w:rsidR="00BE5526" w:rsidRPr="00D22382" w:rsidRDefault="00BE5526" w:rsidP="00BE5526">
      <w:pPr>
        <w:ind w:left="180"/>
        <w:jc w:val="center"/>
        <w:rPr>
          <w:rFonts w:ascii="Arial" w:hAnsi="Arial" w:cs="Arial"/>
          <w:b/>
          <w:lang w:val="es-EC"/>
        </w:rPr>
      </w:pPr>
    </w:p>
    <w:p w:rsidR="00BE5526" w:rsidRPr="00D22382" w:rsidRDefault="00BE5526" w:rsidP="00BE5526">
      <w:pPr>
        <w:spacing w:line="480" w:lineRule="auto"/>
        <w:ind w:left="181"/>
        <w:jc w:val="both"/>
        <w:rPr>
          <w:rFonts w:ascii="Arial" w:hAnsi="Arial" w:cs="Arial"/>
          <w:lang w:val="es-EC"/>
        </w:rPr>
      </w:pPr>
      <w:r w:rsidRPr="00D22382">
        <w:rPr>
          <w:rFonts w:ascii="Arial" w:hAnsi="Arial" w:cs="Arial"/>
          <w:lang w:val="es-EC"/>
        </w:rPr>
        <w:t xml:space="preserve">El presente trabajo se orienta a realizar la evaluación del sistema de despacho de agua en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 mediante línea submarina, sistema vital que servía anteriormente para el aprovisionamiento del líquido vital a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 y además suministraba agua para los buques de </w:t>
      </w:r>
      <w:smartTag w:uri="urn:schemas-microsoft-com:office:smarttags" w:element="PersonName">
        <w:smartTagPr>
          <w:attr w:name="ProductID" w:val="la Armada"/>
        </w:smartTagPr>
        <w:r w:rsidRPr="00D22382">
          <w:rPr>
            <w:rFonts w:ascii="Arial" w:hAnsi="Arial" w:cs="Arial"/>
            <w:lang w:val="es-EC"/>
          </w:rPr>
          <w:t>la Armada</w:t>
        </w:r>
      </w:smartTag>
      <w:r w:rsidRPr="00D22382">
        <w:rPr>
          <w:rFonts w:ascii="Arial" w:hAnsi="Arial" w:cs="Arial"/>
          <w:lang w:val="es-EC"/>
        </w:rPr>
        <w:t xml:space="preserve"> del Ecuador, y que con el paso de los años no se encuentra funcionando, sin una explicación técnica.</w:t>
      </w:r>
    </w:p>
    <w:p w:rsidR="00BE5526" w:rsidRPr="00D22382" w:rsidRDefault="00BE5526" w:rsidP="00BE5526">
      <w:pPr>
        <w:spacing w:line="360" w:lineRule="auto"/>
        <w:ind w:left="181"/>
        <w:jc w:val="both"/>
        <w:rPr>
          <w:rFonts w:ascii="Arial" w:hAnsi="Arial" w:cs="Arial"/>
          <w:lang w:val="es-EC"/>
        </w:rPr>
      </w:pPr>
    </w:p>
    <w:p w:rsidR="00BE5526" w:rsidRPr="00D22382" w:rsidRDefault="00BE5526" w:rsidP="00BE5526">
      <w:pPr>
        <w:spacing w:line="480" w:lineRule="auto"/>
        <w:ind w:left="181"/>
        <w:jc w:val="both"/>
        <w:rPr>
          <w:rFonts w:ascii="Arial" w:hAnsi="Arial" w:cs="Arial"/>
          <w:lang w:val="es-EC"/>
        </w:rPr>
      </w:pPr>
      <w:r w:rsidRPr="00D22382">
        <w:rPr>
          <w:rFonts w:ascii="Arial" w:hAnsi="Arial" w:cs="Arial"/>
          <w:lang w:val="es-EC"/>
        </w:rPr>
        <w:t xml:space="preserve">El motivo principal para el desarrollo del presente trabajo es de concluir si el sistema de despacho de agua mediante línea submarina está en condiciones de seguir operando o sugerir un nuevo diseño para brindar nuevamente  la entrega de agua desde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 a los Buques de </w:t>
      </w:r>
      <w:smartTag w:uri="urn:schemas-microsoft-com:office:smarttags" w:element="PersonName">
        <w:smartTagPr>
          <w:attr w:name="ProductID" w:val="la Armada"/>
        </w:smartTagPr>
        <w:r w:rsidRPr="00D22382">
          <w:rPr>
            <w:rFonts w:ascii="Arial" w:hAnsi="Arial" w:cs="Arial"/>
            <w:lang w:val="es-EC"/>
          </w:rPr>
          <w:t>la Armada</w:t>
        </w:r>
      </w:smartTag>
      <w:r w:rsidRPr="00D22382">
        <w:rPr>
          <w:rFonts w:ascii="Arial" w:hAnsi="Arial" w:cs="Arial"/>
          <w:lang w:val="es-EC"/>
        </w:rPr>
        <w:t xml:space="preserve"> del Ecuador, capacidad que actualmente no se posee. </w:t>
      </w:r>
    </w:p>
    <w:p w:rsidR="00BE5526" w:rsidRPr="00D22382" w:rsidRDefault="00BE5526" w:rsidP="00BE5526">
      <w:pPr>
        <w:spacing w:line="360" w:lineRule="auto"/>
        <w:ind w:left="181"/>
        <w:jc w:val="both"/>
        <w:rPr>
          <w:rFonts w:ascii="Arial" w:hAnsi="Arial" w:cs="Arial"/>
          <w:lang w:val="es-EC"/>
        </w:rPr>
      </w:pPr>
    </w:p>
    <w:p w:rsidR="00BE5526" w:rsidRPr="00D22382" w:rsidRDefault="00BE5526" w:rsidP="00BE5526">
      <w:pPr>
        <w:spacing w:line="480" w:lineRule="auto"/>
        <w:ind w:left="181"/>
        <w:jc w:val="both"/>
        <w:rPr>
          <w:rFonts w:ascii="Arial" w:hAnsi="Arial" w:cs="Arial"/>
          <w:lang w:val="es-EC"/>
        </w:rPr>
      </w:pPr>
      <w:r w:rsidRPr="00D22382">
        <w:rPr>
          <w:rFonts w:ascii="Arial" w:hAnsi="Arial" w:cs="Arial"/>
          <w:lang w:val="es-EC"/>
        </w:rPr>
        <w:t xml:space="preserve">El ámbito en la cual se enmarcará esta tesis será realizar inspecciones tanto en tierra como en  el mar del sistema de despacho de agua mediante línea submarina, poniendo énfasis en el resultado de las inspecciones y comparar con las normas existentes para saber si los diferentes accesorios que componen el sistema de despacho se encuentran dentro de los valores normales de operación. </w:t>
      </w:r>
    </w:p>
    <w:p w:rsidR="00BE5526" w:rsidRPr="00D22382" w:rsidRDefault="00BE5526" w:rsidP="00BE5526">
      <w:pPr>
        <w:spacing w:line="360" w:lineRule="auto"/>
        <w:ind w:left="181"/>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t xml:space="preserve">Una vez delimitado el alcance del trabajo, planteamos el objetivo de la presente tesis, el cual es evaluar el sistema de despacho de agua vía línea submarina en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 inspeccionando todos sus componentes, con el fin de rehabilitar el sistema para que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 pueda facilitar a los buques de </w:t>
      </w:r>
      <w:smartTag w:uri="urn:schemas-microsoft-com:office:smarttags" w:element="PersonName">
        <w:smartTagPr>
          <w:attr w:name="ProductID" w:val="la Armada"/>
        </w:smartTagPr>
        <w:r w:rsidRPr="00D22382">
          <w:rPr>
            <w:rFonts w:ascii="Arial" w:hAnsi="Arial" w:cs="Arial"/>
            <w:lang w:val="es-EC"/>
          </w:rPr>
          <w:t>la Armada</w:t>
        </w:r>
      </w:smartTag>
      <w:r w:rsidRPr="00D22382">
        <w:rPr>
          <w:rFonts w:ascii="Arial" w:hAnsi="Arial" w:cs="Arial"/>
          <w:lang w:val="es-EC"/>
        </w:rPr>
        <w:t xml:space="preserve"> del Ecuador del liquido vital, durante su permanencia en la rada de Salinas.</w:t>
      </w:r>
    </w:p>
    <w:p w:rsidR="00BE5526" w:rsidRPr="00D22382" w:rsidRDefault="00BE5526" w:rsidP="00BE5526">
      <w:pPr>
        <w:spacing w:line="360" w:lineRule="auto"/>
        <w:ind w:left="181"/>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t>Como metodología para el desarrollo del trabajo será efectuar primero un posicionamiento real  de la línea submarina y de los componentes del sistema, conociendo los parámetros oceanográficos predominantes en el área;  y,  de allí proceder a las inspecciones respectivas en diversos puntos del sistema de despacho, tanto en tierra como en el mar,  y , con los resultados encontrados, determinar que tramos, accesorios o componentes pueden seguir trabajando, o sugerir su nuevo diseño o rehabilitación.</w:t>
      </w:r>
    </w:p>
    <w:p w:rsidR="00BE5526" w:rsidRPr="00D22382" w:rsidRDefault="00BE5526" w:rsidP="00BE5526">
      <w:pPr>
        <w:spacing w:line="360" w:lineRule="auto"/>
        <w:ind w:left="181"/>
        <w:jc w:val="both"/>
        <w:rPr>
          <w:rFonts w:ascii="Arial" w:hAnsi="Arial" w:cs="Arial"/>
          <w:b/>
          <w:lang w:val="es-EC"/>
        </w:rPr>
      </w:pPr>
      <w:r w:rsidRPr="00D22382">
        <w:rPr>
          <w:rFonts w:ascii="Arial" w:hAnsi="Arial" w:cs="Arial"/>
          <w:lang w:val="es-EC"/>
        </w:rPr>
        <w:t xml:space="preserve"> </w:t>
      </w: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t xml:space="preserve">En el primer capítulo se mencionará las consideraciones generales, mediante criterios teóricos para tuberías sujetas a presión interna, Teorías de Fluencia, tipos de tuberías para el transporte de agua, además de hacer una descripción completa del sistema de distribución de agua que se realiza en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w:t>
      </w:r>
    </w:p>
    <w:p w:rsidR="00BE5526" w:rsidRPr="00D22382" w:rsidRDefault="00BE5526" w:rsidP="00BE5526">
      <w:pPr>
        <w:spacing w:line="360" w:lineRule="auto"/>
        <w:ind w:left="181"/>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lastRenderedPageBreak/>
        <w:t>El segundo capítulo recogerá todos los parámetros oceanográficos predominantes en el sector, para determinar las fuerzas y direcciones de corrientes y oleaje que predominan sobre la tubería submarina y de qué manera intervienen estos factores para la evaluación que se persigue realizar.</w:t>
      </w:r>
    </w:p>
    <w:p w:rsidR="00BE5526" w:rsidRPr="00D22382" w:rsidRDefault="00BE5526" w:rsidP="00BE5526">
      <w:pPr>
        <w:spacing w:line="360" w:lineRule="auto"/>
        <w:ind w:left="181"/>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t xml:space="preserve">Una vez conocida la medición de los parámetros oceanográficos predominantes en </w:t>
      </w:r>
      <w:smartTag w:uri="urn:schemas-microsoft-com:office:smarttags" w:element="PersonName">
        <w:smartTagPr>
          <w:attr w:name="ProductID" w:val="la Rada"/>
        </w:smartTagPr>
        <w:r w:rsidRPr="00D22382">
          <w:rPr>
            <w:rFonts w:ascii="Arial" w:hAnsi="Arial" w:cs="Arial"/>
            <w:lang w:val="es-EC"/>
          </w:rPr>
          <w:t>la Rada</w:t>
        </w:r>
      </w:smartTag>
      <w:r w:rsidRPr="00D22382">
        <w:rPr>
          <w:rFonts w:ascii="Arial" w:hAnsi="Arial" w:cs="Arial"/>
          <w:lang w:val="es-EC"/>
        </w:rPr>
        <w:t xml:space="preserve"> de Salinas, se proceden a realizar en el Tercer capítulo las pruebas de campo tanto en tierra como en el mar.</w:t>
      </w:r>
    </w:p>
    <w:p w:rsidR="00BE5526" w:rsidRPr="00D22382" w:rsidRDefault="00BE5526" w:rsidP="00BE5526">
      <w:pPr>
        <w:spacing w:line="360" w:lineRule="auto"/>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t>En tierra se realizará una revisión de los tanques de almacenamiento, sistema de bombeo y tubería en tierra; además de pruebas de espesores; mientras que en el mar,  se deberá efectuar como  punto de partida el posicionamiento real de la línea submarina vía GPS, inspecciones visuales, filmación submarina,  prueba hidrostática; analizando las condiciones actuales de la obra civil e hidráulica.</w:t>
      </w:r>
    </w:p>
    <w:p w:rsidR="00BE5526" w:rsidRPr="00D22382" w:rsidRDefault="00BE5526" w:rsidP="00BE5526">
      <w:pPr>
        <w:spacing w:line="360" w:lineRule="auto"/>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t>Estas diversas inspecciones nos darán una idea general de que lugares o tramos ya no pueden seguir funcionando y ameritan ser remplazados, tanto en tierra como en el mar, para poder realizar comparaciones con normas para este tipo de tuberías.</w:t>
      </w:r>
    </w:p>
    <w:p w:rsidR="00BE5526" w:rsidRPr="00D22382" w:rsidRDefault="00BE5526" w:rsidP="00BE5526">
      <w:pPr>
        <w:spacing w:line="480" w:lineRule="auto"/>
        <w:jc w:val="both"/>
        <w:rPr>
          <w:rFonts w:ascii="Arial" w:hAnsi="Arial" w:cs="Arial"/>
          <w:lang w:val="es-EC"/>
        </w:rPr>
      </w:pPr>
    </w:p>
    <w:p w:rsidR="00BE5526" w:rsidRPr="00D22382" w:rsidRDefault="00BE5526" w:rsidP="00BE5526">
      <w:pPr>
        <w:spacing w:line="480" w:lineRule="auto"/>
        <w:jc w:val="both"/>
        <w:rPr>
          <w:rFonts w:ascii="Arial" w:hAnsi="Arial" w:cs="Arial"/>
          <w:lang w:val="es-EC"/>
        </w:rPr>
      </w:pPr>
      <w:r w:rsidRPr="00D22382">
        <w:rPr>
          <w:rFonts w:ascii="Arial" w:hAnsi="Arial" w:cs="Arial"/>
          <w:lang w:val="es-EC"/>
        </w:rPr>
        <w:lastRenderedPageBreak/>
        <w:t xml:space="preserve">Con todos los elementos técnicos recopilados de las diferentes inspecciones y apoyados en normas como </w:t>
      </w:r>
      <w:smartTag w:uri="urn:schemas-microsoft-com:office:smarttags" w:element="PersonName">
        <w:smartTagPr>
          <w:attr w:name="ProductID" w:val="la ASME V"/>
        </w:smartTagPr>
        <w:smartTag w:uri="urn:schemas-microsoft-com:office:smarttags" w:element="PersonName">
          <w:smartTagPr>
            <w:attr w:name="ProductID" w:val="la ASME"/>
          </w:smartTagPr>
          <w:r w:rsidRPr="00D22382">
            <w:rPr>
              <w:rFonts w:ascii="Arial" w:hAnsi="Arial" w:cs="Arial"/>
              <w:lang w:val="es-EC"/>
            </w:rPr>
            <w:t>la ASME</w:t>
          </w:r>
        </w:smartTag>
        <w:r w:rsidRPr="00D22382">
          <w:rPr>
            <w:rFonts w:ascii="Arial" w:hAnsi="Arial" w:cs="Arial"/>
            <w:lang w:val="es-EC"/>
          </w:rPr>
          <w:t xml:space="preserve"> V</w:t>
        </w:r>
      </w:smartTag>
      <w:r w:rsidRPr="00D22382">
        <w:rPr>
          <w:rFonts w:ascii="Arial" w:hAnsi="Arial" w:cs="Arial"/>
          <w:lang w:val="es-EC"/>
        </w:rPr>
        <w:t xml:space="preserve"> y RBI/API, podemos realizar un análisis de resultados, el cual será realizado en el Capítulo Cuarto, el mismo que nos puede entregar elementos de juicio necesario para la realización de  adecuaciones y modificaciones que se pueden realizar o el diseño de un sistema alternativo para el despacho de agua, trabajo que puede ser complementado con el desarrollo de otra  tesis de graduación a ser realizado por el Alumno Horacio Torres, cuyo tema es “Rehabilitación del sistema para transporte de agua mediante línea submarina en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22382">
            <w:rPr>
              <w:rFonts w:ascii="Arial" w:hAnsi="Arial" w:cs="Arial"/>
              <w:lang w:val="es-EC"/>
            </w:rPr>
            <w:t>la Base</w:t>
          </w:r>
        </w:smartTag>
        <w:r w:rsidRPr="00D22382">
          <w:rPr>
            <w:rFonts w:ascii="Arial" w:hAnsi="Arial" w:cs="Arial"/>
            <w:lang w:val="es-EC"/>
          </w:rPr>
          <w:t xml:space="preserve"> Naval</w:t>
        </w:r>
      </w:smartTag>
      <w:r w:rsidRPr="00D22382">
        <w:rPr>
          <w:rFonts w:ascii="Arial" w:hAnsi="Arial" w:cs="Arial"/>
          <w:lang w:val="es-EC"/>
        </w:rPr>
        <w:t xml:space="preserve"> de Salinas”.</w:t>
      </w:r>
    </w:p>
    <w:p w:rsidR="00BE5526" w:rsidRPr="00D22382" w:rsidRDefault="00BE5526" w:rsidP="00BE5526">
      <w:pPr>
        <w:spacing w:line="480" w:lineRule="auto"/>
        <w:jc w:val="both"/>
        <w:rPr>
          <w:rFonts w:ascii="Arial" w:hAnsi="Arial" w:cs="Arial"/>
          <w:lang w:val="es-EC"/>
        </w:rPr>
      </w:pPr>
    </w:p>
    <w:p w:rsidR="00BE5526" w:rsidRDefault="00BE5526" w:rsidP="00BE5526">
      <w:pPr>
        <w:spacing w:line="480" w:lineRule="auto"/>
        <w:jc w:val="both"/>
        <w:rPr>
          <w:b/>
          <w:lang w:val="es-EC"/>
        </w:rPr>
      </w:pPr>
      <w:r w:rsidRPr="00D22382">
        <w:rPr>
          <w:rFonts w:ascii="Arial" w:hAnsi="Arial" w:cs="Arial"/>
          <w:lang w:val="es-EC"/>
        </w:rPr>
        <w:t>Finalmente  en el  Capítulo Quinto se presentan las conclusiones y recomendaciones, obtenidas y punto de partida si se decide realizar una rehabilitación integral del sistema.</w:t>
      </w:r>
      <w:r>
        <w:rPr>
          <w:b/>
          <w:lang w:val="es-EC"/>
        </w:rPr>
        <w:t xml:space="preserve"> </w:t>
      </w: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BE5526" w:rsidRDefault="00BE5526" w:rsidP="00BE5526">
      <w:pPr>
        <w:spacing w:line="480" w:lineRule="auto"/>
        <w:jc w:val="both"/>
        <w:rPr>
          <w:b/>
          <w:lang w:val="es-EC"/>
        </w:rPr>
      </w:pPr>
    </w:p>
    <w:p w:rsidR="0057306F" w:rsidRDefault="0057306F">
      <w:pPr>
        <w:rPr>
          <w:lang w:val="es-EC"/>
        </w:rPr>
      </w:pPr>
    </w:p>
    <w:p w:rsidR="00D64E0C" w:rsidRDefault="00D64E0C">
      <w:pPr>
        <w:rPr>
          <w:lang w:val="es-EC"/>
        </w:rPr>
      </w:pPr>
    </w:p>
    <w:p w:rsidR="00D64E0C" w:rsidRDefault="00D64E0C" w:rsidP="00D64E0C">
      <w:pPr>
        <w:spacing w:line="480" w:lineRule="auto"/>
        <w:jc w:val="center"/>
        <w:rPr>
          <w:rFonts w:ascii="Arial" w:hAnsi="Arial" w:cs="Arial"/>
          <w:b/>
          <w:sz w:val="32"/>
          <w:szCs w:val="32"/>
          <w:lang w:val="es-EC"/>
        </w:rPr>
      </w:pPr>
      <w:r w:rsidRPr="000C3766">
        <w:rPr>
          <w:rFonts w:ascii="Arial" w:hAnsi="Arial" w:cs="Arial"/>
          <w:b/>
          <w:sz w:val="32"/>
          <w:szCs w:val="32"/>
          <w:lang w:val="es-EC"/>
        </w:rPr>
        <w:lastRenderedPageBreak/>
        <w:t>INDICE</w:t>
      </w:r>
      <w:r>
        <w:rPr>
          <w:rFonts w:ascii="Arial" w:hAnsi="Arial" w:cs="Arial"/>
          <w:b/>
          <w:sz w:val="32"/>
          <w:szCs w:val="32"/>
          <w:lang w:val="es-EC"/>
        </w:rPr>
        <w:t xml:space="preserve"> GENERAL</w:t>
      </w:r>
    </w:p>
    <w:p w:rsidR="00D64E0C" w:rsidRDefault="00D64E0C" w:rsidP="00D64E0C">
      <w:pPr>
        <w:spacing w:line="480" w:lineRule="auto"/>
        <w:jc w:val="center"/>
        <w:rPr>
          <w:rFonts w:ascii="Arial" w:hAnsi="Arial" w:cs="Arial"/>
          <w:b/>
          <w:sz w:val="32"/>
          <w:szCs w:val="32"/>
          <w:lang w:val="es-EC"/>
        </w:rPr>
      </w:pPr>
    </w:p>
    <w:p w:rsidR="00D64E0C" w:rsidRPr="00B73BBC" w:rsidRDefault="00D64E0C" w:rsidP="00D64E0C">
      <w:pPr>
        <w:spacing w:line="480" w:lineRule="auto"/>
        <w:jc w:val="right"/>
        <w:rPr>
          <w:rFonts w:ascii="Arial" w:hAnsi="Arial" w:cs="Arial"/>
          <w:lang w:val="es-EC"/>
        </w:rPr>
      </w:pPr>
      <w:r w:rsidRPr="00B73BBC">
        <w:rPr>
          <w:rFonts w:ascii="Arial" w:hAnsi="Arial" w:cs="Arial"/>
          <w:lang w:val="es-EC"/>
        </w:rPr>
        <w:t>Pág.</w:t>
      </w:r>
    </w:p>
    <w:p w:rsidR="00D64E0C" w:rsidRDefault="00D64E0C" w:rsidP="00D64E0C">
      <w:pPr>
        <w:spacing w:line="480" w:lineRule="auto"/>
        <w:rPr>
          <w:rFonts w:ascii="Arial" w:hAnsi="Arial" w:cs="Arial"/>
        </w:rPr>
      </w:pPr>
      <w:r>
        <w:rPr>
          <w:rFonts w:ascii="Arial" w:hAnsi="Arial" w:cs="Arial"/>
        </w:rPr>
        <w:t>RESUMEN ……………………………………………………………………..     II</w:t>
      </w:r>
    </w:p>
    <w:p w:rsidR="00D64E0C" w:rsidRPr="005E37E0" w:rsidRDefault="00D64E0C" w:rsidP="00D64E0C">
      <w:pPr>
        <w:spacing w:line="480" w:lineRule="auto"/>
        <w:rPr>
          <w:rFonts w:ascii="Arial" w:hAnsi="Arial" w:cs="Arial"/>
          <w:lang w:val="pt-BR"/>
        </w:rPr>
      </w:pPr>
      <w:r w:rsidRPr="005E37E0">
        <w:rPr>
          <w:rFonts w:ascii="Arial" w:hAnsi="Arial" w:cs="Arial"/>
          <w:lang w:val="pt-BR"/>
        </w:rPr>
        <w:t>INDICE GENERAL ………………………………………………………………VI</w:t>
      </w:r>
    </w:p>
    <w:p w:rsidR="00D64E0C" w:rsidRPr="00A91798" w:rsidRDefault="00D64E0C" w:rsidP="00D64E0C">
      <w:pPr>
        <w:spacing w:line="480" w:lineRule="auto"/>
        <w:rPr>
          <w:rFonts w:ascii="Arial" w:hAnsi="Arial" w:cs="Arial"/>
          <w:lang w:val="pt-BR"/>
        </w:rPr>
      </w:pPr>
      <w:r w:rsidRPr="00A91798">
        <w:rPr>
          <w:rFonts w:ascii="Arial" w:hAnsi="Arial" w:cs="Arial"/>
          <w:lang w:val="pt-BR"/>
        </w:rPr>
        <w:t>ABREVIATURAS ………………………………………………</w:t>
      </w:r>
      <w:r>
        <w:rPr>
          <w:rFonts w:ascii="Arial" w:hAnsi="Arial" w:cs="Arial"/>
          <w:lang w:val="pt-BR"/>
        </w:rPr>
        <w:t>....</w:t>
      </w:r>
      <w:r w:rsidRPr="00A91798">
        <w:rPr>
          <w:rFonts w:ascii="Arial" w:hAnsi="Arial" w:cs="Arial"/>
          <w:lang w:val="pt-BR"/>
        </w:rPr>
        <w:t>…………......IX</w:t>
      </w:r>
    </w:p>
    <w:p w:rsidR="00D64E0C" w:rsidRPr="005E37E0" w:rsidRDefault="00D64E0C" w:rsidP="00D64E0C">
      <w:pPr>
        <w:spacing w:line="480" w:lineRule="auto"/>
        <w:rPr>
          <w:rFonts w:ascii="Arial" w:hAnsi="Arial" w:cs="Arial"/>
          <w:lang w:val="pt-BR"/>
        </w:rPr>
      </w:pPr>
      <w:r w:rsidRPr="005E37E0">
        <w:rPr>
          <w:rFonts w:ascii="Arial" w:hAnsi="Arial" w:cs="Arial"/>
          <w:lang w:val="pt-BR"/>
        </w:rPr>
        <w:t>SIMBOLOGIA  …………………………………………………..…………..........X</w:t>
      </w:r>
    </w:p>
    <w:p w:rsidR="00D64E0C" w:rsidRPr="005E37E0" w:rsidRDefault="00D64E0C" w:rsidP="00D64E0C">
      <w:pPr>
        <w:rPr>
          <w:rFonts w:ascii="Arial" w:hAnsi="Arial" w:cs="Arial"/>
          <w:lang w:val="pt-BR"/>
        </w:rPr>
      </w:pPr>
      <w:r w:rsidRPr="005E37E0">
        <w:rPr>
          <w:rFonts w:ascii="Arial" w:hAnsi="Arial" w:cs="Arial"/>
          <w:lang w:val="pt-BR"/>
        </w:rPr>
        <w:t xml:space="preserve">INDICE DE FIGURAS..…………………..............................……………........XI </w:t>
      </w:r>
    </w:p>
    <w:p w:rsidR="00D64E0C" w:rsidRPr="005E37E0" w:rsidRDefault="00D64E0C" w:rsidP="00D64E0C">
      <w:pPr>
        <w:rPr>
          <w:rFonts w:ascii="Arial" w:hAnsi="Arial" w:cs="Arial"/>
          <w:lang w:val="pt-BR"/>
        </w:rPr>
      </w:pPr>
    </w:p>
    <w:p w:rsidR="00D64E0C" w:rsidRPr="00D56C08" w:rsidRDefault="00D64E0C" w:rsidP="00D64E0C">
      <w:pPr>
        <w:spacing w:line="480" w:lineRule="auto"/>
        <w:rPr>
          <w:b/>
          <w:lang w:val="es-EC"/>
        </w:rPr>
      </w:pPr>
      <w:r w:rsidRPr="00A91798">
        <w:rPr>
          <w:rFonts w:ascii="Arial" w:hAnsi="Arial" w:cs="Arial"/>
          <w:lang w:val="es-EC"/>
        </w:rPr>
        <w:t>INDICE DE TA</w:t>
      </w:r>
      <w:r>
        <w:rPr>
          <w:rFonts w:ascii="Arial" w:hAnsi="Arial" w:cs="Arial"/>
        </w:rPr>
        <w:t>BLAS  .…………………………………….…………………….XIII</w:t>
      </w:r>
    </w:p>
    <w:p w:rsidR="00D64E0C" w:rsidRDefault="00D64E0C" w:rsidP="00D64E0C">
      <w:pPr>
        <w:rPr>
          <w:rFonts w:ascii="Arial" w:hAnsi="Arial" w:cs="Arial"/>
        </w:rPr>
      </w:pPr>
      <w:r>
        <w:rPr>
          <w:rFonts w:ascii="Arial" w:hAnsi="Arial" w:cs="Arial"/>
        </w:rPr>
        <w:t>INTRODUCCION  .………………………………………………………………...1</w:t>
      </w:r>
    </w:p>
    <w:p w:rsidR="00D64E0C" w:rsidRDefault="00D64E0C" w:rsidP="00D64E0C">
      <w:pPr>
        <w:rPr>
          <w:rFonts w:ascii="Arial" w:hAnsi="Arial" w:cs="Arial"/>
        </w:rPr>
      </w:pPr>
    </w:p>
    <w:p w:rsidR="00D64E0C" w:rsidRDefault="00D64E0C" w:rsidP="00D64E0C">
      <w:pPr>
        <w:rPr>
          <w:rFonts w:ascii="Arial" w:hAnsi="Arial" w:cs="Arial"/>
        </w:rPr>
      </w:pPr>
    </w:p>
    <w:p w:rsidR="00D64E0C" w:rsidRDefault="00D64E0C" w:rsidP="00D64E0C">
      <w:pPr>
        <w:rPr>
          <w:rFonts w:ascii="Arial" w:hAnsi="Arial" w:cs="Arial"/>
        </w:rPr>
      </w:pPr>
    </w:p>
    <w:p w:rsidR="00D64E0C" w:rsidRPr="00D56C08" w:rsidRDefault="00D64E0C" w:rsidP="00D64E0C">
      <w:pPr>
        <w:rPr>
          <w:rFonts w:ascii="Arial" w:hAnsi="Arial" w:cs="Arial"/>
          <w:lang w:val="es-EC"/>
        </w:rPr>
      </w:pPr>
      <w:r w:rsidRPr="00D56C08">
        <w:rPr>
          <w:rFonts w:ascii="Arial" w:hAnsi="Arial" w:cs="Arial"/>
          <w:lang w:val="es-EC"/>
        </w:rPr>
        <w:t>CAPITULO 1</w:t>
      </w:r>
    </w:p>
    <w:p w:rsidR="00D64E0C" w:rsidRDefault="00D64E0C" w:rsidP="00D64E0C">
      <w:pPr>
        <w:rPr>
          <w:rFonts w:ascii="Arial" w:hAnsi="Arial" w:cs="Arial"/>
        </w:rPr>
      </w:pPr>
    </w:p>
    <w:p w:rsidR="00D64E0C" w:rsidRDefault="00D64E0C" w:rsidP="00D64E0C">
      <w:pPr>
        <w:rPr>
          <w:rFonts w:ascii="Arial" w:hAnsi="Arial" w:cs="Arial"/>
        </w:rPr>
      </w:pPr>
      <w:r>
        <w:rPr>
          <w:rFonts w:ascii="Arial" w:hAnsi="Arial" w:cs="Arial"/>
        </w:rPr>
        <w:t>1.  CONSIDERACIONES GENERALES…………………………….…………..3</w:t>
      </w:r>
    </w:p>
    <w:p w:rsidR="00D64E0C" w:rsidRPr="005F34AA" w:rsidRDefault="00D64E0C" w:rsidP="00D64E0C">
      <w:pPr>
        <w:rPr>
          <w:rFonts w:ascii="Arial" w:hAnsi="Arial" w:cs="Arial"/>
        </w:rPr>
      </w:pPr>
    </w:p>
    <w:p w:rsidR="00D64E0C" w:rsidRDefault="00D64E0C" w:rsidP="00D64E0C">
      <w:pPr>
        <w:rPr>
          <w:rFonts w:ascii="Arial" w:hAnsi="Arial" w:cs="Arial"/>
          <w:lang w:val="es-EC"/>
        </w:rPr>
      </w:pPr>
      <w:r>
        <w:rPr>
          <w:rFonts w:ascii="Arial" w:hAnsi="Arial" w:cs="Arial"/>
        </w:rPr>
        <w:t xml:space="preserve">        1.1 Marco Teórico Referencial ……………………………..………….…..3</w:t>
      </w:r>
    </w:p>
    <w:p w:rsidR="00D64E0C" w:rsidRDefault="00D64E0C" w:rsidP="00D64E0C">
      <w:pPr>
        <w:rPr>
          <w:rFonts w:ascii="Arial" w:hAnsi="Arial" w:cs="Arial"/>
          <w:lang w:val="es-EC"/>
        </w:rPr>
      </w:pPr>
      <w:r>
        <w:rPr>
          <w:rFonts w:ascii="Arial" w:hAnsi="Arial" w:cs="Arial"/>
          <w:lang w:val="es-EC"/>
        </w:rPr>
        <w:t xml:space="preserve">   </w:t>
      </w:r>
    </w:p>
    <w:p w:rsidR="00D64E0C" w:rsidRDefault="00D64E0C" w:rsidP="00D64E0C">
      <w:pPr>
        <w:rPr>
          <w:rFonts w:ascii="Arial" w:hAnsi="Arial" w:cs="Arial"/>
          <w:lang w:val="es-EC"/>
        </w:rPr>
      </w:pPr>
      <w:r>
        <w:rPr>
          <w:rFonts w:ascii="Arial" w:hAnsi="Arial" w:cs="Arial"/>
          <w:lang w:val="es-EC"/>
        </w:rPr>
        <w:t xml:space="preserve">   </w:t>
      </w:r>
      <w:r w:rsidRPr="00A663A9">
        <w:rPr>
          <w:rFonts w:ascii="Arial" w:hAnsi="Arial" w:cs="Arial"/>
          <w:lang w:val="es-EC"/>
        </w:rPr>
        <w:t xml:space="preserve">           1.1.1 Tuberías sujet</w:t>
      </w:r>
      <w:r>
        <w:rPr>
          <w:rFonts w:ascii="Arial" w:hAnsi="Arial" w:cs="Arial"/>
          <w:lang w:val="es-EC"/>
        </w:rPr>
        <w:t>as a presión interna  ………..............................3</w:t>
      </w:r>
    </w:p>
    <w:p w:rsidR="00D64E0C" w:rsidRDefault="00D64E0C" w:rsidP="00D64E0C">
      <w:pPr>
        <w:rPr>
          <w:rFonts w:ascii="Arial" w:hAnsi="Arial" w:cs="Arial"/>
          <w:lang w:val="es-EC"/>
        </w:rPr>
      </w:pPr>
      <w:r>
        <w:rPr>
          <w:rFonts w:ascii="Arial" w:hAnsi="Arial" w:cs="Arial"/>
          <w:lang w:val="es-EC"/>
        </w:rPr>
        <w:t xml:space="preserve">          </w:t>
      </w:r>
    </w:p>
    <w:p w:rsidR="00D64E0C" w:rsidRDefault="00D64E0C" w:rsidP="00D64E0C">
      <w:pPr>
        <w:numPr>
          <w:ilvl w:val="2"/>
          <w:numId w:val="1"/>
        </w:numPr>
        <w:rPr>
          <w:rFonts w:ascii="Arial" w:hAnsi="Arial" w:cs="Arial"/>
        </w:rPr>
      </w:pPr>
      <w:r w:rsidRPr="00A663A9">
        <w:rPr>
          <w:rFonts w:ascii="Arial" w:hAnsi="Arial" w:cs="Arial"/>
          <w:lang w:val="es-EC"/>
        </w:rPr>
        <w:t>Teorías de Fluencia: Rankin, Tresca, Mohr</w:t>
      </w:r>
      <w:r>
        <w:rPr>
          <w:rFonts w:ascii="Arial" w:hAnsi="Arial" w:cs="Arial"/>
        </w:rPr>
        <w:t xml:space="preserve"> y Von Mises …...8</w:t>
      </w:r>
    </w:p>
    <w:p w:rsidR="00D64E0C" w:rsidRDefault="00D64E0C" w:rsidP="00D64E0C">
      <w:pPr>
        <w:rPr>
          <w:rFonts w:ascii="Arial" w:hAnsi="Arial" w:cs="Arial"/>
        </w:rPr>
      </w:pPr>
    </w:p>
    <w:p w:rsidR="00D64E0C" w:rsidRDefault="00D64E0C" w:rsidP="00D64E0C">
      <w:pPr>
        <w:numPr>
          <w:ilvl w:val="2"/>
          <w:numId w:val="1"/>
        </w:numPr>
        <w:rPr>
          <w:rFonts w:ascii="Arial" w:hAnsi="Arial" w:cs="Arial"/>
          <w:lang w:val="es-EC"/>
        </w:rPr>
      </w:pPr>
      <w:r>
        <w:rPr>
          <w:rFonts w:ascii="Arial" w:hAnsi="Arial" w:cs="Arial"/>
        </w:rPr>
        <w:t>Códigos de referencia para tuberías sub</w:t>
      </w:r>
      <w:r w:rsidRPr="00A663A9">
        <w:rPr>
          <w:rFonts w:ascii="Arial" w:hAnsi="Arial" w:cs="Arial"/>
          <w:lang w:val="es-EC"/>
        </w:rPr>
        <w:t xml:space="preserve">marinas y limites de </w:t>
      </w:r>
    </w:p>
    <w:p w:rsidR="00D64E0C" w:rsidRDefault="00D64E0C" w:rsidP="00D64E0C">
      <w:pPr>
        <w:rPr>
          <w:rFonts w:ascii="Arial" w:hAnsi="Arial" w:cs="Arial"/>
          <w:lang w:val="es-EC"/>
        </w:rPr>
      </w:pPr>
    </w:p>
    <w:p w:rsidR="00D64E0C" w:rsidRDefault="00D64E0C" w:rsidP="00D64E0C">
      <w:pPr>
        <w:ind w:left="914"/>
        <w:rPr>
          <w:rFonts w:ascii="Arial" w:hAnsi="Arial" w:cs="Arial"/>
        </w:rPr>
      </w:pPr>
      <w:r>
        <w:rPr>
          <w:rFonts w:ascii="Arial" w:hAnsi="Arial" w:cs="Arial"/>
          <w:lang w:val="es-EC"/>
        </w:rPr>
        <w:t xml:space="preserve">            </w:t>
      </w:r>
      <w:r w:rsidRPr="00A663A9">
        <w:rPr>
          <w:rFonts w:ascii="Arial" w:hAnsi="Arial" w:cs="Arial"/>
          <w:lang w:val="es-EC"/>
        </w:rPr>
        <w:t xml:space="preserve">esfuerzos en dichos </w:t>
      </w:r>
      <w:r>
        <w:rPr>
          <w:rFonts w:ascii="Arial" w:hAnsi="Arial" w:cs="Arial"/>
        </w:rPr>
        <w:t>códigos………………………………… 10</w:t>
      </w:r>
    </w:p>
    <w:p w:rsidR="00D64E0C" w:rsidRDefault="00D64E0C" w:rsidP="00D64E0C">
      <w:pPr>
        <w:ind w:left="914"/>
        <w:rPr>
          <w:rFonts w:ascii="Arial" w:hAnsi="Arial" w:cs="Arial"/>
        </w:rPr>
      </w:pPr>
    </w:p>
    <w:p w:rsidR="00D64E0C" w:rsidRDefault="00D64E0C" w:rsidP="00D64E0C">
      <w:pPr>
        <w:ind w:left="914"/>
        <w:rPr>
          <w:rFonts w:ascii="Arial" w:hAnsi="Arial" w:cs="Arial"/>
        </w:rPr>
      </w:pPr>
      <w:r w:rsidRPr="00A663A9">
        <w:rPr>
          <w:rFonts w:ascii="Arial" w:hAnsi="Arial" w:cs="Arial"/>
          <w:lang w:val="es-EC"/>
        </w:rPr>
        <w:t>1.1.4 Tipos de tuberías: Admisión, transporte y</w:t>
      </w:r>
      <w:r w:rsidRPr="00D56C08">
        <w:rPr>
          <w:rFonts w:ascii="Arial" w:hAnsi="Arial" w:cs="Arial"/>
        </w:rPr>
        <w:t xml:space="preserve"> </w:t>
      </w:r>
      <w:r>
        <w:rPr>
          <w:rFonts w:ascii="Arial" w:hAnsi="Arial" w:cs="Arial"/>
        </w:rPr>
        <w:t>emisario…….…… 11</w:t>
      </w:r>
    </w:p>
    <w:p w:rsidR="00D64E0C" w:rsidRDefault="00D64E0C" w:rsidP="00D64E0C">
      <w:pPr>
        <w:rPr>
          <w:rFonts w:ascii="Arial" w:hAnsi="Arial" w:cs="Arial"/>
          <w:lang w:val="es-EC"/>
        </w:rPr>
      </w:pPr>
    </w:p>
    <w:p w:rsidR="00D64E0C" w:rsidRDefault="00D64E0C" w:rsidP="00D64E0C">
      <w:pPr>
        <w:numPr>
          <w:ilvl w:val="1"/>
          <w:numId w:val="1"/>
        </w:numPr>
        <w:tabs>
          <w:tab w:val="left" w:pos="7920"/>
        </w:tabs>
        <w:rPr>
          <w:rFonts w:ascii="Arial" w:hAnsi="Arial" w:cs="Arial"/>
        </w:rPr>
      </w:pPr>
      <w:r w:rsidRPr="00A663A9">
        <w:rPr>
          <w:rFonts w:ascii="Arial" w:hAnsi="Arial" w:cs="Arial"/>
          <w:lang w:val="es-EC"/>
        </w:rPr>
        <w:t xml:space="preserve">Sistema de distribución de agua en </w:t>
      </w:r>
      <w:smartTag w:uri="urn:schemas-microsoft-com:office:smarttags" w:element="PersonName">
        <w:smartTagPr>
          <w:attr w:name="ProductID" w:val="la Base Naval"/>
        </w:smartTagPr>
        <w:r w:rsidRPr="00A663A9">
          <w:rPr>
            <w:rFonts w:ascii="Arial" w:hAnsi="Arial" w:cs="Arial"/>
            <w:lang w:val="es-EC"/>
          </w:rPr>
          <w:t>la Base Na</w:t>
        </w:r>
        <w:r>
          <w:rPr>
            <w:rFonts w:ascii="Arial" w:hAnsi="Arial" w:cs="Arial"/>
          </w:rPr>
          <w:t>val</w:t>
        </w:r>
      </w:smartTag>
      <w:r>
        <w:rPr>
          <w:rFonts w:ascii="Arial" w:hAnsi="Arial" w:cs="Arial"/>
        </w:rPr>
        <w:t xml:space="preserve"> de Salinas… 24</w:t>
      </w:r>
    </w:p>
    <w:p w:rsidR="00D64E0C" w:rsidRDefault="00D64E0C" w:rsidP="00D64E0C">
      <w:pPr>
        <w:rPr>
          <w:rFonts w:ascii="Arial" w:hAnsi="Arial" w:cs="Arial"/>
        </w:rPr>
      </w:pPr>
    </w:p>
    <w:p w:rsidR="00D64E0C" w:rsidRDefault="00D64E0C" w:rsidP="00D64E0C">
      <w:pPr>
        <w:rPr>
          <w:rFonts w:ascii="Arial" w:hAnsi="Arial" w:cs="Arial"/>
        </w:rPr>
      </w:pPr>
    </w:p>
    <w:p w:rsidR="00D64E0C" w:rsidRDefault="00D64E0C" w:rsidP="00D64E0C">
      <w:pPr>
        <w:rPr>
          <w:rFonts w:ascii="Arial" w:hAnsi="Arial" w:cs="Arial"/>
        </w:rPr>
      </w:pPr>
    </w:p>
    <w:p w:rsidR="00D64E0C" w:rsidRDefault="00D64E0C" w:rsidP="00D64E0C">
      <w:pPr>
        <w:rPr>
          <w:rFonts w:ascii="Arial" w:hAnsi="Arial" w:cs="Arial"/>
        </w:rPr>
      </w:pPr>
    </w:p>
    <w:p w:rsidR="00D64E0C" w:rsidRDefault="00D64E0C" w:rsidP="00D64E0C">
      <w:pPr>
        <w:rPr>
          <w:rFonts w:ascii="Arial" w:hAnsi="Arial" w:cs="Arial"/>
          <w:lang w:val="es-EC"/>
        </w:rPr>
      </w:pPr>
      <w:r w:rsidRPr="00D56C08">
        <w:rPr>
          <w:rFonts w:ascii="Arial" w:hAnsi="Arial" w:cs="Arial"/>
          <w:lang w:val="es-EC"/>
        </w:rPr>
        <w:lastRenderedPageBreak/>
        <w:t xml:space="preserve">CAPITULO </w:t>
      </w:r>
      <w:r>
        <w:rPr>
          <w:rFonts w:ascii="Arial" w:hAnsi="Arial" w:cs="Arial"/>
          <w:lang w:val="es-EC"/>
        </w:rPr>
        <w:t>2</w:t>
      </w:r>
    </w:p>
    <w:p w:rsidR="00D64E0C" w:rsidRDefault="00D64E0C" w:rsidP="00D64E0C">
      <w:pPr>
        <w:rPr>
          <w:rFonts w:ascii="Arial" w:hAnsi="Arial" w:cs="Arial"/>
          <w:lang w:val="es-EC"/>
        </w:rPr>
      </w:pPr>
    </w:p>
    <w:p w:rsidR="00D64E0C" w:rsidRDefault="00D64E0C" w:rsidP="00D64E0C">
      <w:pPr>
        <w:tabs>
          <w:tab w:val="left" w:pos="7920"/>
          <w:tab w:val="left" w:pos="8280"/>
          <w:tab w:val="left" w:pos="8460"/>
        </w:tabs>
        <w:rPr>
          <w:rFonts w:ascii="Arial" w:hAnsi="Arial" w:cs="Arial"/>
        </w:rPr>
      </w:pPr>
      <w:r>
        <w:rPr>
          <w:rFonts w:ascii="Arial" w:hAnsi="Arial" w:cs="Arial"/>
        </w:rPr>
        <w:t>2.  ESTUDIO DE BATIMETRIA DEL SECTOR ………………………………..34</w:t>
      </w:r>
    </w:p>
    <w:p w:rsidR="00D64E0C" w:rsidRDefault="00D64E0C" w:rsidP="00D64E0C">
      <w:pPr>
        <w:rPr>
          <w:rFonts w:ascii="Arial" w:hAnsi="Arial" w:cs="Arial"/>
        </w:rPr>
      </w:pPr>
      <w:r>
        <w:rPr>
          <w:rFonts w:ascii="Arial" w:hAnsi="Arial" w:cs="Arial"/>
        </w:rPr>
        <w:t xml:space="preserve">       </w:t>
      </w:r>
    </w:p>
    <w:p w:rsidR="00D64E0C" w:rsidRDefault="00D64E0C" w:rsidP="00D64E0C">
      <w:pPr>
        <w:rPr>
          <w:rFonts w:ascii="Arial" w:hAnsi="Arial" w:cs="Arial"/>
          <w:lang w:val="es-EC"/>
        </w:rPr>
      </w:pPr>
      <w:r>
        <w:rPr>
          <w:rFonts w:ascii="Arial" w:hAnsi="Arial" w:cs="Arial"/>
        </w:rPr>
        <w:t xml:space="preserve">        2.1 Parámetros oceanográficos predominantes del</w:t>
      </w:r>
      <w:r w:rsidRPr="00D56C08">
        <w:rPr>
          <w:rFonts w:ascii="Arial" w:hAnsi="Arial" w:cs="Arial"/>
        </w:rPr>
        <w:t xml:space="preserve"> </w:t>
      </w:r>
      <w:r>
        <w:rPr>
          <w:rFonts w:ascii="Arial" w:hAnsi="Arial" w:cs="Arial"/>
        </w:rPr>
        <w:t>sector……………..34</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lang w:val="es-EC"/>
        </w:rPr>
        <w:t xml:space="preserve">              </w:t>
      </w:r>
      <w:r w:rsidRPr="00A663A9">
        <w:rPr>
          <w:rFonts w:ascii="Arial" w:hAnsi="Arial" w:cs="Arial"/>
          <w:lang w:val="es-EC"/>
        </w:rPr>
        <w:t>2.1.1 Altura de ola y velocidad de corriente…</w:t>
      </w:r>
      <w:r>
        <w:rPr>
          <w:rFonts w:ascii="Arial" w:hAnsi="Arial" w:cs="Arial"/>
          <w:lang w:val="es-EC"/>
        </w:rPr>
        <w:t>…..……………….</w:t>
      </w:r>
      <w:r w:rsidRPr="00A663A9">
        <w:rPr>
          <w:rFonts w:ascii="Arial" w:hAnsi="Arial" w:cs="Arial"/>
          <w:lang w:val="es-EC"/>
        </w:rPr>
        <w:t>..</w:t>
      </w:r>
      <w:r>
        <w:rPr>
          <w:rFonts w:ascii="Arial" w:hAnsi="Arial" w:cs="Arial"/>
          <w:lang w:val="es-EC"/>
        </w:rPr>
        <w:t>... 35</w:t>
      </w:r>
      <w:r w:rsidRPr="00A663A9">
        <w:rPr>
          <w:rFonts w:ascii="Arial" w:hAnsi="Arial" w:cs="Arial"/>
          <w:lang w:val="es-EC"/>
        </w:rPr>
        <w:t xml:space="preserve">   </w:t>
      </w:r>
    </w:p>
    <w:p w:rsidR="00D64E0C" w:rsidRDefault="00D64E0C" w:rsidP="00D64E0C">
      <w:pPr>
        <w:rPr>
          <w:rFonts w:ascii="Arial" w:hAnsi="Arial" w:cs="Arial"/>
          <w:lang w:val="es-EC"/>
        </w:rPr>
      </w:pPr>
      <w:r w:rsidRPr="00A663A9">
        <w:rPr>
          <w:rFonts w:ascii="Arial" w:hAnsi="Arial" w:cs="Arial"/>
          <w:lang w:val="es-EC"/>
        </w:rPr>
        <w:t xml:space="preserve">           </w:t>
      </w:r>
    </w:p>
    <w:p w:rsidR="00D64E0C" w:rsidRDefault="00D64E0C" w:rsidP="00D64E0C">
      <w:pPr>
        <w:rPr>
          <w:rFonts w:ascii="Arial" w:hAnsi="Arial" w:cs="Arial"/>
          <w:lang w:val="es-EC"/>
        </w:rPr>
      </w:pPr>
      <w:r>
        <w:rPr>
          <w:rFonts w:ascii="Arial" w:hAnsi="Arial" w:cs="Arial"/>
          <w:lang w:val="es-EC"/>
        </w:rPr>
        <w:t xml:space="preserve">              </w:t>
      </w:r>
      <w:r w:rsidRPr="00A663A9">
        <w:rPr>
          <w:rFonts w:ascii="Arial" w:hAnsi="Arial" w:cs="Arial"/>
          <w:lang w:val="es-EC"/>
        </w:rPr>
        <w:t>2.1.2  Dirección del oleaje y corriente…………</w:t>
      </w:r>
      <w:r>
        <w:rPr>
          <w:rFonts w:ascii="Arial" w:hAnsi="Arial" w:cs="Arial"/>
          <w:lang w:val="es-EC"/>
        </w:rPr>
        <w:t>…..…………….</w:t>
      </w:r>
      <w:r w:rsidRPr="00A663A9">
        <w:rPr>
          <w:rFonts w:ascii="Arial" w:hAnsi="Arial" w:cs="Arial"/>
          <w:lang w:val="es-EC"/>
        </w:rPr>
        <w:t>…</w:t>
      </w:r>
      <w:r>
        <w:rPr>
          <w:rFonts w:ascii="Arial" w:hAnsi="Arial" w:cs="Arial"/>
          <w:lang w:val="es-EC"/>
        </w:rPr>
        <w:t xml:space="preserve">    38</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rPr>
        <w:t xml:space="preserve">              2.1.3  Fuerzas debidas a corrientes ……………………………...... . 42</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rPr>
        <w:t xml:space="preserve">              2.1.4  Fuerzas debidas a oleaje ………………………….………… . 43</w:t>
      </w:r>
    </w:p>
    <w:p w:rsidR="00D64E0C" w:rsidRDefault="00D64E0C" w:rsidP="00D64E0C">
      <w:pPr>
        <w:rPr>
          <w:rFonts w:ascii="Arial" w:hAnsi="Arial" w:cs="Arial"/>
          <w:lang w:val="es-EC"/>
        </w:rPr>
      </w:pPr>
    </w:p>
    <w:p w:rsidR="00D64E0C" w:rsidRDefault="00D64E0C" w:rsidP="00D64E0C">
      <w:pPr>
        <w:tabs>
          <w:tab w:val="left" w:pos="7920"/>
          <w:tab w:val="left" w:pos="8100"/>
          <w:tab w:val="left" w:pos="8280"/>
        </w:tabs>
        <w:rPr>
          <w:rFonts w:ascii="Arial" w:hAnsi="Arial" w:cs="Arial"/>
          <w:lang w:val="es-EC"/>
        </w:rPr>
      </w:pPr>
      <w:r>
        <w:rPr>
          <w:rFonts w:ascii="Arial" w:hAnsi="Arial" w:cs="Arial"/>
        </w:rPr>
        <w:t xml:space="preserve">              2.1.5  Crecimiento marino….…………………………………………  44</w:t>
      </w:r>
    </w:p>
    <w:p w:rsidR="00D64E0C" w:rsidRPr="00D56C08" w:rsidRDefault="00D64E0C" w:rsidP="00D64E0C">
      <w:pPr>
        <w:rPr>
          <w:rFonts w:ascii="Arial" w:hAnsi="Arial" w:cs="Arial"/>
          <w:lang w:val="es-EC"/>
        </w:rPr>
      </w:pPr>
    </w:p>
    <w:p w:rsidR="00D64E0C" w:rsidRDefault="00D64E0C" w:rsidP="00D64E0C">
      <w:pPr>
        <w:rPr>
          <w:rFonts w:ascii="Arial" w:hAnsi="Arial" w:cs="Arial"/>
          <w:lang w:val="es-EC"/>
        </w:rPr>
      </w:pPr>
    </w:p>
    <w:p w:rsidR="00D64E0C" w:rsidRDefault="00D64E0C" w:rsidP="00D64E0C">
      <w:pPr>
        <w:rPr>
          <w:rFonts w:ascii="Arial" w:hAnsi="Arial" w:cs="Arial"/>
          <w:lang w:val="es-EC"/>
        </w:rPr>
      </w:pPr>
    </w:p>
    <w:p w:rsidR="00D64E0C" w:rsidRDefault="00D64E0C" w:rsidP="00D64E0C">
      <w:pPr>
        <w:rPr>
          <w:rFonts w:ascii="Arial" w:hAnsi="Arial" w:cs="Arial"/>
          <w:lang w:val="es-EC"/>
        </w:rPr>
      </w:pPr>
      <w:r w:rsidRPr="00D56C08">
        <w:rPr>
          <w:rFonts w:ascii="Arial" w:hAnsi="Arial" w:cs="Arial"/>
          <w:lang w:val="es-EC"/>
        </w:rPr>
        <w:t xml:space="preserve">CAPITULO </w:t>
      </w:r>
      <w:r>
        <w:rPr>
          <w:rFonts w:ascii="Arial" w:hAnsi="Arial" w:cs="Arial"/>
          <w:lang w:val="es-EC"/>
        </w:rPr>
        <w:t>3</w:t>
      </w:r>
    </w:p>
    <w:p w:rsidR="00D64E0C" w:rsidRDefault="00D64E0C" w:rsidP="00D64E0C">
      <w:pPr>
        <w:rPr>
          <w:rFonts w:ascii="Arial" w:hAnsi="Arial" w:cs="Arial"/>
          <w:lang w:val="es-EC"/>
        </w:rPr>
      </w:pPr>
    </w:p>
    <w:p w:rsidR="00D64E0C" w:rsidRDefault="00D64E0C" w:rsidP="00D64E0C">
      <w:pPr>
        <w:tabs>
          <w:tab w:val="left" w:pos="360"/>
          <w:tab w:val="left" w:pos="540"/>
        </w:tabs>
        <w:rPr>
          <w:rFonts w:ascii="Arial" w:hAnsi="Arial" w:cs="Arial"/>
          <w:lang w:val="es-EC"/>
        </w:rPr>
      </w:pPr>
      <w:r>
        <w:rPr>
          <w:rFonts w:ascii="Arial" w:hAnsi="Arial" w:cs="Arial"/>
          <w:lang w:val="es-EC"/>
        </w:rPr>
        <w:t>3.  INSPECCION TECNICA DE CAMPO ……………………………………  .46</w:t>
      </w:r>
    </w:p>
    <w:p w:rsidR="00D64E0C" w:rsidRDefault="00D64E0C" w:rsidP="00D64E0C">
      <w:pPr>
        <w:tabs>
          <w:tab w:val="left" w:pos="360"/>
          <w:tab w:val="left" w:pos="540"/>
        </w:tabs>
        <w:rPr>
          <w:rFonts w:ascii="Arial" w:hAnsi="Arial" w:cs="Arial"/>
          <w:lang w:val="es-EC"/>
        </w:rPr>
      </w:pPr>
    </w:p>
    <w:p w:rsidR="00D64E0C" w:rsidRDefault="00D64E0C" w:rsidP="00D64E0C">
      <w:pPr>
        <w:rPr>
          <w:rFonts w:ascii="Arial" w:hAnsi="Arial" w:cs="Arial"/>
          <w:lang w:val="es-EC"/>
        </w:rPr>
      </w:pPr>
      <w:r>
        <w:rPr>
          <w:rFonts w:ascii="Arial" w:hAnsi="Arial" w:cs="Arial"/>
          <w:lang w:val="es-EC"/>
        </w:rPr>
        <w:t xml:space="preserve">      3.1 Inspección en Tierra……………….……………………………… ……46</w:t>
      </w:r>
    </w:p>
    <w:p w:rsidR="00D64E0C" w:rsidRDefault="00D64E0C" w:rsidP="00D64E0C">
      <w:pPr>
        <w:rPr>
          <w:rFonts w:ascii="Arial" w:hAnsi="Arial" w:cs="Arial"/>
          <w:lang w:val="es-EC"/>
        </w:rPr>
      </w:pPr>
    </w:p>
    <w:p w:rsidR="00D64E0C" w:rsidRDefault="00D64E0C" w:rsidP="00D64E0C">
      <w:pPr>
        <w:rPr>
          <w:rFonts w:ascii="Arial" w:hAnsi="Arial" w:cs="Arial"/>
          <w:lang w:val="es-EC"/>
        </w:rPr>
      </w:pPr>
      <w:r w:rsidRPr="00A663A9">
        <w:rPr>
          <w:rFonts w:ascii="Arial" w:hAnsi="Arial" w:cs="Arial"/>
          <w:lang w:val="es-EC"/>
        </w:rPr>
        <w:t xml:space="preserve">           </w:t>
      </w:r>
      <w:r>
        <w:rPr>
          <w:rFonts w:ascii="Arial" w:hAnsi="Arial" w:cs="Arial"/>
          <w:lang w:val="es-EC"/>
        </w:rPr>
        <w:t xml:space="preserve"> </w:t>
      </w:r>
      <w:r w:rsidRPr="00A663A9">
        <w:rPr>
          <w:rFonts w:ascii="Arial" w:hAnsi="Arial" w:cs="Arial"/>
          <w:lang w:val="es-EC"/>
        </w:rPr>
        <w:t>3.1.1 Inspección de los tanques de recepción…</w:t>
      </w:r>
      <w:r>
        <w:rPr>
          <w:rFonts w:ascii="Arial" w:hAnsi="Arial" w:cs="Arial"/>
          <w:lang w:val="es-EC"/>
        </w:rPr>
        <w:t>………….……</w:t>
      </w:r>
      <w:r w:rsidRPr="00A663A9">
        <w:rPr>
          <w:rFonts w:ascii="Arial" w:hAnsi="Arial" w:cs="Arial"/>
          <w:lang w:val="es-EC"/>
        </w:rPr>
        <w:t>…</w:t>
      </w:r>
      <w:r>
        <w:rPr>
          <w:rFonts w:ascii="Arial" w:hAnsi="Arial" w:cs="Arial"/>
          <w:lang w:val="es-EC"/>
        </w:rPr>
        <w:t xml:space="preserve"> …46</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rPr>
        <w:t xml:space="preserve">            3.1.2 Inspección de la tubería…………………………….………….. .58</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lang w:val="es-EC"/>
        </w:rPr>
        <w:t xml:space="preserve">            </w:t>
      </w:r>
      <w:r w:rsidRPr="00A663A9">
        <w:rPr>
          <w:rFonts w:ascii="Arial" w:hAnsi="Arial" w:cs="Arial"/>
          <w:lang w:val="es-EC"/>
        </w:rPr>
        <w:t>3.1.3  Inspección del Sistema de Bombeo……</w:t>
      </w:r>
      <w:r>
        <w:rPr>
          <w:rFonts w:ascii="Arial" w:hAnsi="Arial" w:cs="Arial"/>
          <w:lang w:val="es-EC"/>
        </w:rPr>
        <w:t>……………….</w:t>
      </w:r>
      <w:r w:rsidRPr="00A663A9">
        <w:rPr>
          <w:rFonts w:ascii="Arial" w:hAnsi="Arial" w:cs="Arial"/>
          <w:lang w:val="es-EC"/>
        </w:rPr>
        <w:t>…</w:t>
      </w:r>
      <w:r>
        <w:rPr>
          <w:rFonts w:ascii="Arial" w:hAnsi="Arial" w:cs="Arial"/>
          <w:lang w:val="es-EC"/>
        </w:rPr>
        <w:t>….. 61</w:t>
      </w:r>
    </w:p>
    <w:p w:rsidR="00D64E0C" w:rsidRDefault="00D64E0C" w:rsidP="00D64E0C">
      <w:pPr>
        <w:rPr>
          <w:rFonts w:ascii="Arial" w:hAnsi="Arial" w:cs="Arial"/>
          <w:lang w:val="es-EC"/>
        </w:rPr>
      </w:pPr>
      <w:r>
        <w:rPr>
          <w:rFonts w:ascii="Arial" w:hAnsi="Arial" w:cs="Arial"/>
          <w:lang w:val="es-EC"/>
        </w:rPr>
        <w:t xml:space="preserve"> </w:t>
      </w:r>
    </w:p>
    <w:p w:rsidR="00D64E0C" w:rsidRDefault="00D64E0C" w:rsidP="00D64E0C">
      <w:pPr>
        <w:ind w:left="720"/>
        <w:rPr>
          <w:rFonts w:ascii="Arial" w:hAnsi="Arial" w:cs="Arial"/>
          <w:lang w:val="es-EC"/>
        </w:rPr>
      </w:pPr>
      <w:r>
        <w:rPr>
          <w:rFonts w:ascii="Arial" w:hAnsi="Arial" w:cs="Arial"/>
          <w:lang w:val="es-EC"/>
        </w:rPr>
        <w:t xml:space="preserve"> 3.1.4 </w:t>
      </w:r>
      <w:r w:rsidRPr="00A663A9">
        <w:rPr>
          <w:rFonts w:ascii="Arial" w:hAnsi="Arial" w:cs="Arial"/>
          <w:lang w:val="es-EC"/>
        </w:rPr>
        <w:t>Recorrido de la obra civil …………</w:t>
      </w:r>
      <w:r>
        <w:rPr>
          <w:rFonts w:ascii="Arial" w:hAnsi="Arial" w:cs="Arial"/>
          <w:lang w:val="es-EC"/>
        </w:rPr>
        <w:t>…………………</w:t>
      </w:r>
      <w:r w:rsidRPr="00A663A9">
        <w:rPr>
          <w:rFonts w:ascii="Arial" w:hAnsi="Arial" w:cs="Arial"/>
          <w:lang w:val="es-EC"/>
        </w:rPr>
        <w:t>………</w:t>
      </w:r>
      <w:r>
        <w:rPr>
          <w:rFonts w:ascii="Arial" w:hAnsi="Arial" w:cs="Arial"/>
          <w:lang w:val="es-EC"/>
        </w:rPr>
        <w:t>…. .66</w:t>
      </w:r>
    </w:p>
    <w:p w:rsidR="00D64E0C" w:rsidRDefault="00D64E0C" w:rsidP="00D64E0C">
      <w:pPr>
        <w:rPr>
          <w:rFonts w:ascii="Arial" w:hAnsi="Arial" w:cs="Arial"/>
          <w:lang w:val="es-EC"/>
        </w:rPr>
      </w:pPr>
    </w:p>
    <w:p w:rsidR="00D64E0C" w:rsidRDefault="00D64E0C" w:rsidP="00D64E0C">
      <w:pPr>
        <w:tabs>
          <w:tab w:val="left" w:pos="540"/>
          <w:tab w:val="left" w:pos="720"/>
        </w:tabs>
        <w:ind w:left="360"/>
        <w:rPr>
          <w:rFonts w:ascii="Arial" w:hAnsi="Arial" w:cs="Arial"/>
          <w:lang w:val="es-EC"/>
        </w:rPr>
      </w:pPr>
      <w:r>
        <w:rPr>
          <w:rFonts w:ascii="Arial" w:hAnsi="Arial" w:cs="Arial"/>
          <w:lang w:val="es-EC"/>
        </w:rPr>
        <w:t>3.2  Inspección en Mar………………….………………………………….. 71</w:t>
      </w:r>
    </w:p>
    <w:p w:rsidR="00D64E0C" w:rsidRDefault="00D64E0C" w:rsidP="00D64E0C">
      <w:pPr>
        <w:tabs>
          <w:tab w:val="left" w:pos="540"/>
        </w:tabs>
        <w:rPr>
          <w:rFonts w:ascii="Arial" w:hAnsi="Arial" w:cs="Arial"/>
          <w:lang w:val="es-EC"/>
        </w:rPr>
      </w:pPr>
    </w:p>
    <w:p w:rsidR="00D64E0C" w:rsidRDefault="00D64E0C" w:rsidP="00D64E0C">
      <w:pPr>
        <w:tabs>
          <w:tab w:val="left" w:pos="540"/>
        </w:tabs>
        <w:rPr>
          <w:rFonts w:ascii="Arial" w:hAnsi="Arial" w:cs="Arial"/>
        </w:rPr>
      </w:pPr>
      <w:r>
        <w:rPr>
          <w:rFonts w:ascii="Arial" w:hAnsi="Arial" w:cs="Arial"/>
          <w:lang w:val="es-EC"/>
        </w:rPr>
        <w:t xml:space="preserve">            3.2.1  Posicionamiento actual de la tubería sub</w:t>
      </w:r>
      <w:r>
        <w:rPr>
          <w:rFonts w:ascii="Arial" w:hAnsi="Arial" w:cs="Arial"/>
        </w:rPr>
        <w:t>marina por GPS…  71</w:t>
      </w:r>
    </w:p>
    <w:p w:rsidR="00D64E0C" w:rsidRDefault="00D64E0C" w:rsidP="00D64E0C">
      <w:pPr>
        <w:tabs>
          <w:tab w:val="left" w:pos="540"/>
        </w:tabs>
        <w:rPr>
          <w:rFonts w:ascii="Arial" w:hAnsi="Arial" w:cs="Arial"/>
          <w:lang w:val="es-EC"/>
        </w:rPr>
      </w:pPr>
    </w:p>
    <w:p w:rsidR="00D64E0C" w:rsidRDefault="00D64E0C" w:rsidP="00D64E0C">
      <w:pPr>
        <w:tabs>
          <w:tab w:val="left" w:pos="540"/>
          <w:tab w:val="left" w:pos="8100"/>
        </w:tabs>
        <w:rPr>
          <w:rFonts w:ascii="Arial" w:hAnsi="Arial" w:cs="Arial"/>
          <w:lang w:val="es-EC"/>
        </w:rPr>
      </w:pPr>
      <w:r>
        <w:rPr>
          <w:rFonts w:ascii="Arial" w:hAnsi="Arial" w:cs="Arial"/>
          <w:lang w:val="es-EC"/>
        </w:rPr>
        <w:t xml:space="preserve">            3.2.2  Inspección visual…………..……………………………………. 81</w:t>
      </w:r>
    </w:p>
    <w:p w:rsidR="00D64E0C" w:rsidRDefault="00D64E0C" w:rsidP="00D64E0C">
      <w:pPr>
        <w:tabs>
          <w:tab w:val="left" w:pos="540"/>
        </w:tabs>
        <w:rPr>
          <w:rFonts w:ascii="Arial" w:hAnsi="Arial" w:cs="Arial"/>
          <w:lang w:val="es-EC"/>
        </w:rPr>
      </w:pPr>
    </w:p>
    <w:p w:rsidR="00D64E0C" w:rsidRDefault="00D64E0C" w:rsidP="00D64E0C">
      <w:pPr>
        <w:tabs>
          <w:tab w:val="left" w:pos="540"/>
        </w:tabs>
        <w:rPr>
          <w:rFonts w:ascii="Arial" w:hAnsi="Arial" w:cs="Arial"/>
        </w:rPr>
      </w:pPr>
      <w:r>
        <w:rPr>
          <w:rFonts w:ascii="Arial" w:hAnsi="Arial" w:cs="Arial"/>
        </w:rPr>
        <w:t xml:space="preserve">            3.2.3  Filmación Submarina……….………………………………….. .82</w:t>
      </w:r>
    </w:p>
    <w:p w:rsidR="00D64E0C" w:rsidRDefault="00D64E0C" w:rsidP="00D64E0C">
      <w:pPr>
        <w:tabs>
          <w:tab w:val="left" w:pos="540"/>
        </w:tabs>
        <w:rPr>
          <w:rFonts w:ascii="Arial" w:hAnsi="Arial" w:cs="Arial"/>
        </w:rPr>
      </w:pPr>
    </w:p>
    <w:p w:rsidR="00D64E0C" w:rsidRDefault="00D64E0C" w:rsidP="00D64E0C">
      <w:pPr>
        <w:tabs>
          <w:tab w:val="left" w:pos="540"/>
        </w:tabs>
        <w:ind w:left="720"/>
        <w:rPr>
          <w:rFonts w:ascii="Arial" w:hAnsi="Arial" w:cs="Arial"/>
        </w:rPr>
      </w:pPr>
      <w:r>
        <w:rPr>
          <w:rFonts w:ascii="Arial" w:hAnsi="Arial" w:cs="Arial"/>
        </w:rPr>
        <w:t xml:space="preserve"> 3.2.4  Prueba Hidrostática………………….…………………………. .84</w:t>
      </w:r>
    </w:p>
    <w:p w:rsidR="00D64E0C" w:rsidRDefault="00D64E0C" w:rsidP="00D64E0C">
      <w:pPr>
        <w:tabs>
          <w:tab w:val="left" w:pos="540"/>
        </w:tabs>
        <w:ind w:left="720"/>
        <w:rPr>
          <w:rFonts w:ascii="Arial" w:hAnsi="Arial" w:cs="Arial"/>
        </w:rPr>
      </w:pPr>
    </w:p>
    <w:p w:rsidR="00D64E0C" w:rsidRDefault="00D64E0C" w:rsidP="00D64E0C">
      <w:pPr>
        <w:tabs>
          <w:tab w:val="left" w:pos="540"/>
          <w:tab w:val="left" w:pos="900"/>
        </w:tabs>
        <w:rPr>
          <w:rFonts w:ascii="Arial" w:hAnsi="Arial" w:cs="Arial"/>
          <w:lang w:val="es-EC"/>
        </w:rPr>
      </w:pPr>
      <w:r>
        <w:rPr>
          <w:rFonts w:ascii="Arial" w:hAnsi="Arial" w:cs="Arial"/>
          <w:lang w:val="es-EC"/>
        </w:rPr>
        <w:t xml:space="preserve">           </w:t>
      </w:r>
      <w:r w:rsidRPr="00A663A9">
        <w:rPr>
          <w:rFonts w:ascii="Arial" w:hAnsi="Arial" w:cs="Arial"/>
          <w:lang w:val="es-EC"/>
        </w:rPr>
        <w:t xml:space="preserve">3.2.5 </w:t>
      </w:r>
      <w:r>
        <w:rPr>
          <w:rFonts w:ascii="Arial" w:hAnsi="Arial" w:cs="Arial"/>
          <w:lang w:val="es-EC"/>
        </w:rPr>
        <w:t xml:space="preserve"> </w:t>
      </w:r>
      <w:r w:rsidRPr="00A663A9">
        <w:rPr>
          <w:rFonts w:ascii="Arial" w:hAnsi="Arial" w:cs="Arial"/>
          <w:lang w:val="es-EC"/>
        </w:rPr>
        <w:t xml:space="preserve">Recorrido de </w:t>
      </w:r>
      <w:smartTag w:uri="urn:schemas-microsoft-com:office:smarttags" w:element="PersonName">
        <w:smartTagPr>
          <w:attr w:name="ProductID" w:val="la Obra Civil"/>
        </w:smartTagPr>
        <w:r w:rsidRPr="00A663A9">
          <w:rPr>
            <w:rFonts w:ascii="Arial" w:hAnsi="Arial" w:cs="Arial"/>
            <w:lang w:val="es-EC"/>
          </w:rPr>
          <w:t>la Obra Civil</w:t>
        </w:r>
      </w:smartTag>
      <w:r w:rsidRPr="00A663A9">
        <w:rPr>
          <w:rFonts w:ascii="Arial" w:hAnsi="Arial" w:cs="Arial"/>
          <w:lang w:val="es-EC"/>
        </w:rPr>
        <w:t>………</w:t>
      </w:r>
      <w:r>
        <w:rPr>
          <w:rFonts w:ascii="Arial" w:hAnsi="Arial" w:cs="Arial"/>
          <w:lang w:val="es-EC"/>
        </w:rPr>
        <w:t>………………..……</w:t>
      </w:r>
      <w:r w:rsidRPr="00A663A9">
        <w:rPr>
          <w:rFonts w:ascii="Arial" w:hAnsi="Arial" w:cs="Arial"/>
          <w:lang w:val="es-EC"/>
        </w:rPr>
        <w:t>………</w:t>
      </w:r>
      <w:r>
        <w:rPr>
          <w:rFonts w:ascii="Arial" w:hAnsi="Arial" w:cs="Arial"/>
          <w:lang w:val="es-EC"/>
        </w:rPr>
        <w:t>. 106</w:t>
      </w:r>
    </w:p>
    <w:p w:rsidR="00D64E0C" w:rsidRDefault="00D64E0C" w:rsidP="00D64E0C">
      <w:pPr>
        <w:rPr>
          <w:rFonts w:ascii="Arial" w:hAnsi="Arial" w:cs="Arial"/>
          <w:lang w:val="es-EC"/>
        </w:rPr>
      </w:pPr>
    </w:p>
    <w:p w:rsidR="00D64E0C" w:rsidRDefault="00D64E0C" w:rsidP="00D64E0C">
      <w:pPr>
        <w:rPr>
          <w:rFonts w:ascii="Arial" w:hAnsi="Arial" w:cs="Arial"/>
          <w:lang w:val="es-EC"/>
        </w:rPr>
      </w:pPr>
    </w:p>
    <w:p w:rsidR="00D64E0C" w:rsidRDefault="00D64E0C" w:rsidP="00D64E0C">
      <w:pPr>
        <w:rPr>
          <w:rFonts w:ascii="Arial" w:hAnsi="Arial" w:cs="Arial"/>
          <w:lang w:val="es-EC"/>
        </w:rPr>
      </w:pPr>
      <w:r w:rsidRPr="00D56C08">
        <w:rPr>
          <w:rFonts w:ascii="Arial" w:hAnsi="Arial" w:cs="Arial"/>
          <w:lang w:val="es-EC"/>
        </w:rPr>
        <w:t xml:space="preserve">CAPITULO </w:t>
      </w:r>
      <w:r>
        <w:rPr>
          <w:rFonts w:ascii="Arial" w:hAnsi="Arial" w:cs="Arial"/>
          <w:lang w:val="es-EC"/>
        </w:rPr>
        <w:t>4</w:t>
      </w:r>
    </w:p>
    <w:p w:rsidR="00D64E0C" w:rsidRDefault="00D64E0C" w:rsidP="00D64E0C">
      <w:pPr>
        <w:rPr>
          <w:rFonts w:ascii="Arial" w:hAnsi="Arial" w:cs="Arial"/>
          <w:lang w:val="es-EC"/>
        </w:rPr>
      </w:pPr>
    </w:p>
    <w:p w:rsidR="00D64E0C" w:rsidRDefault="00D64E0C" w:rsidP="00D64E0C">
      <w:pPr>
        <w:tabs>
          <w:tab w:val="left" w:pos="7740"/>
        </w:tabs>
        <w:rPr>
          <w:rFonts w:ascii="Arial" w:hAnsi="Arial" w:cs="Arial"/>
          <w:lang w:val="es-EC"/>
        </w:rPr>
      </w:pPr>
      <w:r>
        <w:rPr>
          <w:rFonts w:ascii="Arial" w:hAnsi="Arial" w:cs="Arial"/>
          <w:lang w:val="es-EC"/>
        </w:rPr>
        <w:t>4.  ANALISIS DE RESULTADOS …………………………………….………109</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lang w:val="es-EC"/>
        </w:rPr>
        <w:t xml:space="preserve">        4.1 Interpretación de resultados obtenidos. Uso de  normas ASME V y                                                              </w:t>
      </w:r>
    </w:p>
    <w:p w:rsidR="00D64E0C" w:rsidRDefault="00D64E0C" w:rsidP="00D64E0C">
      <w:pPr>
        <w:rPr>
          <w:rFonts w:ascii="Arial" w:hAnsi="Arial" w:cs="Arial"/>
          <w:lang w:val="es-EC"/>
        </w:rPr>
      </w:pPr>
    </w:p>
    <w:p w:rsidR="00D64E0C" w:rsidRDefault="00D64E0C" w:rsidP="00D64E0C">
      <w:pPr>
        <w:rPr>
          <w:rFonts w:ascii="Arial" w:hAnsi="Arial" w:cs="Arial"/>
          <w:lang w:val="es-EC"/>
        </w:rPr>
      </w:pPr>
      <w:r>
        <w:rPr>
          <w:rFonts w:ascii="Arial" w:hAnsi="Arial" w:cs="Arial"/>
          <w:lang w:val="es-EC"/>
        </w:rPr>
        <w:t xml:space="preserve">              RBI/API  ……………………………………………………….………109</w:t>
      </w:r>
    </w:p>
    <w:p w:rsidR="00D64E0C" w:rsidRDefault="00D64E0C" w:rsidP="00D64E0C">
      <w:pPr>
        <w:rPr>
          <w:rFonts w:ascii="Arial" w:hAnsi="Arial" w:cs="Arial"/>
          <w:lang w:val="es-EC"/>
        </w:rPr>
      </w:pPr>
    </w:p>
    <w:p w:rsidR="00D64E0C" w:rsidRDefault="00D64E0C" w:rsidP="00D64E0C">
      <w:pPr>
        <w:rPr>
          <w:rFonts w:ascii="Arial" w:hAnsi="Arial" w:cs="Arial"/>
          <w:lang w:val="es-EC"/>
        </w:rPr>
      </w:pPr>
    </w:p>
    <w:p w:rsidR="00D64E0C" w:rsidRDefault="00D64E0C" w:rsidP="00D64E0C">
      <w:pPr>
        <w:rPr>
          <w:rFonts w:ascii="Arial" w:hAnsi="Arial" w:cs="Arial"/>
          <w:lang w:val="es-EC"/>
        </w:rPr>
      </w:pPr>
    </w:p>
    <w:p w:rsidR="00D64E0C" w:rsidRDefault="00D64E0C" w:rsidP="00D64E0C">
      <w:pPr>
        <w:rPr>
          <w:rFonts w:ascii="Arial" w:hAnsi="Arial" w:cs="Arial"/>
          <w:lang w:val="es-EC"/>
        </w:rPr>
      </w:pPr>
      <w:r w:rsidRPr="00D56C08">
        <w:rPr>
          <w:rFonts w:ascii="Arial" w:hAnsi="Arial" w:cs="Arial"/>
          <w:lang w:val="es-EC"/>
        </w:rPr>
        <w:t xml:space="preserve">CAPITULO </w:t>
      </w:r>
      <w:r>
        <w:rPr>
          <w:rFonts w:ascii="Arial" w:hAnsi="Arial" w:cs="Arial"/>
          <w:lang w:val="es-EC"/>
        </w:rPr>
        <w:t>5</w:t>
      </w:r>
    </w:p>
    <w:p w:rsidR="00D64E0C" w:rsidRDefault="00D64E0C" w:rsidP="00D64E0C">
      <w:pPr>
        <w:rPr>
          <w:rFonts w:ascii="Arial" w:hAnsi="Arial" w:cs="Arial"/>
          <w:lang w:val="es-EC"/>
        </w:rPr>
      </w:pPr>
    </w:p>
    <w:p w:rsidR="00D64E0C" w:rsidRDefault="00D64E0C" w:rsidP="00D64E0C">
      <w:pPr>
        <w:rPr>
          <w:rFonts w:ascii="Arial" w:hAnsi="Arial" w:cs="Arial"/>
        </w:rPr>
      </w:pPr>
      <w:r>
        <w:rPr>
          <w:rFonts w:ascii="Arial" w:hAnsi="Arial" w:cs="Arial"/>
          <w:lang w:val="es-EC"/>
        </w:rPr>
        <w:t>5.  CONCLUSIONES Y RECOMENDACIONES……………………………117</w:t>
      </w:r>
    </w:p>
    <w:p w:rsidR="00D64E0C" w:rsidRDefault="00D64E0C" w:rsidP="00D64E0C">
      <w:pPr>
        <w:rPr>
          <w:rFonts w:ascii="Arial" w:hAnsi="Arial" w:cs="Arial"/>
          <w:lang w:val="es-EC"/>
        </w:rPr>
      </w:pPr>
    </w:p>
    <w:p w:rsidR="00D64E0C" w:rsidRDefault="00D64E0C" w:rsidP="00D64E0C">
      <w:pPr>
        <w:rPr>
          <w:rFonts w:ascii="Arial" w:hAnsi="Arial" w:cs="Arial"/>
          <w:lang w:val="es-EC"/>
        </w:rPr>
      </w:pPr>
    </w:p>
    <w:p w:rsidR="00D64E0C" w:rsidRDefault="00D64E0C" w:rsidP="00D64E0C">
      <w:pPr>
        <w:rPr>
          <w:rFonts w:ascii="Arial" w:hAnsi="Arial" w:cs="Arial"/>
        </w:rPr>
      </w:pPr>
      <w:r>
        <w:rPr>
          <w:rFonts w:ascii="Arial" w:hAnsi="Arial" w:cs="Arial"/>
        </w:rPr>
        <w:t xml:space="preserve">APENDICES </w:t>
      </w:r>
    </w:p>
    <w:p w:rsidR="00D64E0C" w:rsidRDefault="00D64E0C" w:rsidP="00D64E0C">
      <w:pPr>
        <w:rPr>
          <w:rFonts w:ascii="Arial" w:hAnsi="Arial" w:cs="Arial"/>
        </w:rPr>
      </w:pPr>
    </w:p>
    <w:p w:rsidR="00D64E0C" w:rsidRDefault="00D64E0C" w:rsidP="00D64E0C">
      <w:pPr>
        <w:rPr>
          <w:rFonts w:ascii="Arial" w:hAnsi="Arial" w:cs="Arial"/>
        </w:rPr>
      </w:pPr>
      <w:r w:rsidRPr="00A663A9">
        <w:rPr>
          <w:rFonts w:ascii="Arial" w:hAnsi="Arial" w:cs="Arial"/>
        </w:rPr>
        <w:t xml:space="preserve">BIBLIOGRAFIA </w:t>
      </w:r>
    </w:p>
    <w:p w:rsidR="00D64E0C" w:rsidRDefault="00D64E0C" w:rsidP="00D64E0C">
      <w:pPr>
        <w:rPr>
          <w:rFonts w:ascii="Arial" w:hAnsi="Arial" w:cs="Arial"/>
        </w:rPr>
      </w:pPr>
    </w:p>
    <w:p w:rsidR="00D64E0C" w:rsidRDefault="00D64E0C" w:rsidP="00D64E0C">
      <w:pPr>
        <w:rPr>
          <w:rFonts w:ascii="Arial" w:hAnsi="Arial" w:cs="Arial"/>
        </w:rPr>
      </w:pPr>
      <w:r>
        <w:rPr>
          <w:rFonts w:ascii="Arial" w:hAnsi="Arial" w:cs="Arial"/>
        </w:rPr>
        <w:t>ANEXOS</w:t>
      </w:r>
    </w:p>
    <w:p w:rsidR="00D64E0C" w:rsidRDefault="00D64E0C" w:rsidP="00D64E0C">
      <w:pPr>
        <w:rPr>
          <w:rFonts w:ascii="Arial" w:hAnsi="Arial" w:cs="Arial"/>
        </w:rPr>
      </w:pPr>
    </w:p>
    <w:p w:rsidR="00D64E0C" w:rsidRPr="001F70C4" w:rsidRDefault="00D64E0C" w:rsidP="00D64E0C">
      <w:pPr>
        <w:spacing w:line="480" w:lineRule="auto"/>
        <w:jc w:val="both"/>
        <w:rPr>
          <w:rFonts w:ascii="Arial" w:hAnsi="Arial" w:cs="Arial"/>
          <w:lang w:val="es-EC"/>
        </w:rPr>
      </w:pPr>
    </w:p>
    <w:p w:rsidR="00D64E0C" w:rsidRPr="001F70C4" w:rsidRDefault="00D64E0C" w:rsidP="00D64E0C">
      <w:pPr>
        <w:spacing w:line="480" w:lineRule="auto"/>
        <w:jc w:val="both"/>
        <w:rPr>
          <w:rFonts w:ascii="Arial" w:hAnsi="Arial" w:cs="Arial"/>
          <w:lang w:val="es-EC"/>
        </w:rPr>
      </w:pPr>
    </w:p>
    <w:p w:rsidR="00D64E0C" w:rsidRPr="001F70C4" w:rsidRDefault="00D64E0C" w:rsidP="00D64E0C">
      <w:pPr>
        <w:spacing w:line="480" w:lineRule="auto"/>
        <w:jc w:val="both"/>
        <w:rPr>
          <w:rFonts w:ascii="Arial" w:hAnsi="Arial" w:cs="Arial"/>
          <w:lang w:val="es-EC"/>
        </w:rPr>
      </w:pPr>
    </w:p>
    <w:p w:rsidR="00D64E0C" w:rsidRPr="001F70C4" w:rsidRDefault="00D64E0C" w:rsidP="00D64E0C">
      <w:pPr>
        <w:spacing w:line="480" w:lineRule="auto"/>
        <w:jc w:val="both"/>
        <w:rPr>
          <w:rFonts w:ascii="Arial" w:hAnsi="Arial" w:cs="Arial"/>
          <w:lang w:val="es-EC"/>
        </w:rPr>
      </w:pPr>
    </w:p>
    <w:p w:rsidR="00D64E0C" w:rsidRPr="001F70C4" w:rsidRDefault="00D64E0C" w:rsidP="00D64E0C">
      <w:pPr>
        <w:spacing w:line="480" w:lineRule="auto"/>
        <w:jc w:val="both"/>
        <w:rPr>
          <w:rFonts w:ascii="Arial" w:hAnsi="Arial" w:cs="Arial"/>
          <w:lang w:val="es-EC"/>
        </w:rPr>
      </w:pPr>
    </w:p>
    <w:p w:rsidR="00D64E0C" w:rsidRPr="001F70C4" w:rsidRDefault="00D64E0C" w:rsidP="00D64E0C">
      <w:pPr>
        <w:spacing w:line="480" w:lineRule="auto"/>
        <w:jc w:val="both"/>
        <w:rPr>
          <w:rFonts w:ascii="Arial" w:hAnsi="Arial" w:cs="Arial"/>
          <w:lang w:val="es-EC"/>
        </w:rPr>
      </w:pPr>
    </w:p>
    <w:p w:rsidR="00D64E0C" w:rsidRPr="005F34AA" w:rsidRDefault="00D64E0C" w:rsidP="00D64E0C">
      <w:pPr>
        <w:jc w:val="center"/>
        <w:rPr>
          <w:rFonts w:ascii="Arial" w:hAnsi="Arial" w:cs="Arial"/>
          <w:b/>
          <w:sz w:val="32"/>
          <w:szCs w:val="32"/>
          <w:lang w:val="es-EC"/>
        </w:rPr>
      </w:pPr>
    </w:p>
    <w:p w:rsidR="00D64E0C" w:rsidRPr="005F34AA" w:rsidRDefault="00D64E0C" w:rsidP="00D64E0C">
      <w:pPr>
        <w:jc w:val="center"/>
        <w:rPr>
          <w:rFonts w:ascii="Arial" w:hAnsi="Arial" w:cs="Arial"/>
          <w:b/>
          <w:sz w:val="32"/>
          <w:szCs w:val="32"/>
          <w:lang w:val="es-EC"/>
        </w:rPr>
      </w:pPr>
    </w:p>
    <w:p w:rsidR="00D64E0C" w:rsidRPr="005F34AA" w:rsidRDefault="00D64E0C" w:rsidP="00D64E0C">
      <w:pPr>
        <w:jc w:val="center"/>
        <w:rPr>
          <w:rFonts w:ascii="Arial" w:hAnsi="Arial" w:cs="Arial"/>
          <w:b/>
          <w:sz w:val="32"/>
          <w:szCs w:val="32"/>
          <w:lang w:val="es-EC"/>
        </w:rPr>
      </w:pPr>
    </w:p>
    <w:p w:rsidR="00D64E0C" w:rsidRPr="005F34AA" w:rsidRDefault="00D64E0C" w:rsidP="00D64E0C">
      <w:pPr>
        <w:jc w:val="center"/>
        <w:rPr>
          <w:rFonts w:ascii="Arial" w:hAnsi="Arial" w:cs="Arial"/>
          <w:b/>
          <w:sz w:val="32"/>
          <w:szCs w:val="32"/>
          <w:lang w:val="es-EC"/>
        </w:rPr>
      </w:pPr>
    </w:p>
    <w:p w:rsidR="00D64E0C" w:rsidRPr="005F34AA" w:rsidRDefault="00D64E0C" w:rsidP="00D64E0C">
      <w:pPr>
        <w:jc w:val="center"/>
        <w:rPr>
          <w:rFonts w:ascii="Arial" w:hAnsi="Arial" w:cs="Arial"/>
          <w:b/>
          <w:sz w:val="32"/>
          <w:szCs w:val="32"/>
          <w:lang w:val="es-EC"/>
        </w:rPr>
      </w:pPr>
    </w:p>
    <w:p w:rsidR="00D64E0C" w:rsidRPr="005F34AA" w:rsidRDefault="00D64E0C" w:rsidP="00D64E0C">
      <w:pPr>
        <w:jc w:val="center"/>
        <w:rPr>
          <w:rFonts w:ascii="Arial" w:hAnsi="Arial" w:cs="Arial"/>
          <w:b/>
          <w:sz w:val="32"/>
          <w:szCs w:val="32"/>
          <w:lang w:val="es-EC"/>
        </w:rPr>
      </w:pPr>
    </w:p>
    <w:p w:rsidR="00D64E0C" w:rsidRPr="005F34AA"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Pr="001F70C4" w:rsidRDefault="00D64E0C" w:rsidP="00D64E0C">
      <w:pPr>
        <w:jc w:val="center"/>
        <w:rPr>
          <w:rFonts w:ascii="Arial" w:hAnsi="Arial" w:cs="Arial"/>
          <w:b/>
          <w:sz w:val="32"/>
          <w:szCs w:val="32"/>
          <w:lang w:val="es-EC"/>
        </w:rPr>
      </w:pPr>
      <w:r w:rsidRPr="001F70C4">
        <w:rPr>
          <w:rFonts w:ascii="Arial" w:hAnsi="Arial" w:cs="Arial"/>
          <w:b/>
          <w:sz w:val="32"/>
          <w:szCs w:val="32"/>
          <w:lang w:val="es-EC"/>
        </w:rPr>
        <w:t>ABREVIATURAS</w:t>
      </w:r>
    </w:p>
    <w:p w:rsidR="00D64E0C" w:rsidRPr="00F732AD" w:rsidRDefault="00D64E0C" w:rsidP="00D64E0C">
      <w:pPr>
        <w:jc w:val="center"/>
        <w:rPr>
          <w:rFonts w:ascii="Arial" w:hAnsi="Arial" w:cs="Arial"/>
          <w:b/>
          <w:sz w:val="32"/>
          <w:szCs w:val="32"/>
          <w:lang w:val="pt-BR"/>
        </w:rPr>
      </w:pPr>
    </w:p>
    <w:p w:rsidR="00D64E0C" w:rsidRPr="00CE11AB" w:rsidRDefault="007B5A93" w:rsidP="00D64E0C">
      <w:pPr>
        <w:jc w:val="center"/>
        <w:rPr>
          <w:rFonts w:ascii="Arial" w:hAnsi="Arial" w:cs="Arial"/>
          <w:b/>
          <w:sz w:val="32"/>
          <w:szCs w:val="32"/>
          <w:lang w:val="pt-BR"/>
        </w:rPr>
      </w:pPr>
      <w:r>
        <w:rPr>
          <w:rFonts w:ascii="Arial" w:hAnsi="Arial" w:cs="Arial"/>
          <w:noProof/>
        </w:rPr>
        <w:drawing>
          <wp:inline distT="0" distB="0" distL="0" distR="0">
            <wp:extent cx="3581400" cy="253365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
                    <a:srcRect/>
                    <a:stretch>
                      <a:fillRect/>
                    </a:stretch>
                  </pic:blipFill>
                  <pic:spPr bwMode="auto">
                    <a:xfrm>
                      <a:off x="0" y="0"/>
                      <a:ext cx="3581400" cy="2533650"/>
                    </a:xfrm>
                    <a:prstGeom prst="rect">
                      <a:avLst/>
                    </a:prstGeom>
                    <a:noFill/>
                    <a:ln w="9525">
                      <a:noFill/>
                      <a:miter lim="800000"/>
                      <a:headEnd/>
                      <a:tailEnd/>
                    </a:ln>
                  </pic:spPr>
                </pic:pic>
              </a:graphicData>
            </a:graphic>
          </wp:inline>
        </w:drawing>
      </w: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rPr>
          <w:rFonts w:ascii="Arial" w:hAnsi="Arial" w:cs="Arial"/>
          <w:lang w:val="pt-BR"/>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r>
        <w:rPr>
          <w:rFonts w:ascii="Arial" w:hAnsi="Arial" w:cs="Arial"/>
          <w:b/>
          <w:sz w:val="32"/>
          <w:szCs w:val="32"/>
          <w:lang w:val="es-EC"/>
        </w:rPr>
        <w:t>SIMBOLOGIA</w:t>
      </w:r>
    </w:p>
    <w:p w:rsidR="00D64E0C" w:rsidRPr="001F70C4" w:rsidRDefault="00D64E0C" w:rsidP="00D64E0C">
      <w:pPr>
        <w:jc w:val="center"/>
        <w:rPr>
          <w:rFonts w:ascii="Arial" w:hAnsi="Arial" w:cs="Arial"/>
          <w:b/>
          <w:sz w:val="32"/>
          <w:szCs w:val="32"/>
          <w:lang w:val="es-EC"/>
        </w:rPr>
      </w:pPr>
    </w:p>
    <w:p w:rsidR="00D64E0C" w:rsidRPr="00CE11AB" w:rsidRDefault="007B5A93" w:rsidP="00D64E0C">
      <w:pPr>
        <w:jc w:val="center"/>
        <w:rPr>
          <w:rFonts w:ascii="Arial" w:hAnsi="Arial" w:cs="Arial"/>
          <w:b/>
          <w:sz w:val="32"/>
          <w:szCs w:val="32"/>
          <w:lang w:val="pt-BR"/>
        </w:rPr>
      </w:pPr>
      <w:r>
        <w:rPr>
          <w:noProof/>
        </w:rPr>
        <w:drawing>
          <wp:inline distT="0" distB="0" distL="0" distR="0">
            <wp:extent cx="4429125" cy="59055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srcRect/>
                    <a:stretch>
                      <a:fillRect/>
                    </a:stretch>
                  </pic:blipFill>
                  <pic:spPr bwMode="auto">
                    <a:xfrm>
                      <a:off x="0" y="0"/>
                      <a:ext cx="4429125" cy="5905500"/>
                    </a:xfrm>
                    <a:prstGeom prst="rect">
                      <a:avLst/>
                    </a:prstGeom>
                    <a:noFill/>
                    <a:ln w="9525">
                      <a:noFill/>
                      <a:miter lim="800000"/>
                      <a:headEnd/>
                      <a:tailEnd/>
                    </a:ln>
                  </pic:spPr>
                </pic:pic>
              </a:graphicData>
            </a:graphic>
          </wp:inline>
        </w:drawing>
      </w:r>
    </w:p>
    <w:p w:rsidR="00D64E0C" w:rsidRDefault="00D64E0C" w:rsidP="00D64E0C">
      <w:pPr>
        <w:jc w:val="center"/>
        <w:rPr>
          <w:rFonts w:ascii="Arial" w:hAnsi="Arial" w:cs="Arial"/>
          <w:b/>
          <w:sz w:val="32"/>
          <w:szCs w:val="32"/>
          <w:lang w:val="pt-BR"/>
        </w:rPr>
      </w:pPr>
    </w:p>
    <w:p w:rsidR="00D64E0C" w:rsidRPr="00657B27" w:rsidRDefault="00D64E0C" w:rsidP="00D64E0C">
      <w:pPr>
        <w:jc w:val="center"/>
        <w:rPr>
          <w:rFonts w:ascii="Arial" w:hAnsi="Arial" w:cs="Arial"/>
          <w:b/>
          <w:sz w:val="32"/>
          <w:szCs w:val="32"/>
          <w:lang w:val="en-US"/>
        </w:rPr>
      </w:pPr>
    </w:p>
    <w:p w:rsidR="00D64E0C" w:rsidRPr="00657B27" w:rsidRDefault="00D64E0C" w:rsidP="00D64E0C">
      <w:pPr>
        <w:jc w:val="center"/>
        <w:rPr>
          <w:rFonts w:ascii="Arial" w:hAnsi="Arial" w:cs="Arial"/>
          <w:b/>
          <w:sz w:val="32"/>
          <w:szCs w:val="32"/>
          <w:lang w:val="en-US"/>
        </w:rPr>
      </w:pPr>
    </w:p>
    <w:p w:rsidR="00D64E0C" w:rsidRDefault="00D64E0C" w:rsidP="00D64E0C">
      <w:pPr>
        <w:jc w:val="center"/>
        <w:rPr>
          <w:rFonts w:ascii="Arial" w:hAnsi="Arial" w:cs="Arial"/>
          <w:b/>
          <w:sz w:val="32"/>
          <w:szCs w:val="32"/>
          <w:lang w:val="en-US"/>
        </w:rPr>
      </w:pPr>
    </w:p>
    <w:p w:rsidR="00D64E0C" w:rsidRDefault="00D64E0C" w:rsidP="00D64E0C">
      <w:pPr>
        <w:jc w:val="center"/>
        <w:rPr>
          <w:rFonts w:ascii="Arial" w:hAnsi="Arial" w:cs="Arial"/>
          <w:b/>
          <w:sz w:val="32"/>
          <w:szCs w:val="32"/>
          <w:lang w:val="en-US"/>
        </w:rPr>
      </w:pPr>
    </w:p>
    <w:p w:rsidR="00D64E0C" w:rsidRDefault="00D64E0C" w:rsidP="00D64E0C">
      <w:pPr>
        <w:jc w:val="center"/>
        <w:rPr>
          <w:rFonts w:ascii="Arial" w:hAnsi="Arial" w:cs="Arial"/>
          <w:b/>
          <w:sz w:val="32"/>
          <w:szCs w:val="32"/>
          <w:lang w:val="en-US"/>
        </w:rPr>
      </w:pPr>
    </w:p>
    <w:p w:rsidR="00D64E0C" w:rsidRPr="00F732AD" w:rsidRDefault="00D64E0C" w:rsidP="00D64E0C">
      <w:pPr>
        <w:jc w:val="center"/>
        <w:rPr>
          <w:rFonts w:ascii="Arial" w:hAnsi="Arial" w:cs="Arial"/>
          <w:b/>
          <w:sz w:val="32"/>
          <w:szCs w:val="32"/>
          <w:lang w:val="pt-BR"/>
        </w:rPr>
      </w:pPr>
      <w:r w:rsidRPr="00F732AD">
        <w:rPr>
          <w:rFonts w:ascii="Arial" w:hAnsi="Arial" w:cs="Arial"/>
          <w:b/>
          <w:sz w:val="32"/>
          <w:szCs w:val="32"/>
          <w:lang w:val="pt-BR"/>
        </w:rPr>
        <w:t>INDICE DE FIGURAS</w:t>
      </w:r>
    </w:p>
    <w:p w:rsidR="00D64E0C" w:rsidRDefault="00D64E0C" w:rsidP="00D64E0C">
      <w:pPr>
        <w:jc w:val="right"/>
        <w:rPr>
          <w:rFonts w:ascii="Arial" w:hAnsi="Arial" w:cs="Arial"/>
          <w:lang w:val="es-EC"/>
        </w:rPr>
      </w:pPr>
    </w:p>
    <w:tbl>
      <w:tblPr>
        <w:tblW w:w="9487" w:type="dxa"/>
        <w:tblInd w:w="93" w:type="dxa"/>
        <w:tblLook w:val="0000"/>
      </w:tblPr>
      <w:tblGrid>
        <w:gridCol w:w="1420"/>
        <w:gridCol w:w="6883"/>
        <w:gridCol w:w="181"/>
        <w:gridCol w:w="55"/>
        <w:gridCol w:w="116"/>
        <w:gridCol w:w="120"/>
        <w:gridCol w:w="116"/>
        <w:gridCol w:w="124"/>
        <w:gridCol w:w="236"/>
        <w:gridCol w:w="56"/>
        <w:gridCol w:w="180"/>
      </w:tblGrid>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Figura    1.1     </w:t>
            </w:r>
          </w:p>
        </w:tc>
        <w:tc>
          <w:tcPr>
            <w:tcW w:w="7235" w:type="dxa"/>
            <w:gridSpan w:val="4"/>
            <w:tcBorders>
              <w:top w:val="nil"/>
              <w:left w:val="nil"/>
              <w:bottom w:val="nil"/>
              <w:right w:val="nil"/>
            </w:tcBorders>
            <w:shd w:val="clear" w:color="auto" w:fill="auto"/>
            <w:noWrap/>
            <w:vAlign w:val="bottom"/>
          </w:tcPr>
          <w:p w:rsidR="00D64E0C" w:rsidRDefault="00D64E0C" w:rsidP="00DE1896">
            <w:pPr>
              <w:tabs>
                <w:tab w:val="left" w:pos="6812"/>
              </w:tabs>
              <w:rPr>
                <w:rFonts w:ascii="Arial" w:hAnsi="Arial" w:cs="Arial"/>
                <w:sz w:val="20"/>
                <w:szCs w:val="20"/>
              </w:rPr>
            </w:pPr>
            <w:r>
              <w:rPr>
                <w:rFonts w:ascii="Arial" w:hAnsi="Arial" w:cs="Arial"/>
                <w:sz w:val="20"/>
                <w:szCs w:val="20"/>
              </w:rPr>
              <w:t>Corte de una tubería  ……………………………………………..………………. 5</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1.2</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Esfuerzo longitudinal…………………………………………..…………..……….6</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1.3</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Esfuerzo circunferencial……………………………………………………………6</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1.4</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Esfuerzos permisibles ANSI b31.4  ………………………………………..……12</w:t>
            </w:r>
          </w:p>
        </w:tc>
      </w:tr>
      <w:tr w:rsidR="00D64E0C" w:rsidTr="00DE1896">
        <w:trPr>
          <w:gridAfter w:val="6"/>
          <w:wAfter w:w="832" w:type="dxa"/>
          <w:trHeight w:val="300"/>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1.5</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Esfuerzos permisibles ANSI b31.8  ……………………………………….…….13</w:t>
            </w:r>
          </w:p>
        </w:tc>
      </w:tr>
      <w:tr w:rsidR="00D64E0C" w:rsidTr="00DE1896">
        <w:trPr>
          <w:gridAfter w:val="3"/>
          <w:wAfter w:w="47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1.6</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DNV esfuerzos permisibles cargas operacionales caso A……………………15</w:t>
            </w:r>
          </w:p>
        </w:tc>
        <w:tc>
          <w:tcPr>
            <w:tcW w:w="360"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1.7</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DNV esfuerzos permisibles cargas operacionales mas cargas ambientales</w:t>
            </w:r>
          </w:p>
        </w:tc>
        <w:tc>
          <w:tcPr>
            <w:tcW w:w="360"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236"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Caso b  ……………………………………………………………………………. 15</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1.8</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DNV (operacional) contra b31.4 (presión y carga) …………………………… 16</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1.9</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DNV (operacional y ambiental) contra b31.4 y b31.8 …………………………16</w:t>
            </w: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1.10</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Fotografía área del recorrido buque tanquero desde Guayaquil a Salinas..  25</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1.11</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Fotografía área de salinas   …………………….………………………………  26</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1.12</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Cisterna principal y válvulas principales……………………………..………….29</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2.1</w:t>
            </w:r>
          </w:p>
        </w:tc>
        <w:tc>
          <w:tcPr>
            <w:tcW w:w="7235" w:type="dxa"/>
            <w:gridSpan w:val="4"/>
            <w:tcBorders>
              <w:top w:val="nil"/>
              <w:left w:val="nil"/>
              <w:bottom w:val="nil"/>
              <w:right w:val="nil"/>
            </w:tcBorders>
            <w:shd w:val="clear" w:color="auto" w:fill="auto"/>
            <w:noWrap/>
            <w:vAlign w:val="bottom"/>
          </w:tcPr>
          <w:p w:rsidR="00D64E0C" w:rsidRDefault="00D64E0C" w:rsidP="00DE1896">
            <w:pPr>
              <w:tabs>
                <w:tab w:val="left" w:pos="6767"/>
                <w:tab w:val="left" w:pos="6917"/>
              </w:tabs>
              <w:rPr>
                <w:rFonts w:ascii="Arial" w:hAnsi="Arial" w:cs="Arial"/>
                <w:sz w:val="20"/>
                <w:szCs w:val="20"/>
              </w:rPr>
            </w:pPr>
            <w:r>
              <w:rPr>
                <w:rFonts w:ascii="Arial" w:hAnsi="Arial" w:cs="Arial"/>
                <w:sz w:val="20"/>
                <w:szCs w:val="20"/>
              </w:rPr>
              <w:t>Grafico de estaciones de referencia 1 y 2  ……………………..…….………..35</w:t>
            </w: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2.2</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Comportamiento promedio mensual de las alturas de ola………….………...36</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2.3</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Veloc. Corriente………………………………………….………………………   37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2.4</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Veloc. Corriente…………………………………………….………………….…  37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2.5</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Veloc. Corriente…………………………………………….……………………   37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2.6</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Veloc. Corriente………………………………………………….…………….…  37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2.7</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Veloc. Corriente…………………………………………………….………….…  38</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2.8</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Veloc. Corriente…………………………………………………….………….…  38</w:t>
            </w: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2.9</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Perfiles de velocidad máxima y promedio obtenidos Estación 1……………  41</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Figura    2.10    </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Perfiles de velocidad máxima y promedio obtenidos Estación 1 (medio)….. 41  </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2.11</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Perfiles de velocidad máxima y promedio obtenidos Estación 1 (fondo)…..  41  </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2.12</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Perfiles de velocidad máxima y promedio obtenidos Estación 2 (superficie) 42   </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2.13</w:t>
            </w:r>
          </w:p>
        </w:tc>
        <w:tc>
          <w:tcPr>
            <w:tcW w:w="7119"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Perfiles de velocidad máxima y promedio obtenidos Estación 2 (medio)….  42  </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5"/>
          <w:wAfter w:w="71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2.14</w:t>
            </w:r>
          </w:p>
        </w:tc>
        <w:tc>
          <w:tcPr>
            <w:tcW w:w="6883"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Dirección de corriente predominante Influyente  en  la  tubería  submarina</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831" w:type="dxa"/>
            <w:gridSpan w:val="8"/>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vista desde tierra…………………………………………………………………. 45</w:t>
            </w: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w:t>
            </w:r>
          </w:p>
        </w:tc>
        <w:tc>
          <w:tcPr>
            <w:tcW w:w="7831" w:type="dxa"/>
            <w:gridSpan w:val="8"/>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Cisterna principal de almacenamiento de agua………………………………  47</w:t>
            </w:r>
          </w:p>
        </w:tc>
      </w:tr>
      <w:tr w:rsidR="00D64E0C" w:rsidTr="00DE1896">
        <w:trPr>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w:t>
            </w:r>
          </w:p>
        </w:tc>
        <w:tc>
          <w:tcPr>
            <w:tcW w:w="7831" w:type="dxa"/>
            <w:gridSpan w:val="8"/>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Tapas de seccionamiento de agua de la cisterna Principal………………...  48</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3.3</w:t>
            </w:r>
          </w:p>
        </w:tc>
        <w:tc>
          <w:tcPr>
            <w:tcW w:w="7831" w:type="dxa"/>
            <w:gridSpan w:val="8"/>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Inspección interna de cisterna principal de Almacenamiento de agua ……  49 </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1"/>
          <w:wAfter w:w="180"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3.4</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Inspeccion interna de cisterna principal almacenamiento de agua…     .      49</w:t>
            </w:r>
          </w:p>
        </w:tc>
        <w:tc>
          <w:tcPr>
            <w:tcW w:w="236"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416" w:type="dxa"/>
            <w:gridSpan w:val="3"/>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4"/>
          <w:wAfter w:w="59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3.5</w:t>
            </w:r>
          </w:p>
        </w:tc>
        <w:tc>
          <w:tcPr>
            <w:tcW w:w="7471" w:type="dxa"/>
            <w:gridSpan w:val="6"/>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Valvula  de   compuerta   para   seccionamiento   de   agua  en cisterna      </w:t>
            </w: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355" w:type="dxa"/>
            <w:gridSpan w:val="5"/>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Principal…………………………………………………………………………     50</w:t>
            </w:r>
          </w:p>
        </w:tc>
        <w:tc>
          <w:tcPr>
            <w:tcW w:w="240"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236"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3.6</w:t>
            </w:r>
          </w:p>
        </w:tc>
        <w:tc>
          <w:tcPr>
            <w:tcW w:w="7595" w:type="dxa"/>
            <w:gridSpan w:val="7"/>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Valvula de apertura para recepcion   de   agua   del   circuito submarino</w:t>
            </w:r>
          </w:p>
        </w:tc>
        <w:tc>
          <w:tcPr>
            <w:tcW w:w="236"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595" w:type="dxa"/>
            <w:gridSpan w:val="7"/>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(mar-tierra)   ………………………………………………………..……………   51</w:t>
            </w:r>
          </w:p>
        </w:tc>
        <w:tc>
          <w:tcPr>
            <w:tcW w:w="236"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2"/>
          <w:wAfter w:w="236"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lastRenderedPageBreak/>
              <w:t>Figura    3.7</w:t>
            </w:r>
          </w:p>
        </w:tc>
        <w:tc>
          <w:tcPr>
            <w:tcW w:w="7595" w:type="dxa"/>
            <w:gridSpan w:val="7"/>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Valvula de compuerta de paso de agua desde el ingreso a </w:t>
            </w:r>
            <w:smartTag w:uri="urn:schemas-microsoft-com:office:smarttags" w:element="PersonName">
              <w:smartTagPr>
                <w:attr w:name="ProductID" w:val="la Base"/>
              </w:smartTagPr>
              <w:r>
                <w:rPr>
                  <w:rFonts w:ascii="Arial" w:hAnsi="Arial" w:cs="Arial"/>
                  <w:sz w:val="20"/>
                  <w:szCs w:val="20"/>
                </w:rPr>
                <w:t>la Base</w:t>
              </w:r>
            </w:smartTag>
            <w:r>
              <w:rPr>
                <w:rFonts w:ascii="Arial" w:hAnsi="Arial" w:cs="Arial"/>
                <w:sz w:val="20"/>
                <w:szCs w:val="20"/>
              </w:rPr>
              <w:t xml:space="preserve"> Naval</w:t>
            </w:r>
          </w:p>
        </w:tc>
        <w:tc>
          <w:tcPr>
            <w:tcW w:w="236"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r>
      <w:tr w:rsidR="00D64E0C" w:rsidTr="00DE1896">
        <w:trPr>
          <w:gridAfter w:val="8"/>
          <w:wAfter w:w="1003"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064" w:type="dxa"/>
            <w:gridSpan w:val="2"/>
            <w:tcBorders>
              <w:top w:val="nil"/>
              <w:left w:val="nil"/>
              <w:bottom w:val="nil"/>
              <w:right w:val="nil"/>
            </w:tcBorders>
            <w:shd w:val="clear" w:color="auto" w:fill="auto"/>
            <w:noWrap/>
            <w:vAlign w:val="bottom"/>
          </w:tcPr>
          <w:p w:rsidR="00D64E0C" w:rsidRDefault="00D64E0C" w:rsidP="00DE1896">
            <w:pPr>
              <w:tabs>
                <w:tab w:val="left" w:pos="6662"/>
              </w:tabs>
              <w:rPr>
                <w:rFonts w:ascii="Arial" w:hAnsi="Arial" w:cs="Arial"/>
                <w:sz w:val="20"/>
                <w:szCs w:val="20"/>
              </w:rPr>
            </w:pPr>
            <w:r>
              <w:rPr>
                <w:rFonts w:ascii="Arial" w:hAnsi="Arial" w:cs="Arial"/>
                <w:sz w:val="20"/>
                <w:szCs w:val="20"/>
              </w:rPr>
              <w:t>hasta la cisterna principal ……………………………………………………...  52</w:t>
            </w:r>
          </w:p>
        </w:tc>
      </w:tr>
      <w:tr w:rsidR="00D64E0C" w:rsidTr="00DE1896">
        <w:trPr>
          <w:gridAfter w:val="8"/>
          <w:wAfter w:w="1003"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3.8</w:t>
            </w:r>
          </w:p>
        </w:tc>
        <w:tc>
          <w:tcPr>
            <w:tcW w:w="7064"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Tanques de almacenamiento circulares de concreto ………………………   53</w:t>
            </w:r>
          </w:p>
        </w:tc>
      </w:tr>
      <w:tr w:rsidR="00D64E0C" w:rsidTr="00DE1896">
        <w:trPr>
          <w:gridAfter w:val="8"/>
          <w:wAfter w:w="1003"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3.9</w:t>
            </w:r>
          </w:p>
        </w:tc>
        <w:tc>
          <w:tcPr>
            <w:tcW w:w="7064"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Inspeccion de las paredes de los tanques circulares ………………………   54</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3.10</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Inspección de las paredes de los tanques circulares de concreto……….    54</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3.11</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Tubería de pvc de ingreso a los tanques circulares de concreto…………   55</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3.12</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Estado de las tapas de ingreso de agua  a  los   tanques   circulares de</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concreto (vista superior) ……………………………………………………..    56</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3.13</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Cisterna de recepción y descarga de agua en el cerro………….………..    57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3.14</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Tubería de PVC de </w:t>
            </w:r>
            <w:smartTag w:uri="urn:schemas-microsoft-com:office:smarttags" w:element="metricconverter">
              <w:smartTagPr>
                <w:attr w:name="ProductID" w:val="4 pulgadas"/>
              </w:smartTagPr>
              <w:r>
                <w:rPr>
                  <w:rFonts w:ascii="Arial" w:hAnsi="Arial" w:cs="Arial"/>
                  <w:sz w:val="20"/>
                  <w:szCs w:val="20"/>
                </w:rPr>
                <w:t>4 pulgadas</w:t>
              </w:r>
            </w:smartTag>
            <w:r>
              <w:rPr>
                <w:rFonts w:ascii="Arial" w:hAnsi="Arial" w:cs="Arial"/>
                <w:sz w:val="20"/>
                <w:szCs w:val="20"/>
              </w:rPr>
              <w:t xml:space="preserve"> a la salida de la cisterna  hacia e l cuarto</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de bombas …………………………………………………………………….    59</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3.15</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Tubería de </w:t>
            </w:r>
            <w:smartTag w:uri="urn:schemas-microsoft-com:office:smarttags" w:element="metricconverter">
              <w:smartTagPr>
                <w:attr w:name="ProductID" w:val="4 pulgadas"/>
              </w:smartTagPr>
              <w:r>
                <w:rPr>
                  <w:rFonts w:ascii="Arial" w:hAnsi="Arial" w:cs="Arial"/>
                  <w:sz w:val="20"/>
                  <w:szCs w:val="20"/>
                </w:rPr>
                <w:t>4 pulgadas</w:t>
              </w:r>
            </w:smartTag>
            <w:r>
              <w:rPr>
                <w:rFonts w:ascii="Arial" w:hAnsi="Arial" w:cs="Arial"/>
                <w:sz w:val="20"/>
                <w:szCs w:val="20"/>
              </w:rPr>
              <w:t xml:space="preserve"> de PVC de salida del cuarto de bombas…………   60</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3.16</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Tubería de </w:t>
            </w:r>
            <w:smartTag w:uri="urn:schemas-microsoft-com:office:smarttags" w:element="metricconverter">
              <w:smartTagPr>
                <w:attr w:name="ProductID" w:val="1 pulgada"/>
              </w:smartTagPr>
              <w:r>
                <w:rPr>
                  <w:rFonts w:ascii="Arial" w:hAnsi="Arial" w:cs="Arial"/>
                  <w:sz w:val="20"/>
                  <w:szCs w:val="20"/>
                </w:rPr>
                <w:t>1 pulgada</w:t>
              </w:r>
            </w:smartTag>
            <w:r>
              <w:rPr>
                <w:rFonts w:ascii="Arial" w:hAnsi="Arial" w:cs="Arial"/>
                <w:sz w:val="20"/>
                <w:szCs w:val="20"/>
              </w:rPr>
              <w:t xml:space="preserve"> para el envío de agua a las villas de oficiales…..     61</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3.17</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Vista exterior del cuarto de bombas …………………………..………….      62</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3.18</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Vista interior del cuarto de bombas  ……………………………..……….      63</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3.19</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Tubería de ingreso al cuarto de bombas  ……………………..…………      64</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3.20</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Válvula de succión hacia el  cuarto de bombas  ……………………..…      65</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3.21</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Recorrido de la obra civil de la cisterna principal  …………………….…     67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3.22</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Recorrido de la obra civil de los tanques circulares de concreto………     68</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3.23</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Recorrido de la obra civil de los tanques circulares de concreto………     69</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3.24</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Recorrido de la obra civil de los tanques circulares de concreto……..       69</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3.25</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Posición del duque de alba  ………………..…………………………….       73</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3.26</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Posición del duque de alba (google earth)  …………………….………..     74</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3.27</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Primera bifurcación en el mar (google earth)  ……………………………    75</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3.28</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Segunda bifurcación en el mar (google earth) …………………………..    76</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3.29</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Punto de ingreso a tierra a la altura del edificio de oficiales  almirantes</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(google earth)  ………………………………………………….……………    77</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3.30</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Punto de localización de válvulas de distribución original (google earth)  78</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3.31</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Bosquejo general de puntos mas importantes de la tubería  submarina   </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(google earth)  ………………………………………..………………………  79</w:t>
            </w:r>
          </w:p>
        </w:tc>
      </w:tr>
      <w:tr w:rsidR="00D64E0C" w:rsidTr="00DE1896">
        <w:trPr>
          <w:gridAfter w:val="6"/>
          <w:wAfter w:w="832" w:type="dxa"/>
          <w:trHeight w:val="255"/>
        </w:trPr>
        <w:tc>
          <w:tcPr>
            <w:tcW w:w="142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Figura    3.32</w:t>
            </w:r>
          </w:p>
        </w:tc>
        <w:tc>
          <w:tcPr>
            <w:tcW w:w="7235" w:type="dxa"/>
            <w:gridSpan w:val="4"/>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Recorrido de la obra civil en el  duque de alba  ………………………….. 106</w:t>
            </w:r>
          </w:p>
        </w:tc>
      </w:tr>
    </w:tbl>
    <w:p w:rsidR="00D64E0C" w:rsidRPr="007A0F39" w:rsidRDefault="00D64E0C" w:rsidP="00D64E0C">
      <w:pPr>
        <w:spacing w:line="480" w:lineRule="auto"/>
        <w:rPr>
          <w:rFonts w:ascii="Arial" w:hAnsi="Arial" w:cs="Arial"/>
          <w:sz w:val="20"/>
          <w:szCs w:val="20"/>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spacing w:line="480" w:lineRule="auto"/>
        <w:rPr>
          <w:rFonts w:ascii="Arial" w:hAnsi="Arial" w:cs="Arial"/>
          <w:sz w:val="20"/>
          <w:szCs w:val="20"/>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r>
        <w:rPr>
          <w:rFonts w:ascii="Arial" w:hAnsi="Arial" w:cs="Arial"/>
          <w:b/>
          <w:sz w:val="32"/>
          <w:szCs w:val="32"/>
          <w:lang w:val="es-EC"/>
        </w:rPr>
        <w:t>INDICE DE TABLAS</w:t>
      </w:r>
    </w:p>
    <w:p w:rsidR="00D64E0C"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es-EC"/>
        </w:rPr>
      </w:pPr>
    </w:p>
    <w:tbl>
      <w:tblPr>
        <w:tblW w:w="9015" w:type="dxa"/>
        <w:tblInd w:w="93" w:type="dxa"/>
        <w:tblLook w:val="0000"/>
      </w:tblPr>
      <w:tblGrid>
        <w:gridCol w:w="1275"/>
        <w:gridCol w:w="6660"/>
        <w:gridCol w:w="1080"/>
      </w:tblGrid>
      <w:tr w:rsidR="00D64E0C" w:rsidTr="00DE1896">
        <w:trPr>
          <w:trHeight w:val="31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p>
        </w:tc>
        <w:tc>
          <w:tcPr>
            <w:tcW w:w="1080" w:type="dxa"/>
            <w:tcBorders>
              <w:top w:val="nil"/>
              <w:left w:val="nil"/>
              <w:bottom w:val="nil"/>
              <w:right w:val="nil"/>
            </w:tcBorders>
            <w:shd w:val="clear" w:color="auto" w:fill="auto"/>
            <w:noWrap/>
            <w:vAlign w:val="bottom"/>
          </w:tcPr>
          <w:p w:rsidR="00D64E0C" w:rsidRPr="00D024C1" w:rsidRDefault="00D64E0C" w:rsidP="00DE1896">
            <w:pPr>
              <w:jc w:val="right"/>
              <w:rPr>
                <w:rFonts w:ascii="Arial" w:hAnsi="Arial" w:cs="Arial"/>
                <w:bCs/>
              </w:rPr>
            </w:pPr>
            <w:r w:rsidRPr="00D024C1">
              <w:rPr>
                <w:rFonts w:ascii="Arial" w:hAnsi="Arial" w:cs="Arial"/>
                <w:bCs/>
              </w:rPr>
              <w:t>Pag.</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1</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lang w:val="es-EC"/>
              </w:rPr>
              <w:t>Comparación de las ecuaciones de esfuerzos utilizados en los códigos de diseño………………………………………………………………………</w:t>
            </w:r>
          </w:p>
        </w:tc>
        <w:tc>
          <w:tcPr>
            <w:tcW w:w="108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    19</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2</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lang w:val="es-EC"/>
              </w:rPr>
              <w:t>Limitaciones de esfuerzos utilizados en los códigos  de diseño………..</w:t>
            </w:r>
          </w:p>
        </w:tc>
        <w:tc>
          <w:tcPr>
            <w:tcW w:w="108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    20</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3</w:t>
            </w:r>
          </w:p>
        </w:tc>
        <w:tc>
          <w:tcPr>
            <w:tcW w:w="7740" w:type="dxa"/>
            <w:gridSpan w:val="2"/>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lang w:val="es-EC"/>
              </w:rPr>
              <w:t>Necesidades de agua de los buques de la armada………………..……             27</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4</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lang w:val="es-EC"/>
              </w:rPr>
              <w:t>Resumen del total de tubería en tierra de los diferentes circuitos………..</w:t>
            </w:r>
          </w:p>
        </w:tc>
        <w:tc>
          <w:tcPr>
            <w:tcW w:w="1080" w:type="dxa"/>
            <w:tcBorders>
              <w:top w:val="nil"/>
              <w:left w:val="nil"/>
              <w:bottom w:val="nil"/>
              <w:right w:val="nil"/>
            </w:tcBorders>
            <w:shd w:val="clear" w:color="auto" w:fill="auto"/>
            <w:noWrap/>
            <w:vAlign w:val="bottom"/>
          </w:tcPr>
          <w:p w:rsidR="00D64E0C" w:rsidRDefault="00D64E0C" w:rsidP="00DE1896">
            <w:pPr>
              <w:tabs>
                <w:tab w:val="left" w:pos="342"/>
              </w:tabs>
              <w:rPr>
                <w:rFonts w:ascii="Arial" w:hAnsi="Arial" w:cs="Arial"/>
                <w:sz w:val="20"/>
                <w:szCs w:val="20"/>
              </w:rPr>
            </w:pPr>
            <w:r>
              <w:rPr>
                <w:rFonts w:ascii="Arial" w:hAnsi="Arial" w:cs="Arial"/>
                <w:sz w:val="20"/>
                <w:szCs w:val="20"/>
              </w:rPr>
              <w:t xml:space="preserve">    33</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5</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lang w:val="es-EC"/>
              </w:rPr>
              <w:t>Localización por coordenadas geográficas de estaciones……………….</w:t>
            </w:r>
          </w:p>
        </w:tc>
        <w:tc>
          <w:tcPr>
            <w:tcW w:w="108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    35</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6</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Perfiles de corriente observados estación 1 ………………………….……</w:t>
            </w:r>
          </w:p>
        </w:tc>
        <w:tc>
          <w:tcPr>
            <w:tcW w:w="108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    39</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7</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Perfiles de corriente observados estación 2 ………………………….……</w:t>
            </w:r>
          </w:p>
        </w:tc>
        <w:tc>
          <w:tcPr>
            <w:tcW w:w="108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    40</w:t>
            </w:r>
          </w:p>
        </w:tc>
      </w:tr>
      <w:tr w:rsidR="00D64E0C" w:rsidTr="00DE1896">
        <w:trPr>
          <w:trHeight w:val="255"/>
        </w:trPr>
        <w:tc>
          <w:tcPr>
            <w:tcW w:w="1275"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Tabla  8</w:t>
            </w:r>
          </w:p>
        </w:tc>
        <w:tc>
          <w:tcPr>
            <w:tcW w:w="666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Resumen de puntos sobresalientes por GPS ………………………………</w:t>
            </w:r>
          </w:p>
        </w:tc>
        <w:tc>
          <w:tcPr>
            <w:tcW w:w="1080" w:type="dxa"/>
            <w:tcBorders>
              <w:top w:val="nil"/>
              <w:left w:val="nil"/>
              <w:bottom w:val="nil"/>
              <w:right w:val="nil"/>
            </w:tcBorders>
            <w:shd w:val="clear" w:color="auto" w:fill="auto"/>
            <w:noWrap/>
            <w:vAlign w:val="bottom"/>
          </w:tcPr>
          <w:p w:rsidR="00D64E0C" w:rsidRDefault="00D64E0C" w:rsidP="00DE1896">
            <w:pPr>
              <w:rPr>
                <w:rFonts w:ascii="Arial" w:hAnsi="Arial" w:cs="Arial"/>
                <w:sz w:val="20"/>
                <w:szCs w:val="20"/>
              </w:rPr>
            </w:pPr>
            <w:r>
              <w:rPr>
                <w:rFonts w:ascii="Arial" w:hAnsi="Arial" w:cs="Arial"/>
                <w:sz w:val="20"/>
                <w:szCs w:val="20"/>
              </w:rPr>
              <w:t xml:space="preserve">    80</w:t>
            </w:r>
          </w:p>
        </w:tc>
      </w:tr>
    </w:tbl>
    <w:p w:rsidR="00D64E0C" w:rsidRPr="008311D3" w:rsidRDefault="00D64E0C" w:rsidP="00D64E0C">
      <w:pPr>
        <w:rPr>
          <w:rFonts w:ascii="Arial" w:hAnsi="Arial" w:cs="Arial"/>
          <w:sz w:val="20"/>
          <w:szCs w:val="20"/>
          <w:lang w:val="es-EC"/>
        </w:rPr>
      </w:pPr>
    </w:p>
    <w:p w:rsidR="00D64E0C" w:rsidRDefault="00D64E0C" w:rsidP="00D64E0C">
      <w:pPr>
        <w:rPr>
          <w:rFonts w:ascii="Arial" w:hAnsi="Arial" w:cs="Arial"/>
          <w:sz w:val="20"/>
          <w:szCs w:val="20"/>
          <w:lang w:val="es-EC"/>
        </w:rPr>
      </w:pPr>
    </w:p>
    <w:p w:rsidR="00D64E0C" w:rsidRDefault="00D64E0C" w:rsidP="00D64E0C">
      <w:pPr>
        <w:rPr>
          <w:rFonts w:ascii="Arial" w:hAnsi="Arial" w:cs="Arial"/>
          <w:sz w:val="20"/>
          <w:szCs w:val="20"/>
          <w:lang w:val="es-EC"/>
        </w:rPr>
      </w:pPr>
    </w:p>
    <w:p w:rsidR="00D64E0C" w:rsidRPr="00F732AD" w:rsidRDefault="00D64E0C" w:rsidP="00D64E0C">
      <w:pPr>
        <w:rPr>
          <w:rFonts w:ascii="Arial" w:hAnsi="Arial" w:cs="Arial"/>
          <w:bCs/>
          <w:iCs/>
          <w:sz w:val="20"/>
          <w:szCs w:val="20"/>
          <w:lang w:val="es-EC"/>
        </w:rPr>
      </w:pPr>
    </w:p>
    <w:p w:rsidR="00D64E0C" w:rsidRDefault="00D64E0C" w:rsidP="00D64E0C"/>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Default="00D64E0C" w:rsidP="00D64E0C">
      <w:pPr>
        <w:rPr>
          <w:rFonts w:ascii="Arial" w:hAnsi="Arial" w:cs="Arial"/>
          <w:b/>
          <w:sz w:val="32"/>
          <w:szCs w:val="32"/>
          <w:lang w:val="es-EC"/>
        </w:rPr>
      </w:pPr>
    </w:p>
    <w:p w:rsidR="00D64E0C" w:rsidRDefault="00D64E0C" w:rsidP="00D64E0C">
      <w:pPr>
        <w:rPr>
          <w:rFonts w:ascii="Arial" w:hAnsi="Arial" w:cs="Arial"/>
          <w:b/>
          <w:sz w:val="32"/>
          <w:szCs w:val="32"/>
          <w:lang w:val="es-EC"/>
        </w:rPr>
      </w:pPr>
    </w:p>
    <w:p w:rsidR="00D64E0C" w:rsidRPr="00AE38E5" w:rsidRDefault="00D64E0C" w:rsidP="00D64E0C">
      <w:pPr>
        <w:rPr>
          <w:rFonts w:ascii="Arial" w:hAnsi="Arial" w:cs="Arial"/>
          <w:b/>
          <w:sz w:val="32"/>
          <w:szCs w:val="32"/>
          <w:lang w:val="es-EC"/>
        </w:rPr>
      </w:pPr>
    </w:p>
    <w:p w:rsidR="00D64E0C" w:rsidRPr="00AE38E5" w:rsidRDefault="00D64E0C" w:rsidP="00D64E0C">
      <w:pPr>
        <w:jc w:val="center"/>
        <w:rPr>
          <w:rFonts w:ascii="Arial" w:hAnsi="Arial" w:cs="Arial"/>
          <w:b/>
          <w:sz w:val="32"/>
          <w:szCs w:val="32"/>
          <w:lang w:val="es-EC"/>
        </w:rPr>
      </w:pPr>
    </w:p>
    <w:p w:rsidR="00D64E0C" w:rsidRPr="008311D3" w:rsidRDefault="00D64E0C" w:rsidP="00D64E0C">
      <w:pPr>
        <w:jc w:val="center"/>
        <w:rPr>
          <w:rFonts w:ascii="Arial" w:hAnsi="Arial" w:cs="Arial"/>
          <w:b/>
          <w:sz w:val="32"/>
          <w:szCs w:val="32"/>
          <w:lang w:val="es-EC"/>
        </w:rPr>
      </w:pPr>
    </w:p>
    <w:p w:rsidR="00D64E0C" w:rsidRPr="008311D3" w:rsidRDefault="00D64E0C" w:rsidP="00D64E0C">
      <w:pPr>
        <w:jc w:val="center"/>
        <w:rPr>
          <w:rFonts w:ascii="Arial" w:hAnsi="Arial" w:cs="Arial"/>
          <w:b/>
          <w:sz w:val="32"/>
          <w:szCs w:val="32"/>
          <w:lang w:val="es-EC"/>
        </w:rPr>
      </w:pPr>
    </w:p>
    <w:p w:rsidR="00D64E0C" w:rsidRPr="008311D3" w:rsidRDefault="00D64E0C" w:rsidP="00D64E0C">
      <w:pPr>
        <w:jc w:val="center"/>
        <w:rPr>
          <w:rFonts w:ascii="Arial" w:hAnsi="Arial" w:cs="Arial"/>
          <w:b/>
          <w:sz w:val="32"/>
          <w:szCs w:val="32"/>
          <w:lang w:val="es-EC"/>
        </w:rPr>
      </w:pPr>
    </w:p>
    <w:p w:rsidR="00D64E0C" w:rsidRDefault="00D64E0C" w:rsidP="00D64E0C">
      <w:pPr>
        <w:jc w:val="center"/>
        <w:rPr>
          <w:rFonts w:ascii="Arial" w:hAnsi="Arial" w:cs="Arial"/>
          <w:b/>
          <w:sz w:val="32"/>
          <w:szCs w:val="32"/>
          <w:lang w:val="pt-BR"/>
        </w:rPr>
      </w:pPr>
      <w:r w:rsidRPr="009D6807">
        <w:rPr>
          <w:rFonts w:ascii="Arial" w:hAnsi="Arial" w:cs="Arial"/>
          <w:b/>
          <w:sz w:val="32"/>
          <w:szCs w:val="32"/>
          <w:lang w:val="pt-BR"/>
        </w:rPr>
        <w:t>INDICE DE PLANOS</w:t>
      </w:r>
    </w:p>
    <w:p w:rsidR="00D64E0C" w:rsidRDefault="00D64E0C" w:rsidP="00D64E0C">
      <w:pPr>
        <w:rPr>
          <w:rFonts w:ascii="Arial" w:hAnsi="Arial" w:cs="Arial"/>
          <w:b/>
          <w:sz w:val="32"/>
          <w:szCs w:val="32"/>
          <w:lang w:val="pt-BR"/>
        </w:rPr>
      </w:pPr>
    </w:p>
    <w:p w:rsidR="00D64E0C" w:rsidRPr="00DB75E6" w:rsidRDefault="00D64E0C" w:rsidP="00D64E0C">
      <w:pPr>
        <w:rPr>
          <w:rFonts w:ascii="Arial" w:hAnsi="Arial" w:cs="Arial"/>
          <w:b/>
          <w:lang w:val="pt-BR"/>
        </w:rPr>
      </w:pPr>
      <w:r w:rsidRPr="00DB75E6">
        <w:rPr>
          <w:rFonts w:ascii="Arial" w:hAnsi="Arial" w:cs="Arial"/>
        </w:rPr>
        <w:t xml:space="preserve">Plano 1 </w:t>
      </w:r>
      <w:r w:rsidRPr="00DB75E6">
        <w:rPr>
          <w:rFonts w:ascii="Arial" w:hAnsi="Arial" w:cs="Arial"/>
        </w:rPr>
        <w:tab/>
        <w:t xml:space="preserve">Plano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DB75E6">
            <w:rPr>
              <w:rFonts w:ascii="Arial" w:hAnsi="Arial" w:cs="Arial"/>
            </w:rPr>
            <w:t>la Base</w:t>
          </w:r>
        </w:smartTag>
        <w:r w:rsidRPr="00DB75E6">
          <w:rPr>
            <w:rFonts w:ascii="Arial" w:hAnsi="Arial" w:cs="Arial"/>
          </w:rPr>
          <w:t xml:space="preserve"> Naval</w:t>
        </w:r>
      </w:smartTag>
      <w:r w:rsidRPr="00DB75E6">
        <w:rPr>
          <w:rFonts w:ascii="Arial" w:hAnsi="Arial" w:cs="Arial"/>
        </w:rPr>
        <w:t xml:space="preserve"> de Salinas</w:t>
      </w:r>
    </w:p>
    <w:p w:rsidR="00D64E0C" w:rsidRPr="00DB75E6" w:rsidRDefault="00D64E0C" w:rsidP="00D64E0C">
      <w:pPr>
        <w:rPr>
          <w:rFonts w:ascii="Arial" w:hAnsi="Arial" w:cs="Arial"/>
          <w:b/>
          <w:lang w:val="pt-BR"/>
        </w:rPr>
      </w:pPr>
      <w:r w:rsidRPr="00DB75E6">
        <w:rPr>
          <w:rFonts w:ascii="Arial" w:hAnsi="Arial" w:cs="Arial"/>
        </w:rPr>
        <w:t xml:space="preserve">Plano 2 </w:t>
      </w:r>
      <w:r w:rsidRPr="00DB75E6">
        <w:rPr>
          <w:rFonts w:ascii="Arial" w:hAnsi="Arial" w:cs="Arial"/>
        </w:rPr>
        <w:tab/>
        <w:t>Plano de Distribución de Sistema agua Base Naval de Salinas.</w:t>
      </w:r>
    </w:p>
    <w:p w:rsidR="00D64E0C" w:rsidRPr="009D6807" w:rsidRDefault="00D64E0C" w:rsidP="00D64E0C">
      <w:pPr>
        <w:jc w:val="center"/>
        <w:rPr>
          <w:rFonts w:ascii="Arial" w:hAnsi="Arial" w:cs="Arial"/>
          <w:b/>
          <w:sz w:val="32"/>
          <w:szCs w:val="32"/>
          <w:lang w:val="pt-BR"/>
        </w:rPr>
      </w:pPr>
    </w:p>
    <w:p w:rsidR="00D64E0C" w:rsidRPr="009D6807" w:rsidRDefault="00D64E0C" w:rsidP="00D64E0C">
      <w:pPr>
        <w:jc w:val="center"/>
        <w:rPr>
          <w:rFonts w:ascii="Arial" w:hAnsi="Arial" w:cs="Arial"/>
          <w:b/>
          <w:sz w:val="32"/>
          <w:szCs w:val="32"/>
          <w:lang w:val="pt-BR"/>
        </w:rPr>
      </w:pPr>
    </w:p>
    <w:p w:rsidR="00D64E0C" w:rsidRDefault="00D64E0C" w:rsidP="00D64E0C">
      <w:pPr>
        <w:autoSpaceDE w:val="0"/>
        <w:autoSpaceDN w:val="0"/>
        <w:adjustRightInd w:val="0"/>
        <w:ind w:left="180"/>
        <w:rPr>
          <w:rFonts w:ascii="Arial" w:hAnsi="Arial" w:cs="Arial"/>
          <w:lang w:val="es-EC"/>
        </w:rPr>
      </w:pPr>
    </w:p>
    <w:p w:rsidR="00D64E0C" w:rsidRDefault="00D64E0C" w:rsidP="00D64E0C">
      <w:pPr>
        <w:autoSpaceDE w:val="0"/>
        <w:autoSpaceDN w:val="0"/>
        <w:adjustRightInd w:val="0"/>
        <w:ind w:left="180"/>
        <w:rPr>
          <w:rFonts w:ascii="Arial" w:hAnsi="Arial" w:cs="Arial"/>
          <w:lang w:val="es-EC"/>
        </w:rPr>
      </w:pPr>
    </w:p>
    <w:p w:rsidR="00D64E0C" w:rsidRDefault="00D64E0C" w:rsidP="00D64E0C">
      <w:pPr>
        <w:autoSpaceDE w:val="0"/>
        <w:autoSpaceDN w:val="0"/>
        <w:adjustRightInd w:val="0"/>
        <w:ind w:left="180"/>
        <w:rPr>
          <w:rFonts w:ascii="Arial" w:hAnsi="Arial" w:cs="Arial"/>
          <w:lang w:val="es-EC"/>
        </w:rPr>
      </w:pPr>
    </w:p>
    <w:p w:rsidR="00D64E0C" w:rsidRDefault="00D64E0C" w:rsidP="00D64E0C">
      <w:pPr>
        <w:autoSpaceDE w:val="0"/>
        <w:autoSpaceDN w:val="0"/>
        <w:adjustRightInd w:val="0"/>
        <w:ind w:left="180"/>
        <w:rPr>
          <w:rFonts w:ascii="Arial" w:hAnsi="Arial" w:cs="Arial"/>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 w:rsidR="00D64E0C" w:rsidRDefault="00D64E0C"/>
    <w:p w:rsidR="00D64E0C" w:rsidRDefault="00D64E0C"/>
    <w:p w:rsidR="00D64E0C" w:rsidRDefault="00D64E0C"/>
    <w:p w:rsidR="00D64E0C" w:rsidRDefault="00D64E0C"/>
    <w:p w:rsidR="00D64E0C" w:rsidRDefault="00D64E0C"/>
    <w:p w:rsidR="00D64E0C" w:rsidRDefault="00D64E0C"/>
    <w:p w:rsidR="00D64E0C" w:rsidRDefault="00D64E0C"/>
    <w:p w:rsidR="00D64E0C" w:rsidRPr="00106787" w:rsidRDefault="00D64E0C" w:rsidP="00D64E0C">
      <w:pPr>
        <w:spacing w:line="480" w:lineRule="auto"/>
        <w:jc w:val="center"/>
        <w:rPr>
          <w:rFonts w:ascii="Arial" w:hAnsi="Arial" w:cs="Arial"/>
          <w:b/>
          <w:sz w:val="32"/>
          <w:szCs w:val="32"/>
          <w:lang w:val="es-EC"/>
        </w:rPr>
      </w:pPr>
      <w:r>
        <w:rPr>
          <w:rFonts w:ascii="Arial" w:hAnsi="Arial" w:cs="Arial"/>
          <w:b/>
          <w:sz w:val="32"/>
          <w:szCs w:val="32"/>
          <w:lang w:val="es-EC"/>
        </w:rPr>
        <w:lastRenderedPageBreak/>
        <w:t>INTRODUCCION</w:t>
      </w:r>
    </w:p>
    <w:p w:rsidR="00D64E0C" w:rsidRPr="007E6EEB" w:rsidRDefault="00D64E0C" w:rsidP="00D64E0C">
      <w:pPr>
        <w:jc w:val="center"/>
        <w:rPr>
          <w:rFonts w:ascii="Arial" w:hAnsi="Arial" w:cs="Arial"/>
          <w:b/>
          <w:sz w:val="28"/>
          <w:szCs w:val="28"/>
          <w:lang w:val="es-EC"/>
        </w:rPr>
      </w:pPr>
    </w:p>
    <w:p w:rsidR="00D64E0C" w:rsidRPr="00F42B81" w:rsidRDefault="00D64E0C" w:rsidP="00D64E0C">
      <w:pPr>
        <w:autoSpaceDE w:val="0"/>
        <w:autoSpaceDN w:val="0"/>
        <w:adjustRightInd w:val="0"/>
        <w:rPr>
          <w:rFonts w:ascii="Arial" w:hAnsi="Arial" w:cs="Arial"/>
          <w:sz w:val="20"/>
          <w:szCs w:val="20"/>
          <w:lang w:val="es-EC"/>
        </w:rPr>
      </w:pPr>
    </w:p>
    <w:p w:rsidR="00D64E0C" w:rsidRDefault="00D64E0C" w:rsidP="00D64E0C">
      <w:pPr>
        <w:spacing w:line="480" w:lineRule="auto"/>
        <w:jc w:val="both"/>
        <w:rPr>
          <w:rFonts w:ascii="Arial" w:hAnsi="Arial" w:cs="Arial"/>
          <w:lang w:val="es-ES_tradnl"/>
        </w:rPr>
      </w:pPr>
      <w:r w:rsidRPr="003355A5">
        <w:rPr>
          <w:rFonts w:ascii="Arial" w:hAnsi="Arial" w:cs="Arial"/>
          <w:lang w:val="es-ES_tradnl"/>
        </w:rPr>
        <w:t xml:space="preserve">EI </w:t>
      </w:r>
      <w:r>
        <w:rPr>
          <w:rFonts w:ascii="Arial" w:hAnsi="Arial" w:cs="Arial"/>
          <w:lang w:val="es-ES_tradnl"/>
        </w:rPr>
        <w:t>abastecimiento de agua dulce a las embarcaciones es quizás uno de los factores más importantes a considerarse para otorgar la logística necesaria en el desarrollo de una navegación.</w:t>
      </w:r>
    </w:p>
    <w:p w:rsidR="00D64E0C" w:rsidRDefault="00D64E0C" w:rsidP="00D64E0C">
      <w:pPr>
        <w:spacing w:line="480" w:lineRule="auto"/>
        <w:jc w:val="both"/>
        <w:rPr>
          <w:rFonts w:ascii="Arial" w:hAnsi="Arial" w:cs="Arial"/>
          <w:lang w:val="es-ES_tradnl"/>
        </w:rPr>
      </w:pPr>
    </w:p>
    <w:p w:rsidR="00D64E0C" w:rsidRDefault="00D64E0C" w:rsidP="00D64E0C">
      <w:pPr>
        <w:spacing w:line="480" w:lineRule="auto"/>
        <w:jc w:val="both"/>
        <w:rPr>
          <w:rFonts w:ascii="Arial" w:hAnsi="Arial" w:cs="Arial"/>
          <w:lang w:val="es-ES_tradnl"/>
        </w:rPr>
      </w:pPr>
      <w:r>
        <w:rPr>
          <w:rFonts w:ascii="Arial" w:hAnsi="Arial" w:cs="Arial"/>
          <w:lang w:val="es-ES_tradnl"/>
        </w:rPr>
        <w:t>La capacidad de almacenaje en la mayoría de embarcaciones es limitada debido a la utilización del liquido vital para actividades de aseo personal, cocina, circuitos principales y secundarios, lastre , trasvasije,  entre otros.</w:t>
      </w:r>
    </w:p>
    <w:p w:rsidR="00D64E0C" w:rsidRDefault="00D64E0C" w:rsidP="00D64E0C">
      <w:pPr>
        <w:spacing w:line="480" w:lineRule="auto"/>
        <w:jc w:val="both"/>
        <w:rPr>
          <w:rFonts w:ascii="Arial" w:hAnsi="Arial" w:cs="Arial"/>
          <w:lang w:val="es-ES_tradnl"/>
        </w:rPr>
      </w:pPr>
    </w:p>
    <w:p w:rsidR="00D64E0C" w:rsidRDefault="00D64E0C" w:rsidP="00D64E0C">
      <w:pPr>
        <w:spacing w:line="480" w:lineRule="auto"/>
        <w:jc w:val="both"/>
        <w:rPr>
          <w:rFonts w:ascii="Arial" w:hAnsi="Arial" w:cs="Arial"/>
          <w:lang w:val="es-ES_tradnl"/>
        </w:rPr>
      </w:pP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S_tradnl"/>
            </w:rPr>
            <w:t>La Base</w:t>
          </w:r>
        </w:smartTag>
        <w:r>
          <w:rPr>
            <w:rFonts w:ascii="Arial" w:hAnsi="Arial" w:cs="Arial"/>
            <w:lang w:val="es-ES_tradnl"/>
          </w:rPr>
          <w:t xml:space="preserve"> Naval</w:t>
        </w:r>
      </w:smartTag>
      <w:r>
        <w:rPr>
          <w:rFonts w:ascii="Arial" w:hAnsi="Arial" w:cs="Arial"/>
          <w:lang w:val="es-ES_tradnl"/>
        </w:rPr>
        <w:t xml:space="preserve"> de Salinas ha sido considerada a lo largo de los años como una base de apoyo logístico de los buques de </w:t>
      </w:r>
      <w:smartTag w:uri="urn:schemas-microsoft-com:office:smarttags" w:element="PersonName">
        <w:smartTagPr>
          <w:attr w:name="ProductID" w:val="la Armada"/>
        </w:smartTagPr>
        <w:r>
          <w:rPr>
            <w:rFonts w:ascii="Arial" w:hAnsi="Arial" w:cs="Arial"/>
            <w:lang w:val="es-ES_tradnl"/>
          </w:rPr>
          <w:t>la Armada</w:t>
        </w:r>
      </w:smartTag>
      <w:r>
        <w:rPr>
          <w:rFonts w:ascii="Arial" w:hAnsi="Arial" w:cs="Arial"/>
          <w:lang w:val="es-ES_tradnl"/>
        </w:rPr>
        <w:t xml:space="preserve"> del Ecuador y desde donde se han realizado diversos reabastecimientos, especialmente de agua dulce, debido al circuito desde tierra con una línea submarina con aproximadamente </w:t>
      </w:r>
      <w:smartTag w:uri="urn:schemas-microsoft-com:office:smarttags" w:element="metricconverter">
        <w:smartTagPr>
          <w:attr w:name="ProductID" w:val="1400 m"/>
        </w:smartTagPr>
        <w:r>
          <w:rPr>
            <w:rFonts w:ascii="Arial" w:hAnsi="Arial" w:cs="Arial"/>
            <w:lang w:val="es-ES_tradnl"/>
          </w:rPr>
          <w:t>1400 m</w:t>
        </w:r>
      </w:smartTag>
      <w:r>
        <w:rPr>
          <w:rFonts w:ascii="Arial" w:hAnsi="Arial" w:cs="Arial"/>
          <w:lang w:val="es-ES_tradnl"/>
        </w:rPr>
        <w:t xml:space="preserve">. de tubería que atraviesa la playa, ingresa al mar y llega a punto conocido como el duque de alba, el cual estaba provisto de tuberías para la recepción de agua dulce desde el mar, ya que,  anteriormente no se contaba con el suministro normal de agua hacia </w:t>
      </w:r>
      <w:smartTag w:uri="urn:schemas-microsoft-com:office:smarttags" w:element="PersonName">
        <w:smartTagPr>
          <w:attr w:name="ProductID" w:val="la Pen￭nsula"/>
        </w:smartTagPr>
        <w:r>
          <w:rPr>
            <w:rFonts w:ascii="Arial" w:hAnsi="Arial" w:cs="Arial"/>
            <w:lang w:val="es-ES_tradnl"/>
          </w:rPr>
          <w:t>la Península</w:t>
        </w:r>
      </w:smartTag>
      <w:r>
        <w:rPr>
          <w:rFonts w:ascii="Arial" w:hAnsi="Arial" w:cs="Arial"/>
          <w:lang w:val="es-ES_tradnl"/>
        </w:rPr>
        <w:t xml:space="preserve"> de Santa Elena.</w:t>
      </w:r>
    </w:p>
    <w:p w:rsidR="00D64E0C" w:rsidRDefault="00D64E0C" w:rsidP="00D64E0C">
      <w:pPr>
        <w:spacing w:line="480" w:lineRule="auto"/>
        <w:jc w:val="both"/>
        <w:rPr>
          <w:rFonts w:ascii="Arial" w:hAnsi="Arial" w:cs="Arial"/>
          <w:lang w:val="es-ES_tradnl"/>
        </w:rPr>
      </w:pPr>
    </w:p>
    <w:p w:rsidR="00D64E0C" w:rsidRDefault="00D64E0C" w:rsidP="00D64E0C">
      <w:pPr>
        <w:spacing w:line="480" w:lineRule="auto"/>
        <w:jc w:val="both"/>
        <w:rPr>
          <w:rFonts w:ascii="Arial" w:hAnsi="Arial" w:cs="Arial"/>
          <w:lang w:val="es-ES_tradnl"/>
        </w:rPr>
      </w:pPr>
      <w:r>
        <w:rPr>
          <w:rFonts w:ascii="Arial" w:hAnsi="Arial" w:cs="Arial"/>
          <w:lang w:val="es-ES_tradnl"/>
        </w:rPr>
        <w:t xml:space="preserve">Las grandes capacidades de agua que necesitan los Buques de </w:t>
      </w:r>
      <w:smartTag w:uri="urn:schemas-microsoft-com:office:smarttags" w:element="PersonName">
        <w:smartTagPr>
          <w:attr w:name="ProductID" w:val="la Armada"/>
        </w:smartTagPr>
        <w:r>
          <w:rPr>
            <w:rFonts w:ascii="Arial" w:hAnsi="Arial" w:cs="Arial"/>
            <w:lang w:val="es-ES_tradnl"/>
          </w:rPr>
          <w:t>la Armada</w:t>
        </w:r>
      </w:smartTag>
      <w:r>
        <w:rPr>
          <w:rFonts w:ascii="Arial" w:hAnsi="Arial" w:cs="Arial"/>
          <w:lang w:val="es-ES_tradnl"/>
        </w:rPr>
        <w:t xml:space="preserve"> durante sus navegaciones hace imprescindible que se estudie el circuito de </w:t>
      </w:r>
      <w:r>
        <w:rPr>
          <w:rFonts w:ascii="Arial" w:hAnsi="Arial" w:cs="Arial"/>
          <w:lang w:val="es-ES_tradnl"/>
        </w:rPr>
        <w:lastRenderedPageBreak/>
        <w:t xml:space="preserve">entrega de agua desde el mar, localizado en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S_tradnl"/>
            </w:rPr>
            <w:t>la Base</w:t>
          </w:r>
        </w:smartTag>
        <w:r>
          <w:rPr>
            <w:rFonts w:ascii="Arial" w:hAnsi="Arial" w:cs="Arial"/>
            <w:lang w:val="es-ES_tradnl"/>
          </w:rPr>
          <w:t xml:space="preserve"> Naval</w:t>
        </w:r>
      </w:smartTag>
      <w:r>
        <w:rPr>
          <w:rFonts w:ascii="Arial" w:hAnsi="Arial" w:cs="Arial"/>
          <w:lang w:val="es-ES_tradnl"/>
        </w:rPr>
        <w:t xml:space="preserve"> de Salinas, considerando diversos factores mecánicos que se necesitan para realizar una evaluación del circuito y decidir si el circuito está en condiciones de seguir operando considerando el inspeccionar circuitos de tuberías, sistema de bombeo, obra civil y tanques de recepción, factores que se estudiarán con detenimiento para concluir definitivamente si es posible rehabilitar el circuito o iniciar el diseño de un sistema nuevo.</w:t>
      </w:r>
    </w:p>
    <w:p w:rsidR="00D64E0C" w:rsidRDefault="00D64E0C" w:rsidP="00D64E0C">
      <w:pPr>
        <w:spacing w:line="480" w:lineRule="auto"/>
        <w:jc w:val="both"/>
        <w:rPr>
          <w:rFonts w:ascii="Arial" w:hAnsi="Arial" w:cs="Arial"/>
          <w:lang w:val="es-ES_tradnl"/>
        </w:rPr>
      </w:pPr>
    </w:p>
    <w:p w:rsidR="00D64E0C" w:rsidRPr="00806DFF" w:rsidRDefault="00D64E0C" w:rsidP="00D64E0C">
      <w:pPr>
        <w:jc w:val="center"/>
        <w:rPr>
          <w:rFonts w:ascii="Arial" w:hAnsi="Arial" w:cs="Arial"/>
          <w:sz w:val="20"/>
          <w:szCs w:val="20"/>
          <w:lang w:val="es-ES_tradnl"/>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Pr="00BE5526" w:rsidRDefault="00D64E0C" w:rsidP="00D64E0C">
      <w:pPr>
        <w:rPr>
          <w:lang w:val="es-EC"/>
        </w:rPr>
      </w:pPr>
    </w:p>
    <w:p w:rsidR="00D64E0C" w:rsidRPr="003D71BA" w:rsidRDefault="00D64E0C" w:rsidP="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Pr="005D258E" w:rsidRDefault="00D64E0C" w:rsidP="00D64E0C">
      <w:pPr>
        <w:autoSpaceDE w:val="0"/>
        <w:autoSpaceDN w:val="0"/>
        <w:adjustRightInd w:val="0"/>
        <w:ind w:right="-136"/>
        <w:rPr>
          <w:rFonts w:ascii="Arial" w:hAnsi="Arial" w:cs="Arial"/>
          <w:b/>
          <w:bCs/>
          <w:sz w:val="32"/>
          <w:szCs w:val="32"/>
        </w:rPr>
      </w:pPr>
    </w:p>
    <w:p w:rsidR="00D64E0C" w:rsidRPr="005D258E" w:rsidRDefault="00D64E0C" w:rsidP="00D64E0C">
      <w:pPr>
        <w:autoSpaceDE w:val="0"/>
        <w:autoSpaceDN w:val="0"/>
        <w:adjustRightInd w:val="0"/>
        <w:ind w:right="-136"/>
        <w:rPr>
          <w:rFonts w:ascii="Arial" w:hAnsi="Arial" w:cs="Arial"/>
          <w:b/>
          <w:bCs/>
          <w:sz w:val="32"/>
          <w:szCs w:val="32"/>
        </w:rPr>
      </w:pPr>
    </w:p>
    <w:p w:rsidR="00D64E0C" w:rsidRPr="005D258E" w:rsidRDefault="00D64E0C" w:rsidP="00D64E0C">
      <w:pPr>
        <w:autoSpaceDE w:val="0"/>
        <w:autoSpaceDN w:val="0"/>
        <w:adjustRightInd w:val="0"/>
        <w:ind w:right="-136" w:firstLine="180"/>
        <w:jc w:val="center"/>
        <w:rPr>
          <w:rFonts w:ascii="Arial" w:hAnsi="Arial" w:cs="Arial"/>
          <w:b/>
          <w:bCs/>
          <w:sz w:val="32"/>
          <w:szCs w:val="32"/>
        </w:rPr>
      </w:pPr>
    </w:p>
    <w:p w:rsidR="00D64E0C" w:rsidRPr="005D258E" w:rsidRDefault="00D64E0C" w:rsidP="00D64E0C">
      <w:pPr>
        <w:autoSpaceDE w:val="0"/>
        <w:autoSpaceDN w:val="0"/>
        <w:adjustRightInd w:val="0"/>
        <w:ind w:right="-136" w:firstLine="180"/>
        <w:jc w:val="center"/>
        <w:rPr>
          <w:rFonts w:ascii="Arial" w:hAnsi="Arial" w:cs="Arial"/>
          <w:b/>
          <w:bCs/>
          <w:sz w:val="32"/>
          <w:szCs w:val="32"/>
        </w:rPr>
      </w:pPr>
    </w:p>
    <w:p w:rsidR="00D64E0C" w:rsidRPr="005D258E" w:rsidRDefault="00D64E0C" w:rsidP="00D64E0C">
      <w:pPr>
        <w:autoSpaceDE w:val="0"/>
        <w:autoSpaceDN w:val="0"/>
        <w:adjustRightInd w:val="0"/>
        <w:ind w:right="-136" w:firstLine="180"/>
        <w:jc w:val="center"/>
        <w:rPr>
          <w:rFonts w:ascii="Arial" w:hAnsi="Arial" w:cs="Arial"/>
          <w:b/>
          <w:bCs/>
          <w:sz w:val="32"/>
          <w:szCs w:val="32"/>
        </w:rPr>
      </w:pPr>
    </w:p>
    <w:p w:rsidR="00D64E0C" w:rsidRPr="005D258E" w:rsidRDefault="00D64E0C" w:rsidP="00D64E0C">
      <w:pPr>
        <w:autoSpaceDE w:val="0"/>
        <w:autoSpaceDN w:val="0"/>
        <w:adjustRightInd w:val="0"/>
        <w:spacing w:line="480" w:lineRule="auto"/>
        <w:ind w:right="-136" w:firstLine="180"/>
        <w:jc w:val="center"/>
        <w:rPr>
          <w:rFonts w:ascii="Arial" w:hAnsi="Arial" w:cs="Arial"/>
          <w:b/>
          <w:bCs/>
          <w:sz w:val="32"/>
          <w:szCs w:val="32"/>
        </w:rPr>
      </w:pPr>
    </w:p>
    <w:p w:rsidR="00D64E0C" w:rsidRPr="00267F40" w:rsidRDefault="00D64E0C" w:rsidP="00D64E0C">
      <w:pPr>
        <w:tabs>
          <w:tab w:val="left" w:pos="900"/>
        </w:tabs>
        <w:autoSpaceDE w:val="0"/>
        <w:autoSpaceDN w:val="0"/>
        <w:adjustRightInd w:val="0"/>
        <w:spacing w:line="480" w:lineRule="auto"/>
        <w:ind w:right="-136" w:firstLine="180"/>
        <w:jc w:val="center"/>
        <w:rPr>
          <w:rFonts w:ascii="Arial" w:hAnsi="Arial" w:cs="Arial"/>
          <w:b/>
          <w:bCs/>
          <w:sz w:val="48"/>
          <w:szCs w:val="48"/>
        </w:rPr>
      </w:pPr>
      <w:r>
        <w:rPr>
          <w:rFonts w:ascii="Arial" w:hAnsi="Arial" w:cs="Arial"/>
          <w:b/>
          <w:bCs/>
          <w:sz w:val="48"/>
          <w:szCs w:val="48"/>
        </w:rPr>
        <w:t>CAPITULO 1</w:t>
      </w:r>
    </w:p>
    <w:p w:rsidR="00D64E0C" w:rsidRDefault="00D64E0C" w:rsidP="00D64E0C">
      <w:pPr>
        <w:numPr>
          <w:ilvl w:val="0"/>
          <w:numId w:val="5"/>
        </w:numPr>
        <w:spacing w:line="480" w:lineRule="auto"/>
        <w:rPr>
          <w:rFonts w:ascii="Arial" w:hAnsi="Arial" w:cs="Arial"/>
          <w:b/>
          <w:sz w:val="28"/>
          <w:szCs w:val="28"/>
          <w:lang w:val="es-EC"/>
        </w:rPr>
      </w:pPr>
      <w:r>
        <w:rPr>
          <w:rFonts w:ascii="Arial" w:hAnsi="Arial" w:cs="Arial"/>
          <w:b/>
          <w:sz w:val="28"/>
          <w:szCs w:val="28"/>
          <w:lang w:val="es-EC"/>
        </w:rPr>
        <w:t>CONSIDERACIONES GENERALES</w:t>
      </w:r>
    </w:p>
    <w:p w:rsidR="00D64E0C" w:rsidRDefault="00D64E0C" w:rsidP="00D64E0C">
      <w:pPr>
        <w:tabs>
          <w:tab w:val="left" w:pos="900"/>
        </w:tabs>
        <w:spacing w:line="480" w:lineRule="auto"/>
        <w:ind w:firstLine="720"/>
        <w:rPr>
          <w:rFonts w:ascii="Arial" w:hAnsi="Arial" w:cs="Arial"/>
          <w:b/>
          <w:sz w:val="28"/>
          <w:szCs w:val="28"/>
          <w:lang w:val="es-EC"/>
        </w:rPr>
      </w:pPr>
      <w:r>
        <w:rPr>
          <w:rFonts w:ascii="Arial" w:hAnsi="Arial" w:cs="Arial"/>
          <w:b/>
          <w:sz w:val="28"/>
          <w:szCs w:val="28"/>
          <w:lang w:val="es-EC"/>
        </w:rPr>
        <w:t xml:space="preserve">  1.1 M</w:t>
      </w:r>
      <w:r w:rsidRPr="00256E81">
        <w:rPr>
          <w:rFonts w:ascii="Arial" w:hAnsi="Arial" w:cs="Arial"/>
          <w:b/>
          <w:sz w:val="28"/>
          <w:szCs w:val="28"/>
          <w:lang w:val="es-EC"/>
        </w:rPr>
        <w:t>arco teórico referencial</w:t>
      </w:r>
    </w:p>
    <w:p w:rsidR="00D64E0C" w:rsidRDefault="00D64E0C" w:rsidP="00D64E0C">
      <w:pPr>
        <w:spacing w:line="480" w:lineRule="auto"/>
        <w:ind w:left="1440"/>
        <w:rPr>
          <w:rFonts w:ascii="Arial" w:hAnsi="Arial" w:cs="Arial"/>
          <w:lang w:val="es-EC"/>
        </w:rPr>
      </w:pPr>
      <w:r w:rsidRPr="005D258E">
        <w:rPr>
          <w:rFonts w:ascii="Arial" w:hAnsi="Arial" w:cs="Arial"/>
          <w:lang w:val="es-EC"/>
        </w:rPr>
        <w:t>Se explica detalladamente el análisis teórico utilizado para el desarrollo de nuest</w:t>
      </w:r>
      <w:r>
        <w:rPr>
          <w:rFonts w:ascii="Arial" w:hAnsi="Arial" w:cs="Arial"/>
          <w:lang w:val="es-EC"/>
        </w:rPr>
        <w:t>ra tesis de la siguiente manera:</w:t>
      </w:r>
    </w:p>
    <w:p w:rsidR="00D64E0C" w:rsidRPr="005D258E" w:rsidRDefault="00D64E0C" w:rsidP="00D64E0C">
      <w:pPr>
        <w:spacing w:line="480" w:lineRule="auto"/>
        <w:ind w:left="1440"/>
        <w:rPr>
          <w:rFonts w:ascii="Arial" w:hAnsi="Arial" w:cs="Arial"/>
          <w:lang w:val="es-EC"/>
        </w:rPr>
      </w:pPr>
      <w:r>
        <w:rPr>
          <w:rFonts w:ascii="Arial" w:hAnsi="Arial" w:cs="Arial"/>
          <w:lang w:val="es-EC"/>
        </w:rPr>
        <w:t xml:space="preserve"> </w:t>
      </w:r>
    </w:p>
    <w:p w:rsidR="00D64E0C" w:rsidRPr="00256E81" w:rsidRDefault="00D64E0C" w:rsidP="00D64E0C">
      <w:pPr>
        <w:tabs>
          <w:tab w:val="left" w:pos="1620"/>
          <w:tab w:val="left" w:pos="1980"/>
          <w:tab w:val="left" w:pos="2160"/>
        </w:tabs>
        <w:spacing w:line="480" w:lineRule="auto"/>
        <w:ind w:left="1440"/>
        <w:rPr>
          <w:rFonts w:ascii="Arial" w:hAnsi="Arial" w:cs="Arial"/>
          <w:b/>
          <w:lang w:val="es-EC"/>
        </w:rPr>
      </w:pPr>
      <w:r>
        <w:rPr>
          <w:rFonts w:ascii="Arial" w:hAnsi="Arial" w:cs="Arial"/>
          <w:b/>
          <w:lang w:val="es-EC"/>
        </w:rPr>
        <w:t xml:space="preserve">  </w:t>
      </w:r>
      <w:r w:rsidRPr="00256E81">
        <w:rPr>
          <w:rFonts w:ascii="Arial" w:hAnsi="Arial" w:cs="Arial"/>
          <w:b/>
          <w:lang w:val="es-EC"/>
        </w:rPr>
        <w:t xml:space="preserve">1.1.1 </w:t>
      </w:r>
      <w:r>
        <w:rPr>
          <w:rFonts w:ascii="Arial" w:hAnsi="Arial" w:cs="Arial"/>
          <w:b/>
          <w:lang w:val="es-EC"/>
        </w:rPr>
        <w:t>T</w:t>
      </w:r>
      <w:r w:rsidRPr="00256E81">
        <w:rPr>
          <w:rFonts w:ascii="Arial" w:hAnsi="Arial" w:cs="Arial"/>
          <w:b/>
          <w:lang w:val="es-EC"/>
        </w:rPr>
        <w:t>uberías sujetas a presión interna</w:t>
      </w:r>
    </w:p>
    <w:p w:rsidR="00D64E0C" w:rsidRPr="00256E81" w:rsidRDefault="00D64E0C" w:rsidP="00D64E0C">
      <w:pPr>
        <w:tabs>
          <w:tab w:val="left" w:pos="1620"/>
        </w:tabs>
        <w:spacing w:line="480" w:lineRule="auto"/>
        <w:ind w:left="2160"/>
        <w:jc w:val="both"/>
        <w:rPr>
          <w:rFonts w:ascii="Arial" w:hAnsi="Arial" w:cs="Arial"/>
          <w:lang w:val="es-EC"/>
        </w:rPr>
      </w:pPr>
      <w:r w:rsidRPr="00256E81">
        <w:rPr>
          <w:rFonts w:ascii="Arial" w:hAnsi="Arial" w:cs="Arial"/>
          <w:lang w:val="es-EC"/>
        </w:rPr>
        <w:t xml:space="preserve">Las líneas submarinas  son estructuras cerradas que contienen líquidos o gases a presión. Algunos  ejemplos de estructuras sometidas a presión interna son los tanques esféricos para almacenamiento de agua, los tanques cilíndricos para aire comprimido y globos inflados. Las paredes curvas de los recipientes sujetos a presión a menudo son muy delgadas en relación con el radio y la longitud, y en tales casos se encuentran en la </w:t>
      </w:r>
      <w:r w:rsidRPr="00256E81">
        <w:rPr>
          <w:rFonts w:ascii="Arial" w:hAnsi="Arial" w:cs="Arial"/>
          <w:lang w:val="es-EC"/>
        </w:rPr>
        <w:lastRenderedPageBreak/>
        <w:t>clase general de estructuras conocidas como cascarones.</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 xml:space="preserve">En este análisis consideraremos únicamente estructuras de pared delgada de forma cilíndrica circular. El término de pared delgada no es preciso, pero una regla general es que la relación del radio r al espesor de pared t debe ser mayor que </w:t>
      </w:r>
      <w:smartTag w:uri="urn:schemas-microsoft-com:office:smarttags" w:element="metricconverter">
        <w:smartTagPr>
          <w:attr w:name="ProductID" w:val="10, a"/>
        </w:smartTagPr>
        <w:r w:rsidRPr="00256E81">
          <w:rPr>
            <w:rFonts w:ascii="Arial" w:hAnsi="Arial" w:cs="Arial"/>
            <w:lang w:val="es-EC"/>
          </w:rPr>
          <w:t>10</w:t>
        </w:r>
        <w:r>
          <w:rPr>
            <w:rFonts w:ascii="Arial" w:hAnsi="Arial" w:cs="Arial"/>
            <w:lang w:val="es-EC"/>
          </w:rPr>
          <w:t>,</w:t>
        </w:r>
        <w:r w:rsidRPr="00256E81">
          <w:rPr>
            <w:rFonts w:ascii="Arial" w:hAnsi="Arial" w:cs="Arial"/>
            <w:lang w:val="es-EC"/>
          </w:rPr>
          <w:t xml:space="preserve"> a</w:t>
        </w:r>
      </w:smartTag>
      <w:r w:rsidRPr="00256E81">
        <w:rPr>
          <w:rFonts w:ascii="Arial" w:hAnsi="Arial" w:cs="Arial"/>
          <w:lang w:val="es-EC"/>
        </w:rPr>
        <w:t xml:space="preserve"> fin de que</w:t>
      </w:r>
      <w:r>
        <w:rPr>
          <w:rFonts w:ascii="Arial" w:hAnsi="Arial" w:cs="Arial"/>
          <w:lang w:val="es-EC"/>
        </w:rPr>
        <w:t xml:space="preserve">, </w:t>
      </w:r>
      <w:r w:rsidRPr="00256E81">
        <w:rPr>
          <w:rFonts w:ascii="Arial" w:hAnsi="Arial" w:cs="Arial"/>
          <w:lang w:val="es-EC"/>
        </w:rPr>
        <w:t xml:space="preserve"> podamos determinar los esfuerzos en las paredes con exactitu</w:t>
      </w:r>
      <w:r>
        <w:rPr>
          <w:rFonts w:ascii="Arial" w:hAnsi="Arial" w:cs="Arial"/>
          <w:lang w:val="es-EC"/>
        </w:rPr>
        <w:t xml:space="preserve">d razonable mediante </w:t>
      </w:r>
      <w:r w:rsidRPr="00256E81">
        <w:rPr>
          <w:rFonts w:ascii="Arial" w:hAnsi="Arial" w:cs="Arial"/>
          <w:lang w:val="es-EC"/>
        </w:rPr>
        <w:t>la estática. Una segunda limitación es que la presión interna debe ser mayor que la externa; de los contrario, el cascarón puede fallar por colapso debido al pandeo de las paredes.</w:t>
      </w:r>
    </w:p>
    <w:p w:rsidR="00D64E0C" w:rsidRDefault="00D64E0C" w:rsidP="00D64E0C">
      <w:pPr>
        <w:spacing w:line="480" w:lineRule="auto"/>
        <w:jc w:val="both"/>
        <w:rPr>
          <w:rFonts w:ascii="Arial" w:hAnsi="Arial" w:cs="Arial"/>
          <w:lang w:val="es-EC"/>
        </w:rPr>
      </w:pP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Si se considera una tubería circular de pared delgada con presión interna “p” com</w:t>
      </w:r>
      <w:r>
        <w:rPr>
          <w:rFonts w:ascii="Arial" w:hAnsi="Arial" w:cs="Arial"/>
          <w:lang w:val="es-EC"/>
        </w:rPr>
        <w:t xml:space="preserve">o la que se muestra en </w:t>
      </w:r>
      <w:smartTag w:uri="urn:schemas-microsoft-com:office:smarttags" w:element="PersonName">
        <w:smartTagPr>
          <w:attr w:name="ProductID" w:val="la Figura  No."/>
        </w:smartTagPr>
        <w:r>
          <w:rPr>
            <w:rFonts w:ascii="Arial" w:hAnsi="Arial" w:cs="Arial"/>
            <w:lang w:val="es-EC"/>
          </w:rPr>
          <w:t>la Figura</w:t>
        </w:r>
        <w:r w:rsidRPr="00256E81">
          <w:rPr>
            <w:rFonts w:ascii="Arial" w:hAnsi="Arial" w:cs="Arial"/>
            <w:lang w:val="es-EC"/>
          </w:rPr>
          <w:t xml:space="preserve"> </w:t>
        </w:r>
        <w:r>
          <w:rPr>
            <w:rFonts w:ascii="Arial" w:hAnsi="Arial" w:cs="Arial"/>
            <w:lang w:val="es-EC"/>
          </w:rPr>
          <w:t xml:space="preserve"> No.</w:t>
        </w:r>
      </w:smartTag>
      <w:r>
        <w:rPr>
          <w:rFonts w:ascii="Arial" w:hAnsi="Arial" w:cs="Arial"/>
          <w:lang w:val="es-EC"/>
        </w:rPr>
        <w:t xml:space="preserve"> </w:t>
      </w:r>
      <w:r w:rsidRPr="00256E81">
        <w:rPr>
          <w:rFonts w:ascii="Arial" w:hAnsi="Arial" w:cs="Arial"/>
          <w:lang w:val="es-EC"/>
        </w:rPr>
        <w:t>1.</w:t>
      </w:r>
      <w:r>
        <w:rPr>
          <w:rFonts w:ascii="Arial" w:hAnsi="Arial" w:cs="Arial"/>
          <w:lang w:val="es-EC"/>
        </w:rPr>
        <w:t>1.</w:t>
      </w:r>
      <w:r w:rsidRPr="00256E81">
        <w:rPr>
          <w:rFonts w:ascii="Arial" w:hAnsi="Arial" w:cs="Arial"/>
          <w:lang w:val="es-EC"/>
        </w:rPr>
        <w:t xml:space="preserve"> En ésta se presenta un elemento esforzado cuyas caras son paralelas y perpendiculares al eje de la tubería. </w:t>
      </w:r>
    </w:p>
    <w:p w:rsidR="00D64E0C" w:rsidRDefault="00D64E0C" w:rsidP="00D64E0C">
      <w:pPr>
        <w:spacing w:line="480" w:lineRule="auto"/>
        <w:jc w:val="both"/>
        <w:rPr>
          <w:rFonts w:ascii="Arial" w:hAnsi="Arial" w:cs="Arial"/>
          <w:lang w:val="es-EC"/>
        </w:rPr>
      </w:pPr>
    </w:p>
    <w:p w:rsidR="00D64E0C"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4695825" cy="1571625"/>
            <wp:effectExtent l="19050" t="19050" r="28575" b="28575"/>
            <wp:docPr id="16" name="Imagen 16" descr="figura esfuerz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figura esfuerzos"/>
                    <pic:cNvPicPr>
                      <a:picLocks noChangeAspect="1" noChangeArrowheads="1"/>
                    </pic:cNvPicPr>
                  </pic:nvPicPr>
                  <pic:blipFill>
                    <a:blip r:embed="rId9" cstate="print"/>
                    <a:srcRect l="2191" t="1637" r="10718" b="78247"/>
                    <a:stretch>
                      <a:fillRect/>
                    </a:stretch>
                  </pic:blipFill>
                  <pic:spPr bwMode="auto">
                    <a:xfrm>
                      <a:off x="0" y="0"/>
                      <a:ext cx="4695825" cy="1571625"/>
                    </a:xfrm>
                    <a:prstGeom prst="rect">
                      <a:avLst/>
                    </a:prstGeom>
                    <a:noFill/>
                    <a:ln w="6350" cmpd="sng">
                      <a:solidFill>
                        <a:srgbClr val="000000"/>
                      </a:solidFill>
                      <a:miter lim="800000"/>
                      <a:headEnd/>
                      <a:tailEnd/>
                    </a:ln>
                    <a:effectLst/>
                  </pic:spPr>
                </pic:pic>
              </a:graphicData>
            </a:graphic>
          </wp:inline>
        </w:drawing>
      </w:r>
    </w:p>
    <w:p w:rsidR="00D64E0C" w:rsidRPr="00ED712E" w:rsidRDefault="00D64E0C" w:rsidP="00D64E0C">
      <w:pPr>
        <w:spacing w:line="480" w:lineRule="auto"/>
        <w:jc w:val="center"/>
        <w:rPr>
          <w:rFonts w:ascii="Arial" w:hAnsi="Arial" w:cs="Arial"/>
        </w:rPr>
      </w:pPr>
      <w:r w:rsidRPr="00ED712E">
        <w:rPr>
          <w:rFonts w:ascii="Arial" w:hAnsi="Arial" w:cs="Arial"/>
        </w:rPr>
        <w:t>Figura 1.1    CORTE DE UNA TUBERÍA</w:t>
      </w:r>
    </w:p>
    <w:p w:rsidR="00D64E0C" w:rsidRPr="00D83393" w:rsidRDefault="00D64E0C" w:rsidP="00D64E0C">
      <w:pPr>
        <w:spacing w:line="480" w:lineRule="auto"/>
        <w:rPr>
          <w:rFonts w:ascii="Arial" w:hAnsi="Arial" w:cs="Arial"/>
          <w:sz w:val="20"/>
          <w:szCs w:val="20"/>
        </w:rPr>
      </w:pP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Los esfuerzos normales son σ1 y σ2, que actúan sobre las caras laterales de este elemento, representan los esfuerzos de membrana en la pared. Sobre las caras del elemento no actúan esfuerzos cortantes debido a la simetría de la tubería. Por lo tanto, los esfuerzos σ1 y σ2 son esfuerzos principales. Debido a su dirección, el esfuerzo σ1 se denomina esfuerzo circunferencial o esfuerzo tangencial, y σ2 es el esfuerzo longitudinal o esfuerzo axial. Las fórmulas para calcular estos esfuerzos pueden deducirse mediante el empleo de diagramas de cuerpo libre.</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Para calcular el esfuerzo circunferencial σ1, se aísla un cuerpo libre mediante dos cortes (mn y pq) separados una distancia b y perpendiculares al eje longitudinal</w:t>
      </w:r>
      <w:r>
        <w:rPr>
          <w:rFonts w:ascii="Arial" w:hAnsi="Arial" w:cs="Arial"/>
          <w:lang w:val="es-EC"/>
        </w:rPr>
        <w:t xml:space="preserve">, </w:t>
      </w:r>
      <w:r w:rsidRPr="00256E81">
        <w:rPr>
          <w:rFonts w:ascii="Arial" w:hAnsi="Arial" w:cs="Arial"/>
          <w:lang w:val="es-EC"/>
        </w:rPr>
        <w:t xml:space="preserve">  de acuerdo a </w:t>
      </w:r>
      <w:smartTag w:uri="urn:schemas-microsoft-com:office:smarttags" w:element="PersonName">
        <w:smartTagPr>
          <w:attr w:name="ProductID" w:val="la Figura No."/>
        </w:smartTagPr>
        <w:r w:rsidRPr="00256E81">
          <w:rPr>
            <w:rFonts w:ascii="Arial" w:hAnsi="Arial" w:cs="Arial"/>
            <w:lang w:val="es-EC"/>
          </w:rPr>
          <w:t>la Fig</w:t>
        </w:r>
        <w:r>
          <w:rPr>
            <w:rFonts w:ascii="Arial" w:hAnsi="Arial" w:cs="Arial"/>
            <w:lang w:val="es-EC"/>
          </w:rPr>
          <w:t>ura No.</w:t>
        </w:r>
      </w:smartTag>
      <w:r>
        <w:rPr>
          <w:rFonts w:ascii="Arial" w:hAnsi="Arial" w:cs="Arial"/>
          <w:lang w:val="es-EC"/>
        </w:rPr>
        <w:t xml:space="preserve"> 1.2 .</w:t>
      </w:r>
      <w:r w:rsidRPr="00256E81">
        <w:rPr>
          <w:rFonts w:ascii="Arial" w:hAnsi="Arial" w:cs="Arial"/>
          <w:lang w:val="es-EC"/>
        </w:rPr>
        <w:t xml:space="preserve"> </w:t>
      </w:r>
    </w:p>
    <w:p w:rsidR="00D64E0C" w:rsidRDefault="00D64E0C" w:rsidP="00D64E0C">
      <w:pPr>
        <w:spacing w:line="480" w:lineRule="auto"/>
        <w:jc w:val="both"/>
        <w:rPr>
          <w:rFonts w:ascii="Arial" w:hAnsi="Arial" w:cs="Arial"/>
          <w:lang w:val="es-EC"/>
        </w:rPr>
      </w:pPr>
    </w:p>
    <w:p w:rsidR="00D64E0C" w:rsidRDefault="007B5A93" w:rsidP="00D64E0C">
      <w:pPr>
        <w:spacing w:line="480" w:lineRule="auto"/>
        <w:jc w:val="center"/>
        <w:rPr>
          <w:rFonts w:ascii="Arial" w:hAnsi="Arial" w:cs="Arial"/>
        </w:rPr>
      </w:pPr>
      <w:r>
        <w:rPr>
          <w:rFonts w:ascii="Arial" w:hAnsi="Arial" w:cs="Arial"/>
          <w:noProof/>
        </w:rPr>
        <w:drawing>
          <wp:inline distT="0" distB="0" distL="0" distR="0">
            <wp:extent cx="1495425" cy="1400175"/>
            <wp:effectExtent l="19050" t="19050" r="28575" b="28575"/>
            <wp:docPr id="17" name="Imagen 1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3"/>
                    <pic:cNvPicPr>
                      <a:picLocks noChangeAspect="1" noChangeArrowheads="1"/>
                    </pic:cNvPicPr>
                  </pic:nvPicPr>
                  <pic:blipFill>
                    <a:blip r:embed="rId10" cstate="print"/>
                    <a:srcRect/>
                    <a:stretch>
                      <a:fillRect/>
                    </a:stretch>
                  </pic:blipFill>
                  <pic:spPr bwMode="auto">
                    <a:xfrm>
                      <a:off x="0" y="0"/>
                      <a:ext cx="1495425" cy="1400175"/>
                    </a:xfrm>
                    <a:prstGeom prst="rect">
                      <a:avLst/>
                    </a:prstGeom>
                    <a:noFill/>
                    <a:ln w="6350" cmpd="sng">
                      <a:solidFill>
                        <a:srgbClr val="000000"/>
                      </a:solidFill>
                      <a:miter lim="800000"/>
                      <a:headEnd/>
                      <a:tailEnd/>
                    </a:ln>
                    <a:effectLst/>
                  </pic:spPr>
                </pic:pic>
              </a:graphicData>
            </a:graphic>
          </wp:inline>
        </w:drawing>
      </w:r>
    </w:p>
    <w:p w:rsidR="00D64E0C" w:rsidRPr="00ED712E" w:rsidRDefault="00D64E0C" w:rsidP="00D64E0C">
      <w:pPr>
        <w:spacing w:line="480" w:lineRule="auto"/>
        <w:ind w:left="1080" w:right="-136"/>
        <w:jc w:val="center"/>
        <w:rPr>
          <w:rFonts w:ascii="Arial" w:hAnsi="Arial" w:cs="Arial"/>
        </w:rPr>
      </w:pPr>
      <w:r w:rsidRPr="00ED712E">
        <w:rPr>
          <w:rFonts w:ascii="Arial" w:hAnsi="Arial" w:cs="Arial"/>
        </w:rPr>
        <w:t>Figura 1.2  ESFUERZO LONGITUDINAL</w:t>
      </w:r>
    </w:p>
    <w:p w:rsidR="00D64E0C" w:rsidRDefault="00D64E0C" w:rsidP="00D64E0C">
      <w:pPr>
        <w:spacing w:line="480" w:lineRule="auto"/>
        <w:ind w:left="2160" w:hanging="180"/>
        <w:jc w:val="both"/>
        <w:rPr>
          <w:rFonts w:ascii="Arial" w:hAnsi="Arial" w:cs="Arial"/>
          <w:lang w:val="es-EC"/>
        </w:rPr>
      </w:pPr>
      <w:r>
        <w:rPr>
          <w:rFonts w:ascii="Arial" w:hAnsi="Arial" w:cs="Arial"/>
          <w:lang w:val="es-EC"/>
        </w:rPr>
        <w:t xml:space="preserve">  </w:t>
      </w:r>
      <w:r w:rsidRPr="00256E81">
        <w:rPr>
          <w:rFonts w:ascii="Arial" w:hAnsi="Arial" w:cs="Arial"/>
          <w:lang w:val="es-EC"/>
        </w:rPr>
        <w:t xml:space="preserve">También se efectúa un corte en un </w:t>
      </w:r>
      <w:r w:rsidRPr="00185EDD">
        <w:rPr>
          <w:rFonts w:ascii="Arial" w:hAnsi="Arial" w:cs="Arial"/>
          <w:lang w:val="es-EC"/>
        </w:rPr>
        <w:t>pla</w:t>
      </w:r>
      <w:r>
        <w:rPr>
          <w:rFonts w:ascii="Arial" w:hAnsi="Arial" w:cs="Arial"/>
          <w:lang w:val="es-EC"/>
        </w:rPr>
        <w:t xml:space="preserve"> </w:t>
      </w:r>
      <w:r w:rsidRPr="00185EDD">
        <w:rPr>
          <w:rFonts w:ascii="Arial" w:hAnsi="Arial" w:cs="Arial"/>
          <w:lang w:val="es-EC"/>
        </w:rPr>
        <w:t xml:space="preserve">o vertical a través del propio eje; y el cuerpo libre resultante se muestra en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185EDD">
            <w:rPr>
              <w:rFonts w:ascii="Arial" w:hAnsi="Arial" w:cs="Arial"/>
              <w:lang w:val="es-EC"/>
            </w:rPr>
            <w:t>la Figura</w:t>
          </w:r>
        </w:smartTag>
        <w:r w:rsidRPr="00185EDD">
          <w:rPr>
            <w:rFonts w:ascii="Arial" w:hAnsi="Arial" w:cs="Arial"/>
            <w:lang w:val="es-EC"/>
          </w:rPr>
          <w:t xml:space="preserve"> No.</w:t>
        </w:r>
      </w:smartTag>
      <w:r w:rsidRPr="00185EDD">
        <w:rPr>
          <w:rFonts w:ascii="Arial" w:hAnsi="Arial" w:cs="Arial"/>
          <w:lang w:val="es-EC"/>
        </w:rPr>
        <w:t xml:space="preserve"> 1.3</w:t>
      </w:r>
      <w:r w:rsidRPr="00256E81">
        <w:rPr>
          <w:rFonts w:ascii="Arial" w:hAnsi="Arial" w:cs="Arial"/>
          <w:lang w:val="es-EC"/>
        </w:rPr>
        <w:t xml:space="preserve"> </w:t>
      </w:r>
      <w:r>
        <w:rPr>
          <w:rFonts w:ascii="Arial" w:hAnsi="Arial" w:cs="Arial"/>
          <w:lang w:val="es-EC"/>
        </w:rPr>
        <w:t>.</w:t>
      </w:r>
      <w:r w:rsidRPr="00256E81">
        <w:rPr>
          <w:rFonts w:ascii="Arial" w:hAnsi="Arial" w:cs="Arial"/>
          <w:lang w:val="es-EC"/>
        </w:rPr>
        <w:t xml:space="preserve">Sobre la cara vertical longitudinal de este cuerpo libre actúan los esfuerzos  σ1 en la pared y la presión interna p. Sobre las caras transversales de este cuerpo libre también actúan esfuerzos y presiones, pero no se muestran ya que no intervienen en la ecuación del equilibrio que se utilizará. Asimismo, se omite el peso del recipiente y su contenido. </w:t>
      </w:r>
    </w:p>
    <w:p w:rsidR="00D64E0C" w:rsidRDefault="007B5A93" w:rsidP="00D64E0C">
      <w:pPr>
        <w:spacing w:line="480" w:lineRule="auto"/>
        <w:ind w:left="1080" w:right="-136"/>
        <w:jc w:val="center"/>
        <w:rPr>
          <w:rFonts w:ascii="Arial" w:hAnsi="Arial" w:cs="Arial"/>
        </w:rPr>
      </w:pPr>
      <w:r>
        <w:rPr>
          <w:rFonts w:ascii="Arial" w:hAnsi="Arial" w:cs="Arial"/>
          <w:noProof/>
        </w:rPr>
        <w:drawing>
          <wp:inline distT="0" distB="0" distL="0" distR="0">
            <wp:extent cx="1714500" cy="1828800"/>
            <wp:effectExtent l="19050" t="19050" r="19050" b="19050"/>
            <wp:docPr id="18" name="Imagen 1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3"/>
                    <pic:cNvPicPr>
                      <a:picLocks noChangeAspect="1" noChangeArrowheads="1"/>
                    </pic:cNvPicPr>
                  </pic:nvPicPr>
                  <pic:blipFill>
                    <a:blip r:embed="rId11" cstate="print"/>
                    <a:srcRect/>
                    <a:stretch>
                      <a:fillRect/>
                    </a:stretch>
                  </pic:blipFill>
                  <pic:spPr bwMode="auto">
                    <a:xfrm>
                      <a:off x="0" y="0"/>
                      <a:ext cx="1714500" cy="1828800"/>
                    </a:xfrm>
                    <a:prstGeom prst="rect">
                      <a:avLst/>
                    </a:prstGeom>
                    <a:noFill/>
                    <a:ln w="6350" cmpd="sng">
                      <a:solidFill>
                        <a:srgbClr val="000000"/>
                      </a:solidFill>
                      <a:miter lim="800000"/>
                      <a:headEnd/>
                      <a:tailEnd/>
                    </a:ln>
                    <a:effectLst/>
                  </pic:spPr>
                </pic:pic>
              </a:graphicData>
            </a:graphic>
          </wp:inline>
        </w:drawing>
      </w:r>
    </w:p>
    <w:p w:rsidR="00D64E0C" w:rsidRPr="00ED712E" w:rsidRDefault="00D64E0C" w:rsidP="00D64E0C">
      <w:pPr>
        <w:spacing w:line="480" w:lineRule="auto"/>
        <w:ind w:left="1080" w:right="-136"/>
        <w:jc w:val="center"/>
        <w:rPr>
          <w:rFonts w:ascii="Arial" w:hAnsi="Arial" w:cs="Arial"/>
        </w:rPr>
      </w:pPr>
      <w:r w:rsidRPr="00ED712E">
        <w:rPr>
          <w:rFonts w:ascii="Arial" w:hAnsi="Arial" w:cs="Arial"/>
        </w:rPr>
        <w:t>Figura 1.3 ESFUERZO CIRCUNFERENCIAL</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lastRenderedPageBreak/>
        <w:t>Las fuerzas horizontales debidas al esfuerzo σ1 y a la presión p actúan en direcciones opuestas, por lo que se tiene la siguiente ecuación de equilibrio:</w:t>
      </w:r>
    </w:p>
    <w:p w:rsidR="00D64E0C" w:rsidRPr="00256E81" w:rsidRDefault="00D64E0C" w:rsidP="00D64E0C">
      <w:pPr>
        <w:spacing w:line="480" w:lineRule="auto"/>
        <w:ind w:left="2160"/>
        <w:rPr>
          <w:rFonts w:ascii="Arial" w:hAnsi="Arial" w:cs="Arial"/>
          <w:lang w:val="pt-BR"/>
        </w:rPr>
      </w:pPr>
      <w:r w:rsidRPr="00256E81">
        <w:rPr>
          <w:rFonts w:ascii="Arial" w:hAnsi="Arial" w:cs="Arial"/>
          <w:lang w:val="pt-BR"/>
        </w:rPr>
        <w:t>F activas= F reactivas</w:t>
      </w:r>
    </w:p>
    <w:p w:rsidR="00D64E0C" w:rsidRPr="00256E81" w:rsidRDefault="00D64E0C" w:rsidP="00D64E0C">
      <w:pPr>
        <w:spacing w:line="480" w:lineRule="auto"/>
        <w:ind w:left="2160"/>
        <w:rPr>
          <w:rFonts w:ascii="Arial" w:hAnsi="Arial" w:cs="Arial"/>
          <w:lang w:val="pt-BR"/>
        </w:rPr>
      </w:pPr>
      <w:r w:rsidRPr="00256E81">
        <w:rPr>
          <w:rFonts w:ascii="Arial" w:hAnsi="Arial" w:cs="Arial"/>
          <w:lang w:val="pt-BR"/>
        </w:rPr>
        <w:t xml:space="preserve">F= </w:t>
      </w:r>
      <w:r w:rsidRPr="00256E81">
        <w:rPr>
          <w:rFonts w:ascii="Arial" w:hAnsi="Arial" w:cs="Arial"/>
          <w:lang w:val="es-EC"/>
        </w:rPr>
        <w:t>σ</w:t>
      </w:r>
      <w:r w:rsidRPr="00256E81">
        <w:rPr>
          <w:rFonts w:ascii="Arial" w:hAnsi="Arial" w:cs="Arial"/>
          <w:lang w:val="pt-BR"/>
        </w:rPr>
        <w:t xml:space="preserve"> A</w:t>
      </w:r>
    </w:p>
    <w:p w:rsidR="00D64E0C" w:rsidRPr="00256E81" w:rsidRDefault="00D64E0C" w:rsidP="00D64E0C">
      <w:pPr>
        <w:spacing w:line="480" w:lineRule="auto"/>
        <w:ind w:left="2160"/>
        <w:rPr>
          <w:rFonts w:ascii="Arial" w:hAnsi="Arial" w:cs="Arial"/>
          <w:lang w:val="pt-BR"/>
        </w:rPr>
      </w:pPr>
      <w:r w:rsidRPr="00256E81">
        <w:rPr>
          <w:rFonts w:ascii="Arial" w:hAnsi="Arial" w:cs="Arial"/>
          <w:lang w:val="es-EC"/>
        </w:rPr>
        <w:t>σ</w:t>
      </w:r>
      <w:r w:rsidRPr="00256E81">
        <w:rPr>
          <w:rFonts w:ascii="Arial" w:hAnsi="Arial" w:cs="Arial"/>
          <w:lang w:val="pt-BR"/>
        </w:rPr>
        <w:t>1 (2 b t)= p (2 b r)</w:t>
      </w:r>
    </w:p>
    <w:p w:rsidR="00D64E0C" w:rsidRDefault="00D64E0C" w:rsidP="00D64E0C">
      <w:pPr>
        <w:spacing w:line="480" w:lineRule="auto"/>
        <w:ind w:left="2160"/>
        <w:rPr>
          <w:rFonts w:ascii="Arial" w:hAnsi="Arial" w:cs="Arial"/>
          <w:lang w:val="es-EC"/>
        </w:rPr>
      </w:pPr>
      <w:r w:rsidRPr="00D219C1">
        <w:rPr>
          <w:rFonts w:ascii="Arial" w:hAnsi="Arial" w:cs="Arial"/>
          <w:lang w:val="es-EC"/>
        </w:rPr>
        <w:t xml:space="preserve">Despejando </w:t>
      </w:r>
      <w:r w:rsidRPr="00256E81">
        <w:rPr>
          <w:rFonts w:ascii="Arial" w:hAnsi="Arial" w:cs="Arial"/>
          <w:lang w:val="es-EC"/>
        </w:rPr>
        <w:t>σ1 :</w:t>
      </w:r>
    </w:p>
    <w:p w:rsidR="00D64E0C" w:rsidRPr="00256E81" w:rsidRDefault="00D64E0C" w:rsidP="00D64E0C">
      <w:pPr>
        <w:spacing w:line="480" w:lineRule="auto"/>
        <w:ind w:left="2160"/>
        <w:rPr>
          <w:rFonts w:ascii="Arial" w:hAnsi="Arial" w:cs="Arial"/>
          <w:lang w:val="es-EC"/>
        </w:rPr>
      </w:pP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 xml:space="preserve">σ1= </w:t>
      </w:r>
      <w:r w:rsidRPr="00256E81">
        <w:rPr>
          <w:rFonts w:ascii="Arial" w:hAnsi="Arial" w:cs="Arial"/>
          <w:u w:val="single"/>
          <w:lang w:val="es-EC"/>
        </w:rPr>
        <w:t>p r</w:t>
      </w:r>
      <w:r w:rsidRPr="00256E81">
        <w:rPr>
          <w:rFonts w:ascii="Arial" w:hAnsi="Arial" w:cs="Arial"/>
          <w:lang w:val="es-EC"/>
        </w:rPr>
        <w:t xml:space="preserve"> = </w:t>
      </w:r>
      <w:r w:rsidRPr="00256E81">
        <w:rPr>
          <w:rFonts w:ascii="Arial" w:hAnsi="Arial" w:cs="Arial"/>
          <w:u w:val="single"/>
          <w:lang w:val="es-EC"/>
        </w:rPr>
        <w:t>p D</w:t>
      </w:r>
      <w:r w:rsidRPr="00256E81">
        <w:rPr>
          <w:rFonts w:ascii="Arial" w:hAnsi="Arial" w:cs="Arial"/>
          <w:lang w:val="es-EC"/>
        </w:rPr>
        <w:t xml:space="preserve">  </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 xml:space="preserve">         t       2 t</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 xml:space="preserve">   </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(Fórmula para obtener el esfuerzo circunferencial)</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Este esfuerzo está distribuido uniformemente sobre el espesor de pared siempre y cuando ésta sea muy delgada.</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El esfuerzo longitudinal σ2 se obtiene a partir de un cuerpo libre de la parte de la tubería a la izquierda de un corte (tal como mn) que es perpend</w:t>
      </w:r>
      <w:r>
        <w:rPr>
          <w:rFonts w:ascii="Arial" w:hAnsi="Arial" w:cs="Arial"/>
          <w:lang w:val="es-EC"/>
        </w:rPr>
        <w:t>icular al eje longitudinal (Figura No. 1.</w:t>
      </w:r>
      <w:r w:rsidRPr="00256E81">
        <w:rPr>
          <w:rFonts w:ascii="Arial" w:hAnsi="Arial" w:cs="Arial"/>
          <w:lang w:val="es-EC"/>
        </w:rPr>
        <w:t xml:space="preserve"> 2). En este caso la ecuación de equilibrio es:</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σ2 (2 π r t )= p (π r</w:t>
      </w:r>
      <w:r w:rsidRPr="00256E81">
        <w:rPr>
          <w:rFonts w:ascii="Arial" w:hAnsi="Arial" w:cs="Arial"/>
          <w:vertAlign w:val="superscript"/>
          <w:lang w:val="es-EC"/>
        </w:rPr>
        <w:t xml:space="preserve">2 </w:t>
      </w:r>
      <w:r w:rsidRPr="00256E81">
        <w:rPr>
          <w:rFonts w:ascii="Arial" w:hAnsi="Arial" w:cs="Arial"/>
          <w:lang w:val="es-EC"/>
        </w:rPr>
        <w:t>)</w:t>
      </w:r>
    </w:p>
    <w:p w:rsidR="00D64E0C" w:rsidRDefault="00D64E0C" w:rsidP="00D64E0C">
      <w:pPr>
        <w:spacing w:line="480" w:lineRule="auto"/>
        <w:ind w:left="2160"/>
        <w:jc w:val="both"/>
        <w:rPr>
          <w:rFonts w:ascii="Arial" w:hAnsi="Arial" w:cs="Arial"/>
          <w:lang w:val="es-EC"/>
        </w:rPr>
      </w:pPr>
      <w:r w:rsidRPr="00D219C1">
        <w:rPr>
          <w:rFonts w:ascii="Arial" w:hAnsi="Arial" w:cs="Arial"/>
          <w:lang w:val="es-EC"/>
        </w:rPr>
        <w:t xml:space="preserve">Despejando </w:t>
      </w:r>
      <w:r w:rsidRPr="00256E81">
        <w:rPr>
          <w:rFonts w:ascii="Arial" w:hAnsi="Arial" w:cs="Arial"/>
          <w:lang w:val="es-EC"/>
        </w:rPr>
        <w:t>σ</w:t>
      </w:r>
      <w:r w:rsidRPr="00D219C1">
        <w:rPr>
          <w:rFonts w:ascii="Arial" w:hAnsi="Arial" w:cs="Arial"/>
          <w:lang w:val="es-EC"/>
        </w:rPr>
        <w:t>2:</w:t>
      </w:r>
    </w:p>
    <w:p w:rsidR="00D64E0C" w:rsidRPr="00D219C1" w:rsidRDefault="00D64E0C" w:rsidP="00D64E0C">
      <w:pPr>
        <w:tabs>
          <w:tab w:val="left" w:pos="1440"/>
        </w:tabs>
        <w:spacing w:line="480" w:lineRule="auto"/>
        <w:ind w:left="2160"/>
        <w:jc w:val="both"/>
        <w:rPr>
          <w:rFonts w:ascii="Arial" w:hAnsi="Arial" w:cs="Arial"/>
          <w:lang w:val="es-EC"/>
        </w:rPr>
      </w:pP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 xml:space="preserve">σ2= </w:t>
      </w:r>
      <w:r w:rsidRPr="00185EDD">
        <w:rPr>
          <w:rFonts w:ascii="Arial" w:hAnsi="Arial" w:cs="Arial"/>
          <w:u w:val="single"/>
          <w:lang w:val="es-EC"/>
        </w:rPr>
        <w:t>p r</w:t>
      </w:r>
      <w:r w:rsidRPr="00256E81">
        <w:rPr>
          <w:rFonts w:ascii="Arial" w:hAnsi="Arial" w:cs="Arial"/>
          <w:lang w:val="es-EC"/>
        </w:rPr>
        <w:t xml:space="preserve"> = </w:t>
      </w:r>
      <w:r w:rsidRPr="00185EDD">
        <w:rPr>
          <w:rFonts w:ascii="Arial" w:hAnsi="Arial" w:cs="Arial"/>
          <w:u w:val="single"/>
          <w:lang w:val="es-EC"/>
        </w:rPr>
        <w:t>p D</w:t>
      </w:r>
      <w:r w:rsidRPr="00256E81">
        <w:rPr>
          <w:rFonts w:ascii="Arial" w:hAnsi="Arial" w:cs="Arial"/>
          <w:lang w:val="es-EC"/>
        </w:rPr>
        <w:t xml:space="preserve">       </w:t>
      </w:r>
    </w:p>
    <w:p w:rsidR="00D64E0C" w:rsidRPr="00256E81" w:rsidRDefault="00D64E0C" w:rsidP="00D64E0C">
      <w:pPr>
        <w:tabs>
          <w:tab w:val="left" w:pos="1440"/>
        </w:tabs>
        <w:spacing w:line="480" w:lineRule="auto"/>
        <w:ind w:left="2160"/>
        <w:jc w:val="both"/>
        <w:rPr>
          <w:rFonts w:ascii="Arial" w:hAnsi="Arial" w:cs="Arial"/>
          <w:lang w:val="es-EC"/>
        </w:rPr>
      </w:pPr>
      <w:r>
        <w:rPr>
          <w:rFonts w:ascii="Arial" w:hAnsi="Arial" w:cs="Arial"/>
          <w:lang w:val="es-EC"/>
        </w:rPr>
        <w:t xml:space="preserve">        2 t    4</w:t>
      </w:r>
      <w:r w:rsidRPr="00256E81">
        <w:rPr>
          <w:rFonts w:ascii="Arial" w:hAnsi="Arial" w:cs="Arial"/>
          <w:lang w:val="es-EC"/>
        </w:rPr>
        <w:t>t</w:t>
      </w:r>
    </w:p>
    <w:p w:rsidR="00D64E0C" w:rsidRDefault="00D64E0C" w:rsidP="00D64E0C">
      <w:pPr>
        <w:spacing w:line="480" w:lineRule="auto"/>
        <w:ind w:left="2160"/>
        <w:jc w:val="both"/>
        <w:rPr>
          <w:rFonts w:ascii="Arial" w:hAnsi="Arial" w:cs="Arial"/>
          <w:lang w:val="es-EC"/>
        </w:rPr>
      </w:pP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(Fórmula para obtener el esfuerzo longitudinal)</w:t>
      </w:r>
    </w:p>
    <w:p w:rsidR="00D64E0C" w:rsidRPr="00256E81" w:rsidRDefault="00D64E0C" w:rsidP="00D64E0C">
      <w:pPr>
        <w:spacing w:line="480" w:lineRule="auto"/>
        <w:jc w:val="both"/>
        <w:rPr>
          <w:rFonts w:ascii="Arial" w:hAnsi="Arial" w:cs="Arial"/>
          <w:lang w:val="es-EC"/>
        </w:rPr>
      </w:pPr>
    </w:p>
    <w:p w:rsidR="00D64E0C" w:rsidRPr="00256E81" w:rsidRDefault="00D64E0C" w:rsidP="00D64E0C">
      <w:pPr>
        <w:spacing w:line="480" w:lineRule="auto"/>
        <w:ind w:left="2160" w:hanging="720"/>
        <w:rPr>
          <w:rFonts w:ascii="Arial" w:hAnsi="Arial" w:cs="Arial"/>
          <w:b/>
          <w:lang w:val="es-EC"/>
        </w:rPr>
      </w:pPr>
      <w:r w:rsidRPr="00256E81">
        <w:rPr>
          <w:rFonts w:ascii="Arial" w:hAnsi="Arial" w:cs="Arial"/>
          <w:b/>
          <w:lang w:val="es-EC"/>
        </w:rPr>
        <w:t xml:space="preserve">1.1.2 </w:t>
      </w:r>
      <w:r>
        <w:rPr>
          <w:rFonts w:ascii="Arial" w:hAnsi="Arial" w:cs="Arial"/>
          <w:b/>
          <w:lang w:val="es-EC"/>
        </w:rPr>
        <w:t xml:space="preserve"> </w:t>
      </w:r>
      <w:r w:rsidRPr="00256E81">
        <w:rPr>
          <w:rFonts w:ascii="Arial" w:hAnsi="Arial" w:cs="Arial"/>
          <w:b/>
          <w:lang w:val="es-EC"/>
        </w:rPr>
        <w:t>T</w:t>
      </w:r>
      <w:r>
        <w:rPr>
          <w:rFonts w:ascii="Arial" w:hAnsi="Arial" w:cs="Arial"/>
          <w:b/>
          <w:lang w:val="es-EC"/>
        </w:rPr>
        <w:t xml:space="preserve">eorías de Fluencia: Rankin, Tresca, Mohr, </w:t>
      </w:r>
      <w:r w:rsidRPr="00256E81">
        <w:rPr>
          <w:rFonts w:ascii="Arial" w:hAnsi="Arial" w:cs="Arial"/>
          <w:b/>
          <w:lang w:val="es-EC"/>
        </w:rPr>
        <w:t>V</w:t>
      </w:r>
      <w:r>
        <w:rPr>
          <w:rFonts w:ascii="Arial" w:hAnsi="Arial" w:cs="Arial"/>
          <w:b/>
          <w:lang w:val="es-EC"/>
        </w:rPr>
        <w:t>on   Mises.</w:t>
      </w:r>
    </w:p>
    <w:p w:rsidR="00D64E0C" w:rsidRDefault="00D64E0C" w:rsidP="00D64E0C">
      <w:pPr>
        <w:spacing w:line="480" w:lineRule="auto"/>
        <w:ind w:left="2160" w:hanging="180"/>
        <w:jc w:val="both"/>
        <w:rPr>
          <w:rFonts w:ascii="Arial" w:hAnsi="Arial" w:cs="Arial"/>
          <w:lang w:val="es-EC"/>
        </w:rPr>
      </w:pPr>
      <w:r>
        <w:rPr>
          <w:rFonts w:ascii="Arial" w:hAnsi="Arial" w:cs="Arial"/>
          <w:lang w:val="es-EC"/>
        </w:rPr>
        <w:t xml:space="preserve">   </w:t>
      </w:r>
      <w:r w:rsidRPr="00256E81">
        <w:rPr>
          <w:rFonts w:ascii="Arial" w:hAnsi="Arial" w:cs="Arial"/>
          <w:lang w:val="es-EC"/>
        </w:rPr>
        <w:t xml:space="preserve">Existen muchos criterios para definir el punto de fluencia de un material estructural. La fluencia generalmente se la define como el punto donde los esfuerzos y deformaciones ya no se relacionan linealmente. En la práctica, el inicio de la fluencia se considera cuando se tiene una desviación del 0.2% de la linealidad. Para la mayoría de los materiales de las tuberías la fluencia se define en términos </w:t>
      </w:r>
      <w:r w:rsidRPr="00185EDD">
        <w:rPr>
          <w:rFonts w:ascii="Arial" w:hAnsi="Arial" w:cs="Arial"/>
          <w:lang w:val="es-EC"/>
        </w:rPr>
        <w:t>de SMYS</w:t>
      </w:r>
      <w:r w:rsidRPr="00256E81">
        <w:rPr>
          <w:rFonts w:ascii="Arial" w:hAnsi="Arial" w:cs="Arial"/>
          <w:lang w:val="es-EC"/>
        </w:rPr>
        <w:t>, definido como Esfuerzo de Fluencia Mínimo Especificado siendo su valor el correspondiente a un 0.5% de deformación, y este es el criterio de diseño es el más aceptado.</w:t>
      </w:r>
    </w:p>
    <w:p w:rsidR="00D64E0C" w:rsidRDefault="00D64E0C" w:rsidP="00D64E0C">
      <w:pPr>
        <w:spacing w:line="480" w:lineRule="auto"/>
        <w:ind w:firstLine="435"/>
        <w:jc w:val="both"/>
        <w:rPr>
          <w:rFonts w:ascii="Arial" w:hAnsi="Arial" w:cs="Arial"/>
          <w:lang w:val="es-EC"/>
        </w:rPr>
      </w:pPr>
    </w:p>
    <w:p w:rsidR="00D64E0C" w:rsidRDefault="00D64E0C" w:rsidP="00D64E0C">
      <w:pPr>
        <w:spacing w:line="480" w:lineRule="auto"/>
        <w:ind w:firstLine="435"/>
        <w:jc w:val="both"/>
        <w:rPr>
          <w:rFonts w:ascii="Arial" w:hAnsi="Arial" w:cs="Arial"/>
          <w:lang w:val="es-EC"/>
        </w:rPr>
      </w:pPr>
    </w:p>
    <w:p w:rsidR="00D64E0C" w:rsidRPr="00256E81" w:rsidRDefault="00D64E0C" w:rsidP="00D64E0C">
      <w:pPr>
        <w:spacing w:line="480" w:lineRule="auto"/>
        <w:ind w:firstLine="435"/>
        <w:jc w:val="both"/>
        <w:rPr>
          <w:rFonts w:ascii="Arial" w:hAnsi="Arial" w:cs="Arial"/>
          <w:lang w:val="es-EC"/>
        </w:rPr>
      </w:pPr>
    </w:p>
    <w:p w:rsidR="00D64E0C" w:rsidRPr="00256E81" w:rsidRDefault="00D64E0C" w:rsidP="00D64E0C">
      <w:pPr>
        <w:spacing w:line="480" w:lineRule="auto"/>
        <w:ind w:left="2160"/>
        <w:jc w:val="both"/>
        <w:rPr>
          <w:rFonts w:ascii="Arial" w:hAnsi="Arial" w:cs="Arial"/>
          <w:b/>
          <w:lang w:val="es-EC"/>
        </w:rPr>
      </w:pPr>
      <w:r w:rsidRPr="00256E81">
        <w:rPr>
          <w:rFonts w:ascii="Arial" w:hAnsi="Arial" w:cs="Arial"/>
          <w:b/>
          <w:lang w:val="es-EC"/>
        </w:rPr>
        <w:lastRenderedPageBreak/>
        <w:t xml:space="preserve">TEORIA DE RANKIN (Esfuerzo Principal Máximo) </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Esta teoría asume que la fluencia ocurre cuando uno de los esfuerzos principales en la condición biaxial de esfuerzos, es igual o mayor que el esfuerzo de fluencia en tensión o compresión uniaxial simple. Por consiguiente, para un material con el mismo esfuerzo de fluencia sujeto a tensión o compresión, para cualquiera de los esfuerzos que sea mayor, la fluencia ocurre cuando:</w:t>
      </w:r>
    </w:p>
    <w:p w:rsidR="00D64E0C" w:rsidRPr="00256E81" w:rsidRDefault="00D64E0C" w:rsidP="00D64E0C">
      <w:pPr>
        <w:spacing w:line="480" w:lineRule="auto"/>
        <w:ind w:left="2160"/>
        <w:jc w:val="center"/>
        <w:rPr>
          <w:rFonts w:ascii="Arial" w:hAnsi="Arial" w:cs="Arial"/>
          <w:b/>
          <w:lang w:val="es-EC"/>
        </w:rPr>
      </w:pPr>
      <w:r w:rsidRPr="00256E81">
        <w:rPr>
          <w:rFonts w:ascii="Arial" w:hAnsi="Arial" w:cs="Arial"/>
          <w:lang w:val="es-EC"/>
        </w:rPr>
        <w:t>σ1= σf     ó      σ1= - σf</w:t>
      </w:r>
    </w:p>
    <w:p w:rsidR="00D64E0C" w:rsidRPr="00256E81" w:rsidRDefault="00D64E0C" w:rsidP="00D64E0C">
      <w:pPr>
        <w:spacing w:line="480" w:lineRule="auto"/>
        <w:ind w:left="2160"/>
        <w:jc w:val="both"/>
        <w:rPr>
          <w:rFonts w:ascii="Arial" w:hAnsi="Arial" w:cs="Arial"/>
          <w:b/>
          <w:lang w:val="es-EC"/>
        </w:rPr>
      </w:pPr>
      <w:r w:rsidRPr="00256E81">
        <w:rPr>
          <w:rFonts w:ascii="Arial" w:hAnsi="Arial" w:cs="Arial"/>
          <w:b/>
          <w:lang w:val="es-EC"/>
        </w:rPr>
        <w:t xml:space="preserve">TEORIA DE TRESCA (Cortante Máximo) </w:t>
      </w:r>
    </w:p>
    <w:p w:rsidR="00D64E0C" w:rsidRPr="00256E81" w:rsidRDefault="00D64E0C" w:rsidP="00D64E0C">
      <w:pPr>
        <w:spacing w:line="480" w:lineRule="auto"/>
        <w:ind w:left="2160"/>
        <w:jc w:val="both"/>
        <w:rPr>
          <w:rFonts w:ascii="Arial" w:hAnsi="Arial" w:cs="Arial"/>
          <w:lang w:val="es-EC"/>
        </w:rPr>
      </w:pPr>
      <w:r>
        <w:rPr>
          <w:rFonts w:ascii="Arial" w:hAnsi="Arial" w:cs="Arial"/>
          <w:lang w:val="es-EC"/>
        </w:rPr>
        <w:t xml:space="preserve">Se define la fluencia </w:t>
      </w:r>
      <w:r w:rsidRPr="00256E81">
        <w:rPr>
          <w:rFonts w:ascii="Arial" w:hAnsi="Arial" w:cs="Arial"/>
          <w:lang w:val="es-EC"/>
        </w:rPr>
        <w:t xml:space="preserve"> bajo combinación de esfuerzos biaxiales</w:t>
      </w:r>
      <w:r>
        <w:rPr>
          <w:rFonts w:ascii="Arial" w:hAnsi="Arial" w:cs="Arial"/>
          <w:lang w:val="es-EC"/>
        </w:rPr>
        <w:t>,</w:t>
      </w:r>
      <w:r w:rsidRPr="00256E81">
        <w:rPr>
          <w:rFonts w:ascii="Arial" w:hAnsi="Arial" w:cs="Arial"/>
          <w:lang w:val="es-EC"/>
        </w:rPr>
        <w:t xml:space="preserve"> como el punto donde el cortante máximo en la tubería alcanza el valor máximo al corte ocurrido en las pruebas de un espécimen simple, sujeto a tensión uniaxial en el  inicio  de la fluencia. El cortante máximo se define como la mitad de las diferencias de los esfuerzos principales. En el caso de tensión uniaxial: </w:t>
      </w:r>
    </w:p>
    <w:p w:rsidR="00D64E0C" w:rsidRPr="00256E81" w:rsidRDefault="00D64E0C" w:rsidP="00D64E0C">
      <w:pPr>
        <w:spacing w:line="480" w:lineRule="auto"/>
        <w:ind w:left="435"/>
        <w:jc w:val="center"/>
        <w:rPr>
          <w:rFonts w:ascii="Arial" w:hAnsi="Arial" w:cs="Arial"/>
          <w:vertAlign w:val="subscript"/>
          <w:lang w:val="es-EC"/>
        </w:rPr>
      </w:pPr>
      <w:r w:rsidRPr="00256E81">
        <w:rPr>
          <w:rFonts w:ascii="Arial" w:hAnsi="Arial" w:cs="Arial"/>
          <w:b/>
          <w:sz w:val="28"/>
          <w:szCs w:val="28"/>
          <w:lang w:val="es-EC"/>
        </w:rPr>
        <w:t>τ</w:t>
      </w:r>
      <w:r w:rsidRPr="00256E81">
        <w:rPr>
          <w:rFonts w:ascii="Arial" w:hAnsi="Arial" w:cs="Arial"/>
          <w:b/>
          <w:lang w:val="es-EC"/>
        </w:rPr>
        <w:t xml:space="preserve">= </w:t>
      </w:r>
      <w:r w:rsidRPr="00185EDD">
        <w:rPr>
          <w:rFonts w:ascii="Arial" w:hAnsi="Arial" w:cs="Arial"/>
          <w:b/>
          <w:u w:val="single"/>
          <w:lang w:val="es-EC"/>
        </w:rPr>
        <w:t xml:space="preserve"> 1</w:t>
      </w:r>
      <w:r w:rsidRPr="00256E81">
        <w:rPr>
          <w:rFonts w:ascii="Arial" w:hAnsi="Arial" w:cs="Arial"/>
          <w:b/>
          <w:u w:val="single"/>
          <w:lang w:val="es-EC"/>
        </w:rPr>
        <w:t xml:space="preserve"> </w:t>
      </w:r>
      <w:r w:rsidRPr="00256E81">
        <w:rPr>
          <w:rFonts w:ascii="Arial" w:hAnsi="Arial" w:cs="Arial"/>
          <w:b/>
          <w:lang w:val="es-EC"/>
        </w:rPr>
        <w:t xml:space="preserve"> </w:t>
      </w:r>
      <w:r w:rsidRPr="00256E81">
        <w:rPr>
          <w:rFonts w:ascii="Arial" w:hAnsi="Arial" w:cs="Arial"/>
          <w:sz w:val="28"/>
          <w:szCs w:val="28"/>
          <w:lang w:val="es-EC"/>
        </w:rPr>
        <w:t>σ</w:t>
      </w:r>
      <w:r w:rsidRPr="00256E81">
        <w:rPr>
          <w:rFonts w:ascii="Arial" w:hAnsi="Arial" w:cs="Arial"/>
          <w:lang w:val="es-EC"/>
        </w:rPr>
        <w:t xml:space="preserve"> </w:t>
      </w:r>
      <w:r w:rsidRPr="00256E81">
        <w:rPr>
          <w:rFonts w:ascii="Arial" w:hAnsi="Arial" w:cs="Arial"/>
          <w:vertAlign w:val="subscript"/>
          <w:lang w:val="es-EC"/>
        </w:rPr>
        <w:t xml:space="preserve"> FLUENCIA</w:t>
      </w:r>
    </w:p>
    <w:p w:rsidR="00D64E0C" w:rsidRPr="00256E81" w:rsidRDefault="00D64E0C" w:rsidP="00D64E0C">
      <w:pPr>
        <w:spacing w:line="480" w:lineRule="auto"/>
        <w:ind w:left="435"/>
        <w:rPr>
          <w:rFonts w:ascii="Arial" w:hAnsi="Arial" w:cs="Arial"/>
          <w:b/>
          <w:lang w:val="es-EC"/>
        </w:rPr>
      </w:pPr>
      <w:r w:rsidRPr="00256E81">
        <w:rPr>
          <w:rFonts w:ascii="Arial" w:hAnsi="Arial" w:cs="Arial"/>
          <w:b/>
          <w:lang w:val="es-EC"/>
        </w:rPr>
        <w:t xml:space="preserve">                                                </w:t>
      </w:r>
      <w:r>
        <w:rPr>
          <w:rFonts w:ascii="Arial" w:hAnsi="Arial" w:cs="Arial"/>
          <w:b/>
          <w:lang w:val="es-EC"/>
        </w:rPr>
        <w:t xml:space="preserve">   </w:t>
      </w:r>
      <w:r w:rsidRPr="00256E81">
        <w:rPr>
          <w:rFonts w:ascii="Arial" w:hAnsi="Arial" w:cs="Arial"/>
          <w:b/>
          <w:lang w:val="es-EC"/>
        </w:rPr>
        <w:t>2</w:t>
      </w:r>
    </w:p>
    <w:p w:rsidR="00D64E0C" w:rsidRDefault="00D64E0C" w:rsidP="00D64E0C">
      <w:pPr>
        <w:spacing w:line="480" w:lineRule="auto"/>
        <w:ind w:left="2160"/>
        <w:jc w:val="both"/>
        <w:rPr>
          <w:rFonts w:ascii="Arial" w:hAnsi="Arial" w:cs="Arial"/>
          <w:b/>
          <w:lang w:val="es-EC"/>
        </w:rPr>
      </w:pPr>
    </w:p>
    <w:p w:rsidR="00D64E0C" w:rsidRDefault="00D64E0C" w:rsidP="00D64E0C">
      <w:pPr>
        <w:spacing w:line="480" w:lineRule="auto"/>
        <w:ind w:left="2160"/>
        <w:jc w:val="both"/>
        <w:rPr>
          <w:rFonts w:ascii="Arial" w:hAnsi="Arial" w:cs="Arial"/>
          <w:b/>
          <w:lang w:val="es-EC"/>
        </w:rPr>
      </w:pPr>
    </w:p>
    <w:p w:rsidR="00D64E0C" w:rsidRPr="00256E81" w:rsidRDefault="00D64E0C" w:rsidP="00D64E0C">
      <w:pPr>
        <w:spacing w:line="480" w:lineRule="auto"/>
        <w:ind w:left="2160"/>
        <w:jc w:val="both"/>
        <w:rPr>
          <w:rFonts w:ascii="Arial" w:hAnsi="Arial" w:cs="Arial"/>
          <w:b/>
          <w:lang w:val="es-EC"/>
        </w:rPr>
      </w:pPr>
      <w:r w:rsidRPr="00256E81">
        <w:rPr>
          <w:rFonts w:ascii="Arial" w:hAnsi="Arial" w:cs="Arial"/>
          <w:b/>
          <w:lang w:val="es-EC"/>
        </w:rPr>
        <w:lastRenderedPageBreak/>
        <w:t xml:space="preserve">TEORIA DE MOHR (Esfuerzo de Tensión Equivalente) </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Esta teoría extiende el concepto de Tresca, asumiendo que un esfuerzo normal puede estar actuando en el plano del cortante máximo. Se asume que la fluencia comienza cuando el esfuerzo cortante de Mohr alcanza el valor del cortante obtenido en una prueba de uniaxial o 0.5 del esfuerzo de fluencia.</w:t>
      </w:r>
    </w:p>
    <w:p w:rsidR="00D64E0C" w:rsidRPr="00256E81" w:rsidRDefault="00D64E0C" w:rsidP="00D64E0C">
      <w:pPr>
        <w:spacing w:line="480" w:lineRule="auto"/>
        <w:jc w:val="both"/>
        <w:rPr>
          <w:rFonts w:ascii="Arial" w:hAnsi="Arial" w:cs="Arial"/>
          <w:lang w:val="es-EC"/>
        </w:rPr>
      </w:pPr>
    </w:p>
    <w:p w:rsidR="00D64E0C" w:rsidRPr="00256E81" w:rsidRDefault="00D64E0C" w:rsidP="00D64E0C">
      <w:pPr>
        <w:spacing w:line="480" w:lineRule="auto"/>
        <w:ind w:left="2160"/>
        <w:jc w:val="both"/>
        <w:rPr>
          <w:rFonts w:ascii="Arial" w:hAnsi="Arial" w:cs="Arial"/>
          <w:lang w:val="el-GR"/>
        </w:rPr>
      </w:pPr>
      <w:r w:rsidRPr="00256E81">
        <w:rPr>
          <w:rFonts w:ascii="Arial" w:hAnsi="Arial" w:cs="Arial"/>
          <w:sz w:val="28"/>
          <w:szCs w:val="28"/>
          <w:lang w:val="el-GR"/>
        </w:rPr>
        <w:t>τ</w:t>
      </w:r>
      <w:r w:rsidRPr="00256E81">
        <w:rPr>
          <w:rFonts w:ascii="Arial" w:hAnsi="Arial" w:cs="Arial"/>
          <w:lang w:val="el-GR"/>
        </w:rPr>
        <w:t xml:space="preserve">= </w:t>
      </w:r>
      <w:r w:rsidRPr="00256E81">
        <w:rPr>
          <w:rFonts w:ascii="Arial" w:hAnsi="Arial" w:cs="Arial"/>
          <w:u w:val="single"/>
          <w:lang w:val="el-GR"/>
        </w:rPr>
        <w:t>1</w:t>
      </w:r>
      <w:r w:rsidRPr="00256E81">
        <w:rPr>
          <w:rFonts w:ascii="Arial" w:hAnsi="Arial" w:cs="Arial"/>
          <w:b/>
          <w:u w:val="single"/>
          <w:lang w:val="el-GR"/>
        </w:rPr>
        <w:t xml:space="preserve"> </w:t>
      </w:r>
      <w:r w:rsidRPr="00256E81">
        <w:rPr>
          <w:rFonts w:ascii="Arial" w:hAnsi="Arial" w:cs="Arial"/>
          <w:b/>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s-EC"/>
        </w:rPr>
        <w:t>L</w:t>
      </w:r>
      <w:r w:rsidRPr="00256E81">
        <w:rPr>
          <w:rFonts w:ascii="Arial" w:hAnsi="Arial" w:cs="Arial"/>
          <w:vertAlign w:val="subscript"/>
          <w:lang w:val="el-GR"/>
        </w:rPr>
        <w:t xml:space="preserve"> </w:t>
      </w:r>
      <w:r w:rsidRPr="00256E81">
        <w:rPr>
          <w:rFonts w:ascii="Arial" w:hAnsi="Arial" w:cs="Arial"/>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s-EC"/>
        </w:rPr>
        <w:t>H</w:t>
      </w:r>
      <w:r w:rsidRPr="00256E81">
        <w:rPr>
          <w:rFonts w:ascii="Arial" w:hAnsi="Arial" w:cs="Arial"/>
          <w:lang w:val="el-GR"/>
        </w:rPr>
        <w:t xml:space="preserve">) </w:t>
      </w:r>
      <w:r w:rsidRPr="00256E81">
        <w:rPr>
          <w:rFonts w:ascii="Arial" w:hAnsi="Arial" w:cs="Arial"/>
          <w:vertAlign w:val="superscript"/>
          <w:lang w:val="el-GR"/>
        </w:rPr>
        <w:t xml:space="preserve">2  </w:t>
      </w:r>
      <w:r w:rsidRPr="00256E81">
        <w:rPr>
          <w:rFonts w:ascii="Arial" w:hAnsi="Arial" w:cs="Arial"/>
          <w:lang w:val="el-GR"/>
        </w:rPr>
        <w:t xml:space="preserve">+ 4 </w:t>
      </w:r>
      <w:r w:rsidRPr="00256E81">
        <w:rPr>
          <w:rFonts w:ascii="Arial" w:hAnsi="Arial" w:cs="Arial"/>
          <w:sz w:val="28"/>
          <w:szCs w:val="28"/>
          <w:lang w:val="el-GR"/>
        </w:rPr>
        <w:t>τ</w:t>
      </w:r>
      <w:r w:rsidRPr="00256E81">
        <w:rPr>
          <w:rFonts w:ascii="Arial" w:hAnsi="Arial" w:cs="Arial"/>
          <w:sz w:val="28"/>
          <w:szCs w:val="28"/>
          <w:vertAlign w:val="superscript"/>
          <w:lang w:val="el-GR"/>
        </w:rPr>
        <w:t>2</w:t>
      </w:r>
      <w:r w:rsidRPr="00256E81">
        <w:rPr>
          <w:rFonts w:ascii="Arial" w:hAnsi="Arial" w:cs="Arial"/>
          <w:b/>
          <w:sz w:val="28"/>
          <w:szCs w:val="28"/>
          <w:vertAlign w:val="superscript"/>
          <w:lang w:val="el-GR"/>
        </w:rPr>
        <w:t xml:space="preserve">  </w:t>
      </w:r>
      <w:r w:rsidRPr="00256E81">
        <w:rPr>
          <w:rFonts w:ascii="Arial" w:hAnsi="Arial" w:cs="Arial"/>
          <w:b/>
          <w:sz w:val="28"/>
          <w:szCs w:val="28"/>
          <w:lang w:val="el-GR"/>
        </w:rPr>
        <w:t xml:space="preserve">= </w:t>
      </w:r>
      <w:r w:rsidRPr="00256E81">
        <w:rPr>
          <w:rFonts w:ascii="Arial" w:hAnsi="Arial" w:cs="Arial"/>
          <w:u w:val="single"/>
          <w:lang w:val="el-GR"/>
        </w:rPr>
        <w:t>1</w:t>
      </w:r>
      <w:r w:rsidRPr="00256E81">
        <w:rPr>
          <w:rFonts w:ascii="Arial" w:hAnsi="Arial" w:cs="Arial"/>
          <w:b/>
          <w:sz w:val="28"/>
          <w:szCs w:val="28"/>
          <w:u w:val="single"/>
          <w:lang w:val="el-GR"/>
        </w:rPr>
        <w:t xml:space="preserve"> </w:t>
      </w:r>
      <w:r w:rsidRPr="00256E81">
        <w:rPr>
          <w:rFonts w:ascii="Arial" w:hAnsi="Arial" w:cs="Arial"/>
          <w:b/>
          <w:sz w:val="28"/>
          <w:szCs w:val="28"/>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 xml:space="preserve"> </w:t>
      </w:r>
      <w:r w:rsidRPr="00256E81">
        <w:rPr>
          <w:rFonts w:ascii="Arial" w:hAnsi="Arial" w:cs="Arial"/>
          <w:vertAlign w:val="subscript"/>
          <w:lang w:val="es-EC"/>
        </w:rPr>
        <w:t>FLUENCIA</w:t>
      </w:r>
    </w:p>
    <w:p w:rsidR="00D64E0C" w:rsidRPr="00256E81" w:rsidRDefault="00D64E0C" w:rsidP="00D64E0C">
      <w:pPr>
        <w:spacing w:line="480" w:lineRule="auto"/>
        <w:ind w:left="2160"/>
        <w:jc w:val="both"/>
        <w:rPr>
          <w:rFonts w:ascii="Arial" w:hAnsi="Arial" w:cs="Arial"/>
          <w:b/>
          <w:lang w:val="es-EC"/>
        </w:rPr>
      </w:pPr>
      <w:r w:rsidRPr="00D219C1">
        <w:rPr>
          <w:rFonts w:ascii="Arial" w:hAnsi="Arial" w:cs="Arial"/>
          <w:b/>
          <w:lang w:val="el-GR"/>
        </w:rPr>
        <w:t xml:space="preserve">     </w:t>
      </w:r>
      <w:r>
        <w:rPr>
          <w:rFonts w:ascii="Arial" w:hAnsi="Arial" w:cs="Arial"/>
          <w:b/>
          <w:lang w:val="es-EC"/>
        </w:rPr>
        <w:t xml:space="preserve">2                      </w:t>
      </w:r>
      <w:r w:rsidRPr="00256E81">
        <w:rPr>
          <w:rFonts w:ascii="Arial" w:hAnsi="Arial" w:cs="Arial"/>
          <w:b/>
          <w:lang w:val="es-EC"/>
        </w:rPr>
        <w:t xml:space="preserve">              2</w:t>
      </w:r>
    </w:p>
    <w:p w:rsidR="00D64E0C" w:rsidRPr="00256E81" w:rsidRDefault="00D64E0C" w:rsidP="00D64E0C">
      <w:pPr>
        <w:spacing w:line="480" w:lineRule="auto"/>
        <w:ind w:left="2160"/>
        <w:jc w:val="both"/>
        <w:rPr>
          <w:rFonts w:ascii="Arial" w:hAnsi="Arial" w:cs="Arial"/>
          <w:b/>
          <w:lang w:val="es-EC"/>
        </w:rPr>
      </w:pPr>
      <w:r w:rsidRPr="00256E81">
        <w:rPr>
          <w:rFonts w:ascii="Arial" w:hAnsi="Arial" w:cs="Arial"/>
          <w:b/>
          <w:lang w:val="es-EC"/>
        </w:rPr>
        <w:t xml:space="preserve">TEORIA DE VON MISES (Energía de Distorsión de Hencky) </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Esta teoría supone que la fluencia ocurre cuando la “energía de distorsión” en un punto iguala la energía de distorsión en una prueba de tensión uniaxial en la fluencia. En términos de esfuerzos principales, esta teoría predice que la fluencia ocurre cuando:</w:t>
      </w:r>
    </w:p>
    <w:p w:rsidR="00D64E0C" w:rsidRPr="00256E81" w:rsidRDefault="00D64E0C" w:rsidP="00D64E0C">
      <w:pPr>
        <w:tabs>
          <w:tab w:val="left" w:pos="1440"/>
        </w:tabs>
        <w:spacing w:line="480" w:lineRule="auto"/>
        <w:ind w:left="2160"/>
        <w:rPr>
          <w:rFonts w:ascii="Arial" w:hAnsi="Arial" w:cs="Arial"/>
          <w:b/>
          <w:lang w:val="el-GR"/>
        </w:rPr>
      </w:pPr>
      <w:r w:rsidRPr="00256E81">
        <w:rPr>
          <w:rFonts w:ascii="Arial" w:hAnsi="Arial" w:cs="Arial"/>
          <w:b/>
          <w:lang w:val="el-GR"/>
        </w:rPr>
        <w:t xml:space="preserve">2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 xml:space="preserve"> </w:t>
      </w:r>
      <w:r w:rsidRPr="00256E81">
        <w:rPr>
          <w:rFonts w:ascii="Arial" w:hAnsi="Arial" w:cs="Arial"/>
          <w:vertAlign w:val="subscript"/>
          <w:lang w:val="es-EC"/>
        </w:rPr>
        <w:t>FLUENCIA</w:t>
      </w:r>
      <w:r w:rsidRPr="00256E81">
        <w:rPr>
          <w:rFonts w:ascii="Arial" w:hAnsi="Arial" w:cs="Arial"/>
          <w:vertAlign w:val="superscript"/>
          <w:lang w:val="el-GR"/>
        </w:rPr>
        <w:t xml:space="preserve">2 </w:t>
      </w:r>
      <w:r w:rsidRPr="00256E81">
        <w:rPr>
          <w:rFonts w:ascii="Arial" w:hAnsi="Arial" w:cs="Arial"/>
          <w:lang w:val="el-GR"/>
        </w:rPr>
        <w:t xml:space="preserve">= </w:t>
      </w:r>
      <w:r w:rsidRPr="00256E81">
        <w:rPr>
          <w:rFonts w:ascii="Arial" w:hAnsi="Arial" w:cs="Arial"/>
          <w:b/>
          <w:lang w:val="el-GR"/>
        </w:rPr>
        <w:t>(</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1</w:t>
      </w:r>
      <w:r w:rsidRPr="00256E81">
        <w:rPr>
          <w:rFonts w:ascii="Arial" w:hAnsi="Arial" w:cs="Arial"/>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2</w:t>
      </w:r>
      <w:r w:rsidRPr="00256E81">
        <w:rPr>
          <w:rFonts w:ascii="Arial" w:hAnsi="Arial" w:cs="Arial"/>
          <w:lang w:val="el-GR"/>
        </w:rPr>
        <w:t xml:space="preserve">) </w:t>
      </w:r>
      <w:r w:rsidRPr="00256E81">
        <w:rPr>
          <w:rFonts w:ascii="Arial" w:hAnsi="Arial" w:cs="Arial"/>
          <w:vertAlign w:val="superscript"/>
          <w:lang w:val="el-GR"/>
        </w:rPr>
        <w:t xml:space="preserve">2  </w:t>
      </w:r>
      <w:r w:rsidRPr="00256E81">
        <w:rPr>
          <w:rFonts w:ascii="Arial" w:hAnsi="Arial" w:cs="Arial"/>
          <w:lang w:val="el-GR"/>
        </w:rPr>
        <w:t>+</w:t>
      </w:r>
      <w:r w:rsidRPr="00256E81">
        <w:rPr>
          <w:rFonts w:ascii="Arial" w:hAnsi="Arial" w:cs="Arial"/>
          <w:vertAlign w:val="superscript"/>
          <w:lang w:val="el-GR"/>
        </w:rPr>
        <w:t xml:space="preserve"> </w:t>
      </w:r>
      <w:r w:rsidRPr="00256E81">
        <w:rPr>
          <w:rFonts w:ascii="Arial" w:hAnsi="Arial" w:cs="Arial"/>
          <w:b/>
          <w:lang w:val="el-GR"/>
        </w:rPr>
        <w:t>(</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2</w:t>
      </w:r>
      <w:r w:rsidRPr="00256E81">
        <w:rPr>
          <w:rFonts w:ascii="Arial" w:hAnsi="Arial" w:cs="Arial"/>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3</w:t>
      </w:r>
      <w:r w:rsidRPr="00256E81">
        <w:rPr>
          <w:rFonts w:ascii="Arial" w:hAnsi="Arial" w:cs="Arial"/>
          <w:lang w:val="el-GR"/>
        </w:rPr>
        <w:t xml:space="preserve">) </w:t>
      </w:r>
      <w:r w:rsidRPr="00256E81">
        <w:rPr>
          <w:rFonts w:ascii="Arial" w:hAnsi="Arial" w:cs="Arial"/>
          <w:vertAlign w:val="superscript"/>
          <w:lang w:val="el-GR"/>
        </w:rPr>
        <w:t xml:space="preserve">2   </w:t>
      </w:r>
      <w:r w:rsidRPr="00256E81">
        <w:rPr>
          <w:rFonts w:ascii="Arial" w:hAnsi="Arial" w:cs="Arial"/>
          <w:b/>
          <w:lang w:val="el-GR"/>
        </w:rPr>
        <w:t>(</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3</w:t>
      </w:r>
      <w:r w:rsidRPr="00256E81">
        <w:rPr>
          <w:rFonts w:ascii="Arial" w:hAnsi="Arial" w:cs="Arial"/>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1</w:t>
      </w:r>
      <w:r w:rsidRPr="00256E81">
        <w:rPr>
          <w:rFonts w:ascii="Arial" w:hAnsi="Arial" w:cs="Arial"/>
          <w:lang w:val="el-GR"/>
        </w:rPr>
        <w:t xml:space="preserve">) </w:t>
      </w:r>
      <w:r w:rsidRPr="00256E81">
        <w:rPr>
          <w:rFonts w:ascii="Arial" w:hAnsi="Arial" w:cs="Arial"/>
          <w:vertAlign w:val="superscript"/>
          <w:lang w:val="el-GR"/>
        </w:rPr>
        <w:t>2</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Para el caso biaxial la ecuación puede simplificarse a:</w:t>
      </w:r>
    </w:p>
    <w:p w:rsidR="00D64E0C" w:rsidRPr="00256E81" w:rsidRDefault="00D64E0C" w:rsidP="00D64E0C">
      <w:pPr>
        <w:spacing w:line="480" w:lineRule="auto"/>
        <w:ind w:left="2160"/>
        <w:rPr>
          <w:rFonts w:ascii="Arial" w:hAnsi="Arial" w:cs="Arial"/>
          <w:b/>
          <w:lang w:val="el-GR"/>
        </w:rPr>
      </w:pPr>
      <w:r w:rsidRPr="00D219C1">
        <w:rPr>
          <w:rFonts w:ascii="Arial" w:hAnsi="Arial" w:cs="Arial"/>
          <w:b/>
          <w:lang w:val="es-EC"/>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l-GR"/>
        </w:rPr>
        <w:t xml:space="preserve"> </w:t>
      </w:r>
      <w:r w:rsidRPr="00256E81">
        <w:rPr>
          <w:rFonts w:ascii="Arial" w:hAnsi="Arial" w:cs="Arial"/>
          <w:vertAlign w:val="subscript"/>
          <w:lang w:val="es-EC"/>
        </w:rPr>
        <w:t>FLUENCIA</w:t>
      </w:r>
      <w:r w:rsidRPr="00256E81">
        <w:rPr>
          <w:rFonts w:ascii="Arial" w:hAnsi="Arial" w:cs="Arial"/>
          <w:vertAlign w:val="subscript"/>
          <w:lang w:val="el-GR"/>
        </w:rPr>
        <w:t xml:space="preserve"> </w:t>
      </w:r>
      <w:r w:rsidRPr="00256E81">
        <w:rPr>
          <w:rFonts w:ascii="Arial" w:hAnsi="Arial" w:cs="Arial"/>
          <w:vertAlign w:val="superscript"/>
          <w:lang w:val="el-GR"/>
        </w:rPr>
        <w:t xml:space="preserve">2  </w:t>
      </w:r>
      <w:r w:rsidRPr="00256E81">
        <w:rPr>
          <w:rFonts w:ascii="Arial" w:hAnsi="Arial" w:cs="Arial"/>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s-EC"/>
        </w:rPr>
        <w:t>L</w:t>
      </w:r>
      <w:r w:rsidRPr="00256E81">
        <w:rPr>
          <w:rFonts w:ascii="Arial" w:hAnsi="Arial" w:cs="Arial"/>
          <w:lang w:val="el-GR"/>
        </w:rPr>
        <w:t xml:space="preserve"> </w:t>
      </w:r>
      <w:r w:rsidRPr="00256E81">
        <w:rPr>
          <w:rFonts w:ascii="Arial" w:hAnsi="Arial" w:cs="Arial"/>
          <w:vertAlign w:val="superscript"/>
          <w:lang w:val="el-GR"/>
        </w:rPr>
        <w:t xml:space="preserve">2  </w:t>
      </w:r>
      <w:r w:rsidRPr="00256E81">
        <w:rPr>
          <w:rFonts w:ascii="Arial" w:hAnsi="Arial" w:cs="Arial"/>
          <w:lang w:val="el-GR"/>
        </w:rPr>
        <w:t>-</w:t>
      </w:r>
      <w:r w:rsidRPr="00256E81">
        <w:rPr>
          <w:rFonts w:ascii="Arial" w:hAnsi="Arial" w:cs="Arial"/>
          <w:vertAlign w:val="superscript"/>
          <w:lang w:val="el-GR"/>
        </w:rPr>
        <w:t xml:space="preserve"> </w:t>
      </w:r>
      <w:r w:rsidRPr="00256E81">
        <w:rPr>
          <w:rFonts w:ascii="Arial" w:hAnsi="Arial" w:cs="Arial"/>
          <w:b/>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s-EC"/>
        </w:rPr>
        <w:t>L</w:t>
      </w:r>
      <w:r w:rsidRPr="00256E81">
        <w:rPr>
          <w:rFonts w:ascii="Arial" w:hAnsi="Arial" w:cs="Arial"/>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s-EC"/>
        </w:rPr>
        <w:t>H</w:t>
      </w:r>
      <w:r w:rsidRPr="00256E81">
        <w:rPr>
          <w:rFonts w:ascii="Arial" w:hAnsi="Arial" w:cs="Arial"/>
          <w:vertAlign w:val="subscript"/>
          <w:lang w:val="el-GR"/>
        </w:rPr>
        <w:t xml:space="preserve"> </w:t>
      </w:r>
      <w:r w:rsidRPr="00256E81">
        <w:rPr>
          <w:rFonts w:ascii="Arial" w:hAnsi="Arial" w:cs="Arial"/>
          <w:lang w:val="el-GR"/>
        </w:rPr>
        <w:t>+</w:t>
      </w:r>
      <w:r w:rsidRPr="00256E81">
        <w:rPr>
          <w:rFonts w:ascii="Arial" w:hAnsi="Arial" w:cs="Arial"/>
          <w:vertAlign w:val="superscript"/>
          <w:lang w:val="el-GR"/>
        </w:rPr>
        <w:t xml:space="preserve">   </w:t>
      </w:r>
      <w:r w:rsidRPr="00256E81">
        <w:rPr>
          <w:rFonts w:ascii="Arial" w:hAnsi="Arial" w:cs="Arial"/>
          <w:sz w:val="28"/>
          <w:szCs w:val="28"/>
          <w:lang w:val="el-GR"/>
        </w:rPr>
        <w:t>σ</w:t>
      </w:r>
      <w:r w:rsidRPr="00256E81">
        <w:rPr>
          <w:rFonts w:ascii="Arial" w:hAnsi="Arial" w:cs="Arial"/>
          <w:lang w:val="el-GR"/>
        </w:rPr>
        <w:t xml:space="preserve"> </w:t>
      </w:r>
      <w:r w:rsidRPr="00256E81">
        <w:rPr>
          <w:rFonts w:ascii="Arial" w:hAnsi="Arial" w:cs="Arial"/>
          <w:vertAlign w:val="subscript"/>
          <w:lang w:val="es-EC"/>
        </w:rPr>
        <w:t>H</w:t>
      </w:r>
      <w:r w:rsidRPr="00256E81">
        <w:rPr>
          <w:rFonts w:ascii="Arial" w:hAnsi="Arial" w:cs="Arial"/>
          <w:lang w:val="el-GR"/>
        </w:rPr>
        <w:t xml:space="preserve"> </w:t>
      </w:r>
      <w:r w:rsidRPr="00256E81">
        <w:rPr>
          <w:rFonts w:ascii="Arial" w:hAnsi="Arial" w:cs="Arial"/>
          <w:vertAlign w:val="superscript"/>
          <w:lang w:val="el-GR"/>
        </w:rPr>
        <w:t>2</w:t>
      </w:r>
    </w:p>
    <w:p w:rsidR="00D64E0C" w:rsidRDefault="00D64E0C" w:rsidP="00D64E0C">
      <w:pPr>
        <w:spacing w:line="480" w:lineRule="auto"/>
        <w:jc w:val="both"/>
        <w:rPr>
          <w:rFonts w:ascii="Arial" w:hAnsi="Arial" w:cs="Arial"/>
          <w:lang w:val="es-EC"/>
        </w:rPr>
      </w:pPr>
    </w:p>
    <w:p w:rsidR="00D64E0C" w:rsidRPr="00867E73" w:rsidRDefault="00D64E0C" w:rsidP="00D64E0C">
      <w:pPr>
        <w:spacing w:line="480" w:lineRule="auto"/>
        <w:jc w:val="both"/>
        <w:rPr>
          <w:rFonts w:ascii="Arial" w:hAnsi="Arial" w:cs="Arial"/>
          <w:lang w:val="es-EC"/>
        </w:rPr>
      </w:pPr>
    </w:p>
    <w:p w:rsidR="00D64E0C" w:rsidRDefault="00D64E0C" w:rsidP="00D64E0C">
      <w:pPr>
        <w:numPr>
          <w:ilvl w:val="2"/>
          <w:numId w:val="6"/>
        </w:numPr>
        <w:rPr>
          <w:rFonts w:ascii="Arial" w:hAnsi="Arial" w:cs="Arial"/>
          <w:b/>
          <w:lang w:val="es-EC"/>
        </w:rPr>
      </w:pPr>
      <w:r>
        <w:rPr>
          <w:rFonts w:ascii="Arial" w:hAnsi="Arial" w:cs="Arial"/>
          <w:b/>
          <w:lang w:val="es-EC"/>
        </w:rPr>
        <w:lastRenderedPageBreak/>
        <w:t>Códigos     de     referencia    utilizados  para  tubería submarinas y limites de esfuerzos.</w:t>
      </w:r>
    </w:p>
    <w:p w:rsidR="00D64E0C" w:rsidRPr="00256E81" w:rsidRDefault="00D64E0C" w:rsidP="00D64E0C">
      <w:pPr>
        <w:ind w:left="1440"/>
        <w:rPr>
          <w:rFonts w:ascii="Arial" w:hAnsi="Arial" w:cs="Arial"/>
          <w:b/>
          <w:lang w:val="es-EC"/>
        </w:rPr>
      </w:pPr>
    </w:p>
    <w:p w:rsidR="00D64E0C" w:rsidRPr="00256E81" w:rsidRDefault="00D64E0C" w:rsidP="00D64E0C">
      <w:pPr>
        <w:tabs>
          <w:tab w:val="left" w:pos="1620"/>
        </w:tabs>
        <w:spacing w:line="480" w:lineRule="auto"/>
        <w:ind w:left="2160"/>
        <w:jc w:val="both"/>
        <w:rPr>
          <w:rFonts w:ascii="Arial" w:hAnsi="Arial" w:cs="Arial"/>
          <w:lang w:val="es-EC"/>
        </w:rPr>
      </w:pPr>
      <w:r w:rsidRPr="00256E81">
        <w:rPr>
          <w:rFonts w:ascii="Arial" w:hAnsi="Arial" w:cs="Arial"/>
          <w:lang w:val="es-EC"/>
        </w:rPr>
        <w:t>Para el diseño de líneas submarinas</w:t>
      </w:r>
      <w:r>
        <w:rPr>
          <w:rFonts w:ascii="Arial" w:hAnsi="Arial" w:cs="Arial"/>
          <w:lang w:val="es-EC"/>
        </w:rPr>
        <w:t>,</w:t>
      </w:r>
      <w:r w:rsidRPr="00256E81">
        <w:rPr>
          <w:rFonts w:ascii="Arial" w:hAnsi="Arial" w:cs="Arial"/>
          <w:lang w:val="es-EC"/>
        </w:rPr>
        <w:t xml:space="preserve"> existen varios documentos de referencia que nos permiten obtener parámetros útiles de Diseño, Construcción, Operación y Mantenimiento en este tipo de líneas, hechos especialm</w:t>
      </w:r>
      <w:r>
        <w:rPr>
          <w:rFonts w:ascii="Arial" w:hAnsi="Arial" w:cs="Arial"/>
          <w:lang w:val="es-EC"/>
        </w:rPr>
        <w:t>ente para hidrocarburos y gases;</w:t>
      </w:r>
      <w:r w:rsidRPr="00256E81">
        <w:rPr>
          <w:rFonts w:ascii="Arial" w:hAnsi="Arial" w:cs="Arial"/>
          <w:lang w:val="es-EC"/>
        </w:rPr>
        <w:t xml:space="preserve"> pero que pueden ser aplicables para transporte de  agua; entre éstos están:</w:t>
      </w:r>
    </w:p>
    <w:p w:rsidR="00D64E0C" w:rsidRDefault="00D64E0C" w:rsidP="00D64E0C">
      <w:pPr>
        <w:spacing w:line="480" w:lineRule="auto"/>
        <w:ind w:left="2160"/>
        <w:jc w:val="both"/>
        <w:rPr>
          <w:rFonts w:ascii="Arial" w:hAnsi="Arial" w:cs="Arial"/>
          <w:lang w:val="es-EC"/>
        </w:rPr>
      </w:pPr>
    </w:p>
    <w:p w:rsidR="00D64E0C" w:rsidRPr="00256E81" w:rsidRDefault="00D64E0C" w:rsidP="00D64E0C">
      <w:pPr>
        <w:spacing w:line="480" w:lineRule="auto"/>
        <w:ind w:left="2160"/>
        <w:jc w:val="both"/>
        <w:rPr>
          <w:rFonts w:ascii="Arial" w:hAnsi="Arial" w:cs="Arial"/>
          <w:lang w:val="es-EC"/>
        </w:rPr>
      </w:pPr>
      <w:r>
        <w:rPr>
          <w:rFonts w:ascii="Arial" w:hAnsi="Arial" w:cs="Arial"/>
          <w:lang w:val="es-EC"/>
        </w:rPr>
        <w:t>La norma API-RP 1</w:t>
      </w:r>
      <w:r w:rsidRPr="00256E81">
        <w:rPr>
          <w:rFonts w:ascii="Arial" w:hAnsi="Arial" w:cs="Arial"/>
          <w:lang w:val="es-EC"/>
        </w:rPr>
        <w:t>11, editado por el American Petroleum Institute, la cual es una práctica recomendada para el Diseño, Construcción, Operación y Mantenimiento de Líneas Submarinas que transportan hidrocarburos, haciendo referencia a los códigos ASME/ANSI B31.4 (editado por el American Society of Mechanical Engineers) para hidrocarburos líquidos y la norma ASME/ANSI B31.8 (editado por el American Society of Mechanical Engineers) para hidrocarburos gaseosos.</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La norma DNV-81/96, editado por Det Norske Veritas, qu</w:t>
      </w:r>
      <w:r>
        <w:rPr>
          <w:rFonts w:ascii="Arial" w:hAnsi="Arial" w:cs="Arial"/>
          <w:lang w:val="es-EC"/>
        </w:rPr>
        <w:t xml:space="preserve">e son las reglas noruegas para el Diseño, </w:t>
      </w:r>
      <w:r>
        <w:rPr>
          <w:rFonts w:ascii="Arial" w:hAnsi="Arial" w:cs="Arial"/>
          <w:lang w:val="es-EC"/>
        </w:rPr>
        <w:lastRenderedPageBreak/>
        <w:t>C</w:t>
      </w:r>
      <w:r w:rsidRPr="00256E81">
        <w:rPr>
          <w:rFonts w:ascii="Arial" w:hAnsi="Arial" w:cs="Arial"/>
          <w:lang w:val="es-EC"/>
        </w:rPr>
        <w:t>o</w:t>
      </w:r>
      <w:r>
        <w:rPr>
          <w:rFonts w:ascii="Arial" w:hAnsi="Arial" w:cs="Arial"/>
          <w:lang w:val="es-EC"/>
        </w:rPr>
        <w:t>nstrucción e I</w:t>
      </w:r>
      <w:r w:rsidRPr="00256E81">
        <w:rPr>
          <w:rFonts w:ascii="Arial" w:hAnsi="Arial" w:cs="Arial"/>
          <w:lang w:val="es-EC"/>
        </w:rPr>
        <w:t>nspección de líneas submarinas y ductos ascendentes.</w:t>
      </w:r>
    </w:p>
    <w:p w:rsidR="00D64E0C" w:rsidRPr="00256E81" w:rsidRDefault="00D64E0C" w:rsidP="00D64E0C">
      <w:pPr>
        <w:spacing w:line="480" w:lineRule="auto"/>
        <w:jc w:val="both"/>
        <w:rPr>
          <w:rFonts w:ascii="Arial" w:hAnsi="Arial" w:cs="Arial"/>
          <w:lang w:val="es-EC"/>
        </w:rPr>
      </w:pPr>
      <w:r w:rsidRPr="00256E81">
        <w:rPr>
          <w:rFonts w:ascii="Arial" w:hAnsi="Arial" w:cs="Arial"/>
          <w:lang w:val="es-EC"/>
        </w:rPr>
        <w:tab/>
      </w:r>
    </w:p>
    <w:p w:rsidR="00D64E0C" w:rsidRPr="00256E81" w:rsidRDefault="00D64E0C" w:rsidP="00D64E0C">
      <w:pPr>
        <w:spacing w:line="480" w:lineRule="auto"/>
        <w:ind w:left="2160"/>
        <w:jc w:val="both"/>
        <w:rPr>
          <w:rFonts w:ascii="Arial" w:hAnsi="Arial" w:cs="Arial"/>
          <w:b/>
          <w:lang w:val="es-EC"/>
        </w:rPr>
      </w:pPr>
      <w:r w:rsidRPr="00256E81">
        <w:rPr>
          <w:rFonts w:ascii="Arial" w:hAnsi="Arial" w:cs="Arial"/>
          <w:b/>
          <w:lang w:val="es-EC"/>
        </w:rPr>
        <w:t xml:space="preserve">Limites de </w:t>
      </w:r>
      <w:r>
        <w:rPr>
          <w:rFonts w:ascii="Arial" w:hAnsi="Arial" w:cs="Arial"/>
          <w:b/>
          <w:lang w:val="es-EC"/>
        </w:rPr>
        <w:t xml:space="preserve">      </w:t>
      </w:r>
      <w:r w:rsidRPr="00256E81">
        <w:rPr>
          <w:rFonts w:ascii="Arial" w:hAnsi="Arial" w:cs="Arial"/>
          <w:b/>
          <w:lang w:val="es-EC"/>
        </w:rPr>
        <w:t>esfuerzos</w:t>
      </w:r>
      <w:r>
        <w:rPr>
          <w:rFonts w:ascii="Arial" w:hAnsi="Arial" w:cs="Arial"/>
          <w:b/>
          <w:lang w:val="es-EC"/>
        </w:rPr>
        <w:t xml:space="preserve">  </w:t>
      </w:r>
      <w:r w:rsidRPr="00256E81">
        <w:rPr>
          <w:rFonts w:ascii="Arial" w:hAnsi="Arial" w:cs="Arial"/>
          <w:b/>
          <w:lang w:val="es-EC"/>
        </w:rPr>
        <w:t xml:space="preserve"> en </w:t>
      </w:r>
      <w:r>
        <w:rPr>
          <w:rFonts w:ascii="Arial" w:hAnsi="Arial" w:cs="Arial"/>
          <w:b/>
          <w:lang w:val="es-EC"/>
        </w:rPr>
        <w:t xml:space="preserve">  </w:t>
      </w:r>
      <w:r w:rsidRPr="00256E81">
        <w:rPr>
          <w:rFonts w:ascii="Arial" w:hAnsi="Arial" w:cs="Arial"/>
          <w:b/>
          <w:lang w:val="es-EC"/>
        </w:rPr>
        <w:t>los códigos</w:t>
      </w:r>
      <w:r>
        <w:rPr>
          <w:rFonts w:ascii="Arial" w:hAnsi="Arial" w:cs="Arial"/>
          <w:b/>
          <w:lang w:val="es-EC"/>
        </w:rPr>
        <w:t xml:space="preserve"> </w:t>
      </w:r>
      <w:r w:rsidRPr="00256E81">
        <w:rPr>
          <w:rFonts w:ascii="Arial" w:hAnsi="Arial" w:cs="Arial"/>
          <w:b/>
          <w:lang w:val="es-EC"/>
        </w:rPr>
        <w:t xml:space="preserve"> </w:t>
      </w:r>
      <w:r>
        <w:rPr>
          <w:rFonts w:ascii="Arial" w:hAnsi="Arial" w:cs="Arial"/>
          <w:b/>
          <w:lang w:val="es-EC"/>
        </w:rPr>
        <w:t xml:space="preserve"> </w:t>
      </w:r>
      <w:r w:rsidRPr="00256E81">
        <w:rPr>
          <w:rFonts w:ascii="Arial" w:hAnsi="Arial" w:cs="Arial"/>
          <w:b/>
          <w:lang w:val="es-EC"/>
        </w:rPr>
        <w:t>ASME Y DNV</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En el código ASME B</w:t>
      </w:r>
      <w:r>
        <w:rPr>
          <w:rFonts w:ascii="Arial" w:hAnsi="Arial" w:cs="Arial"/>
          <w:lang w:val="es-EC"/>
        </w:rPr>
        <w:t xml:space="preserve"> </w:t>
      </w:r>
      <w:r w:rsidRPr="00256E81">
        <w:rPr>
          <w:rFonts w:ascii="Arial" w:hAnsi="Arial" w:cs="Arial"/>
          <w:lang w:val="es-EC"/>
        </w:rPr>
        <w:t>31.4</w:t>
      </w:r>
      <w:r>
        <w:rPr>
          <w:rFonts w:ascii="Arial" w:hAnsi="Arial" w:cs="Arial"/>
          <w:lang w:val="es-EC"/>
        </w:rPr>
        <w:t xml:space="preserve"> ,</w:t>
      </w:r>
      <w:r w:rsidRPr="00256E81">
        <w:rPr>
          <w:rFonts w:ascii="Arial" w:hAnsi="Arial" w:cs="Arial"/>
          <w:lang w:val="es-EC"/>
        </w:rPr>
        <w:t xml:space="preserve"> los límites de esfuerzo a la tensión se </w:t>
      </w:r>
      <w:r>
        <w:rPr>
          <w:rFonts w:ascii="Arial" w:hAnsi="Arial" w:cs="Arial"/>
          <w:lang w:val="es-EC"/>
        </w:rPr>
        <w:t xml:space="preserve">muestran en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w:t>
      </w:r>
      <w:r w:rsidRPr="002A1954">
        <w:rPr>
          <w:rFonts w:ascii="Arial" w:hAnsi="Arial" w:cs="Arial"/>
          <w:lang w:val="es-EC"/>
        </w:rPr>
        <w:t>1.4 para combinaciones de esfuerzos permisibles</w:t>
      </w:r>
      <w:r w:rsidRPr="00256E81">
        <w:rPr>
          <w:rFonts w:ascii="Arial" w:hAnsi="Arial" w:cs="Arial"/>
          <w:lang w:val="es-EC"/>
        </w:rPr>
        <w:t xml:space="preserve"> máximos longitudinales y circunferenciales.</w:t>
      </w:r>
    </w:p>
    <w:p w:rsidR="00D64E0C" w:rsidRDefault="007B5A93" w:rsidP="00D64E0C">
      <w:pPr>
        <w:spacing w:line="480" w:lineRule="auto"/>
        <w:ind w:left="1080" w:right="-136"/>
        <w:jc w:val="center"/>
        <w:rPr>
          <w:rFonts w:ascii="Arial" w:hAnsi="Arial" w:cs="Arial"/>
        </w:rPr>
      </w:pPr>
      <w:r>
        <w:rPr>
          <w:rFonts w:ascii="Arial" w:hAnsi="Arial" w:cs="Arial"/>
          <w:noProof/>
        </w:rPr>
        <w:drawing>
          <wp:inline distT="0" distB="0" distL="0" distR="0">
            <wp:extent cx="3276600" cy="2619375"/>
            <wp:effectExtent l="19050" t="19050" r="19050" b="28575"/>
            <wp:docPr id="19" name="Imagen 19" descr="FIG 1 Y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FIG 1 Y 2"/>
                    <pic:cNvPicPr>
                      <a:picLocks noChangeAspect="1" noChangeArrowheads="1"/>
                    </pic:cNvPicPr>
                  </pic:nvPicPr>
                  <pic:blipFill>
                    <a:blip r:embed="rId12" cstate="print"/>
                    <a:srcRect l="4523" t="1369" r="5579" b="51733"/>
                    <a:stretch>
                      <a:fillRect/>
                    </a:stretch>
                  </pic:blipFill>
                  <pic:spPr bwMode="auto">
                    <a:xfrm>
                      <a:off x="0" y="0"/>
                      <a:ext cx="3276600" cy="2619375"/>
                    </a:xfrm>
                    <a:prstGeom prst="rect">
                      <a:avLst/>
                    </a:prstGeom>
                    <a:noFill/>
                    <a:ln w="6350" cmpd="sng">
                      <a:solidFill>
                        <a:srgbClr val="000000"/>
                      </a:solidFill>
                      <a:miter lim="800000"/>
                      <a:headEnd/>
                      <a:tailEnd/>
                    </a:ln>
                    <a:effectLst/>
                  </pic:spPr>
                </pic:pic>
              </a:graphicData>
            </a:graphic>
          </wp:inline>
        </w:drawing>
      </w:r>
    </w:p>
    <w:p w:rsidR="00D64E0C" w:rsidRPr="007A3BD4" w:rsidRDefault="00D64E0C" w:rsidP="00D64E0C">
      <w:pPr>
        <w:spacing w:line="480" w:lineRule="auto"/>
        <w:ind w:left="1080" w:right="-136"/>
        <w:jc w:val="center"/>
        <w:rPr>
          <w:rFonts w:ascii="Arial" w:hAnsi="Arial" w:cs="Arial"/>
        </w:rPr>
      </w:pPr>
      <w:r w:rsidRPr="007A3BD4">
        <w:rPr>
          <w:rFonts w:ascii="Arial" w:hAnsi="Arial" w:cs="Arial"/>
        </w:rPr>
        <w:t>Figura.  1.4 ESFUERZOS PERMISIBLES ANSI B31.4</w:t>
      </w:r>
    </w:p>
    <w:p w:rsidR="00D64E0C" w:rsidRPr="002A1954" w:rsidRDefault="00D64E0C" w:rsidP="00D64E0C">
      <w:pPr>
        <w:spacing w:line="480" w:lineRule="auto"/>
        <w:ind w:firstLine="720"/>
        <w:jc w:val="both"/>
        <w:rPr>
          <w:rFonts w:ascii="Arial" w:hAnsi="Arial" w:cs="Arial"/>
        </w:rPr>
      </w:pP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 xml:space="preserve">Los esfuerzos en los cuadrantes I y III son del mismo signo y están limitados por los esfuerzos máximos longitudinales y circunferenciales, los cuales están </w:t>
      </w:r>
      <w:r w:rsidRPr="00256E81">
        <w:rPr>
          <w:rFonts w:ascii="Arial" w:hAnsi="Arial" w:cs="Arial"/>
          <w:lang w:val="es-EC"/>
        </w:rPr>
        <w:lastRenderedPageBreak/>
        <w:t>dentro del cortante de Mohr y tensión equivalente. En los cuadrantes II y IV los esfuerzos son de signo opuesto, en este caso</w:t>
      </w:r>
      <w:r>
        <w:rPr>
          <w:rFonts w:ascii="Arial" w:hAnsi="Arial" w:cs="Arial"/>
          <w:lang w:val="es-EC"/>
        </w:rPr>
        <w:t>,</w:t>
      </w:r>
      <w:r w:rsidRPr="00256E81">
        <w:rPr>
          <w:rFonts w:ascii="Arial" w:hAnsi="Arial" w:cs="Arial"/>
          <w:lang w:val="es-EC"/>
        </w:rPr>
        <w:t xml:space="preserve"> los límites están gobernados por los esfuerzos de tensión equivalente y no son independientes.</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En el código ASME B31.8 en su capítulo VIII</w:t>
      </w:r>
      <w:r>
        <w:rPr>
          <w:rFonts w:ascii="Arial" w:hAnsi="Arial" w:cs="Arial"/>
          <w:lang w:val="es-EC"/>
        </w:rPr>
        <w:t>,</w:t>
      </w:r>
      <w:r w:rsidRPr="00256E81">
        <w:rPr>
          <w:rFonts w:ascii="Arial" w:hAnsi="Arial" w:cs="Arial"/>
          <w:lang w:val="es-EC"/>
        </w:rPr>
        <w:t xml:space="preserve"> se refiere a los requerimientos de diseño para tuberías costa-fuera que transportan gas. Los esfuerzos que fija como permisibles se muestran en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256E81">
            <w:rPr>
              <w:rFonts w:ascii="Arial" w:hAnsi="Arial" w:cs="Arial"/>
              <w:lang w:val="es-EC"/>
            </w:rPr>
            <w:t xml:space="preserve">la </w:t>
          </w:r>
          <w:r w:rsidRPr="00513F0A">
            <w:rPr>
              <w:rFonts w:ascii="Arial" w:hAnsi="Arial" w:cs="Arial"/>
              <w:lang w:val="es-EC"/>
            </w:rPr>
            <w:t>Figura</w:t>
          </w:r>
        </w:smartTag>
        <w:r w:rsidRPr="00513F0A">
          <w:rPr>
            <w:rFonts w:ascii="Arial" w:hAnsi="Arial" w:cs="Arial"/>
            <w:lang w:val="es-EC"/>
          </w:rPr>
          <w:t xml:space="preserve"> No.</w:t>
        </w:r>
      </w:smartTag>
      <w:r w:rsidRPr="00513F0A">
        <w:rPr>
          <w:rFonts w:ascii="Arial" w:hAnsi="Arial" w:cs="Arial"/>
          <w:lang w:val="es-EC"/>
        </w:rPr>
        <w:t xml:space="preserve"> 1.5</w:t>
      </w:r>
      <w:r w:rsidRPr="00256E81">
        <w:rPr>
          <w:rFonts w:ascii="Arial" w:hAnsi="Arial" w:cs="Arial"/>
          <w:lang w:val="es-EC"/>
        </w:rPr>
        <w:t>. El código incluye un límite para esfuerzos combinados que es de 0.90 SMYS para l</w:t>
      </w:r>
      <w:r>
        <w:rPr>
          <w:rFonts w:ascii="Arial" w:hAnsi="Arial" w:cs="Arial"/>
          <w:lang w:val="es-EC"/>
        </w:rPr>
        <w:t>ínea regular y ducto ascendente; mientras tanto,</w:t>
      </w:r>
      <w:r w:rsidRPr="00256E81">
        <w:rPr>
          <w:rFonts w:ascii="Arial" w:hAnsi="Arial" w:cs="Arial"/>
          <w:lang w:val="es-EC"/>
        </w:rPr>
        <w:t xml:space="preserve"> el límite del esfuerzo circunferencial es un valor fijo de 0.72 SMYS para la zona de línea regular</w:t>
      </w:r>
      <w:r>
        <w:rPr>
          <w:rFonts w:ascii="Arial" w:hAnsi="Arial" w:cs="Arial"/>
          <w:lang w:val="es-EC"/>
        </w:rPr>
        <w:t>,</w:t>
      </w:r>
      <w:r w:rsidRPr="00256E81">
        <w:rPr>
          <w:rFonts w:ascii="Arial" w:hAnsi="Arial" w:cs="Arial"/>
          <w:lang w:val="es-EC"/>
        </w:rPr>
        <w:t xml:space="preserve"> y</w:t>
      </w:r>
      <w:r>
        <w:rPr>
          <w:rFonts w:ascii="Arial" w:hAnsi="Arial" w:cs="Arial"/>
          <w:lang w:val="es-EC"/>
        </w:rPr>
        <w:t>,</w:t>
      </w:r>
      <w:r w:rsidRPr="00256E81">
        <w:rPr>
          <w:rFonts w:ascii="Arial" w:hAnsi="Arial" w:cs="Arial"/>
          <w:lang w:val="es-EC"/>
        </w:rPr>
        <w:t xml:space="preserve"> 0.50 SMYS para la zona de ducto ascendente.</w:t>
      </w:r>
    </w:p>
    <w:p w:rsidR="00D64E0C" w:rsidRDefault="007B5A93" w:rsidP="00D64E0C">
      <w:pPr>
        <w:spacing w:line="480" w:lineRule="auto"/>
        <w:ind w:left="1080" w:right="-136"/>
        <w:jc w:val="center"/>
        <w:rPr>
          <w:rFonts w:ascii="Arial" w:hAnsi="Arial" w:cs="Arial"/>
        </w:rPr>
      </w:pPr>
      <w:r>
        <w:rPr>
          <w:rFonts w:ascii="Arial" w:hAnsi="Arial" w:cs="Arial"/>
          <w:noProof/>
        </w:rPr>
        <w:drawing>
          <wp:inline distT="0" distB="0" distL="0" distR="0">
            <wp:extent cx="3733800" cy="2800350"/>
            <wp:effectExtent l="19050" t="19050" r="19050" b="19050"/>
            <wp:docPr id="20" name="Imagen 20" descr="FIG 1 Y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FIG 1 Y 2"/>
                    <pic:cNvPicPr>
                      <a:picLocks noChangeAspect="1" noChangeArrowheads="1"/>
                    </pic:cNvPicPr>
                  </pic:nvPicPr>
                  <pic:blipFill>
                    <a:blip r:embed="rId13" cstate="print"/>
                    <a:srcRect l="4526" t="55702" r="14729" b="4749"/>
                    <a:stretch>
                      <a:fillRect/>
                    </a:stretch>
                  </pic:blipFill>
                  <pic:spPr bwMode="auto">
                    <a:xfrm>
                      <a:off x="0" y="0"/>
                      <a:ext cx="3733800" cy="2800350"/>
                    </a:xfrm>
                    <a:prstGeom prst="rect">
                      <a:avLst/>
                    </a:prstGeom>
                    <a:noFill/>
                    <a:ln w="6350" cmpd="sng">
                      <a:solidFill>
                        <a:srgbClr val="000000"/>
                      </a:solidFill>
                      <a:miter lim="800000"/>
                      <a:headEnd/>
                      <a:tailEnd/>
                    </a:ln>
                    <a:effectLst/>
                  </pic:spPr>
                </pic:pic>
              </a:graphicData>
            </a:graphic>
          </wp:inline>
        </w:drawing>
      </w:r>
    </w:p>
    <w:p w:rsidR="00D64E0C" w:rsidRPr="007A3BD4" w:rsidRDefault="00D64E0C" w:rsidP="00D64E0C">
      <w:pPr>
        <w:spacing w:line="480" w:lineRule="auto"/>
        <w:ind w:left="1080" w:right="-136"/>
        <w:jc w:val="center"/>
        <w:rPr>
          <w:rFonts w:ascii="Arial" w:hAnsi="Arial" w:cs="Arial"/>
        </w:rPr>
      </w:pPr>
      <w:r w:rsidRPr="007A3BD4">
        <w:rPr>
          <w:rFonts w:ascii="Arial" w:hAnsi="Arial" w:cs="Arial"/>
        </w:rPr>
        <w:t>Figura. 1.5 ESFUERZOS PERMISIBLES ANSI B31.8</w:t>
      </w:r>
    </w:p>
    <w:p w:rsidR="00D64E0C" w:rsidRDefault="00D64E0C" w:rsidP="00D64E0C">
      <w:pPr>
        <w:spacing w:line="480" w:lineRule="auto"/>
        <w:jc w:val="both"/>
        <w:rPr>
          <w:rFonts w:ascii="Arial" w:hAnsi="Arial" w:cs="Arial"/>
          <w:lang w:val="es-EC"/>
        </w:rPr>
      </w:pP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 xml:space="preserve"> El valor límite para los esfuerzos longitudinales es de 0.80 SMYS para las dos zonas. Para el esfuerzo flexionante únicamente por efecto de la temperatu</w:t>
      </w:r>
      <w:r>
        <w:rPr>
          <w:rFonts w:ascii="Arial" w:hAnsi="Arial" w:cs="Arial"/>
          <w:lang w:val="es-EC"/>
        </w:rPr>
        <w:t>ra el límite es de 0.72 SMYS.</w:t>
      </w:r>
      <w:r>
        <w:rPr>
          <w:rFonts w:ascii="Arial" w:hAnsi="Arial" w:cs="Arial"/>
          <w:lang w:val="es-EC"/>
        </w:rPr>
        <w:tab/>
      </w:r>
      <w:r w:rsidRPr="00256E81">
        <w:rPr>
          <w:rFonts w:ascii="Arial" w:hAnsi="Arial" w:cs="Arial"/>
          <w:lang w:val="es-EC"/>
        </w:rPr>
        <w:t>El código DNV  no indica límites directos sobre los esfuerzos longitudinal y circunferencial, sino que</w:t>
      </w:r>
      <w:r>
        <w:rPr>
          <w:rFonts w:ascii="Arial" w:hAnsi="Arial" w:cs="Arial"/>
          <w:lang w:val="es-EC"/>
        </w:rPr>
        <w:t>,</w:t>
      </w:r>
      <w:r w:rsidRPr="00256E81">
        <w:rPr>
          <w:rFonts w:ascii="Arial" w:hAnsi="Arial" w:cs="Arial"/>
          <w:lang w:val="es-EC"/>
        </w:rPr>
        <w:t xml:space="preserve"> menciona esfuerzos cortantes octaédricos o en </w:t>
      </w:r>
      <w:smartTag w:uri="urn:schemas-microsoft-com:office:smarttags" w:element="PersonName">
        <w:smartTagPr>
          <w:attr w:name="ProductID" w:val="la Energ￭a"/>
        </w:smartTagPr>
        <w:r w:rsidRPr="00256E81">
          <w:rPr>
            <w:rFonts w:ascii="Arial" w:hAnsi="Arial" w:cs="Arial"/>
            <w:lang w:val="es-EC"/>
          </w:rPr>
          <w:t>la Energía</w:t>
        </w:r>
      </w:smartTag>
      <w:r w:rsidRPr="00256E81">
        <w:rPr>
          <w:rFonts w:ascii="Arial" w:hAnsi="Arial" w:cs="Arial"/>
          <w:lang w:val="es-EC"/>
        </w:rPr>
        <w:t xml:space="preserve"> de Distorsión de Von Mises. De acuerdo a esta teoría</w:t>
      </w:r>
      <w:r>
        <w:rPr>
          <w:rFonts w:ascii="Arial" w:hAnsi="Arial" w:cs="Arial"/>
          <w:lang w:val="es-EC"/>
        </w:rPr>
        <w:t xml:space="preserve">, </w:t>
      </w:r>
      <w:r w:rsidRPr="00256E81">
        <w:rPr>
          <w:rFonts w:ascii="Arial" w:hAnsi="Arial" w:cs="Arial"/>
          <w:lang w:val="es-EC"/>
        </w:rPr>
        <w:t xml:space="preserve"> la fluencia ocurre cuando </w:t>
      </w:r>
      <w:smartTag w:uri="urn:schemas-microsoft-com:office:smarttags" w:element="PersonName">
        <w:smartTagPr>
          <w:attr w:name="ProductID" w:val="la Energ￭a"/>
        </w:smartTagPr>
        <w:r w:rsidRPr="00256E81">
          <w:rPr>
            <w:rFonts w:ascii="Arial" w:hAnsi="Arial" w:cs="Arial"/>
            <w:lang w:val="es-EC"/>
          </w:rPr>
          <w:t>la Energía</w:t>
        </w:r>
      </w:smartTag>
      <w:r w:rsidRPr="00256E81">
        <w:rPr>
          <w:rFonts w:ascii="Arial" w:hAnsi="Arial" w:cs="Arial"/>
          <w:lang w:val="es-EC"/>
        </w:rPr>
        <w:t xml:space="preserve"> de Distorsión alcanza el valor de fluencia en una prueba de tensión simple.</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Este código limita el esfuerzo de Von Mises en dos tipos de carga. El caso de cargas operacionales que incluye aquellas cargas generadas por la operación de la línea, como los son la presión, peso, expansión térmica y la fuerza de flotación. Para este caso, el esfuerzo de Von Mises se limita a 0.72 SMYS y 0.50 SMYS de acuerdo a diferentes zonas clasificadas como 1 y 2.</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El segundo caso agrega cargas ambientales a las cargas operacionales. El esfuerzo se limita a 0.96 SMYS y</w:t>
      </w:r>
      <w:r>
        <w:rPr>
          <w:rFonts w:ascii="Arial" w:hAnsi="Arial" w:cs="Arial"/>
          <w:lang w:val="es-EC"/>
        </w:rPr>
        <w:t xml:space="preserve"> O.67 SMYS para las zonas 1 y 2 de acuerdo </w:t>
      </w:r>
      <w:r w:rsidRPr="005D216A">
        <w:rPr>
          <w:rFonts w:ascii="Arial" w:hAnsi="Arial" w:cs="Arial"/>
          <w:lang w:val="es-EC"/>
        </w:rPr>
        <w:t>a la</w:t>
      </w:r>
      <w:r>
        <w:rPr>
          <w:rFonts w:ascii="Arial" w:hAnsi="Arial" w:cs="Arial"/>
          <w:lang w:val="es-EC"/>
        </w:rPr>
        <w:t>s</w:t>
      </w:r>
      <w:r w:rsidRPr="005D216A">
        <w:rPr>
          <w:rFonts w:ascii="Arial" w:hAnsi="Arial" w:cs="Arial"/>
          <w:lang w:val="es-EC"/>
        </w:rPr>
        <w:t xml:space="preserve"> Fig</w:t>
      </w:r>
      <w:r>
        <w:rPr>
          <w:rFonts w:ascii="Arial" w:hAnsi="Arial" w:cs="Arial"/>
          <w:lang w:val="es-EC"/>
        </w:rPr>
        <w:t>uras No.1. 6 y  Figura No. 1.</w:t>
      </w:r>
      <w:r w:rsidRPr="005D216A">
        <w:rPr>
          <w:rFonts w:ascii="Arial" w:hAnsi="Arial" w:cs="Arial"/>
          <w:lang w:val="es-EC"/>
        </w:rPr>
        <w:t xml:space="preserve"> 7.</w:t>
      </w:r>
    </w:p>
    <w:p w:rsidR="00D64E0C" w:rsidRDefault="007B5A93" w:rsidP="00D64E0C">
      <w:pPr>
        <w:spacing w:line="480" w:lineRule="auto"/>
        <w:ind w:left="1080" w:right="-136"/>
        <w:jc w:val="center"/>
        <w:rPr>
          <w:rFonts w:ascii="Arial" w:hAnsi="Arial" w:cs="Arial"/>
        </w:rPr>
      </w:pPr>
      <w:r>
        <w:rPr>
          <w:rFonts w:ascii="Arial" w:hAnsi="Arial" w:cs="Arial"/>
          <w:noProof/>
        </w:rPr>
        <w:lastRenderedPageBreak/>
        <w:drawing>
          <wp:inline distT="0" distB="0" distL="0" distR="0">
            <wp:extent cx="2971800" cy="2743200"/>
            <wp:effectExtent l="19050" t="19050" r="19050" b="19050"/>
            <wp:docPr id="21" name="Imagen 21" descr="FIG 3 Y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IG 3 Y 4"/>
                    <pic:cNvPicPr>
                      <a:picLocks noChangeAspect="1" noChangeArrowheads="1"/>
                    </pic:cNvPicPr>
                  </pic:nvPicPr>
                  <pic:blipFill>
                    <a:blip r:embed="rId14" cstate="print"/>
                    <a:srcRect l="28766" t="1369" r="13768" b="63443"/>
                    <a:stretch>
                      <a:fillRect/>
                    </a:stretch>
                  </pic:blipFill>
                  <pic:spPr bwMode="auto">
                    <a:xfrm>
                      <a:off x="0" y="0"/>
                      <a:ext cx="2971800" cy="27432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tabs>
          <w:tab w:val="left" w:pos="2880"/>
          <w:tab w:val="left" w:pos="3600"/>
        </w:tabs>
        <w:ind w:left="2699" w:right="-136" w:hanging="1622"/>
        <w:jc w:val="center"/>
        <w:rPr>
          <w:rFonts w:ascii="Arial" w:hAnsi="Arial" w:cs="Arial"/>
        </w:rPr>
      </w:pPr>
      <w:r w:rsidRPr="007A3BD4">
        <w:rPr>
          <w:rFonts w:ascii="Arial" w:hAnsi="Arial" w:cs="Arial"/>
        </w:rPr>
        <w:t xml:space="preserve">Figura. 1.6 </w:t>
      </w:r>
      <w:r>
        <w:rPr>
          <w:rFonts w:ascii="Arial" w:hAnsi="Arial" w:cs="Arial"/>
        </w:rPr>
        <w:t xml:space="preserve"> </w:t>
      </w:r>
      <w:r w:rsidRPr="007A3BD4">
        <w:rPr>
          <w:rFonts w:ascii="Arial" w:hAnsi="Arial" w:cs="Arial"/>
        </w:rPr>
        <w:t>D</w:t>
      </w:r>
      <w:r>
        <w:rPr>
          <w:rFonts w:ascii="Arial" w:hAnsi="Arial" w:cs="Arial"/>
        </w:rPr>
        <w:t>NV ESFUERZOS PERMISIBLES CARGAS</w:t>
      </w:r>
    </w:p>
    <w:p w:rsidR="00D64E0C" w:rsidRPr="007A3BD4" w:rsidRDefault="00D64E0C" w:rsidP="00D64E0C">
      <w:pPr>
        <w:tabs>
          <w:tab w:val="left" w:pos="2880"/>
          <w:tab w:val="left" w:pos="3600"/>
        </w:tabs>
        <w:ind w:left="2699" w:right="-136" w:hanging="1622"/>
        <w:rPr>
          <w:rFonts w:ascii="Arial" w:hAnsi="Arial" w:cs="Arial"/>
        </w:rPr>
      </w:pPr>
      <w:r>
        <w:rPr>
          <w:rFonts w:ascii="Arial" w:hAnsi="Arial" w:cs="Arial"/>
        </w:rPr>
        <w:t xml:space="preserve">                           </w:t>
      </w:r>
      <w:r w:rsidRPr="007A3BD4">
        <w:rPr>
          <w:rFonts w:ascii="Arial" w:hAnsi="Arial" w:cs="Arial"/>
        </w:rPr>
        <w:t>OPERACIONALES, CASO A</w:t>
      </w:r>
    </w:p>
    <w:p w:rsidR="00D64E0C" w:rsidRDefault="00D64E0C" w:rsidP="00D64E0C">
      <w:pPr>
        <w:spacing w:line="480" w:lineRule="auto"/>
        <w:ind w:left="1080" w:right="-136"/>
        <w:jc w:val="both"/>
        <w:rPr>
          <w:rFonts w:ascii="Arial" w:hAnsi="Arial" w:cs="Arial"/>
        </w:rPr>
      </w:pPr>
    </w:p>
    <w:p w:rsidR="00D64E0C" w:rsidRDefault="007B5A93" w:rsidP="00D64E0C">
      <w:pPr>
        <w:spacing w:line="480" w:lineRule="auto"/>
        <w:ind w:left="1080" w:right="-136"/>
        <w:jc w:val="both"/>
        <w:rPr>
          <w:rFonts w:ascii="Arial" w:hAnsi="Arial" w:cs="Arial"/>
        </w:rPr>
      </w:pPr>
      <w:r>
        <w:rPr>
          <w:rFonts w:ascii="Arial" w:hAnsi="Arial" w:cs="Arial"/>
          <w:noProof/>
        </w:rPr>
        <w:drawing>
          <wp:inline distT="0" distB="0" distL="0" distR="0">
            <wp:extent cx="4467225" cy="3124200"/>
            <wp:effectExtent l="19050" t="19050" r="28575" b="19050"/>
            <wp:docPr id="22" name="Imagen 22" descr="FIG 3 Y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FIG 3 Y 4"/>
                    <pic:cNvPicPr>
                      <a:picLocks noChangeAspect="1" noChangeArrowheads="1"/>
                    </pic:cNvPicPr>
                  </pic:nvPicPr>
                  <pic:blipFill>
                    <a:blip r:embed="rId15" cstate="print"/>
                    <a:srcRect l="4457" t="51701" r="9352" b="8162"/>
                    <a:stretch>
                      <a:fillRect/>
                    </a:stretch>
                  </pic:blipFill>
                  <pic:spPr bwMode="auto">
                    <a:xfrm>
                      <a:off x="0" y="0"/>
                      <a:ext cx="4467225" cy="31242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ind w:left="2880" w:right="-136" w:hanging="1800"/>
        <w:rPr>
          <w:rFonts w:ascii="Arial" w:hAnsi="Arial" w:cs="Arial"/>
        </w:rPr>
      </w:pPr>
      <w:r w:rsidRPr="007A3BD4">
        <w:rPr>
          <w:rFonts w:ascii="Arial" w:hAnsi="Arial" w:cs="Arial"/>
        </w:rPr>
        <w:t>Figura.  1.7</w:t>
      </w:r>
      <w:r>
        <w:rPr>
          <w:rFonts w:ascii="Arial" w:hAnsi="Arial" w:cs="Arial"/>
        </w:rPr>
        <w:t xml:space="preserve"> </w:t>
      </w:r>
      <w:r w:rsidRPr="007A3BD4">
        <w:rPr>
          <w:rFonts w:ascii="Arial" w:hAnsi="Arial" w:cs="Arial"/>
        </w:rPr>
        <w:t>DNV</w:t>
      </w:r>
      <w:r>
        <w:rPr>
          <w:rFonts w:ascii="Arial" w:hAnsi="Arial" w:cs="Arial"/>
        </w:rPr>
        <w:t xml:space="preserve">  </w:t>
      </w:r>
      <w:r w:rsidRPr="007A3BD4">
        <w:rPr>
          <w:rFonts w:ascii="Arial" w:hAnsi="Arial" w:cs="Arial"/>
        </w:rPr>
        <w:t xml:space="preserve"> ESFUERZOS </w:t>
      </w:r>
      <w:r>
        <w:rPr>
          <w:rFonts w:ascii="Arial" w:hAnsi="Arial" w:cs="Arial"/>
        </w:rPr>
        <w:t xml:space="preserve">   </w:t>
      </w:r>
      <w:r w:rsidRPr="007A3BD4">
        <w:rPr>
          <w:rFonts w:ascii="Arial" w:hAnsi="Arial" w:cs="Arial"/>
        </w:rPr>
        <w:t>PERMISIBLES</w:t>
      </w:r>
      <w:r>
        <w:rPr>
          <w:rFonts w:ascii="Arial" w:hAnsi="Arial" w:cs="Arial"/>
        </w:rPr>
        <w:t xml:space="preserve">    </w:t>
      </w:r>
      <w:r w:rsidRPr="007A3BD4">
        <w:rPr>
          <w:rFonts w:ascii="Arial" w:hAnsi="Arial" w:cs="Arial"/>
        </w:rPr>
        <w:t xml:space="preserve"> CARGAS</w:t>
      </w:r>
    </w:p>
    <w:p w:rsidR="00D64E0C" w:rsidRDefault="00D64E0C" w:rsidP="00D64E0C">
      <w:pPr>
        <w:tabs>
          <w:tab w:val="left" w:pos="2880"/>
        </w:tabs>
        <w:ind w:left="3060" w:right="-136" w:hanging="1980"/>
        <w:jc w:val="center"/>
        <w:rPr>
          <w:rFonts w:ascii="Arial" w:hAnsi="Arial" w:cs="Arial"/>
        </w:rPr>
      </w:pPr>
      <w:r>
        <w:rPr>
          <w:rFonts w:ascii="Arial" w:hAnsi="Arial" w:cs="Arial"/>
        </w:rPr>
        <w:t xml:space="preserve">       </w:t>
      </w:r>
      <w:r w:rsidRPr="007A3BD4">
        <w:rPr>
          <w:rFonts w:ascii="Arial" w:hAnsi="Arial" w:cs="Arial"/>
        </w:rPr>
        <w:t xml:space="preserve"> </w:t>
      </w:r>
      <w:r>
        <w:rPr>
          <w:rFonts w:ascii="Arial" w:hAnsi="Arial" w:cs="Arial"/>
        </w:rPr>
        <w:t xml:space="preserve"> </w:t>
      </w:r>
      <w:r w:rsidRPr="007A3BD4">
        <w:rPr>
          <w:rFonts w:ascii="Arial" w:hAnsi="Arial" w:cs="Arial"/>
        </w:rPr>
        <w:t>OPERACIONALES MÁS CARGAS AMBIENTALES</w:t>
      </w:r>
    </w:p>
    <w:p w:rsidR="00D64E0C" w:rsidRPr="007A3BD4" w:rsidRDefault="00D64E0C" w:rsidP="00D64E0C">
      <w:pPr>
        <w:tabs>
          <w:tab w:val="left" w:pos="2880"/>
        </w:tabs>
        <w:ind w:left="3060" w:right="-136" w:hanging="1980"/>
        <w:rPr>
          <w:rFonts w:ascii="Arial" w:hAnsi="Arial" w:cs="Arial"/>
        </w:rPr>
      </w:pPr>
      <w:r>
        <w:rPr>
          <w:rFonts w:ascii="Arial" w:hAnsi="Arial" w:cs="Arial"/>
        </w:rPr>
        <w:t xml:space="preserve">                  </w:t>
      </w:r>
      <w:r w:rsidRPr="007A3BD4">
        <w:rPr>
          <w:rFonts w:ascii="Arial" w:hAnsi="Arial" w:cs="Arial"/>
        </w:rPr>
        <w:t>CASO B</w:t>
      </w:r>
    </w:p>
    <w:p w:rsidR="00D64E0C" w:rsidRPr="005D216A" w:rsidRDefault="00D64E0C" w:rsidP="00D64E0C">
      <w:pPr>
        <w:spacing w:line="480" w:lineRule="auto"/>
        <w:ind w:left="2880" w:right="-136" w:hanging="1800"/>
        <w:jc w:val="both"/>
        <w:rPr>
          <w:rFonts w:ascii="Arial" w:hAnsi="Arial" w:cs="Arial"/>
          <w:b/>
        </w:rPr>
      </w:pPr>
    </w:p>
    <w:p w:rsidR="00D64E0C" w:rsidRDefault="00D64E0C" w:rsidP="00D64E0C">
      <w:pPr>
        <w:spacing w:line="480" w:lineRule="auto"/>
        <w:ind w:left="2160"/>
        <w:jc w:val="both"/>
        <w:rPr>
          <w:rFonts w:ascii="Arial" w:hAnsi="Arial" w:cs="Arial"/>
          <w:lang w:val="es-EC"/>
        </w:rPr>
      </w:pPr>
      <w:smartTag w:uri="urn:schemas-microsoft-com:office:smarttags" w:element="PersonName">
        <w:smartTagPr>
          <w:attr w:name="ProductID" w:val="La Figura No.1"/>
        </w:smartTagPr>
        <w:r>
          <w:rPr>
            <w:rFonts w:ascii="Arial" w:hAnsi="Arial" w:cs="Arial"/>
            <w:lang w:val="es-EC"/>
          </w:rPr>
          <w:lastRenderedPageBreak/>
          <w:t>La Figura</w:t>
        </w:r>
        <w:r w:rsidRPr="005D216A">
          <w:rPr>
            <w:rFonts w:ascii="Arial" w:hAnsi="Arial" w:cs="Arial"/>
            <w:lang w:val="es-EC"/>
          </w:rPr>
          <w:t xml:space="preserve"> </w:t>
        </w:r>
        <w:r>
          <w:rPr>
            <w:rFonts w:ascii="Arial" w:hAnsi="Arial" w:cs="Arial"/>
            <w:lang w:val="es-EC"/>
          </w:rPr>
          <w:t>No.1</w:t>
        </w:r>
      </w:smartTag>
      <w:r>
        <w:rPr>
          <w:rFonts w:ascii="Arial" w:hAnsi="Arial" w:cs="Arial"/>
          <w:lang w:val="es-EC"/>
        </w:rPr>
        <w:t xml:space="preserve">.8 y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1.</w:t>
      </w:r>
      <w:r w:rsidRPr="005D216A">
        <w:rPr>
          <w:rFonts w:ascii="Arial" w:hAnsi="Arial" w:cs="Arial"/>
          <w:lang w:val="es-EC"/>
        </w:rPr>
        <w:t>9 presentan las comparaciones entre los tres códigos. El</w:t>
      </w:r>
      <w:r w:rsidRPr="00256E81">
        <w:rPr>
          <w:rFonts w:ascii="Arial" w:hAnsi="Arial" w:cs="Arial"/>
          <w:lang w:val="es-EC"/>
        </w:rPr>
        <w:t xml:space="preserve"> código ASME B 31.8 al incorporar el capítulo VIII para instalaciones costafuera, ofrece una comparación comparable con el código ASME B 31.4 y el código DNV.</w:t>
      </w:r>
    </w:p>
    <w:p w:rsidR="00D64E0C" w:rsidRDefault="007B5A93" w:rsidP="00D64E0C">
      <w:pPr>
        <w:spacing w:line="480" w:lineRule="auto"/>
        <w:ind w:left="1080" w:right="-136"/>
        <w:jc w:val="center"/>
        <w:rPr>
          <w:rFonts w:ascii="Arial" w:hAnsi="Arial" w:cs="Arial"/>
        </w:rPr>
      </w:pPr>
      <w:r>
        <w:rPr>
          <w:rFonts w:ascii="Arial" w:hAnsi="Arial" w:cs="Arial"/>
          <w:noProof/>
        </w:rPr>
        <w:drawing>
          <wp:inline distT="0" distB="0" distL="0" distR="0">
            <wp:extent cx="3105150" cy="2571750"/>
            <wp:effectExtent l="19050" t="19050" r="19050" b="19050"/>
            <wp:docPr id="23" name="Imagen 23" descr="FIG 5 Y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IG 5 Y 6"/>
                    <pic:cNvPicPr>
                      <a:picLocks noChangeAspect="1" noChangeArrowheads="1"/>
                    </pic:cNvPicPr>
                  </pic:nvPicPr>
                  <pic:blipFill>
                    <a:blip r:embed="rId16" cstate="print"/>
                    <a:srcRect l="7169" t="3438" r="14410" b="56569"/>
                    <a:stretch>
                      <a:fillRect/>
                    </a:stretch>
                  </pic:blipFill>
                  <pic:spPr bwMode="auto">
                    <a:xfrm>
                      <a:off x="0" y="0"/>
                      <a:ext cx="3105150" cy="25717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ind w:left="1077" w:right="-136"/>
        <w:jc w:val="center"/>
        <w:rPr>
          <w:rFonts w:ascii="Arial" w:hAnsi="Arial" w:cs="Arial"/>
        </w:rPr>
      </w:pPr>
      <w:r w:rsidRPr="007A3BD4">
        <w:rPr>
          <w:rFonts w:ascii="Arial" w:hAnsi="Arial" w:cs="Arial"/>
        </w:rPr>
        <w:t xml:space="preserve">Figura. 1.8 DNV (OPERACIONAL) CONTRA B31.4 (PRESIÓN Y </w:t>
      </w:r>
    </w:p>
    <w:p w:rsidR="00D64E0C" w:rsidRDefault="00D64E0C" w:rsidP="00D64E0C">
      <w:pPr>
        <w:ind w:left="1077" w:right="-136"/>
        <w:rPr>
          <w:rFonts w:ascii="Arial" w:hAnsi="Arial" w:cs="Arial"/>
        </w:rPr>
      </w:pPr>
      <w:r>
        <w:rPr>
          <w:rFonts w:ascii="Arial" w:hAnsi="Arial" w:cs="Arial"/>
        </w:rPr>
        <w:t xml:space="preserve">                     </w:t>
      </w:r>
      <w:r w:rsidRPr="007A3BD4">
        <w:rPr>
          <w:rFonts w:ascii="Arial" w:hAnsi="Arial" w:cs="Arial"/>
        </w:rPr>
        <w:t>CARGA)</w:t>
      </w:r>
    </w:p>
    <w:p w:rsidR="00D64E0C" w:rsidRPr="007A3BD4" w:rsidRDefault="00D64E0C" w:rsidP="00D64E0C">
      <w:pPr>
        <w:ind w:left="1077" w:right="-136"/>
        <w:rPr>
          <w:rFonts w:ascii="Arial" w:hAnsi="Arial" w:cs="Arial"/>
        </w:rPr>
      </w:pPr>
    </w:p>
    <w:p w:rsidR="00D64E0C" w:rsidRDefault="007B5A93" w:rsidP="00D64E0C">
      <w:pPr>
        <w:spacing w:line="480" w:lineRule="auto"/>
        <w:ind w:left="1080" w:right="-136"/>
        <w:jc w:val="center"/>
        <w:rPr>
          <w:rFonts w:ascii="Arial" w:hAnsi="Arial" w:cs="Arial"/>
        </w:rPr>
      </w:pPr>
      <w:r>
        <w:rPr>
          <w:rFonts w:ascii="Arial" w:hAnsi="Arial" w:cs="Arial"/>
          <w:noProof/>
        </w:rPr>
        <w:drawing>
          <wp:inline distT="0" distB="0" distL="0" distR="0">
            <wp:extent cx="2438400" cy="2200275"/>
            <wp:effectExtent l="19050" t="19050" r="19050" b="28575"/>
            <wp:docPr id="24" name="Imagen 24" descr="FIG 5 Y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FIG 5 Y 6"/>
                    <pic:cNvPicPr>
                      <a:picLocks noChangeAspect="1" noChangeArrowheads="1"/>
                    </pic:cNvPicPr>
                  </pic:nvPicPr>
                  <pic:blipFill>
                    <a:blip r:embed="rId17" cstate="print"/>
                    <a:srcRect l="4784" t="49841" r="16792" b="6215"/>
                    <a:stretch>
                      <a:fillRect/>
                    </a:stretch>
                  </pic:blipFill>
                  <pic:spPr bwMode="auto">
                    <a:xfrm>
                      <a:off x="0" y="0"/>
                      <a:ext cx="2438400" cy="220027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ind w:left="1080" w:right="-136"/>
        <w:jc w:val="center"/>
        <w:rPr>
          <w:rFonts w:ascii="Arial" w:hAnsi="Arial" w:cs="Arial"/>
        </w:rPr>
      </w:pPr>
      <w:r w:rsidRPr="007A3BD4">
        <w:rPr>
          <w:rFonts w:ascii="Arial" w:hAnsi="Arial" w:cs="Arial"/>
        </w:rPr>
        <w:t>Figura. 1.9 DNV (OPERACIONAL Y AMBIENTAL) CONTRA B31.4</w:t>
      </w:r>
    </w:p>
    <w:p w:rsidR="00D64E0C" w:rsidRPr="007A3BD4" w:rsidRDefault="00D64E0C" w:rsidP="00D64E0C">
      <w:pPr>
        <w:ind w:left="1077" w:right="-136"/>
        <w:rPr>
          <w:rFonts w:ascii="Arial" w:hAnsi="Arial" w:cs="Arial"/>
        </w:rPr>
      </w:pPr>
      <w:r>
        <w:rPr>
          <w:rFonts w:ascii="Arial" w:hAnsi="Arial" w:cs="Arial"/>
        </w:rPr>
        <w:t xml:space="preserve">                  </w:t>
      </w:r>
      <w:r w:rsidRPr="007A3BD4">
        <w:rPr>
          <w:rFonts w:ascii="Arial" w:hAnsi="Arial" w:cs="Arial"/>
        </w:rPr>
        <w:t xml:space="preserve"> Y B31.8</w:t>
      </w:r>
    </w:p>
    <w:p w:rsidR="00D64E0C" w:rsidRPr="00D83393" w:rsidRDefault="00D64E0C" w:rsidP="00D64E0C">
      <w:pPr>
        <w:spacing w:line="480" w:lineRule="auto"/>
        <w:ind w:left="1080" w:right="-136"/>
        <w:jc w:val="center"/>
        <w:rPr>
          <w:rFonts w:ascii="Arial" w:hAnsi="Arial" w:cs="Arial"/>
          <w:sz w:val="20"/>
          <w:szCs w:val="20"/>
        </w:rPr>
      </w:pPr>
    </w:p>
    <w:p w:rsidR="00D64E0C" w:rsidRPr="00256E81" w:rsidRDefault="00D64E0C" w:rsidP="00D64E0C">
      <w:pPr>
        <w:spacing w:line="480" w:lineRule="auto"/>
        <w:ind w:left="2160"/>
        <w:jc w:val="both"/>
        <w:rPr>
          <w:rFonts w:ascii="Arial" w:hAnsi="Arial" w:cs="Arial"/>
          <w:lang w:val="es-EC"/>
        </w:rPr>
      </w:pP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rPr>
            <w:t>La Figura</w:t>
          </w:r>
        </w:smartTag>
        <w:r>
          <w:rPr>
            <w:rFonts w:ascii="Arial" w:hAnsi="Arial" w:cs="Arial"/>
            <w:lang w:val="es-EC"/>
          </w:rPr>
          <w:t xml:space="preserve"> No.</w:t>
        </w:r>
      </w:smartTag>
      <w:r w:rsidRPr="005D216A">
        <w:rPr>
          <w:rFonts w:ascii="Arial" w:hAnsi="Arial" w:cs="Arial"/>
          <w:lang w:val="es-EC"/>
        </w:rPr>
        <w:t xml:space="preserve"> </w:t>
      </w:r>
      <w:r>
        <w:rPr>
          <w:rFonts w:ascii="Arial" w:hAnsi="Arial" w:cs="Arial"/>
          <w:lang w:val="es-EC"/>
        </w:rPr>
        <w:t>1.</w:t>
      </w:r>
      <w:r w:rsidRPr="005D216A">
        <w:rPr>
          <w:rFonts w:ascii="Arial" w:hAnsi="Arial" w:cs="Arial"/>
          <w:lang w:val="es-EC"/>
        </w:rPr>
        <w:t>8 muestra la frontera de esfuerzos máximos permisibles para las</w:t>
      </w:r>
      <w:r w:rsidRPr="00256E81">
        <w:rPr>
          <w:rFonts w:ascii="Arial" w:hAnsi="Arial" w:cs="Arial"/>
          <w:lang w:val="es-EC"/>
        </w:rPr>
        <w:t xml:space="preserve"> cargas operacionales del DNV y las cargas de presión y peso del código ASME B 31.4. El código ASME B 31.8 no se incluye porque no tiene casos de carga comparables. Para cada código se grafican los esfuerzos circunferenciales y longitudinales máximos permisibles. La elipse de Von Mises del DNV está truncada en el lado derecho por límites de esfuerzos circunferenciales separados. Similarmente, los límites de los esfuerzos circunferenciales y longitudinales del código B 31.4 se atenúan en el cuadrante IV por los límites de esfuerzos de tensión equivalente; este código permite esfuerzos mayores, siendo el menos conse</w:t>
      </w:r>
      <w:r>
        <w:rPr>
          <w:rFonts w:ascii="Arial" w:hAnsi="Arial" w:cs="Arial"/>
          <w:lang w:val="es-EC"/>
        </w:rPr>
        <w:t>r</w:t>
      </w:r>
      <w:r w:rsidRPr="00256E81">
        <w:rPr>
          <w:rFonts w:ascii="Arial" w:hAnsi="Arial" w:cs="Arial"/>
          <w:lang w:val="es-EC"/>
        </w:rPr>
        <w:t xml:space="preserve">vador. El código DNV parece tener los mismos límites excepto en el cuadrante IV. </w:t>
      </w:r>
      <w:r w:rsidRPr="00256E81">
        <w:rPr>
          <w:rFonts w:ascii="Arial" w:hAnsi="Arial" w:cs="Arial"/>
          <w:lang w:val="es-EC"/>
        </w:rPr>
        <w:tab/>
      </w:r>
    </w:p>
    <w:p w:rsidR="00D64E0C" w:rsidRDefault="00D64E0C" w:rsidP="00D64E0C">
      <w:pPr>
        <w:spacing w:line="480" w:lineRule="auto"/>
        <w:ind w:left="2160"/>
        <w:jc w:val="both"/>
        <w:rPr>
          <w:rFonts w:ascii="Arial" w:hAnsi="Arial" w:cs="Arial"/>
          <w:b/>
          <w:lang w:val="es-EC"/>
        </w:rPr>
      </w:pPr>
      <w:r w:rsidRPr="005D216A">
        <w:rPr>
          <w:rFonts w:ascii="Arial" w:hAnsi="Arial" w:cs="Arial"/>
          <w:lang w:val="es-EC"/>
        </w:rPr>
        <w:t xml:space="preserve">La figura </w:t>
      </w:r>
      <w:r>
        <w:rPr>
          <w:rFonts w:ascii="Arial" w:hAnsi="Arial" w:cs="Arial"/>
          <w:lang w:val="es-EC"/>
        </w:rPr>
        <w:t>No.1.</w:t>
      </w:r>
      <w:r w:rsidRPr="005D216A">
        <w:rPr>
          <w:rFonts w:ascii="Arial" w:hAnsi="Arial" w:cs="Arial"/>
          <w:lang w:val="es-EC"/>
        </w:rPr>
        <w:t>9 es una comparación de las cargas operacionales y ambientales</w:t>
      </w:r>
      <w:r w:rsidRPr="00256E81">
        <w:rPr>
          <w:rFonts w:ascii="Arial" w:hAnsi="Arial" w:cs="Arial"/>
          <w:lang w:val="es-EC"/>
        </w:rPr>
        <w:t xml:space="preserve"> del código DNV con las cargas de presión, peso, ola y corriente de los códigos ANSI.</w:t>
      </w:r>
      <w:r w:rsidRPr="00256E81">
        <w:rPr>
          <w:rFonts w:ascii="Arial" w:hAnsi="Arial" w:cs="Arial"/>
          <w:b/>
          <w:lang w:val="es-EC"/>
        </w:rPr>
        <w:t xml:space="preserve"> </w:t>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 xml:space="preserve">En el I Cuadrante, donde ambos esfuerzos son positivos, el código B 31.4 limita los esfuerzos a 0.72 SMYS, el </w:t>
      </w:r>
      <w:r w:rsidRPr="00256E81">
        <w:rPr>
          <w:rFonts w:ascii="Arial" w:hAnsi="Arial" w:cs="Arial"/>
          <w:lang w:val="es-EC"/>
        </w:rPr>
        <w:lastRenderedPageBreak/>
        <w:t>código B 31.8 fija los esfuerzos permisibles para ducto ascendente a 0.50 SMYS y el código DNV limita los esfuerzos circunferenciales</w:t>
      </w:r>
      <w:r>
        <w:rPr>
          <w:rFonts w:ascii="Arial" w:hAnsi="Arial" w:cs="Arial"/>
          <w:lang w:val="es-EC"/>
        </w:rPr>
        <w:t xml:space="preserve"> a</w:t>
      </w:r>
      <w:r w:rsidRPr="00256E81">
        <w:rPr>
          <w:rFonts w:ascii="Arial" w:hAnsi="Arial" w:cs="Arial"/>
          <w:lang w:val="es-EC"/>
        </w:rPr>
        <w:t xml:space="preserve"> 0.50 SMYS. Los esfuerzos longitudinales permisibles son de 0.80 SMYS para el Código B 31.4 y </w:t>
      </w:r>
      <w:r>
        <w:rPr>
          <w:rFonts w:ascii="Arial" w:hAnsi="Arial" w:cs="Arial"/>
          <w:lang w:val="es-EC"/>
        </w:rPr>
        <w:t xml:space="preserve">para </w:t>
      </w:r>
      <w:r w:rsidRPr="00256E81">
        <w:rPr>
          <w:rFonts w:ascii="Arial" w:hAnsi="Arial" w:cs="Arial"/>
          <w:lang w:val="es-EC"/>
        </w:rPr>
        <w:t>el código B 31.8. En el IV cuadrante, cuando los esfuerzos son de signo contrario, los tres códigos limitan los esfuerzos combinados de acuerdo a los esfuerzos individuales.</w:t>
      </w:r>
      <w:r w:rsidRPr="00256E81">
        <w:rPr>
          <w:rFonts w:ascii="Arial" w:hAnsi="Arial" w:cs="Arial"/>
          <w:lang w:val="es-EC"/>
        </w:rPr>
        <w:tab/>
      </w:r>
    </w:p>
    <w:p w:rsidR="00D64E0C" w:rsidRPr="00256E81" w:rsidRDefault="00D64E0C" w:rsidP="00D64E0C">
      <w:pPr>
        <w:spacing w:line="480" w:lineRule="auto"/>
        <w:ind w:left="2160"/>
        <w:jc w:val="both"/>
        <w:rPr>
          <w:rFonts w:ascii="Arial" w:hAnsi="Arial" w:cs="Arial"/>
          <w:lang w:val="es-EC"/>
        </w:rPr>
      </w:pPr>
      <w:r w:rsidRPr="00256E81">
        <w:rPr>
          <w:rFonts w:ascii="Arial" w:hAnsi="Arial" w:cs="Arial"/>
          <w:lang w:val="es-EC"/>
        </w:rPr>
        <w:t>Las limitaciones de esfuerzos de los códigos aplican a combinaciones de carga particulares. Para asegurar un diseño conservador, las combinaciones escogidas deben ser aquellas que provocarán deformaciones y falla. Sin embargo, para evitar un sobre diseño</w:t>
      </w:r>
      <w:r>
        <w:rPr>
          <w:rFonts w:ascii="Arial" w:hAnsi="Arial" w:cs="Arial"/>
          <w:lang w:val="es-EC"/>
        </w:rPr>
        <w:t>,</w:t>
      </w:r>
      <w:r w:rsidRPr="00256E81">
        <w:rPr>
          <w:rFonts w:ascii="Arial" w:hAnsi="Arial" w:cs="Arial"/>
          <w:lang w:val="es-EC"/>
        </w:rPr>
        <w:t xml:space="preserve"> las combinaciones deben limitarse a aquellas que realmente se van a presentar.</w:t>
      </w:r>
    </w:p>
    <w:p w:rsidR="00D64E0C" w:rsidRDefault="00D64E0C" w:rsidP="00D64E0C">
      <w:pPr>
        <w:spacing w:line="480" w:lineRule="auto"/>
        <w:ind w:left="2160"/>
        <w:jc w:val="both"/>
        <w:rPr>
          <w:rFonts w:ascii="Arial" w:hAnsi="Arial" w:cs="Arial"/>
          <w:lang w:val="es-EC"/>
        </w:rPr>
      </w:pPr>
      <w:r w:rsidRPr="00256E81">
        <w:rPr>
          <w:rFonts w:ascii="Arial" w:hAnsi="Arial" w:cs="Arial"/>
          <w:lang w:val="es-EC"/>
        </w:rPr>
        <w:t>El código ASME/ANSI en sus diferentes secciones</w:t>
      </w:r>
      <w:r>
        <w:rPr>
          <w:rFonts w:ascii="Arial" w:hAnsi="Arial" w:cs="Arial"/>
          <w:lang w:val="es-EC"/>
        </w:rPr>
        <w:t>,</w:t>
      </w:r>
      <w:r w:rsidRPr="00256E81">
        <w:rPr>
          <w:rFonts w:ascii="Arial" w:hAnsi="Arial" w:cs="Arial"/>
          <w:lang w:val="es-EC"/>
        </w:rPr>
        <w:t xml:space="preserve"> se elaboró para tuberías en tierra, por lo que, a excepción del código B 31.8 no consideran los aspectos más críticos en el d</w:t>
      </w:r>
      <w:r>
        <w:rPr>
          <w:rFonts w:ascii="Arial" w:hAnsi="Arial" w:cs="Arial"/>
          <w:lang w:val="es-EC"/>
        </w:rPr>
        <w:t>iseño de los ductos ascendentes, utilizados en tuberías submarinas, y mostrados en las tablas 1 y  2.</w:t>
      </w:r>
    </w:p>
    <w:p w:rsidR="00D64E0C" w:rsidRDefault="00D64E0C" w:rsidP="00D64E0C">
      <w:pPr>
        <w:spacing w:line="480" w:lineRule="auto"/>
        <w:ind w:left="2160"/>
        <w:jc w:val="both"/>
        <w:rPr>
          <w:rFonts w:ascii="Arial" w:hAnsi="Arial" w:cs="Arial"/>
          <w:lang w:val="es-EC"/>
        </w:rPr>
      </w:pPr>
    </w:p>
    <w:p w:rsidR="00D64E0C" w:rsidRPr="007A3BD4" w:rsidRDefault="00D64E0C" w:rsidP="00D64E0C">
      <w:pPr>
        <w:tabs>
          <w:tab w:val="left" w:pos="1440"/>
        </w:tabs>
        <w:spacing w:line="480" w:lineRule="auto"/>
        <w:jc w:val="center"/>
        <w:rPr>
          <w:rFonts w:ascii="Arial" w:hAnsi="Arial" w:cs="Arial"/>
          <w:b/>
          <w:lang w:val="es-EC"/>
        </w:rPr>
      </w:pPr>
      <w:r w:rsidRPr="007A3BD4">
        <w:rPr>
          <w:rFonts w:ascii="Arial" w:hAnsi="Arial" w:cs="Arial"/>
          <w:b/>
          <w:lang w:val="es-EC"/>
        </w:rPr>
        <w:lastRenderedPageBreak/>
        <w:t>TABLA 1</w:t>
      </w:r>
    </w:p>
    <w:p w:rsidR="00D64E0C" w:rsidRPr="007A3BD4" w:rsidRDefault="00D64E0C" w:rsidP="00D64E0C">
      <w:pPr>
        <w:tabs>
          <w:tab w:val="left" w:pos="1440"/>
        </w:tabs>
        <w:jc w:val="center"/>
        <w:rPr>
          <w:rFonts w:ascii="Arial" w:hAnsi="Arial" w:cs="Arial"/>
          <w:b/>
          <w:lang w:val="es-EC"/>
        </w:rPr>
      </w:pPr>
      <w:r w:rsidRPr="007A3BD4">
        <w:rPr>
          <w:rFonts w:ascii="Arial" w:hAnsi="Arial" w:cs="Arial"/>
          <w:b/>
          <w:lang w:val="es-EC"/>
        </w:rPr>
        <w:t>COMPARACION DE LAS ECUACIONES DE ESFUERZOS</w:t>
      </w:r>
    </w:p>
    <w:p w:rsidR="00D64E0C" w:rsidRDefault="00D64E0C" w:rsidP="00D64E0C">
      <w:pPr>
        <w:tabs>
          <w:tab w:val="left" w:pos="1440"/>
        </w:tabs>
        <w:jc w:val="center"/>
        <w:rPr>
          <w:rFonts w:ascii="Arial" w:hAnsi="Arial" w:cs="Arial"/>
          <w:b/>
          <w:lang w:val="es-EC"/>
        </w:rPr>
      </w:pPr>
      <w:r w:rsidRPr="007A3BD4">
        <w:rPr>
          <w:rFonts w:ascii="Arial" w:hAnsi="Arial" w:cs="Arial"/>
          <w:b/>
          <w:lang w:val="es-EC"/>
        </w:rPr>
        <w:t>UTILIZADOS EN LOS CODIGOS DE DISEÑO</w:t>
      </w:r>
    </w:p>
    <w:p w:rsidR="00D64E0C" w:rsidRPr="007A3BD4" w:rsidRDefault="00D64E0C" w:rsidP="00D64E0C">
      <w:pPr>
        <w:tabs>
          <w:tab w:val="left" w:pos="1440"/>
        </w:tabs>
        <w:jc w:val="center"/>
        <w:rPr>
          <w:rFonts w:ascii="Arial" w:hAnsi="Arial" w:cs="Arial"/>
          <w:b/>
          <w:lang w:val="es-EC"/>
        </w:rPr>
      </w:pPr>
    </w:p>
    <w:p w:rsidR="00D64E0C" w:rsidRPr="00256E81" w:rsidRDefault="00D64E0C" w:rsidP="00D64E0C">
      <w:pPr>
        <w:tabs>
          <w:tab w:val="left" w:pos="1440"/>
        </w:tabs>
        <w:rPr>
          <w:rFonts w:ascii="Arial" w:hAnsi="Arial" w:cs="Arial"/>
          <w:lang w:val="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6"/>
        <w:gridCol w:w="2117"/>
        <w:gridCol w:w="1954"/>
        <w:gridCol w:w="1887"/>
      </w:tblGrid>
      <w:tr w:rsidR="00D64E0C" w:rsidRPr="00D64E0C" w:rsidTr="00D64E0C">
        <w:trPr>
          <w:trHeight w:val="378"/>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Tipo de Esfuerzo</w:t>
            </w:r>
          </w:p>
        </w:tc>
        <w:tc>
          <w:tcPr>
            <w:tcW w:w="2117"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Código ASME B31.4</w:t>
            </w:r>
          </w:p>
        </w:tc>
        <w:tc>
          <w:tcPr>
            <w:tcW w:w="1954"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Código ASME B31.4</w:t>
            </w:r>
          </w:p>
        </w:tc>
        <w:tc>
          <w:tcPr>
            <w:tcW w:w="1887"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Código DNV-81</w:t>
            </w:r>
          </w:p>
        </w:tc>
      </w:tr>
      <w:tr w:rsidR="00D64E0C" w:rsidRPr="00D64E0C" w:rsidTr="00D64E0C">
        <w:trPr>
          <w:trHeight w:val="770"/>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Circunferencial</w:t>
            </w:r>
          </w:p>
        </w:tc>
        <w:tc>
          <w:tcPr>
            <w:tcW w:w="2117" w:type="dxa"/>
          </w:tcPr>
          <w:p w:rsidR="00D64E0C" w:rsidRPr="00D64E0C" w:rsidRDefault="00D64E0C" w:rsidP="00D64E0C">
            <w:pPr>
              <w:spacing w:line="480" w:lineRule="auto"/>
              <w:jc w:val="center"/>
              <w:rPr>
                <w:rFonts w:ascii="Arial" w:hAnsi="Arial" w:cs="Arial"/>
                <w:sz w:val="18"/>
                <w:szCs w:val="18"/>
                <w:lang w:val="es-EC"/>
              </w:rPr>
            </w:pPr>
            <w:r w:rsidRPr="00D64E0C">
              <w:rPr>
                <w:rFonts w:ascii="Arial" w:hAnsi="Arial" w:cs="Arial"/>
                <w:noProof/>
                <w:sz w:val="18"/>
                <w:szCs w:val="18"/>
                <w:lang w:val="en-US" w:eastAsia="en-US"/>
              </w:rPr>
              <w:pict>
                <v:shape id="_x0000_s1028" type="#_x0000_t202" style="position:absolute;left:0;text-align:left;margin-left:48.6pt;margin-top:16.45pt;width:36pt;height:21.25pt;z-index:251638784;mso-position-horizontal-relative:text;mso-position-vertical-relative:text" stroked="f">
                  <v:textbox style="mso-next-textbox:#_x0000_s1028">
                    <w:txbxContent>
                      <w:p w:rsidR="00D64E0C" w:rsidRDefault="00D64E0C" w:rsidP="00D64E0C">
                        <w:r>
                          <w:rPr>
                            <w:lang w:val="es-EC"/>
                          </w:rPr>
                          <w:t>2t</w:t>
                        </w:r>
                      </w:p>
                    </w:txbxContent>
                  </v:textbox>
                </v:shape>
              </w:pict>
            </w:r>
            <w:r w:rsidRPr="00D64E0C">
              <w:rPr>
                <w:rFonts w:ascii="Arial" w:hAnsi="Arial" w:cs="Arial"/>
                <w:sz w:val="18"/>
                <w:szCs w:val="18"/>
                <w:lang w:val="es-EC"/>
              </w:rPr>
              <w:t>σ=</w:t>
            </w:r>
            <w:r w:rsidRPr="00D64E0C">
              <w:rPr>
                <w:rFonts w:ascii="Arial" w:hAnsi="Arial" w:cs="Arial"/>
                <w:sz w:val="18"/>
                <w:szCs w:val="18"/>
                <w:u w:val="single"/>
                <w:lang w:val="es-EC"/>
              </w:rPr>
              <w:t>PD</w:t>
            </w:r>
          </w:p>
          <w:p w:rsidR="00D64E0C" w:rsidRPr="00D64E0C" w:rsidRDefault="00D64E0C" w:rsidP="00D64E0C">
            <w:pPr>
              <w:spacing w:line="480" w:lineRule="auto"/>
              <w:jc w:val="both"/>
              <w:rPr>
                <w:rFonts w:ascii="Arial" w:hAnsi="Arial" w:cs="Arial"/>
                <w:sz w:val="18"/>
                <w:szCs w:val="18"/>
                <w:lang w:val="es-EC"/>
              </w:rPr>
            </w:pPr>
          </w:p>
        </w:tc>
        <w:tc>
          <w:tcPr>
            <w:tcW w:w="1954"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noProof/>
                <w:sz w:val="18"/>
                <w:szCs w:val="18"/>
                <w:lang w:val="en-US" w:eastAsia="en-US"/>
              </w:rPr>
              <w:pict>
                <v:shape id="_x0000_s1029" type="#_x0000_t202" style="position:absolute;left:0;text-align:left;margin-left:3.6pt;margin-top:16.45pt;width:36pt;height:21.25pt;z-index:251639808;mso-position-horizontal-relative:text;mso-position-vertical-relative:text" stroked="f">
                  <v:textbox style="mso-next-textbox:#_x0000_s1029">
                    <w:txbxContent>
                      <w:p w:rsidR="00D64E0C" w:rsidRDefault="00D64E0C" w:rsidP="00D64E0C">
                        <w:r>
                          <w:rPr>
                            <w:lang w:val="es-EC"/>
                          </w:rPr>
                          <w:t xml:space="preserve">  2t</w:t>
                        </w:r>
                      </w:p>
                    </w:txbxContent>
                  </v:textbox>
                </v:shape>
              </w:pict>
            </w:r>
            <w:r w:rsidRPr="00D64E0C">
              <w:rPr>
                <w:rFonts w:ascii="Arial" w:hAnsi="Arial" w:cs="Arial"/>
                <w:sz w:val="18"/>
                <w:szCs w:val="18"/>
                <w:lang w:val="es-EC"/>
              </w:rPr>
              <w:t>σ=</w:t>
            </w:r>
            <w:r w:rsidRPr="00D64E0C">
              <w:rPr>
                <w:rFonts w:ascii="Arial" w:hAnsi="Arial" w:cs="Arial"/>
                <w:sz w:val="18"/>
                <w:szCs w:val="18"/>
                <w:u w:val="single"/>
                <w:lang w:val="es-EC"/>
              </w:rPr>
              <w:t>PD</w:t>
            </w:r>
          </w:p>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 xml:space="preserve">     </w:t>
            </w:r>
          </w:p>
        </w:tc>
        <w:tc>
          <w:tcPr>
            <w:tcW w:w="188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noProof/>
                <w:sz w:val="18"/>
                <w:szCs w:val="18"/>
                <w:lang w:val="en-US" w:eastAsia="en-US"/>
              </w:rPr>
              <w:pict>
                <v:shape id="_x0000_s1030" type="#_x0000_t202" style="position:absolute;left:0;text-align:left;margin-left:3.6pt;margin-top:16.45pt;width:36pt;height:21.25pt;z-index:251640832;mso-position-horizontal-relative:text;mso-position-vertical-relative:text" stroked="f">
                  <v:textbox style="mso-next-textbox:#_x0000_s1030">
                    <w:txbxContent>
                      <w:p w:rsidR="00D64E0C" w:rsidRDefault="00D64E0C" w:rsidP="00D64E0C">
                        <w:r>
                          <w:rPr>
                            <w:lang w:val="es-EC"/>
                          </w:rPr>
                          <w:t xml:space="preserve">  2t</w:t>
                        </w:r>
                      </w:p>
                    </w:txbxContent>
                  </v:textbox>
                </v:shape>
              </w:pict>
            </w:r>
            <w:r w:rsidRPr="00D64E0C">
              <w:rPr>
                <w:rFonts w:ascii="Arial" w:hAnsi="Arial" w:cs="Arial"/>
                <w:sz w:val="18"/>
                <w:szCs w:val="18"/>
                <w:lang w:val="es-EC"/>
              </w:rPr>
              <w:t>σ=</w:t>
            </w:r>
            <w:r w:rsidRPr="00D64E0C">
              <w:rPr>
                <w:rFonts w:ascii="Arial" w:hAnsi="Arial" w:cs="Arial"/>
                <w:sz w:val="18"/>
                <w:szCs w:val="18"/>
                <w:u w:val="single"/>
                <w:lang w:val="es-EC"/>
              </w:rPr>
              <w:t>PD</w:t>
            </w:r>
          </w:p>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 xml:space="preserve">     </w:t>
            </w:r>
          </w:p>
        </w:tc>
      </w:tr>
      <w:tr w:rsidR="00D64E0C" w:rsidRPr="00D64E0C" w:rsidTr="00D64E0C">
        <w:trPr>
          <w:trHeight w:val="769"/>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Longitudinal</w:t>
            </w:r>
          </w:p>
        </w:tc>
        <w:tc>
          <w:tcPr>
            <w:tcW w:w="2117" w:type="dxa"/>
          </w:tcPr>
          <w:p w:rsidR="00D64E0C" w:rsidRPr="00D64E0C" w:rsidRDefault="00D64E0C" w:rsidP="00D64E0C">
            <w:pPr>
              <w:spacing w:line="480" w:lineRule="auto"/>
              <w:jc w:val="both"/>
              <w:rPr>
                <w:rFonts w:ascii="Arial" w:hAnsi="Arial" w:cs="Arial"/>
                <w:sz w:val="18"/>
                <w:szCs w:val="18"/>
                <w:vertAlign w:val="subscript"/>
                <w:lang w:val="es-EC"/>
              </w:rPr>
            </w:pPr>
            <w:r w:rsidRPr="00D64E0C">
              <w:rPr>
                <w:rFonts w:ascii="Arial" w:hAnsi="Arial" w:cs="Arial"/>
                <w:noProof/>
                <w:sz w:val="18"/>
                <w:szCs w:val="18"/>
                <w:lang w:val="en-US" w:eastAsia="en-US"/>
              </w:rPr>
              <w:pict>
                <v:shape id="_x0000_s1031" type="#_x0000_t202" style="position:absolute;left:0;text-align:left;margin-left:3.6pt;margin-top:16.45pt;width:36pt;height:36pt;z-index:251641856;mso-position-horizontal-relative:text;mso-position-vertical-relative:text" stroked="f">
                  <v:textbox style="mso-next-textbox:#_x0000_s1031">
                    <w:txbxContent>
                      <w:p w:rsidR="00D64E0C" w:rsidRDefault="00D64E0C" w:rsidP="00D64E0C">
                        <w:r>
                          <w:rPr>
                            <w:lang w:val="es-EC"/>
                          </w:rPr>
                          <w:t xml:space="preserve">  </w:t>
                        </w:r>
                      </w:p>
                    </w:txbxContent>
                  </v:textbox>
                </v:shape>
              </w:pict>
            </w:r>
            <w:r w:rsidRPr="00D64E0C">
              <w:rPr>
                <w:rFonts w:ascii="Arial" w:hAnsi="Arial" w:cs="Arial"/>
                <w:sz w:val="18"/>
                <w:szCs w:val="18"/>
                <w:lang w:val="es-EC"/>
              </w:rPr>
              <w:t>σ</w:t>
            </w:r>
            <w:r w:rsidRPr="00D64E0C">
              <w:rPr>
                <w:rFonts w:ascii="Arial" w:hAnsi="Arial" w:cs="Arial"/>
                <w:sz w:val="18"/>
                <w:szCs w:val="18"/>
                <w:vertAlign w:val="subscript"/>
                <w:lang w:val="es-EC"/>
              </w:rPr>
              <w:t>L</w:t>
            </w:r>
            <w:r w:rsidRPr="00D64E0C">
              <w:rPr>
                <w:rFonts w:ascii="Arial" w:hAnsi="Arial" w:cs="Arial"/>
                <w:sz w:val="18"/>
                <w:szCs w:val="18"/>
                <w:lang w:val="es-EC"/>
              </w:rPr>
              <w:t xml:space="preserve">= </w:t>
            </w:r>
            <w:r w:rsidRPr="00D64E0C">
              <w:rPr>
                <w:rFonts w:ascii="Arial" w:hAnsi="Arial" w:cs="Arial"/>
                <w:noProof/>
                <w:sz w:val="18"/>
                <w:szCs w:val="18"/>
                <w:lang w:val="en-US" w:eastAsia="en-US"/>
              </w:rPr>
              <w:pict>
                <v:shape id="_x0000_s1032" type="#_x0000_t202" style="position:absolute;left:0;text-align:left;margin-left:3.6pt;margin-top:16.45pt;width:36pt;height:36pt;z-index:251642880;mso-position-horizontal-relative:text;mso-position-vertical-relative:text" stroked="f">
                  <v:textbox style="mso-next-textbox:#_x0000_s1032">
                    <w:txbxContent>
                      <w:p w:rsidR="00D64E0C" w:rsidRDefault="00D64E0C" w:rsidP="00D64E0C">
                        <w:r>
                          <w:rPr>
                            <w:lang w:val="es-EC"/>
                          </w:rPr>
                          <w:t xml:space="preserve">  </w:t>
                        </w:r>
                      </w:p>
                    </w:txbxContent>
                  </v:textbox>
                </v:shape>
              </w:pict>
            </w:r>
            <w:r w:rsidRPr="00D64E0C">
              <w:rPr>
                <w:rFonts w:ascii="Arial" w:hAnsi="Arial" w:cs="Arial"/>
                <w:sz w:val="18"/>
                <w:szCs w:val="18"/>
                <w:lang w:val="es-EC"/>
              </w:rPr>
              <w:t xml:space="preserve">σ </w:t>
            </w:r>
            <w:r w:rsidRPr="00D64E0C">
              <w:rPr>
                <w:rFonts w:ascii="Arial" w:hAnsi="Arial" w:cs="Arial"/>
                <w:sz w:val="18"/>
                <w:szCs w:val="18"/>
                <w:vertAlign w:val="subscript"/>
                <w:lang w:val="es-EC"/>
              </w:rPr>
              <w:t xml:space="preserve">axial </w:t>
            </w:r>
            <w:r w:rsidRPr="00D64E0C">
              <w:rPr>
                <w:rFonts w:ascii="Arial" w:hAnsi="Arial" w:cs="Arial"/>
                <w:sz w:val="18"/>
                <w:szCs w:val="18"/>
                <w:lang w:val="es-EC"/>
              </w:rPr>
              <w:t xml:space="preserve">+ </w:t>
            </w:r>
            <w:r w:rsidRPr="00D64E0C">
              <w:rPr>
                <w:rFonts w:ascii="Arial" w:hAnsi="Arial" w:cs="Arial"/>
                <w:noProof/>
                <w:sz w:val="18"/>
                <w:szCs w:val="18"/>
                <w:lang w:val="en-US" w:eastAsia="en-US"/>
              </w:rPr>
              <w:pict>
                <v:shape id="_x0000_s1033" type="#_x0000_t202" style="position:absolute;left:0;text-align:left;margin-left:3.6pt;margin-top:16.45pt;width:36pt;height:36pt;z-index:251643904;mso-position-horizontal-relative:text;mso-position-vertical-relative:text" stroked="f">
                  <v:textbox style="mso-next-textbox:#_x0000_s1033">
                    <w:txbxContent>
                      <w:p w:rsidR="00D64E0C" w:rsidRDefault="00D64E0C" w:rsidP="00D64E0C">
                        <w:r>
                          <w:rPr>
                            <w:lang w:val="es-EC"/>
                          </w:rPr>
                          <w:t xml:space="preserve">  </w:t>
                        </w:r>
                      </w:p>
                    </w:txbxContent>
                  </v:textbox>
                </v:shape>
              </w:pict>
            </w:r>
            <w:r w:rsidRPr="00D64E0C">
              <w:rPr>
                <w:rFonts w:ascii="Arial" w:hAnsi="Arial" w:cs="Arial"/>
                <w:sz w:val="18"/>
                <w:szCs w:val="18"/>
                <w:lang w:val="es-EC"/>
              </w:rPr>
              <w:t xml:space="preserve">σ </w:t>
            </w:r>
            <w:r w:rsidRPr="00D64E0C">
              <w:rPr>
                <w:rFonts w:ascii="Arial" w:hAnsi="Arial" w:cs="Arial"/>
                <w:sz w:val="18"/>
                <w:szCs w:val="18"/>
                <w:vertAlign w:val="subscript"/>
                <w:lang w:val="es-EC"/>
              </w:rPr>
              <w:t>flexión</w:t>
            </w:r>
          </w:p>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 xml:space="preserve">     </w:t>
            </w:r>
          </w:p>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 xml:space="preserve">     </w:t>
            </w:r>
          </w:p>
          <w:p w:rsidR="00D64E0C" w:rsidRPr="00D64E0C" w:rsidRDefault="00D64E0C" w:rsidP="00D64E0C">
            <w:pPr>
              <w:spacing w:line="480" w:lineRule="auto"/>
              <w:jc w:val="both"/>
              <w:rPr>
                <w:rFonts w:ascii="Arial" w:hAnsi="Arial" w:cs="Arial"/>
                <w:sz w:val="18"/>
                <w:szCs w:val="18"/>
                <w:vertAlign w:val="subscript"/>
                <w:lang w:val="es-EC"/>
              </w:rPr>
            </w:pPr>
            <w:r w:rsidRPr="00D64E0C">
              <w:rPr>
                <w:rFonts w:ascii="Arial" w:hAnsi="Arial" w:cs="Arial"/>
                <w:sz w:val="18"/>
                <w:szCs w:val="18"/>
                <w:lang w:val="es-EC"/>
              </w:rPr>
              <w:t xml:space="preserve">  </w:t>
            </w:r>
          </w:p>
        </w:tc>
        <w:tc>
          <w:tcPr>
            <w:tcW w:w="1954" w:type="dxa"/>
          </w:tcPr>
          <w:p w:rsidR="00D64E0C" w:rsidRPr="00D64E0C" w:rsidRDefault="00D64E0C" w:rsidP="00D64E0C">
            <w:pPr>
              <w:spacing w:line="480" w:lineRule="auto"/>
              <w:jc w:val="both"/>
              <w:rPr>
                <w:rFonts w:ascii="Arial" w:hAnsi="Arial" w:cs="Arial"/>
                <w:sz w:val="18"/>
                <w:szCs w:val="18"/>
                <w:vertAlign w:val="subscript"/>
                <w:lang w:val="es-EC"/>
              </w:rPr>
            </w:pPr>
            <w:r w:rsidRPr="00D64E0C">
              <w:rPr>
                <w:rFonts w:ascii="Arial" w:hAnsi="Arial" w:cs="Arial"/>
                <w:noProof/>
                <w:sz w:val="18"/>
                <w:szCs w:val="18"/>
                <w:lang w:val="en-US" w:eastAsia="en-US"/>
              </w:rPr>
              <w:pict>
                <v:shape id="_x0000_s1034" type="#_x0000_t202" style="position:absolute;left:0;text-align:left;margin-left:3.6pt;margin-top:16.45pt;width:36pt;height:36pt;z-index:251644928;mso-position-horizontal-relative:text;mso-position-vertical-relative:text" stroked="f">
                  <v:textbox style="mso-next-textbox:#_x0000_s1034">
                    <w:txbxContent>
                      <w:p w:rsidR="00D64E0C" w:rsidRDefault="00D64E0C" w:rsidP="00D64E0C">
                        <w:r>
                          <w:rPr>
                            <w:lang w:val="es-EC"/>
                          </w:rPr>
                          <w:t xml:space="preserve">  </w:t>
                        </w:r>
                      </w:p>
                    </w:txbxContent>
                  </v:textbox>
                </v:shape>
              </w:pict>
            </w:r>
            <w:r w:rsidRPr="00D64E0C">
              <w:rPr>
                <w:rFonts w:ascii="Arial" w:hAnsi="Arial" w:cs="Arial"/>
                <w:sz w:val="18"/>
                <w:szCs w:val="18"/>
                <w:lang w:val="es-EC"/>
              </w:rPr>
              <w:t>σ</w:t>
            </w:r>
            <w:r w:rsidRPr="00D64E0C">
              <w:rPr>
                <w:rFonts w:ascii="Arial" w:hAnsi="Arial" w:cs="Arial"/>
                <w:sz w:val="18"/>
                <w:szCs w:val="18"/>
                <w:vertAlign w:val="subscript"/>
                <w:lang w:val="es-EC"/>
              </w:rPr>
              <w:t>L</w:t>
            </w:r>
            <w:r w:rsidRPr="00D64E0C">
              <w:rPr>
                <w:rFonts w:ascii="Arial" w:hAnsi="Arial" w:cs="Arial"/>
                <w:sz w:val="18"/>
                <w:szCs w:val="18"/>
                <w:lang w:val="es-EC"/>
              </w:rPr>
              <w:t xml:space="preserve">= </w:t>
            </w:r>
            <w:r w:rsidRPr="00D64E0C">
              <w:rPr>
                <w:rFonts w:ascii="Arial" w:hAnsi="Arial" w:cs="Arial"/>
                <w:noProof/>
                <w:sz w:val="18"/>
                <w:szCs w:val="18"/>
                <w:lang w:val="en-US" w:eastAsia="en-US"/>
              </w:rPr>
              <w:pict>
                <v:shape id="_x0000_s1035" type="#_x0000_t202" style="position:absolute;left:0;text-align:left;margin-left:3.6pt;margin-top:16.45pt;width:36pt;height:36pt;z-index:251645952;mso-position-horizontal-relative:text;mso-position-vertical-relative:text" stroked="f">
                  <v:textbox style="mso-next-textbox:#_x0000_s1035">
                    <w:txbxContent>
                      <w:p w:rsidR="00D64E0C" w:rsidRDefault="00D64E0C" w:rsidP="00D64E0C">
                        <w:r>
                          <w:rPr>
                            <w:lang w:val="es-EC"/>
                          </w:rPr>
                          <w:t xml:space="preserve">  </w:t>
                        </w:r>
                      </w:p>
                    </w:txbxContent>
                  </v:textbox>
                </v:shape>
              </w:pict>
            </w:r>
            <w:r w:rsidRPr="00D64E0C">
              <w:rPr>
                <w:rFonts w:ascii="Arial" w:hAnsi="Arial" w:cs="Arial"/>
                <w:sz w:val="18"/>
                <w:szCs w:val="18"/>
                <w:lang w:val="es-EC"/>
              </w:rPr>
              <w:t xml:space="preserve">σ </w:t>
            </w:r>
            <w:r w:rsidRPr="00D64E0C">
              <w:rPr>
                <w:rFonts w:ascii="Arial" w:hAnsi="Arial" w:cs="Arial"/>
                <w:sz w:val="18"/>
                <w:szCs w:val="18"/>
                <w:vertAlign w:val="subscript"/>
                <w:lang w:val="es-EC"/>
              </w:rPr>
              <w:t xml:space="preserve">axial </w:t>
            </w:r>
            <w:r w:rsidRPr="00D64E0C">
              <w:rPr>
                <w:rFonts w:ascii="Arial" w:hAnsi="Arial" w:cs="Arial"/>
                <w:sz w:val="18"/>
                <w:szCs w:val="18"/>
                <w:lang w:val="es-EC"/>
              </w:rPr>
              <w:t xml:space="preserve">+ </w:t>
            </w:r>
            <w:r w:rsidRPr="00D64E0C">
              <w:rPr>
                <w:rFonts w:ascii="Arial" w:hAnsi="Arial" w:cs="Arial"/>
                <w:noProof/>
                <w:sz w:val="18"/>
                <w:szCs w:val="18"/>
                <w:lang w:val="en-US" w:eastAsia="en-US"/>
              </w:rPr>
              <w:pict>
                <v:shape id="_x0000_s1036" type="#_x0000_t202" style="position:absolute;left:0;text-align:left;margin-left:3.6pt;margin-top:16.45pt;width:36pt;height:36pt;z-index:251646976;mso-position-horizontal-relative:text;mso-position-vertical-relative:text" stroked="f">
                  <v:textbox style="mso-next-textbox:#_x0000_s1036">
                    <w:txbxContent>
                      <w:p w:rsidR="00D64E0C" w:rsidRDefault="00D64E0C" w:rsidP="00D64E0C">
                        <w:r>
                          <w:rPr>
                            <w:lang w:val="es-EC"/>
                          </w:rPr>
                          <w:t xml:space="preserve">  </w:t>
                        </w:r>
                      </w:p>
                    </w:txbxContent>
                  </v:textbox>
                </v:shape>
              </w:pict>
            </w:r>
            <w:r w:rsidRPr="00D64E0C">
              <w:rPr>
                <w:rFonts w:ascii="Arial" w:hAnsi="Arial" w:cs="Arial"/>
                <w:sz w:val="18"/>
                <w:szCs w:val="18"/>
                <w:lang w:val="es-EC"/>
              </w:rPr>
              <w:t xml:space="preserve">σ </w:t>
            </w:r>
            <w:r w:rsidRPr="00D64E0C">
              <w:rPr>
                <w:rFonts w:ascii="Arial" w:hAnsi="Arial" w:cs="Arial"/>
                <w:sz w:val="18"/>
                <w:szCs w:val="18"/>
                <w:vertAlign w:val="subscript"/>
                <w:lang w:val="es-EC"/>
              </w:rPr>
              <w:t>flexión</w:t>
            </w:r>
          </w:p>
          <w:p w:rsidR="00D64E0C" w:rsidRPr="00D64E0C" w:rsidRDefault="00D64E0C" w:rsidP="00D64E0C">
            <w:pPr>
              <w:spacing w:line="480" w:lineRule="auto"/>
              <w:jc w:val="both"/>
              <w:rPr>
                <w:rFonts w:ascii="Arial" w:hAnsi="Arial" w:cs="Arial"/>
                <w:sz w:val="18"/>
                <w:szCs w:val="18"/>
                <w:lang w:val="es-EC"/>
              </w:rPr>
            </w:pPr>
          </w:p>
        </w:tc>
        <w:tc>
          <w:tcPr>
            <w:tcW w:w="188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Se revisa con Von Mises</w:t>
            </w:r>
          </w:p>
        </w:tc>
      </w:tr>
      <w:tr w:rsidR="00D64E0C" w:rsidRPr="00D64E0C" w:rsidTr="00D64E0C">
        <w:trPr>
          <w:trHeight w:val="1148"/>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Esfuerzo de Expansión</w:t>
            </w:r>
          </w:p>
        </w:tc>
        <w:tc>
          <w:tcPr>
            <w:tcW w:w="2117" w:type="dxa"/>
          </w:tcPr>
          <w:p w:rsidR="00D64E0C" w:rsidRPr="00D64E0C" w:rsidRDefault="00D64E0C" w:rsidP="00D64E0C">
            <w:pPr>
              <w:spacing w:line="480" w:lineRule="auto"/>
              <w:jc w:val="center"/>
              <w:rPr>
                <w:rFonts w:ascii="Arial" w:hAnsi="Arial" w:cs="Arial"/>
                <w:sz w:val="18"/>
                <w:szCs w:val="18"/>
                <w:lang w:val="es-EC"/>
              </w:rPr>
            </w:pPr>
            <w:r w:rsidRPr="00D64E0C">
              <w:rPr>
                <w:rFonts w:ascii="Arial" w:hAnsi="Arial" w:cs="Arial"/>
                <w:sz w:val="18"/>
                <w:szCs w:val="18"/>
                <w:lang w:val="es-EC"/>
              </w:rPr>
              <w:t xml:space="preserve">(σ </w:t>
            </w:r>
            <w:r w:rsidRPr="00D64E0C">
              <w:rPr>
                <w:rFonts w:ascii="Arial" w:hAnsi="Arial" w:cs="Arial"/>
                <w:sz w:val="18"/>
                <w:szCs w:val="18"/>
                <w:vertAlign w:val="superscript"/>
                <w:lang w:val="es-EC"/>
              </w:rPr>
              <w:t xml:space="preserve">2 </w:t>
            </w:r>
            <w:r w:rsidRPr="00D64E0C">
              <w:rPr>
                <w:rFonts w:ascii="Arial" w:hAnsi="Arial" w:cs="Arial"/>
                <w:sz w:val="18"/>
                <w:szCs w:val="18"/>
                <w:vertAlign w:val="subscript"/>
                <w:lang w:val="es-EC"/>
              </w:rPr>
              <w:t xml:space="preserve">flexión </w:t>
            </w:r>
            <w:r w:rsidRPr="00D64E0C">
              <w:rPr>
                <w:rFonts w:ascii="Arial" w:hAnsi="Arial" w:cs="Arial"/>
                <w:sz w:val="18"/>
                <w:szCs w:val="18"/>
                <w:lang w:val="es-EC"/>
              </w:rPr>
              <w:t>+ 4 τ</w:t>
            </w:r>
            <w:r w:rsidRPr="00D64E0C">
              <w:rPr>
                <w:rFonts w:ascii="Arial" w:hAnsi="Arial" w:cs="Arial"/>
                <w:sz w:val="18"/>
                <w:szCs w:val="18"/>
                <w:vertAlign w:val="superscript"/>
                <w:lang w:val="es-EC"/>
              </w:rPr>
              <w:t xml:space="preserve">2 </w:t>
            </w:r>
            <w:r w:rsidRPr="00D64E0C">
              <w:rPr>
                <w:rFonts w:ascii="Arial" w:hAnsi="Arial" w:cs="Arial"/>
                <w:sz w:val="18"/>
                <w:szCs w:val="18"/>
                <w:lang w:val="es-EC"/>
              </w:rPr>
              <w:t>)</w:t>
            </w:r>
          </w:p>
        </w:tc>
        <w:tc>
          <w:tcPr>
            <w:tcW w:w="1954"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Tresca o Von Mises</w:t>
            </w:r>
          </w:p>
        </w:tc>
        <w:tc>
          <w:tcPr>
            <w:tcW w:w="188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Von Mises</w:t>
            </w:r>
          </w:p>
        </w:tc>
      </w:tr>
      <w:tr w:rsidR="00D64E0C" w:rsidRPr="00D64E0C" w:rsidTr="00D64E0C">
        <w:trPr>
          <w:trHeight w:val="1176"/>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Esfuerzo Mohr</w:t>
            </w:r>
          </w:p>
        </w:tc>
        <w:tc>
          <w:tcPr>
            <w:tcW w:w="2117" w:type="dxa"/>
          </w:tcPr>
          <w:p w:rsidR="00D64E0C" w:rsidRPr="00D64E0C" w:rsidRDefault="00D64E0C" w:rsidP="00D64E0C">
            <w:pPr>
              <w:spacing w:line="480" w:lineRule="auto"/>
              <w:jc w:val="both"/>
              <w:rPr>
                <w:rFonts w:ascii="Arial" w:hAnsi="Arial" w:cs="Arial"/>
                <w:sz w:val="18"/>
                <w:szCs w:val="18"/>
                <w:vertAlign w:val="superscript"/>
                <w:lang w:val="es-EC"/>
              </w:rPr>
            </w:pPr>
            <w:r w:rsidRPr="00D64E0C">
              <w:rPr>
                <w:rFonts w:ascii="Arial" w:hAnsi="Arial" w:cs="Arial"/>
                <w:sz w:val="18"/>
                <w:szCs w:val="18"/>
                <w:lang w:val="es-EC"/>
              </w:rPr>
              <w:t>1/2 (σ</w:t>
            </w:r>
            <w:r w:rsidRPr="00D64E0C">
              <w:rPr>
                <w:rFonts w:ascii="Arial" w:hAnsi="Arial" w:cs="Arial"/>
                <w:sz w:val="18"/>
                <w:szCs w:val="18"/>
                <w:vertAlign w:val="subscript"/>
                <w:lang w:val="es-EC"/>
              </w:rPr>
              <w:t>L-</w:t>
            </w:r>
            <w:r w:rsidRPr="00D64E0C">
              <w:rPr>
                <w:rFonts w:ascii="Arial" w:hAnsi="Arial" w:cs="Arial"/>
                <w:sz w:val="18"/>
                <w:szCs w:val="18"/>
                <w:lang w:val="es-EC"/>
              </w:rPr>
              <w:t xml:space="preserve"> σ</w:t>
            </w:r>
            <w:r w:rsidRPr="00D64E0C">
              <w:rPr>
                <w:rFonts w:ascii="Arial" w:hAnsi="Arial" w:cs="Arial"/>
                <w:sz w:val="18"/>
                <w:szCs w:val="18"/>
                <w:vertAlign w:val="subscript"/>
                <w:lang w:val="es-EC"/>
              </w:rPr>
              <w:t>H</w:t>
            </w:r>
            <w:r w:rsidRPr="00D64E0C">
              <w:rPr>
                <w:rFonts w:ascii="Arial" w:hAnsi="Arial" w:cs="Arial"/>
                <w:sz w:val="18"/>
                <w:szCs w:val="18"/>
                <w:lang w:val="es-EC"/>
              </w:rPr>
              <w:t>)</w:t>
            </w:r>
            <w:r w:rsidRPr="00D64E0C">
              <w:rPr>
                <w:rFonts w:ascii="Arial" w:hAnsi="Arial" w:cs="Arial"/>
                <w:sz w:val="18"/>
                <w:szCs w:val="18"/>
                <w:vertAlign w:val="superscript"/>
                <w:lang w:val="es-EC"/>
              </w:rPr>
              <w:t>2</w:t>
            </w:r>
            <w:r w:rsidRPr="00D64E0C">
              <w:rPr>
                <w:rFonts w:ascii="Arial" w:hAnsi="Arial" w:cs="Arial"/>
                <w:sz w:val="18"/>
                <w:szCs w:val="18"/>
                <w:lang w:val="es-EC"/>
              </w:rPr>
              <w:t xml:space="preserve"> + 4τ</w:t>
            </w:r>
            <w:r w:rsidRPr="00D64E0C">
              <w:rPr>
                <w:rFonts w:ascii="Arial" w:hAnsi="Arial" w:cs="Arial"/>
                <w:sz w:val="18"/>
                <w:szCs w:val="18"/>
                <w:vertAlign w:val="superscript"/>
                <w:lang w:val="es-EC"/>
              </w:rPr>
              <w:t>2</w:t>
            </w:r>
            <w:r w:rsidRPr="00D64E0C">
              <w:rPr>
                <w:rFonts w:ascii="Arial" w:hAnsi="Arial" w:cs="Arial"/>
                <w:sz w:val="18"/>
                <w:szCs w:val="18"/>
                <w:lang w:val="es-EC"/>
              </w:rPr>
              <w:t>)</w:t>
            </w:r>
            <w:r w:rsidRPr="00D64E0C">
              <w:rPr>
                <w:rFonts w:ascii="Arial" w:hAnsi="Arial" w:cs="Arial"/>
                <w:sz w:val="18"/>
                <w:szCs w:val="18"/>
                <w:vertAlign w:val="superscript"/>
                <w:lang w:val="es-EC"/>
              </w:rPr>
              <w:t>1/2</w:t>
            </w:r>
          </w:p>
        </w:tc>
        <w:tc>
          <w:tcPr>
            <w:tcW w:w="1954"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Tresca o Von Mises</w:t>
            </w:r>
          </w:p>
        </w:tc>
        <w:tc>
          <w:tcPr>
            <w:tcW w:w="188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Von Mises</w:t>
            </w:r>
          </w:p>
        </w:tc>
      </w:tr>
      <w:tr w:rsidR="00D64E0C" w:rsidRPr="00D64E0C" w:rsidTr="00D64E0C">
        <w:trPr>
          <w:trHeight w:val="1539"/>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Esfuerzo de Tensión Equivalente</w:t>
            </w:r>
          </w:p>
        </w:tc>
        <w:tc>
          <w:tcPr>
            <w:tcW w:w="2117" w:type="dxa"/>
          </w:tcPr>
          <w:p w:rsidR="00D64E0C" w:rsidRPr="00D64E0C" w:rsidRDefault="00D64E0C" w:rsidP="00D64E0C">
            <w:pPr>
              <w:spacing w:line="480" w:lineRule="auto"/>
              <w:jc w:val="both"/>
              <w:rPr>
                <w:rFonts w:ascii="Arial" w:hAnsi="Arial" w:cs="Arial"/>
                <w:sz w:val="18"/>
                <w:szCs w:val="18"/>
                <w:vertAlign w:val="superscript"/>
                <w:lang w:val="es-EC"/>
              </w:rPr>
            </w:pPr>
            <w:r w:rsidRPr="00D64E0C">
              <w:rPr>
                <w:rFonts w:ascii="Arial" w:hAnsi="Arial" w:cs="Arial"/>
                <w:sz w:val="18"/>
                <w:szCs w:val="18"/>
                <w:lang w:val="es-EC"/>
              </w:rPr>
              <w:t>(σ</w:t>
            </w:r>
            <w:r w:rsidRPr="00D64E0C">
              <w:rPr>
                <w:rFonts w:ascii="Arial" w:hAnsi="Arial" w:cs="Arial"/>
                <w:sz w:val="18"/>
                <w:szCs w:val="18"/>
                <w:vertAlign w:val="subscript"/>
                <w:lang w:val="es-EC"/>
              </w:rPr>
              <w:t xml:space="preserve">L </w:t>
            </w:r>
            <w:r w:rsidRPr="00D64E0C">
              <w:rPr>
                <w:rFonts w:ascii="Arial" w:hAnsi="Arial" w:cs="Arial"/>
                <w:sz w:val="18"/>
                <w:szCs w:val="18"/>
                <w:lang w:val="es-EC"/>
              </w:rPr>
              <w:t>– σ</w:t>
            </w:r>
            <w:r w:rsidRPr="00D64E0C">
              <w:rPr>
                <w:rFonts w:ascii="Arial" w:hAnsi="Arial" w:cs="Arial"/>
                <w:sz w:val="18"/>
                <w:szCs w:val="18"/>
                <w:vertAlign w:val="subscript"/>
                <w:lang w:val="es-EC"/>
              </w:rPr>
              <w:t>H</w:t>
            </w:r>
            <w:r w:rsidRPr="00D64E0C">
              <w:rPr>
                <w:rFonts w:ascii="Arial" w:hAnsi="Arial" w:cs="Arial"/>
                <w:sz w:val="18"/>
                <w:szCs w:val="18"/>
                <w:lang w:val="es-EC"/>
              </w:rPr>
              <w:t>)</w:t>
            </w:r>
            <w:r w:rsidRPr="00D64E0C">
              <w:rPr>
                <w:rFonts w:ascii="Arial" w:hAnsi="Arial" w:cs="Arial"/>
                <w:sz w:val="18"/>
                <w:szCs w:val="18"/>
                <w:vertAlign w:val="superscript"/>
                <w:lang w:val="es-EC"/>
              </w:rPr>
              <w:t xml:space="preserve">2 </w:t>
            </w:r>
            <w:r w:rsidRPr="00D64E0C">
              <w:rPr>
                <w:rFonts w:ascii="Arial" w:hAnsi="Arial" w:cs="Arial"/>
                <w:sz w:val="18"/>
                <w:szCs w:val="18"/>
                <w:lang w:val="es-EC"/>
              </w:rPr>
              <w:t>+ 4 τ</w:t>
            </w:r>
            <w:r w:rsidRPr="00D64E0C">
              <w:rPr>
                <w:rFonts w:ascii="Arial" w:hAnsi="Arial" w:cs="Arial"/>
                <w:sz w:val="18"/>
                <w:szCs w:val="18"/>
                <w:vertAlign w:val="superscript"/>
                <w:lang w:val="es-EC"/>
              </w:rPr>
              <w:t>2</w:t>
            </w:r>
          </w:p>
        </w:tc>
        <w:tc>
          <w:tcPr>
            <w:tcW w:w="1954"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Tresca o Von Mises</w:t>
            </w:r>
          </w:p>
        </w:tc>
        <w:tc>
          <w:tcPr>
            <w:tcW w:w="188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Von Mises</w:t>
            </w:r>
          </w:p>
          <w:p w:rsidR="00D64E0C" w:rsidRPr="00D64E0C" w:rsidRDefault="00D64E0C" w:rsidP="00D64E0C">
            <w:pPr>
              <w:spacing w:line="480" w:lineRule="auto"/>
              <w:jc w:val="both"/>
              <w:rPr>
                <w:rFonts w:ascii="Arial" w:hAnsi="Arial" w:cs="Arial"/>
                <w:sz w:val="18"/>
                <w:szCs w:val="18"/>
                <w:lang w:val="es-EC"/>
              </w:rPr>
            </w:pPr>
          </w:p>
        </w:tc>
      </w:tr>
      <w:tr w:rsidR="00D64E0C" w:rsidRPr="00D64E0C" w:rsidTr="00D64E0C">
        <w:trPr>
          <w:trHeight w:val="784"/>
        </w:trPr>
        <w:tc>
          <w:tcPr>
            <w:tcW w:w="1726" w:type="dxa"/>
          </w:tcPr>
          <w:p w:rsidR="00D64E0C" w:rsidRPr="00D64E0C" w:rsidRDefault="00D64E0C" w:rsidP="00D64E0C">
            <w:pPr>
              <w:spacing w:line="480" w:lineRule="auto"/>
              <w:jc w:val="center"/>
              <w:rPr>
                <w:rFonts w:ascii="Arial" w:hAnsi="Arial" w:cs="Arial"/>
                <w:b/>
                <w:sz w:val="18"/>
                <w:szCs w:val="18"/>
                <w:lang w:val="es-EC"/>
              </w:rPr>
            </w:pPr>
            <w:r w:rsidRPr="00D64E0C">
              <w:rPr>
                <w:rFonts w:ascii="Arial" w:hAnsi="Arial" w:cs="Arial"/>
                <w:b/>
                <w:sz w:val="18"/>
                <w:szCs w:val="18"/>
                <w:lang w:val="es-EC"/>
              </w:rPr>
              <w:t>Esfuerzo de Von Mises</w:t>
            </w:r>
          </w:p>
        </w:tc>
        <w:tc>
          <w:tcPr>
            <w:tcW w:w="211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Considerado indirectamente con Mohr</w:t>
            </w:r>
          </w:p>
        </w:tc>
        <w:tc>
          <w:tcPr>
            <w:tcW w:w="1954"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(σ</w:t>
            </w:r>
            <w:r w:rsidRPr="00D64E0C">
              <w:rPr>
                <w:rFonts w:ascii="Arial" w:hAnsi="Arial" w:cs="Arial"/>
                <w:sz w:val="18"/>
                <w:szCs w:val="18"/>
                <w:vertAlign w:val="subscript"/>
                <w:lang w:val="es-EC"/>
              </w:rPr>
              <w:t>L</w:t>
            </w:r>
            <w:r w:rsidRPr="00D64E0C">
              <w:rPr>
                <w:rFonts w:ascii="Arial" w:hAnsi="Arial" w:cs="Arial"/>
                <w:sz w:val="18"/>
                <w:szCs w:val="18"/>
                <w:vertAlign w:val="superscript"/>
                <w:lang w:val="es-EC"/>
              </w:rPr>
              <w:t>2</w:t>
            </w:r>
            <w:r w:rsidRPr="00D64E0C">
              <w:rPr>
                <w:rFonts w:ascii="Arial" w:hAnsi="Arial" w:cs="Arial"/>
                <w:sz w:val="18"/>
                <w:szCs w:val="18"/>
                <w:lang w:val="es-EC"/>
              </w:rPr>
              <w:t>- σ</w:t>
            </w:r>
            <w:r w:rsidRPr="00D64E0C">
              <w:rPr>
                <w:rFonts w:ascii="Arial" w:hAnsi="Arial" w:cs="Arial"/>
                <w:sz w:val="18"/>
                <w:szCs w:val="18"/>
                <w:vertAlign w:val="subscript"/>
                <w:lang w:val="es-EC"/>
              </w:rPr>
              <w:t>L</w:t>
            </w:r>
            <w:r w:rsidRPr="00D64E0C">
              <w:rPr>
                <w:rFonts w:ascii="Arial" w:hAnsi="Arial" w:cs="Arial"/>
                <w:sz w:val="18"/>
                <w:szCs w:val="18"/>
                <w:lang w:val="es-EC"/>
              </w:rPr>
              <w:t>σ</w:t>
            </w:r>
            <w:r w:rsidRPr="00D64E0C">
              <w:rPr>
                <w:rFonts w:ascii="Arial" w:hAnsi="Arial" w:cs="Arial"/>
                <w:sz w:val="18"/>
                <w:szCs w:val="18"/>
                <w:vertAlign w:val="subscript"/>
                <w:lang w:val="es-EC"/>
              </w:rPr>
              <w:t xml:space="preserve">H </w:t>
            </w:r>
            <w:r w:rsidRPr="00D64E0C">
              <w:rPr>
                <w:rFonts w:ascii="Arial" w:hAnsi="Arial" w:cs="Arial"/>
                <w:sz w:val="18"/>
                <w:szCs w:val="18"/>
                <w:lang w:val="es-EC"/>
              </w:rPr>
              <w:t>+ σ</w:t>
            </w:r>
            <w:r w:rsidRPr="00D64E0C">
              <w:rPr>
                <w:rFonts w:ascii="Arial" w:hAnsi="Arial" w:cs="Arial"/>
                <w:sz w:val="18"/>
                <w:szCs w:val="18"/>
                <w:vertAlign w:val="subscript"/>
                <w:lang w:val="es-EC"/>
              </w:rPr>
              <w:t>H</w:t>
            </w:r>
            <w:r w:rsidRPr="00D64E0C">
              <w:rPr>
                <w:rFonts w:ascii="Arial" w:hAnsi="Arial" w:cs="Arial"/>
                <w:sz w:val="18"/>
                <w:szCs w:val="18"/>
                <w:vertAlign w:val="superscript"/>
                <w:lang w:val="es-EC"/>
              </w:rPr>
              <w:t>2</w:t>
            </w:r>
            <w:r w:rsidRPr="00D64E0C">
              <w:rPr>
                <w:rFonts w:ascii="Arial" w:hAnsi="Arial" w:cs="Arial"/>
                <w:sz w:val="18"/>
                <w:szCs w:val="18"/>
                <w:lang w:val="es-EC"/>
              </w:rPr>
              <w:t>+3 τ</w:t>
            </w:r>
            <w:r w:rsidRPr="00D64E0C">
              <w:rPr>
                <w:rFonts w:ascii="Arial" w:hAnsi="Arial" w:cs="Arial"/>
                <w:sz w:val="18"/>
                <w:szCs w:val="18"/>
                <w:vertAlign w:val="superscript"/>
                <w:lang w:val="es-EC"/>
              </w:rPr>
              <w:t>2</w:t>
            </w:r>
            <w:r w:rsidRPr="00D64E0C">
              <w:rPr>
                <w:rFonts w:ascii="Arial" w:hAnsi="Arial" w:cs="Arial"/>
                <w:sz w:val="18"/>
                <w:szCs w:val="18"/>
                <w:lang w:val="es-EC"/>
              </w:rPr>
              <w:t>)</w:t>
            </w:r>
          </w:p>
        </w:tc>
        <w:tc>
          <w:tcPr>
            <w:tcW w:w="1887" w:type="dxa"/>
          </w:tcPr>
          <w:p w:rsidR="00D64E0C" w:rsidRPr="00D64E0C" w:rsidRDefault="00D64E0C" w:rsidP="00D64E0C">
            <w:pPr>
              <w:spacing w:line="480" w:lineRule="auto"/>
              <w:jc w:val="both"/>
              <w:rPr>
                <w:rFonts w:ascii="Arial" w:hAnsi="Arial" w:cs="Arial"/>
                <w:sz w:val="18"/>
                <w:szCs w:val="18"/>
                <w:lang w:val="es-EC"/>
              </w:rPr>
            </w:pPr>
            <w:r w:rsidRPr="00D64E0C">
              <w:rPr>
                <w:rFonts w:ascii="Arial" w:hAnsi="Arial" w:cs="Arial"/>
                <w:sz w:val="18"/>
                <w:szCs w:val="18"/>
                <w:lang w:val="es-EC"/>
              </w:rPr>
              <w:t>(σ</w:t>
            </w:r>
            <w:r w:rsidRPr="00D64E0C">
              <w:rPr>
                <w:rFonts w:ascii="Arial" w:hAnsi="Arial" w:cs="Arial"/>
                <w:sz w:val="18"/>
                <w:szCs w:val="18"/>
                <w:vertAlign w:val="subscript"/>
                <w:lang w:val="es-EC"/>
              </w:rPr>
              <w:t>L</w:t>
            </w:r>
            <w:r w:rsidRPr="00D64E0C">
              <w:rPr>
                <w:rFonts w:ascii="Arial" w:hAnsi="Arial" w:cs="Arial"/>
                <w:sz w:val="18"/>
                <w:szCs w:val="18"/>
                <w:vertAlign w:val="superscript"/>
                <w:lang w:val="es-EC"/>
              </w:rPr>
              <w:t>2</w:t>
            </w:r>
            <w:r w:rsidRPr="00D64E0C">
              <w:rPr>
                <w:rFonts w:ascii="Arial" w:hAnsi="Arial" w:cs="Arial"/>
                <w:sz w:val="18"/>
                <w:szCs w:val="18"/>
                <w:lang w:val="es-EC"/>
              </w:rPr>
              <w:t>- σ</w:t>
            </w:r>
            <w:r w:rsidRPr="00D64E0C">
              <w:rPr>
                <w:rFonts w:ascii="Arial" w:hAnsi="Arial" w:cs="Arial"/>
                <w:sz w:val="18"/>
                <w:szCs w:val="18"/>
                <w:vertAlign w:val="subscript"/>
                <w:lang w:val="es-EC"/>
              </w:rPr>
              <w:t>L</w:t>
            </w:r>
            <w:r w:rsidRPr="00D64E0C">
              <w:rPr>
                <w:rFonts w:ascii="Arial" w:hAnsi="Arial" w:cs="Arial"/>
                <w:sz w:val="18"/>
                <w:szCs w:val="18"/>
                <w:lang w:val="es-EC"/>
              </w:rPr>
              <w:t>σ</w:t>
            </w:r>
            <w:r w:rsidRPr="00D64E0C">
              <w:rPr>
                <w:rFonts w:ascii="Arial" w:hAnsi="Arial" w:cs="Arial"/>
                <w:sz w:val="18"/>
                <w:szCs w:val="18"/>
                <w:vertAlign w:val="subscript"/>
                <w:lang w:val="es-EC"/>
              </w:rPr>
              <w:t xml:space="preserve">H </w:t>
            </w:r>
            <w:r w:rsidRPr="00D64E0C">
              <w:rPr>
                <w:rFonts w:ascii="Arial" w:hAnsi="Arial" w:cs="Arial"/>
                <w:sz w:val="18"/>
                <w:szCs w:val="18"/>
                <w:lang w:val="es-EC"/>
              </w:rPr>
              <w:t>+σ</w:t>
            </w:r>
            <w:r w:rsidRPr="00D64E0C">
              <w:rPr>
                <w:rFonts w:ascii="Arial" w:hAnsi="Arial" w:cs="Arial"/>
                <w:sz w:val="18"/>
                <w:szCs w:val="18"/>
                <w:vertAlign w:val="subscript"/>
                <w:lang w:val="es-EC"/>
              </w:rPr>
              <w:t>H</w:t>
            </w:r>
            <w:r w:rsidRPr="00D64E0C">
              <w:rPr>
                <w:rFonts w:ascii="Arial" w:hAnsi="Arial" w:cs="Arial"/>
                <w:sz w:val="18"/>
                <w:szCs w:val="18"/>
                <w:vertAlign w:val="superscript"/>
                <w:lang w:val="es-EC"/>
              </w:rPr>
              <w:t>2</w:t>
            </w:r>
            <w:r w:rsidRPr="00D64E0C">
              <w:rPr>
                <w:rFonts w:ascii="Arial" w:hAnsi="Arial" w:cs="Arial"/>
                <w:sz w:val="18"/>
                <w:szCs w:val="18"/>
                <w:lang w:val="es-EC"/>
              </w:rPr>
              <w:t>+3 τ</w:t>
            </w:r>
            <w:r w:rsidRPr="00D64E0C">
              <w:rPr>
                <w:rFonts w:ascii="Arial" w:hAnsi="Arial" w:cs="Arial"/>
                <w:sz w:val="18"/>
                <w:szCs w:val="18"/>
                <w:vertAlign w:val="superscript"/>
                <w:lang w:val="es-EC"/>
              </w:rPr>
              <w:t>2</w:t>
            </w:r>
            <w:r w:rsidRPr="00D64E0C">
              <w:rPr>
                <w:rFonts w:ascii="Arial" w:hAnsi="Arial" w:cs="Arial"/>
                <w:sz w:val="18"/>
                <w:szCs w:val="18"/>
                <w:lang w:val="es-EC"/>
              </w:rPr>
              <w:t>)</w:t>
            </w:r>
          </w:p>
        </w:tc>
      </w:tr>
    </w:tbl>
    <w:p w:rsidR="00D64E0C" w:rsidRDefault="00D64E0C" w:rsidP="00D64E0C">
      <w:pPr>
        <w:spacing w:line="480" w:lineRule="auto"/>
        <w:jc w:val="both"/>
        <w:rPr>
          <w:rFonts w:ascii="Arial" w:hAnsi="Arial" w:cs="Arial"/>
          <w:lang w:val="es-EC"/>
        </w:rPr>
      </w:pPr>
      <w:r w:rsidRPr="00256E81">
        <w:rPr>
          <w:rFonts w:ascii="Arial" w:hAnsi="Arial" w:cs="Arial"/>
          <w:lang w:val="es-EC"/>
        </w:rPr>
        <w:tab/>
      </w:r>
    </w:p>
    <w:p w:rsidR="00D64E0C" w:rsidRDefault="00D64E0C" w:rsidP="00D64E0C">
      <w:pPr>
        <w:spacing w:line="480" w:lineRule="auto"/>
        <w:jc w:val="center"/>
        <w:rPr>
          <w:rFonts w:ascii="Arial" w:hAnsi="Arial" w:cs="Arial"/>
          <w:b/>
          <w:lang w:val="es-EC"/>
        </w:rPr>
      </w:pPr>
    </w:p>
    <w:p w:rsidR="00D64E0C" w:rsidRDefault="00D64E0C" w:rsidP="00D64E0C">
      <w:pPr>
        <w:spacing w:line="480" w:lineRule="auto"/>
        <w:jc w:val="center"/>
        <w:rPr>
          <w:rFonts w:ascii="Arial" w:hAnsi="Arial" w:cs="Arial"/>
          <w:b/>
          <w:lang w:val="es-EC"/>
        </w:rPr>
      </w:pPr>
    </w:p>
    <w:p w:rsidR="00D64E0C" w:rsidRDefault="00D64E0C" w:rsidP="00D64E0C">
      <w:pPr>
        <w:spacing w:line="480" w:lineRule="auto"/>
        <w:jc w:val="center"/>
        <w:rPr>
          <w:rFonts w:ascii="Arial" w:hAnsi="Arial" w:cs="Arial"/>
          <w:b/>
          <w:lang w:val="es-EC"/>
        </w:rPr>
      </w:pPr>
    </w:p>
    <w:p w:rsidR="00D64E0C" w:rsidRDefault="00D64E0C" w:rsidP="00D64E0C">
      <w:pPr>
        <w:spacing w:line="480" w:lineRule="auto"/>
        <w:jc w:val="center"/>
        <w:rPr>
          <w:rFonts w:ascii="Arial" w:hAnsi="Arial" w:cs="Arial"/>
          <w:b/>
          <w:lang w:val="es-EC"/>
        </w:rPr>
      </w:pPr>
    </w:p>
    <w:p w:rsidR="00D64E0C" w:rsidRPr="007A3BD4" w:rsidRDefault="00D64E0C" w:rsidP="00D64E0C">
      <w:pPr>
        <w:spacing w:line="480" w:lineRule="auto"/>
        <w:jc w:val="center"/>
        <w:rPr>
          <w:rFonts w:ascii="Arial" w:hAnsi="Arial" w:cs="Arial"/>
          <w:b/>
          <w:lang w:val="es-EC"/>
        </w:rPr>
      </w:pPr>
      <w:r w:rsidRPr="007A3BD4">
        <w:rPr>
          <w:rFonts w:ascii="Arial" w:hAnsi="Arial" w:cs="Arial"/>
          <w:b/>
          <w:lang w:val="es-EC"/>
        </w:rPr>
        <w:t>T</w:t>
      </w:r>
      <w:r>
        <w:rPr>
          <w:rFonts w:ascii="Arial" w:hAnsi="Arial" w:cs="Arial"/>
          <w:b/>
          <w:lang w:val="es-EC"/>
        </w:rPr>
        <w:t>ABLA</w:t>
      </w:r>
      <w:r w:rsidRPr="007A3BD4">
        <w:rPr>
          <w:rFonts w:ascii="Arial" w:hAnsi="Arial" w:cs="Arial"/>
          <w:b/>
          <w:lang w:val="es-EC"/>
        </w:rPr>
        <w:t xml:space="preserve"> 2</w:t>
      </w:r>
    </w:p>
    <w:p w:rsidR="00D64E0C" w:rsidRDefault="00D64E0C" w:rsidP="00D64E0C">
      <w:pPr>
        <w:jc w:val="center"/>
        <w:rPr>
          <w:rFonts w:ascii="Arial" w:hAnsi="Arial" w:cs="Arial"/>
          <w:b/>
          <w:lang w:val="es-EC"/>
        </w:rPr>
      </w:pPr>
      <w:r w:rsidRPr="007A3BD4">
        <w:rPr>
          <w:rFonts w:ascii="Arial" w:hAnsi="Arial" w:cs="Arial"/>
          <w:b/>
          <w:lang w:val="es-EC"/>
        </w:rPr>
        <w:t>LIMITACIONES DE ESFUERZOS UTILIZADOS EN LOS CODIGOS DE DISEÑO</w:t>
      </w:r>
    </w:p>
    <w:p w:rsidR="00D64E0C" w:rsidRPr="007A3BD4" w:rsidRDefault="00D64E0C" w:rsidP="00D64E0C">
      <w:pPr>
        <w:jc w:val="center"/>
        <w:rPr>
          <w:rFonts w:ascii="Arial" w:hAnsi="Arial" w:cs="Arial"/>
          <w:b/>
          <w:lang w:val="es-EC"/>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9"/>
        <w:gridCol w:w="1531"/>
        <w:gridCol w:w="1780"/>
        <w:gridCol w:w="1780"/>
        <w:gridCol w:w="1517"/>
      </w:tblGrid>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Tipo de Esfuerzo</w:t>
            </w:r>
          </w:p>
        </w:tc>
        <w:tc>
          <w:tcPr>
            <w:tcW w:w="1531"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Cargas</w:t>
            </w:r>
          </w:p>
        </w:tc>
        <w:tc>
          <w:tcPr>
            <w:tcW w:w="1780"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Código ASME B31.4</w:t>
            </w:r>
          </w:p>
        </w:tc>
        <w:tc>
          <w:tcPr>
            <w:tcW w:w="1780"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Código ASME B31.4</w:t>
            </w:r>
          </w:p>
        </w:tc>
        <w:tc>
          <w:tcPr>
            <w:tcW w:w="1517"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Código DNV-81</w:t>
            </w: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Circunferencial</w:t>
            </w:r>
          </w:p>
        </w:tc>
        <w:tc>
          <w:tcPr>
            <w:tcW w:w="1531"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Solo Presión</w:t>
            </w: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0.72 SMYS</w:t>
            </w: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0.72 SMYS</w:t>
            </w:r>
          </w:p>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0.50 SMYS</w:t>
            </w:r>
          </w:p>
        </w:tc>
        <w:tc>
          <w:tcPr>
            <w:tcW w:w="1517"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0.72 SMYS</w:t>
            </w:r>
          </w:p>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0.50 SMYS</w:t>
            </w: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p>
        </w:tc>
        <w:tc>
          <w:tcPr>
            <w:tcW w:w="1531"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Presión, peso</w:t>
            </w: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0.54 SMYS</w:t>
            </w:r>
          </w:p>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0.675 SMYS</w:t>
            </w: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0.80 SMYS</w:t>
            </w:r>
          </w:p>
        </w:tc>
        <w:tc>
          <w:tcPr>
            <w:tcW w:w="1517" w:type="dxa"/>
          </w:tcPr>
          <w:p w:rsidR="00D64E0C" w:rsidRPr="00D64E0C" w:rsidRDefault="00D64E0C" w:rsidP="00D64E0C">
            <w:pPr>
              <w:spacing w:line="480" w:lineRule="auto"/>
              <w:jc w:val="both"/>
              <w:rPr>
                <w:rFonts w:ascii="Arial" w:hAnsi="Arial" w:cs="Arial"/>
                <w:sz w:val="20"/>
                <w:szCs w:val="20"/>
                <w:lang w:val="es-EC"/>
              </w:rPr>
            </w:pP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Longitudinal</w:t>
            </w:r>
          </w:p>
        </w:tc>
        <w:tc>
          <w:tcPr>
            <w:tcW w:w="1531"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Presión, peso</w:t>
            </w:r>
          </w:p>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Oleaje, viento</w:t>
            </w: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0.80 SMYS</w:t>
            </w: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0.80 SMYS</w:t>
            </w:r>
          </w:p>
        </w:tc>
        <w:tc>
          <w:tcPr>
            <w:tcW w:w="1517" w:type="dxa"/>
          </w:tcPr>
          <w:p w:rsidR="00D64E0C" w:rsidRPr="00D64E0C" w:rsidRDefault="00D64E0C" w:rsidP="00D64E0C">
            <w:pPr>
              <w:spacing w:line="480" w:lineRule="auto"/>
              <w:jc w:val="both"/>
              <w:rPr>
                <w:rFonts w:ascii="Arial" w:hAnsi="Arial" w:cs="Arial"/>
                <w:sz w:val="20"/>
                <w:szCs w:val="20"/>
                <w:lang w:val="es-EC"/>
              </w:rPr>
            </w:pP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p>
        </w:tc>
        <w:tc>
          <w:tcPr>
            <w:tcW w:w="1531"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Presión, peso</w:t>
            </w:r>
          </w:p>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Oleaje, vientoy temp.</w:t>
            </w:r>
          </w:p>
        </w:tc>
        <w:tc>
          <w:tcPr>
            <w:tcW w:w="1780" w:type="dxa"/>
          </w:tcPr>
          <w:p w:rsidR="00D64E0C" w:rsidRPr="00D64E0C" w:rsidRDefault="00D64E0C" w:rsidP="00D64E0C">
            <w:pPr>
              <w:spacing w:line="480" w:lineRule="auto"/>
              <w:jc w:val="both"/>
              <w:rPr>
                <w:rFonts w:ascii="Arial" w:hAnsi="Arial" w:cs="Arial"/>
                <w:sz w:val="20"/>
                <w:szCs w:val="20"/>
                <w:lang w:val="es-EC"/>
              </w:rPr>
            </w:pP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0.80 SMYS</w:t>
            </w:r>
          </w:p>
        </w:tc>
        <w:tc>
          <w:tcPr>
            <w:tcW w:w="1517" w:type="dxa"/>
          </w:tcPr>
          <w:p w:rsidR="00D64E0C" w:rsidRPr="00D64E0C" w:rsidRDefault="00D64E0C" w:rsidP="00D64E0C">
            <w:pPr>
              <w:spacing w:line="480" w:lineRule="auto"/>
              <w:jc w:val="both"/>
              <w:rPr>
                <w:rFonts w:ascii="Arial" w:hAnsi="Arial" w:cs="Arial"/>
                <w:sz w:val="20"/>
                <w:szCs w:val="20"/>
                <w:lang w:val="es-EC"/>
              </w:rPr>
            </w:pP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Esfuerzo de Expansión</w:t>
            </w:r>
          </w:p>
        </w:tc>
        <w:tc>
          <w:tcPr>
            <w:tcW w:w="1531" w:type="dxa"/>
          </w:tcPr>
          <w:p w:rsidR="00D64E0C" w:rsidRPr="00D64E0C" w:rsidRDefault="00D64E0C" w:rsidP="00D64E0C">
            <w:pPr>
              <w:spacing w:line="480" w:lineRule="auto"/>
              <w:jc w:val="both"/>
              <w:rPr>
                <w:rFonts w:ascii="Arial" w:hAnsi="Arial" w:cs="Arial"/>
                <w:sz w:val="20"/>
                <w:szCs w:val="20"/>
                <w:lang w:val="es-EC"/>
              </w:rPr>
            </w:pP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0.72 SMYS</w:t>
            </w:r>
          </w:p>
        </w:tc>
        <w:tc>
          <w:tcPr>
            <w:tcW w:w="1780" w:type="dxa"/>
          </w:tcPr>
          <w:p w:rsidR="00D64E0C" w:rsidRPr="00D64E0C" w:rsidRDefault="00D64E0C" w:rsidP="00D64E0C">
            <w:pPr>
              <w:spacing w:line="480" w:lineRule="auto"/>
              <w:jc w:val="both"/>
              <w:rPr>
                <w:rFonts w:ascii="Arial" w:hAnsi="Arial" w:cs="Arial"/>
                <w:sz w:val="20"/>
                <w:szCs w:val="20"/>
                <w:lang w:val="es-EC"/>
              </w:rPr>
            </w:pPr>
          </w:p>
        </w:tc>
        <w:tc>
          <w:tcPr>
            <w:tcW w:w="1517" w:type="dxa"/>
          </w:tcPr>
          <w:p w:rsidR="00D64E0C" w:rsidRPr="00D64E0C" w:rsidRDefault="00D64E0C" w:rsidP="00D64E0C">
            <w:pPr>
              <w:spacing w:line="480" w:lineRule="auto"/>
              <w:jc w:val="both"/>
              <w:rPr>
                <w:rFonts w:ascii="Arial" w:hAnsi="Arial" w:cs="Arial"/>
                <w:sz w:val="20"/>
                <w:szCs w:val="20"/>
                <w:lang w:val="es-EC"/>
              </w:rPr>
            </w:pP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Esfuerzo Mohr</w:t>
            </w:r>
          </w:p>
        </w:tc>
        <w:tc>
          <w:tcPr>
            <w:tcW w:w="1531" w:type="dxa"/>
          </w:tcPr>
          <w:p w:rsidR="00D64E0C" w:rsidRPr="00D64E0C" w:rsidRDefault="00D64E0C" w:rsidP="00D64E0C">
            <w:pPr>
              <w:spacing w:line="480" w:lineRule="auto"/>
              <w:jc w:val="both"/>
              <w:rPr>
                <w:rFonts w:ascii="Arial" w:hAnsi="Arial" w:cs="Arial"/>
                <w:sz w:val="20"/>
                <w:szCs w:val="20"/>
                <w:lang w:val="es-EC"/>
              </w:rPr>
            </w:pP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0.45 SMYS</w:t>
            </w:r>
          </w:p>
        </w:tc>
        <w:tc>
          <w:tcPr>
            <w:tcW w:w="1780" w:type="dxa"/>
          </w:tcPr>
          <w:p w:rsidR="00D64E0C" w:rsidRPr="00D64E0C" w:rsidRDefault="00D64E0C" w:rsidP="00D64E0C">
            <w:pPr>
              <w:spacing w:line="480" w:lineRule="auto"/>
              <w:jc w:val="both"/>
              <w:rPr>
                <w:rFonts w:ascii="Arial" w:hAnsi="Arial" w:cs="Arial"/>
                <w:sz w:val="20"/>
                <w:szCs w:val="20"/>
                <w:lang w:val="es-EC"/>
              </w:rPr>
            </w:pPr>
          </w:p>
        </w:tc>
        <w:tc>
          <w:tcPr>
            <w:tcW w:w="1517" w:type="dxa"/>
          </w:tcPr>
          <w:p w:rsidR="00D64E0C" w:rsidRPr="00D64E0C" w:rsidRDefault="00D64E0C" w:rsidP="00D64E0C">
            <w:pPr>
              <w:spacing w:line="480" w:lineRule="auto"/>
              <w:jc w:val="both"/>
              <w:rPr>
                <w:rFonts w:ascii="Arial" w:hAnsi="Arial" w:cs="Arial"/>
                <w:sz w:val="20"/>
                <w:szCs w:val="20"/>
                <w:lang w:val="es-EC"/>
              </w:rPr>
            </w:pP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Esfuerzo de Tensión Equivalente</w:t>
            </w:r>
          </w:p>
        </w:tc>
        <w:tc>
          <w:tcPr>
            <w:tcW w:w="1531" w:type="dxa"/>
          </w:tcPr>
          <w:p w:rsidR="00D64E0C" w:rsidRPr="00D64E0C" w:rsidRDefault="00D64E0C" w:rsidP="00D64E0C">
            <w:pPr>
              <w:spacing w:line="480" w:lineRule="auto"/>
              <w:jc w:val="both"/>
              <w:rPr>
                <w:rFonts w:ascii="Arial" w:hAnsi="Arial" w:cs="Arial"/>
                <w:sz w:val="20"/>
                <w:szCs w:val="20"/>
                <w:lang w:val="es-EC"/>
              </w:rPr>
            </w:pP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0.90 SMYS</w:t>
            </w:r>
          </w:p>
        </w:tc>
        <w:tc>
          <w:tcPr>
            <w:tcW w:w="1780" w:type="dxa"/>
          </w:tcPr>
          <w:p w:rsidR="00D64E0C" w:rsidRPr="00D64E0C" w:rsidRDefault="00D64E0C" w:rsidP="00D64E0C">
            <w:pPr>
              <w:spacing w:line="480" w:lineRule="auto"/>
              <w:jc w:val="both"/>
              <w:rPr>
                <w:rFonts w:ascii="Arial" w:hAnsi="Arial" w:cs="Arial"/>
                <w:sz w:val="20"/>
                <w:szCs w:val="20"/>
                <w:lang w:val="es-EC"/>
              </w:rPr>
            </w:pPr>
          </w:p>
        </w:tc>
        <w:tc>
          <w:tcPr>
            <w:tcW w:w="1517" w:type="dxa"/>
          </w:tcPr>
          <w:p w:rsidR="00D64E0C" w:rsidRPr="00D64E0C" w:rsidRDefault="00D64E0C" w:rsidP="00D64E0C">
            <w:pPr>
              <w:spacing w:line="480" w:lineRule="auto"/>
              <w:jc w:val="both"/>
              <w:rPr>
                <w:rFonts w:ascii="Arial" w:hAnsi="Arial" w:cs="Arial"/>
                <w:sz w:val="20"/>
                <w:szCs w:val="20"/>
                <w:lang w:val="es-EC"/>
              </w:rPr>
            </w:pP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r w:rsidRPr="00D64E0C">
              <w:rPr>
                <w:rFonts w:ascii="Arial" w:hAnsi="Arial" w:cs="Arial"/>
                <w:b/>
                <w:sz w:val="20"/>
                <w:szCs w:val="20"/>
                <w:lang w:val="es-EC"/>
              </w:rPr>
              <w:t>Esfuerzo de Von Mises</w:t>
            </w:r>
          </w:p>
        </w:tc>
        <w:tc>
          <w:tcPr>
            <w:tcW w:w="1531"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Cargas Funcionales</w:t>
            </w:r>
          </w:p>
        </w:tc>
        <w:tc>
          <w:tcPr>
            <w:tcW w:w="1780" w:type="dxa"/>
          </w:tcPr>
          <w:p w:rsidR="00D64E0C" w:rsidRPr="00D64E0C" w:rsidRDefault="00D64E0C" w:rsidP="00D64E0C">
            <w:pPr>
              <w:spacing w:line="480" w:lineRule="auto"/>
              <w:jc w:val="both"/>
              <w:rPr>
                <w:rFonts w:ascii="Arial" w:hAnsi="Arial" w:cs="Arial"/>
                <w:sz w:val="20"/>
                <w:szCs w:val="20"/>
                <w:lang w:val="es-EC"/>
              </w:rPr>
            </w:pP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0.90 SMYS</w:t>
            </w:r>
          </w:p>
        </w:tc>
        <w:tc>
          <w:tcPr>
            <w:tcW w:w="1517"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0.90 SMYS</w:t>
            </w:r>
          </w:p>
        </w:tc>
      </w:tr>
      <w:tr w:rsidR="00D64E0C" w:rsidRPr="00D64E0C" w:rsidTr="00D64E0C">
        <w:tc>
          <w:tcPr>
            <w:tcW w:w="1829" w:type="dxa"/>
          </w:tcPr>
          <w:p w:rsidR="00D64E0C" w:rsidRPr="00D64E0C" w:rsidRDefault="00D64E0C" w:rsidP="00D64E0C">
            <w:pPr>
              <w:spacing w:line="480" w:lineRule="auto"/>
              <w:jc w:val="center"/>
              <w:rPr>
                <w:rFonts w:ascii="Arial" w:hAnsi="Arial" w:cs="Arial"/>
                <w:b/>
                <w:sz w:val="20"/>
                <w:szCs w:val="20"/>
                <w:lang w:val="es-EC"/>
              </w:rPr>
            </w:pPr>
          </w:p>
        </w:tc>
        <w:tc>
          <w:tcPr>
            <w:tcW w:w="1531"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Cargas Funcionales ambientales</w:t>
            </w:r>
          </w:p>
        </w:tc>
        <w:tc>
          <w:tcPr>
            <w:tcW w:w="1780" w:type="dxa"/>
          </w:tcPr>
          <w:p w:rsidR="00D64E0C" w:rsidRPr="00D64E0C" w:rsidRDefault="00D64E0C" w:rsidP="00D64E0C">
            <w:pPr>
              <w:spacing w:line="480" w:lineRule="auto"/>
              <w:jc w:val="both"/>
              <w:rPr>
                <w:rFonts w:ascii="Arial" w:hAnsi="Arial" w:cs="Arial"/>
                <w:sz w:val="20"/>
                <w:szCs w:val="20"/>
                <w:lang w:val="es-EC"/>
              </w:rPr>
            </w:pPr>
          </w:p>
        </w:tc>
        <w:tc>
          <w:tcPr>
            <w:tcW w:w="1780"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0.90 SMYS</w:t>
            </w:r>
          </w:p>
        </w:tc>
        <w:tc>
          <w:tcPr>
            <w:tcW w:w="1517" w:type="dxa"/>
          </w:tcPr>
          <w:p w:rsidR="00D64E0C" w:rsidRPr="00D64E0C" w:rsidRDefault="00D64E0C" w:rsidP="00D64E0C">
            <w:pPr>
              <w:spacing w:line="480" w:lineRule="auto"/>
              <w:jc w:val="both"/>
              <w:rPr>
                <w:rFonts w:ascii="Arial" w:hAnsi="Arial" w:cs="Arial"/>
                <w:sz w:val="20"/>
                <w:szCs w:val="20"/>
                <w:lang w:val="es-EC"/>
              </w:rPr>
            </w:pPr>
            <w:r w:rsidRPr="00D64E0C">
              <w:rPr>
                <w:rFonts w:ascii="Arial" w:hAnsi="Arial" w:cs="Arial"/>
                <w:sz w:val="20"/>
                <w:szCs w:val="20"/>
                <w:lang w:val="es-EC"/>
              </w:rPr>
              <w:t>0.90 SMYS</w:t>
            </w:r>
          </w:p>
        </w:tc>
      </w:tr>
    </w:tbl>
    <w:p w:rsidR="00D64E0C" w:rsidRPr="00256E81" w:rsidRDefault="00D64E0C" w:rsidP="00D64E0C">
      <w:pPr>
        <w:spacing w:line="480" w:lineRule="auto"/>
        <w:ind w:left="435"/>
        <w:jc w:val="both"/>
        <w:rPr>
          <w:rFonts w:ascii="Arial" w:hAnsi="Arial" w:cs="Arial"/>
          <w:b/>
          <w:lang w:val="es-EC"/>
        </w:rPr>
      </w:pPr>
    </w:p>
    <w:p w:rsidR="00D64E0C" w:rsidRDefault="00D64E0C" w:rsidP="00D64E0C">
      <w:pPr>
        <w:numPr>
          <w:ilvl w:val="2"/>
          <w:numId w:val="6"/>
        </w:numPr>
        <w:rPr>
          <w:rFonts w:ascii="Arial" w:hAnsi="Arial" w:cs="Arial"/>
          <w:b/>
          <w:lang w:val="es-EC"/>
        </w:rPr>
      </w:pPr>
      <w:r w:rsidRPr="00256E81">
        <w:rPr>
          <w:rFonts w:ascii="Arial" w:hAnsi="Arial" w:cs="Arial"/>
          <w:b/>
          <w:lang w:val="es-EC"/>
        </w:rPr>
        <w:t>T</w:t>
      </w:r>
      <w:r>
        <w:rPr>
          <w:rFonts w:ascii="Arial" w:hAnsi="Arial" w:cs="Arial"/>
          <w:b/>
          <w:lang w:val="es-EC"/>
        </w:rPr>
        <w:t>ipos de tuberías</w:t>
      </w:r>
      <w:r w:rsidRPr="00256E81">
        <w:rPr>
          <w:rFonts w:ascii="Arial" w:hAnsi="Arial" w:cs="Arial"/>
          <w:b/>
          <w:lang w:val="es-EC"/>
        </w:rPr>
        <w:t xml:space="preserve">: </w:t>
      </w:r>
      <w:r>
        <w:rPr>
          <w:rFonts w:ascii="Arial" w:hAnsi="Arial" w:cs="Arial"/>
          <w:b/>
          <w:lang w:val="es-EC"/>
        </w:rPr>
        <w:t xml:space="preserve">    </w:t>
      </w:r>
      <w:r w:rsidRPr="00256E81">
        <w:rPr>
          <w:rFonts w:ascii="Arial" w:hAnsi="Arial" w:cs="Arial"/>
          <w:b/>
          <w:lang w:val="es-EC"/>
        </w:rPr>
        <w:t>A</w:t>
      </w:r>
      <w:r>
        <w:rPr>
          <w:rFonts w:ascii="Arial" w:hAnsi="Arial" w:cs="Arial"/>
          <w:b/>
          <w:lang w:val="es-EC"/>
        </w:rPr>
        <w:t>dmisión</w:t>
      </w:r>
      <w:r w:rsidRPr="00256E81">
        <w:rPr>
          <w:rFonts w:ascii="Arial" w:hAnsi="Arial" w:cs="Arial"/>
          <w:b/>
          <w:lang w:val="es-EC"/>
        </w:rPr>
        <w:t xml:space="preserve">, </w:t>
      </w:r>
      <w:r>
        <w:rPr>
          <w:rFonts w:ascii="Arial" w:hAnsi="Arial" w:cs="Arial"/>
          <w:b/>
          <w:lang w:val="es-EC"/>
        </w:rPr>
        <w:t xml:space="preserve">    </w:t>
      </w:r>
      <w:r w:rsidRPr="00256E81">
        <w:rPr>
          <w:rFonts w:ascii="Arial" w:hAnsi="Arial" w:cs="Arial"/>
          <w:b/>
          <w:lang w:val="es-EC"/>
        </w:rPr>
        <w:t>T</w:t>
      </w:r>
      <w:r>
        <w:rPr>
          <w:rFonts w:ascii="Arial" w:hAnsi="Arial" w:cs="Arial"/>
          <w:b/>
          <w:lang w:val="es-EC"/>
        </w:rPr>
        <w:t>ransporte           y</w:t>
      </w:r>
    </w:p>
    <w:p w:rsidR="00D64E0C" w:rsidRDefault="00D64E0C" w:rsidP="00D64E0C">
      <w:pPr>
        <w:ind w:left="2160"/>
        <w:rPr>
          <w:rFonts w:ascii="Arial" w:hAnsi="Arial" w:cs="Arial"/>
          <w:b/>
          <w:lang w:val="es-EC"/>
        </w:rPr>
      </w:pPr>
      <w:r>
        <w:rPr>
          <w:rFonts w:ascii="Arial" w:hAnsi="Arial" w:cs="Arial"/>
          <w:b/>
          <w:lang w:val="es-EC"/>
        </w:rPr>
        <w:t>Emisario.</w:t>
      </w:r>
    </w:p>
    <w:p w:rsidR="00D64E0C" w:rsidRPr="00256E81" w:rsidRDefault="00D64E0C" w:rsidP="00D64E0C">
      <w:pPr>
        <w:ind w:left="2160"/>
        <w:rPr>
          <w:rFonts w:ascii="Arial" w:hAnsi="Arial" w:cs="Arial"/>
          <w:b/>
          <w:lang w:val="es-EC"/>
        </w:rPr>
      </w:pP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Siguiendo la dirección de transporte natural del agua para consumo, podemos dividir la instalación submarina de tu</w:t>
      </w:r>
      <w:r>
        <w:rPr>
          <w:rFonts w:ascii="Arial" w:hAnsi="Arial" w:cs="Arial"/>
          <w:lang w:val="es-EC"/>
        </w:rPr>
        <w:t>berías de agua en 3 categorías:</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Tubería de admisión</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Tubería de transporte</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Tubería de salida o emisario</w:t>
      </w:r>
    </w:p>
    <w:p w:rsidR="00D64E0C" w:rsidRDefault="00D64E0C" w:rsidP="00D64E0C">
      <w:pPr>
        <w:autoSpaceDE w:val="0"/>
        <w:autoSpaceDN w:val="0"/>
        <w:adjustRightInd w:val="0"/>
        <w:spacing w:line="480" w:lineRule="auto"/>
        <w:ind w:left="2160"/>
        <w:jc w:val="both"/>
        <w:rPr>
          <w:rFonts w:ascii="Arial" w:hAnsi="Arial" w:cs="Arial"/>
          <w:b/>
          <w:bCs/>
          <w:lang w:val="es-EC"/>
        </w:rPr>
      </w:pPr>
    </w:p>
    <w:p w:rsidR="00D64E0C" w:rsidRPr="00256E81" w:rsidRDefault="00D64E0C" w:rsidP="00D64E0C">
      <w:pPr>
        <w:autoSpaceDE w:val="0"/>
        <w:autoSpaceDN w:val="0"/>
        <w:adjustRightInd w:val="0"/>
        <w:spacing w:line="480" w:lineRule="auto"/>
        <w:ind w:left="2160"/>
        <w:jc w:val="both"/>
        <w:rPr>
          <w:rFonts w:ascii="Arial" w:hAnsi="Arial" w:cs="Arial"/>
          <w:b/>
          <w:bCs/>
          <w:lang w:val="es-EC"/>
        </w:rPr>
      </w:pPr>
      <w:r w:rsidRPr="00256E81">
        <w:rPr>
          <w:rFonts w:ascii="Arial" w:hAnsi="Arial" w:cs="Arial"/>
          <w:b/>
          <w:bCs/>
          <w:lang w:val="es-EC"/>
        </w:rPr>
        <w:t>Tubería de admisión</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xml:space="preserve">Las tuberías de admisión se utilizan en aplicaciones tanto civiles como industriales. Las fuentes pueden ser ríos y lagos . Las profundidades de admisión oscilan entre </w:t>
      </w:r>
      <w:smartTag w:uri="urn:schemas-microsoft-com:office:smarttags" w:element="metricconverter">
        <w:smartTagPr>
          <w:attr w:name="ProductID" w:val="2 m"/>
        </w:smartTagPr>
        <w:r w:rsidRPr="00256E81">
          <w:rPr>
            <w:rFonts w:ascii="Arial" w:hAnsi="Arial" w:cs="Arial"/>
            <w:lang w:val="es-EC"/>
          </w:rPr>
          <w:t>2 m</w:t>
        </w:r>
      </w:smartTag>
      <w:r w:rsidRPr="00256E81">
        <w:rPr>
          <w:rFonts w:ascii="Arial" w:hAnsi="Arial" w:cs="Arial"/>
          <w:lang w:val="es-EC"/>
        </w:rPr>
        <w:t xml:space="preserve"> y </w:t>
      </w:r>
      <w:smartTag w:uri="urn:schemas-microsoft-com:office:smarttags" w:element="metricconverter">
        <w:smartTagPr>
          <w:attr w:name="ProductID" w:val="250 m"/>
        </w:smartTagPr>
        <w:r w:rsidRPr="00256E81">
          <w:rPr>
            <w:rFonts w:ascii="Arial" w:hAnsi="Arial" w:cs="Arial"/>
            <w:lang w:val="es-EC"/>
          </w:rPr>
          <w:t>250 m</w:t>
        </w:r>
      </w:smartTag>
      <w:r w:rsidRPr="00256E81">
        <w:rPr>
          <w:rFonts w:ascii="Arial" w:hAnsi="Arial" w:cs="Arial"/>
          <w:lang w:val="es-EC"/>
        </w:rPr>
        <w:t>.</w:t>
      </w:r>
    </w:p>
    <w:p w:rsidR="00D64E0C" w:rsidRDefault="00D64E0C" w:rsidP="00D64E0C">
      <w:pPr>
        <w:autoSpaceDE w:val="0"/>
        <w:autoSpaceDN w:val="0"/>
        <w:adjustRightInd w:val="0"/>
        <w:spacing w:line="480" w:lineRule="auto"/>
        <w:ind w:left="2160"/>
        <w:jc w:val="both"/>
        <w:rPr>
          <w:rFonts w:ascii="Arial" w:hAnsi="Arial" w:cs="Arial"/>
          <w:lang w:val="es-EC"/>
        </w:rPr>
      </w:pP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El agua se transporta normalmente en la tubería por gravedad hasta una cámara de toma. En algunos casos, la tubería de admisión se conecta directamente a la bomba en una estación de bombeo. Las tuberías de admisión están siempre expuestas a presión negativa.</w:t>
      </w:r>
    </w:p>
    <w:p w:rsidR="00D64E0C" w:rsidRPr="00256E81" w:rsidRDefault="00D64E0C" w:rsidP="00D64E0C">
      <w:pPr>
        <w:autoSpaceDE w:val="0"/>
        <w:autoSpaceDN w:val="0"/>
        <w:adjustRightInd w:val="0"/>
        <w:spacing w:line="480" w:lineRule="auto"/>
        <w:jc w:val="both"/>
        <w:rPr>
          <w:rFonts w:ascii="Arial" w:hAnsi="Arial" w:cs="Arial"/>
          <w:lang w:val="es-EC"/>
        </w:rPr>
      </w:pP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lastRenderedPageBreak/>
        <w:t>Éstos son algunos problemas especiales que deben tenerse en cuenta:</w:t>
      </w:r>
    </w:p>
    <w:p w:rsidR="00D64E0C" w:rsidRPr="00256E81" w:rsidRDefault="00D64E0C" w:rsidP="00D64E0C">
      <w:pPr>
        <w:autoSpaceDE w:val="0"/>
        <w:autoSpaceDN w:val="0"/>
        <w:adjustRightInd w:val="0"/>
        <w:spacing w:line="480" w:lineRule="auto"/>
        <w:ind w:left="2160"/>
        <w:jc w:val="both"/>
        <w:rPr>
          <w:rFonts w:ascii="Arial" w:hAnsi="Arial" w:cs="Arial"/>
        </w:rPr>
      </w:pPr>
      <w:r w:rsidRPr="00256E81">
        <w:rPr>
          <w:rFonts w:ascii="Arial" w:hAnsi="Arial" w:cs="Arial"/>
        </w:rPr>
        <w:t>− Presión insuficiente</w:t>
      </w:r>
    </w:p>
    <w:p w:rsidR="00D64E0C" w:rsidRPr="00256E81" w:rsidRDefault="00D64E0C" w:rsidP="00D64E0C">
      <w:pPr>
        <w:autoSpaceDE w:val="0"/>
        <w:autoSpaceDN w:val="0"/>
        <w:adjustRightInd w:val="0"/>
        <w:spacing w:line="480" w:lineRule="auto"/>
        <w:ind w:left="2160"/>
        <w:jc w:val="both"/>
        <w:rPr>
          <w:rFonts w:ascii="Arial" w:hAnsi="Arial" w:cs="Arial"/>
        </w:rPr>
      </w:pPr>
      <w:r w:rsidRPr="00256E81">
        <w:rPr>
          <w:rFonts w:ascii="Arial" w:hAnsi="Arial" w:cs="Arial"/>
        </w:rPr>
        <w:t>− Incrustaciones</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Escapes de aire</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Corrientes</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Oleaje</w:t>
      </w:r>
    </w:p>
    <w:p w:rsidR="00D64E0C" w:rsidRPr="00256E81" w:rsidRDefault="00D64E0C" w:rsidP="00D64E0C">
      <w:pPr>
        <w:autoSpaceDE w:val="0"/>
        <w:autoSpaceDN w:val="0"/>
        <w:adjustRightInd w:val="0"/>
        <w:spacing w:line="480" w:lineRule="auto"/>
        <w:jc w:val="both"/>
        <w:rPr>
          <w:rFonts w:ascii="Arial" w:hAnsi="Arial" w:cs="Arial"/>
          <w:b/>
          <w:bCs/>
          <w:lang w:val="es-EC"/>
        </w:rPr>
      </w:pPr>
    </w:p>
    <w:p w:rsidR="00D64E0C" w:rsidRPr="00256E81" w:rsidRDefault="00D64E0C" w:rsidP="00D64E0C">
      <w:pPr>
        <w:autoSpaceDE w:val="0"/>
        <w:autoSpaceDN w:val="0"/>
        <w:adjustRightInd w:val="0"/>
        <w:spacing w:line="480" w:lineRule="auto"/>
        <w:ind w:left="2160"/>
        <w:jc w:val="both"/>
        <w:rPr>
          <w:rFonts w:ascii="Arial" w:hAnsi="Arial" w:cs="Arial"/>
          <w:b/>
          <w:bCs/>
          <w:lang w:val="es-EC"/>
        </w:rPr>
      </w:pPr>
      <w:r w:rsidRPr="00256E81">
        <w:rPr>
          <w:rFonts w:ascii="Arial" w:hAnsi="Arial" w:cs="Arial"/>
          <w:b/>
          <w:bCs/>
          <w:lang w:val="es-EC"/>
        </w:rPr>
        <w:t>Tubería de transporte</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En muchos casos puede resultar conveniente atravesar lagos y ríos con tuberías submarinas en lugar de utilizar una ruta más larga junto a la orilla.</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En otras situaciones, es necesario cruzar los ríos y los mares para aprovisionar ciudades e islas de agua, o para eliminar las aguas residuales.</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El agua puede transportarse por gravedad o mediante bombeo. Durante esta operación hay siempre cierta sobrepresión en la tubería, excepto en caso de aumento brusco de la presión.</w:t>
      </w:r>
    </w:p>
    <w:p w:rsidR="00D64E0C" w:rsidRDefault="00D64E0C" w:rsidP="00D64E0C">
      <w:pPr>
        <w:autoSpaceDE w:val="0"/>
        <w:autoSpaceDN w:val="0"/>
        <w:adjustRightInd w:val="0"/>
        <w:spacing w:line="480" w:lineRule="auto"/>
        <w:jc w:val="both"/>
        <w:rPr>
          <w:rFonts w:ascii="Arial" w:hAnsi="Arial" w:cs="Arial"/>
          <w:lang w:val="es-EC"/>
        </w:rPr>
      </w:pP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Éstos son algunos problemas especiales a tener en cuenta en las tuberías de transporte:</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lastRenderedPageBreak/>
        <w:t>− Presión</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Transporte de aire</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Corrientes</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Oleaje</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Equipos de pesca</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Anclajes</w:t>
      </w:r>
    </w:p>
    <w:p w:rsidR="00D64E0C" w:rsidRDefault="00D64E0C" w:rsidP="00D64E0C">
      <w:pPr>
        <w:autoSpaceDE w:val="0"/>
        <w:autoSpaceDN w:val="0"/>
        <w:adjustRightInd w:val="0"/>
        <w:spacing w:line="480" w:lineRule="auto"/>
        <w:ind w:left="2160"/>
        <w:jc w:val="both"/>
        <w:rPr>
          <w:rFonts w:ascii="Arial" w:hAnsi="Arial" w:cs="Arial"/>
          <w:b/>
          <w:bCs/>
          <w:lang w:val="es-EC"/>
        </w:rPr>
      </w:pPr>
    </w:p>
    <w:p w:rsidR="00D64E0C" w:rsidRPr="00256E81" w:rsidRDefault="00D64E0C" w:rsidP="00D64E0C">
      <w:pPr>
        <w:autoSpaceDE w:val="0"/>
        <w:autoSpaceDN w:val="0"/>
        <w:adjustRightInd w:val="0"/>
        <w:spacing w:line="480" w:lineRule="auto"/>
        <w:ind w:left="2160"/>
        <w:jc w:val="both"/>
        <w:rPr>
          <w:rFonts w:ascii="Arial" w:hAnsi="Arial" w:cs="Arial"/>
          <w:b/>
          <w:bCs/>
          <w:lang w:val="es-EC"/>
        </w:rPr>
      </w:pPr>
      <w:r w:rsidRPr="00256E81">
        <w:rPr>
          <w:rFonts w:ascii="Arial" w:hAnsi="Arial" w:cs="Arial"/>
          <w:b/>
          <w:bCs/>
          <w:lang w:val="es-EC"/>
        </w:rPr>
        <w:t>Tubería de salida – Emisario</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Las aguas residuales tratadas se conducen normalmente hacia el área de descarga del medio</w:t>
      </w:r>
      <w:r>
        <w:rPr>
          <w:rFonts w:ascii="Arial" w:hAnsi="Arial" w:cs="Arial"/>
          <w:lang w:val="es-EC"/>
        </w:rPr>
        <w:t xml:space="preserve"> </w:t>
      </w:r>
      <w:r w:rsidRPr="00256E81">
        <w:rPr>
          <w:rFonts w:ascii="Arial" w:hAnsi="Arial" w:cs="Arial"/>
          <w:lang w:val="es-EC"/>
        </w:rPr>
        <w:t>receptor</w:t>
      </w:r>
      <w:r>
        <w:rPr>
          <w:rFonts w:ascii="Arial" w:hAnsi="Arial" w:cs="Arial"/>
          <w:lang w:val="es-EC"/>
        </w:rPr>
        <w:t>,</w:t>
      </w:r>
      <w:r w:rsidRPr="00256E81">
        <w:rPr>
          <w:rFonts w:ascii="Arial" w:hAnsi="Arial" w:cs="Arial"/>
          <w:lang w:val="es-EC"/>
        </w:rPr>
        <w:t xml:space="preserve"> a una cierta profundidad y distancia de la costa. Una salida de agua profunda facilitará una dilución excelente de las aguas de desecho.</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La profundidad de salida variará en un intervalo de 10-</w:t>
      </w:r>
      <w:smartTag w:uri="urn:schemas-microsoft-com:office:smarttags" w:element="metricconverter">
        <w:smartTagPr>
          <w:attr w:name="ProductID" w:val="60 m"/>
        </w:smartTagPr>
        <w:r w:rsidRPr="00256E81">
          <w:rPr>
            <w:rFonts w:ascii="Arial" w:hAnsi="Arial" w:cs="Arial"/>
            <w:lang w:val="es-EC"/>
          </w:rPr>
          <w:t>60 m</w:t>
        </w:r>
      </w:smartTag>
      <w:r w:rsidRPr="00256E81">
        <w:rPr>
          <w:rFonts w:ascii="Arial" w:hAnsi="Arial" w:cs="Arial"/>
          <w:lang w:val="es-EC"/>
        </w:rPr>
        <w:t>, dependiendo de la capacidad de auto</w:t>
      </w:r>
      <w:r>
        <w:rPr>
          <w:rFonts w:ascii="Arial" w:hAnsi="Arial" w:cs="Arial"/>
          <w:lang w:val="es-EC"/>
        </w:rPr>
        <w:t xml:space="preserve"> </w:t>
      </w:r>
      <w:r w:rsidRPr="00256E81">
        <w:rPr>
          <w:rFonts w:ascii="Arial" w:hAnsi="Arial" w:cs="Arial"/>
          <w:lang w:val="es-EC"/>
        </w:rPr>
        <w:t>purificación del medio receptor.</w:t>
      </w:r>
      <w:r>
        <w:rPr>
          <w:rFonts w:ascii="Arial" w:hAnsi="Arial" w:cs="Arial"/>
          <w:lang w:val="es-EC"/>
        </w:rPr>
        <w:t xml:space="preserve"> </w:t>
      </w:r>
      <w:r w:rsidRPr="00256E81">
        <w:rPr>
          <w:rFonts w:ascii="Arial" w:hAnsi="Arial" w:cs="Arial"/>
          <w:lang w:val="es-EC"/>
        </w:rPr>
        <w:t>El medio receptor puede ser un río, un lago o el mar.</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El emisario empieza generalmente en la cámara de descarga de la zona costera, hacia donde</w:t>
      </w:r>
      <w:r>
        <w:rPr>
          <w:rFonts w:ascii="Arial" w:hAnsi="Arial" w:cs="Arial"/>
          <w:lang w:val="es-EC"/>
        </w:rPr>
        <w:t xml:space="preserve"> </w:t>
      </w:r>
      <w:r w:rsidRPr="00256E81">
        <w:rPr>
          <w:rFonts w:ascii="Arial" w:hAnsi="Arial" w:cs="Arial"/>
          <w:lang w:val="es-EC"/>
        </w:rPr>
        <w:t>se conducen las aguas residuales por gravedad o bombeo.</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xml:space="preserve">Es poco habitual recurrir al bombeo directamente en la tubería de salida y no es recomendable. Si resulta </w:t>
      </w:r>
      <w:r w:rsidRPr="00256E81">
        <w:rPr>
          <w:rFonts w:ascii="Arial" w:hAnsi="Arial" w:cs="Arial"/>
          <w:lang w:val="es-EC"/>
        </w:rPr>
        <w:lastRenderedPageBreak/>
        <w:t>necesario bombear, la mejor solución será bombear las aguas residuales hasta la cámara de descarga y conducirlas por gravedad hasta el medio receptor.</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El cometido principal de la cámara de descarga es evitar que el aire entre en la tubería. El aire puede provocar la flotación de la tubería debido a la fuerza de empuje. También conviene tener en cuenta las variaciones de las mareas altas y bajas cuando se diseñe la cámara de descarga.</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Pr>
          <w:rFonts w:ascii="Arial" w:hAnsi="Arial" w:cs="Arial"/>
          <w:lang w:val="es-EC"/>
        </w:rPr>
        <w:t>Es importante mencionar</w:t>
      </w:r>
      <w:r w:rsidRPr="00256E81">
        <w:rPr>
          <w:rFonts w:ascii="Arial" w:hAnsi="Arial" w:cs="Arial"/>
          <w:lang w:val="es-EC"/>
        </w:rPr>
        <w:t xml:space="preserve"> algunos problemas especiales a considerar en relación con las tuberías de salida:</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Arrastre de aire hacia el caudal de la tubería</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Incrustaciones biológicas</w:t>
      </w:r>
    </w:p>
    <w:p w:rsidR="00D64E0C" w:rsidRPr="00256E81"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Fuerzas inducidas por las corrientes y el oleaje</w:t>
      </w:r>
    </w:p>
    <w:p w:rsidR="00D64E0C" w:rsidRDefault="00D64E0C" w:rsidP="00D64E0C">
      <w:pPr>
        <w:autoSpaceDE w:val="0"/>
        <w:autoSpaceDN w:val="0"/>
        <w:adjustRightInd w:val="0"/>
        <w:spacing w:line="480" w:lineRule="auto"/>
        <w:ind w:left="2160"/>
        <w:jc w:val="both"/>
        <w:rPr>
          <w:rFonts w:ascii="Arial" w:hAnsi="Arial" w:cs="Arial"/>
          <w:lang w:val="es-EC"/>
        </w:rPr>
      </w:pPr>
      <w:r w:rsidRPr="00256E81">
        <w:rPr>
          <w:rFonts w:ascii="Arial" w:hAnsi="Arial" w:cs="Arial"/>
          <w:lang w:val="es-EC"/>
        </w:rPr>
        <w:t>− Transporte de sedimentos.</w:t>
      </w:r>
    </w:p>
    <w:p w:rsidR="00D64E0C" w:rsidRPr="00EF1E3E" w:rsidRDefault="00D64E0C" w:rsidP="00D64E0C">
      <w:pPr>
        <w:pStyle w:val="NormalWeb"/>
        <w:numPr>
          <w:ilvl w:val="1"/>
          <w:numId w:val="6"/>
        </w:numPr>
        <w:tabs>
          <w:tab w:val="left" w:pos="720"/>
          <w:tab w:val="left" w:pos="900"/>
        </w:tabs>
        <w:jc w:val="both"/>
        <w:rPr>
          <w:rFonts w:ascii="Arial" w:hAnsi="Arial" w:cs="Arial"/>
          <w:b/>
          <w:bCs/>
          <w:iCs/>
          <w:lang w:val="es-EC"/>
        </w:rPr>
      </w:pPr>
      <w:r w:rsidRPr="00EF1E3E">
        <w:rPr>
          <w:rFonts w:ascii="Arial" w:hAnsi="Arial" w:cs="Arial"/>
          <w:b/>
          <w:bCs/>
          <w:iCs/>
          <w:lang w:val="es-EC"/>
        </w:rPr>
        <w:t xml:space="preserve">Sistema </w:t>
      </w:r>
      <w:r>
        <w:rPr>
          <w:rFonts w:ascii="Arial" w:hAnsi="Arial" w:cs="Arial"/>
          <w:b/>
          <w:bCs/>
          <w:iCs/>
          <w:lang w:val="es-EC"/>
        </w:rPr>
        <w:t xml:space="preserve">     </w:t>
      </w:r>
      <w:r w:rsidRPr="00EF1E3E">
        <w:rPr>
          <w:rFonts w:ascii="Arial" w:hAnsi="Arial" w:cs="Arial"/>
          <w:b/>
          <w:bCs/>
          <w:iCs/>
          <w:lang w:val="es-EC"/>
        </w:rPr>
        <w:t>de</w:t>
      </w:r>
      <w:r>
        <w:rPr>
          <w:rFonts w:ascii="Arial" w:hAnsi="Arial" w:cs="Arial"/>
          <w:b/>
          <w:bCs/>
          <w:iCs/>
          <w:lang w:val="es-EC"/>
        </w:rPr>
        <w:t xml:space="preserve">    </w:t>
      </w:r>
      <w:r w:rsidRPr="00EF1E3E">
        <w:rPr>
          <w:rFonts w:ascii="Arial" w:hAnsi="Arial" w:cs="Arial"/>
          <w:b/>
          <w:bCs/>
          <w:iCs/>
          <w:lang w:val="es-EC"/>
        </w:rPr>
        <w:t xml:space="preserve"> distribución</w:t>
      </w:r>
      <w:r>
        <w:rPr>
          <w:rFonts w:ascii="Arial" w:hAnsi="Arial" w:cs="Arial"/>
          <w:b/>
          <w:bCs/>
          <w:iCs/>
          <w:lang w:val="es-EC"/>
        </w:rPr>
        <w:t xml:space="preserve">   </w:t>
      </w:r>
      <w:r w:rsidRPr="00EF1E3E">
        <w:rPr>
          <w:rFonts w:ascii="Arial" w:hAnsi="Arial" w:cs="Arial"/>
          <w:b/>
          <w:bCs/>
          <w:iCs/>
          <w:lang w:val="es-EC"/>
        </w:rPr>
        <w:t xml:space="preserve"> de</w:t>
      </w:r>
      <w:r>
        <w:rPr>
          <w:rFonts w:ascii="Arial" w:hAnsi="Arial" w:cs="Arial"/>
          <w:b/>
          <w:bCs/>
          <w:iCs/>
          <w:lang w:val="es-EC"/>
        </w:rPr>
        <w:t xml:space="preserve">   </w:t>
      </w:r>
      <w:r w:rsidRPr="00EF1E3E">
        <w:rPr>
          <w:rFonts w:ascii="Arial" w:hAnsi="Arial" w:cs="Arial"/>
          <w:b/>
          <w:bCs/>
          <w:iCs/>
          <w:lang w:val="es-EC"/>
        </w:rPr>
        <w:t xml:space="preserve"> agua </w:t>
      </w:r>
      <w:r>
        <w:rPr>
          <w:rFonts w:ascii="Arial" w:hAnsi="Arial" w:cs="Arial"/>
          <w:b/>
          <w:bCs/>
          <w:iCs/>
          <w:lang w:val="es-EC"/>
        </w:rPr>
        <w:t xml:space="preserve">   </w:t>
      </w:r>
      <w:r w:rsidRPr="00EF1E3E">
        <w:rPr>
          <w:rFonts w:ascii="Arial" w:hAnsi="Arial" w:cs="Arial"/>
          <w:b/>
          <w:bCs/>
          <w:iCs/>
          <w:lang w:val="es-EC"/>
        </w:rPr>
        <w:t>en</w:t>
      </w:r>
      <w:r>
        <w:rPr>
          <w:rFonts w:ascii="Arial" w:hAnsi="Arial" w:cs="Arial"/>
          <w:b/>
          <w:bCs/>
          <w:iCs/>
          <w:lang w:val="es-EC"/>
        </w:rPr>
        <w:t xml:space="preserve">  </w:t>
      </w:r>
      <w:r w:rsidRPr="00EF1E3E">
        <w:rPr>
          <w:rFonts w:ascii="Arial" w:hAnsi="Arial" w:cs="Arial"/>
          <w:b/>
          <w:bCs/>
          <w:iCs/>
          <w:lang w:val="es-EC"/>
        </w:rPr>
        <w:t xml:space="preserve"> </w:t>
      </w:r>
      <w:smartTag w:uri="urn:schemas-microsoft-com:office:smarttags" w:element="PersonName">
        <w:smartTagPr>
          <w:attr w:name="ProductID" w:val="la Base Naval"/>
        </w:smartTagPr>
        <w:r w:rsidRPr="00EF1E3E">
          <w:rPr>
            <w:rFonts w:ascii="Arial" w:hAnsi="Arial" w:cs="Arial"/>
            <w:b/>
            <w:bCs/>
            <w:iCs/>
            <w:lang w:val="es-EC"/>
          </w:rPr>
          <w:t>la Base Naval</w:t>
        </w:r>
      </w:smartTag>
      <w:r w:rsidRPr="00EF1E3E">
        <w:rPr>
          <w:rFonts w:ascii="Arial" w:hAnsi="Arial" w:cs="Arial"/>
          <w:b/>
          <w:bCs/>
          <w:iCs/>
          <w:lang w:val="es-EC"/>
        </w:rPr>
        <w:t xml:space="preserve">      </w:t>
      </w:r>
    </w:p>
    <w:p w:rsidR="00D64E0C" w:rsidRPr="005C0059" w:rsidRDefault="00D64E0C" w:rsidP="00D64E0C">
      <w:pPr>
        <w:pStyle w:val="NormalWeb"/>
        <w:ind w:left="900"/>
        <w:jc w:val="both"/>
        <w:rPr>
          <w:rFonts w:ascii="Arial" w:hAnsi="Arial" w:cs="Arial"/>
          <w:b/>
          <w:bCs/>
          <w:iCs/>
          <w:sz w:val="28"/>
          <w:szCs w:val="28"/>
          <w:lang w:val="es-EC"/>
        </w:rPr>
      </w:pPr>
      <w:r w:rsidRPr="00EF1E3E">
        <w:rPr>
          <w:rFonts w:ascii="Arial" w:hAnsi="Arial" w:cs="Arial"/>
          <w:b/>
          <w:bCs/>
          <w:iCs/>
          <w:lang w:val="es-EC"/>
        </w:rPr>
        <w:t xml:space="preserve">     de Salinas</w:t>
      </w:r>
    </w:p>
    <w:p w:rsidR="00D64E0C"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Para efectuar un análisis del sistema de distribución de agua en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de Salinas, es necesario anotar como antecedente que el abastecimiento de agua hacia </w:t>
      </w:r>
      <w:smartTag w:uri="urn:schemas-microsoft-com:office:smarttags" w:element="PersonName">
        <w:smartTagPr>
          <w:attr w:name="ProductID" w:val="la Base"/>
        </w:smartTagPr>
        <w:r w:rsidRPr="00256E81">
          <w:rPr>
            <w:rFonts w:ascii="Arial" w:hAnsi="Arial" w:cs="Arial"/>
            <w:bCs/>
            <w:iCs/>
            <w:lang w:val="es-EC"/>
          </w:rPr>
          <w:t>la Base</w:t>
        </w:r>
      </w:smartTag>
      <w:r>
        <w:rPr>
          <w:rFonts w:ascii="Arial" w:hAnsi="Arial" w:cs="Arial"/>
          <w:bCs/>
          <w:iCs/>
          <w:lang w:val="es-EC"/>
        </w:rPr>
        <w:t>,</w:t>
      </w:r>
      <w:r w:rsidRPr="00256E81">
        <w:rPr>
          <w:rFonts w:ascii="Arial" w:hAnsi="Arial" w:cs="Arial"/>
          <w:bCs/>
          <w:iCs/>
          <w:lang w:val="es-EC"/>
        </w:rPr>
        <w:t xml:space="preserve"> se lo realizaba</w:t>
      </w:r>
      <w:r>
        <w:rPr>
          <w:rFonts w:ascii="Arial" w:hAnsi="Arial" w:cs="Arial"/>
          <w:bCs/>
          <w:iCs/>
          <w:lang w:val="es-EC"/>
        </w:rPr>
        <w:t xml:space="preserve"> años atrás</w:t>
      </w:r>
      <w:r w:rsidRPr="00256E81">
        <w:rPr>
          <w:rFonts w:ascii="Arial" w:hAnsi="Arial" w:cs="Arial"/>
          <w:bCs/>
          <w:iCs/>
          <w:lang w:val="es-EC"/>
        </w:rPr>
        <w:t xml:space="preserve"> desde un buque tanquero, por medio de una línea submarina, el mismo que viajaba  desde Guayaquil con una </w:t>
      </w:r>
      <w:r w:rsidRPr="00256E81">
        <w:rPr>
          <w:rFonts w:ascii="Arial" w:hAnsi="Arial" w:cs="Arial"/>
          <w:bCs/>
          <w:iCs/>
          <w:lang w:val="es-EC"/>
        </w:rPr>
        <w:lastRenderedPageBreak/>
        <w:t xml:space="preserve">carga aproximada de </w:t>
      </w:r>
      <w:smartTag w:uri="urn:schemas-microsoft-com:office:smarttags" w:element="metricconverter">
        <w:smartTagPr>
          <w:attr w:name="ProductID" w:val="250.000 Galones"/>
        </w:smartTagPr>
        <w:r w:rsidRPr="00256E81">
          <w:rPr>
            <w:rFonts w:ascii="Arial" w:hAnsi="Arial" w:cs="Arial"/>
            <w:bCs/>
            <w:iCs/>
            <w:lang w:val="es-EC"/>
          </w:rPr>
          <w:t>250.000 Galones</w:t>
        </w:r>
      </w:smartTag>
      <w:r w:rsidRPr="00256E81">
        <w:rPr>
          <w:rFonts w:ascii="Arial" w:hAnsi="Arial" w:cs="Arial"/>
          <w:bCs/>
          <w:iCs/>
          <w:lang w:val="es-EC"/>
        </w:rPr>
        <w:t xml:space="preserve"> de agua, recorriendo una distancia de </w:t>
      </w:r>
      <w:smartTag w:uri="urn:schemas-microsoft-com:office:smarttags" w:element="metricconverter">
        <w:smartTagPr>
          <w:attr w:name="ProductID" w:val="112 millas"/>
        </w:smartTagPr>
        <w:r w:rsidRPr="00CC1266">
          <w:rPr>
            <w:rFonts w:ascii="Arial" w:hAnsi="Arial" w:cs="Arial"/>
            <w:bCs/>
            <w:iCs/>
            <w:lang w:val="es-EC"/>
          </w:rPr>
          <w:t>112 millas</w:t>
        </w:r>
      </w:smartTag>
      <w:r w:rsidRPr="00CC1266">
        <w:rPr>
          <w:rFonts w:ascii="Arial" w:hAnsi="Arial" w:cs="Arial"/>
          <w:bCs/>
          <w:iCs/>
          <w:lang w:val="es-EC"/>
        </w:rPr>
        <w:t xml:space="preserve"> náuticas según lo muestran </w:t>
      </w:r>
      <w:smartTag w:uri="urn:schemas-microsoft-com:office:smarttags" w:element="PersonName">
        <w:smartTagPr>
          <w:attr w:name="ProductID" w:val="la  Figura No."/>
        </w:smartTagPr>
        <w:r w:rsidRPr="00CC1266">
          <w:rPr>
            <w:rFonts w:ascii="Arial" w:hAnsi="Arial" w:cs="Arial"/>
            <w:bCs/>
            <w:iCs/>
            <w:lang w:val="es-EC"/>
          </w:rPr>
          <w:t xml:space="preserve">la  </w:t>
        </w:r>
        <w:r>
          <w:rPr>
            <w:rFonts w:ascii="Arial" w:hAnsi="Arial" w:cs="Arial"/>
            <w:bCs/>
            <w:iCs/>
            <w:lang w:val="es-EC"/>
          </w:rPr>
          <w:t>Figura</w:t>
        </w:r>
        <w:r w:rsidRPr="00CC1266">
          <w:rPr>
            <w:rFonts w:ascii="Arial" w:hAnsi="Arial" w:cs="Arial"/>
            <w:bCs/>
            <w:iCs/>
            <w:lang w:val="es-EC"/>
          </w:rPr>
          <w:t xml:space="preserve"> No.</w:t>
        </w:r>
      </w:smartTag>
      <w:r w:rsidRPr="00CC1266">
        <w:rPr>
          <w:rFonts w:ascii="Arial" w:hAnsi="Arial" w:cs="Arial"/>
          <w:bCs/>
          <w:iCs/>
          <w:lang w:val="es-EC"/>
        </w:rPr>
        <w:t xml:space="preserve"> 1.10  y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CC1266">
            <w:rPr>
              <w:rFonts w:ascii="Arial" w:hAnsi="Arial" w:cs="Arial"/>
              <w:bCs/>
              <w:iCs/>
              <w:lang w:val="es-EC"/>
            </w:rPr>
            <w:t>la Figura</w:t>
          </w:r>
        </w:smartTag>
        <w:r w:rsidRPr="00CC1266">
          <w:rPr>
            <w:rFonts w:ascii="Arial" w:hAnsi="Arial" w:cs="Arial"/>
            <w:bCs/>
            <w:iCs/>
            <w:lang w:val="es-EC"/>
          </w:rPr>
          <w:t xml:space="preserve"> No.</w:t>
        </w:r>
      </w:smartTag>
      <w:r w:rsidRPr="00CC1266">
        <w:rPr>
          <w:rFonts w:ascii="Arial" w:hAnsi="Arial" w:cs="Arial"/>
          <w:bCs/>
          <w:iCs/>
          <w:lang w:val="es-EC"/>
        </w:rPr>
        <w:t xml:space="preserve"> 1.11,</w:t>
      </w:r>
      <w:r w:rsidRPr="00256E81">
        <w:rPr>
          <w:rFonts w:ascii="Arial" w:hAnsi="Arial" w:cs="Arial"/>
          <w:bCs/>
          <w:iCs/>
          <w:lang w:val="es-EC"/>
        </w:rPr>
        <w:t xml:space="preserve"> donde se detalla  la trayectoria  que recorría el buque tanquero desde Guayaquil </w:t>
      </w:r>
      <w:r>
        <w:rPr>
          <w:rFonts w:ascii="Arial" w:hAnsi="Arial" w:cs="Arial"/>
          <w:bCs/>
          <w:iCs/>
          <w:lang w:val="es-EC"/>
        </w:rPr>
        <w:t xml:space="preserve">hacia Salinas y </w:t>
      </w:r>
      <w:r w:rsidRPr="00256E81">
        <w:rPr>
          <w:rFonts w:ascii="Arial" w:hAnsi="Arial" w:cs="Arial"/>
          <w:bCs/>
          <w:iCs/>
          <w:lang w:val="es-EC"/>
        </w:rPr>
        <w:t>el plano aéreo de Salinas</w:t>
      </w:r>
      <w:r>
        <w:rPr>
          <w:rFonts w:ascii="Arial" w:hAnsi="Arial" w:cs="Arial"/>
          <w:bCs/>
          <w:iCs/>
          <w:lang w:val="es-EC"/>
        </w:rPr>
        <w:t>.</w:t>
      </w:r>
    </w:p>
    <w:p w:rsidR="00D64E0C" w:rsidRDefault="007B5A93" w:rsidP="00D64E0C">
      <w:pPr>
        <w:pStyle w:val="NormalWeb"/>
        <w:jc w:val="center"/>
        <w:rPr>
          <w:rFonts w:ascii="Arial" w:hAnsi="Arial" w:cs="Arial"/>
          <w:bCs/>
          <w:iCs/>
          <w:sz w:val="20"/>
          <w:szCs w:val="20"/>
          <w:lang w:val="es-EC"/>
        </w:rPr>
      </w:pPr>
      <w:r>
        <w:rPr>
          <w:rFonts w:ascii="Arial" w:hAnsi="Arial" w:cs="Arial"/>
          <w:bCs/>
          <w:iCs/>
          <w:noProof/>
        </w:rPr>
        <w:drawing>
          <wp:inline distT="0" distB="0" distL="0" distR="0">
            <wp:extent cx="5229225" cy="3486150"/>
            <wp:effectExtent l="57150" t="38100" r="47625" b="19050"/>
            <wp:docPr id="25" name="Imagen 25" descr="ruta tanqu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uta tanquero"/>
                    <pic:cNvPicPr>
                      <a:picLocks noChangeAspect="1" noChangeArrowheads="1"/>
                    </pic:cNvPicPr>
                  </pic:nvPicPr>
                  <pic:blipFill>
                    <a:blip r:embed="rId18"/>
                    <a:srcRect/>
                    <a:stretch>
                      <a:fillRect/>
                    </a:stretch>
                  </pic:blipFill>
                  <pic:spPr bwMode="auto">
                    <a:xfrm>
                      <a:off x="0" y="0"/>
                      <a:ext cx="5229225" cy="3486150"/>
                    </a:xfrm>
                    <a:prstGeom prst="rect">
                      <a:avLst/>
                    </a:prstGeom>
                    <a:noFill/>
                    <a:ln w="28575" cmpd="sng">
                      <a:solidFill>
                        <a:srgbClr val="FFFF00"/>
                      </a:solidFill>
                      <a:miter lim="800000"/>
                      <a:headEnd/>
                      <a:tailEnd/>
                    </a:ln>
                    <a:effectLst/>
                  </pic:spPr>
                </pic:pic>
              </a:graphicData>
            </a:graphic>
          </wp:inline>
        </w:drawing>
      </w:r>
      <w:r w:rsidR="00D64E0C">
        <w:rPr>
          <w:rFonts w:ascii="Arial" w:hAnsi="Arial" w:cs="Arial"/>
          <w:bCs/>
          <w:iCs/>
          <w:sz w:val="20"/>
          <w:szCs w:val="20"/>
          <w:lang w:val="es-EC"/>
        </w:rPr>
        <w:t xml:space="preserve"> </w:t>
      </w:r>
    </w:p>
    <w:p w:rsidR="00D64E0C" w:rsidRPr="006A0119" w:rsidRDefault="00D64E0C" w:rsidP="00D64E0C">
      <w:pPr>
        <w:pStyle w:val="NormalWeb"/>
        <w:jc w:val="center"/>
        <w:rPr>
          <w:rFonts w:ascii="Arial" w:hAnsi="Arial" w:cs="Arial"/>
          <w:bCs/>
          <w:iCs/>
          <w:lang w:val="es-EC"/>
        </w:rPr>
      </w:pPr>
      <w:r w:rsidRPr="00094D68">
        <w:rPr>
          <w:rFonts w:ascii="Arial" w:hAnsi="Arial" w:cs="Arial"/>
          <w:bCs/>
          <w:iCs/>
          <w:lang w:val="es-EC"/>
        </w:rPr>
        <w:t>Figura. 1.10  FOTOGRAFIA AÉREA DEL RECORRIDO DEL BUQUE TANQUERO DESDE GUAYAQUIL HACIA SALINAS</w:t>
      </w:r>
    </w:p>
    <w:p w:rsidR="00D64E0C" w:rsidRDefault="007B5A93" w:rsidP="00D64E0C">
      <w:pPr>
        <w:pStyle w:val="NormalWeb"/>
        <w:jc w:val="center"/>
        <w:rPr>
          <w:rFonts w:ascii="Arial" w:hAnsi="Arial" w:cs="Arial"/>
          <w:bCs/>
          <w:iCs/>
          <w:lang w:val="es-EC"/>
        </w:rPr>
      </w:pPr>
      <w:r>
        <w:rPr>
          <w:rFonts w:ascii="Arial" w:hAnsi="Arial" w:cs="Arial"/>
          <w:bCs/>
          <w:iCs/>
          <w:noProof/>
        </w:rPr>
        <w:lastRenderedPageBreak/>
        <w:drawing>
          <wp:inline distT="0" distB="0" distL="0" distR="0">
            <wp:extent cx="5781675" cy="3857625"/>
            <wp:effectExtent l="57150" t="38100" r="47625" b="28575"/>
            <wp:docPr id="26" name="Imagen 26" descr="sali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alinas"/>
                    <pic:cNvPicPr>
                      <a:picLocks noChangeAspect="1" noChangeArrowheads="1"/>
                    </pic:cNvPicPr>
                  </pic:nvPicPr>
                  <pic:blipFill>
                    <a:blip r:embed="rId19"/>
                    <a:srcRect/>
                    <a:stretch>
                      <a:fillRect/>
                    </a:stretch>
                  </pic:blipFill>
                  <pic:spPr bwMode="auto">
                    <a:xfrm>
                      <a:off x="0" y="0"/>
                      <a:ext cx="5781675" cy="3857625"/>
                    </a:xfrm>
                    <a:prstGeom prst="rect">
                      <a:avLst/>
                    </a:prstGeom>
                    <a:noFill/>
                    <a:ln w="38100" cmpd="sng">
                      <a:solidFill>
                        <a:srgbClr val="FFFF00"/>
                      </a:solidFill>
                      <a:miter lim="800000"/>
                      <a:headEnd/>
                      <a:tailEnd/>
                    </a:ln>
                    <a:effectLst/>
                  </pic:spPr>
                </pic:pic>
              </a:graphicData>
            </a:graphic>
          </wp:inline>
        </w:drawing>
      </w:r>
    </w:p>
    <w:p w:rsidR="00D64E0C" w:rsidRPr="007D52F2" w:rsidRDefault="00D64E0C" w:rsidP="00D64E0C">
      <w:pPr>
        <w:pStyle w:val="NormalWeb"/>
        <w:spacing w:line="480" w:lineRule="auto"/>
        <w:jc w:val="center"/>
        <w:rPr>
          <w:rFonts w:ascii="Arial" w:hAnsi="Arial" w:cs="Arial"/>
          <w:bCs/>
          <w:iCs/>
          <w:lang w:val="es-EC"/>
        </w:rPr>
      </w:pPr>
      <w:r w:rsidRPr="007D52F2">
        <w:rPr>
          <w:rFonts w:ascii="Arial" w:hAnsi="Arial" w:cs="Arial"/>
          <w:bCs/>
          <w:iCs/>
          <w:lang w:val="es-EC"/>
        </w:rPr>
        <w:t>Figura.  1.11  FOTOGRAFIA AÉREA DE SALINAS</w:t>
      </w:r>
    </w:p>
    <w:p w:rsidR="00D64E0C" w:rsidRPr="00256E81" w:rsidRDefault="00D64E0C" w:rsidP="00D64E0C">
      <w:pPr>
        <w:pStyle w:val="NormalWeb"/>
        <w:spacing w:line="480" w:lineRule="auto"/>
        <w:ind w:left="1260"/>
        <w:jc w:val="both"/>
        <w:rPr>
          <w:rFonts w:ascii="Arial" w:hAnsi="Arial" w:cs="Arial"/>
          <w:bCs/>
          <w:iCs/>
          <w:lang w:val="es-EC"/>
        </w:rPr>
      </w:pPr>
      <w:r w:rsidRPr="002C4564">
        <w:rPr>
          <w:rFonts w:ascii="Arial" w:hAnsi="Arial" w:cs="Arial"/>
          <w:bCs/>
          <w:iCs/>
          <w:lang w:val="es-EC"/>
        </w:rPr>
        <w:t xml:space="preserve"> </w:t>
      </w:r>
      <w:r>
        <w:rPr>
          <w:rFonts w:ascii="Arial" w:hAnsi="Arial" w:cs="Arial"/>
          <w:bCs/>
          <w:iCs/>
          <w:lang w:val="es-EC"/>
        </w:rPr>
        <w:t>E</w:t>
      </w:r>
      <w:r w:rsidRPr="00256E81">
        <w:rPr>
          <w:rFonts w:ascii="Arial" w:hAnsi="Arial" w:cs="Arial"/>
          <w:bCs/>
          <w:iCs/>
          <w:lang w:val="es-EC"/>
        </w:rPr>
        <w:t xml:space="preserve">n el año 1999, gracias al trasvase de aguas hacia </w:t>
      </w:r>
      <w:smartTag w:uri="urn:schemas-microsoft-com:office:smarttags" w:element="PersonName">
        <w:smartTagPr>
          <w:attr w:name="ProductID" w:val="la Pen￭nsula"/>
        </w:smartTagPr>
        <w:r w:rsidRPr="00256E81">
          <w:rPr>
            <w:rFonts w:ascii="Arial" w:hAnsi="Arial" w:cs="Arial"/>
            <w:bCs/>
            <w:iCs/>
            <w:lang w:val="es-EC"/>
          </w:rPr>
          <w:t>la Península</w:t>
        </w:r>
      </w:smartTag>
      <w:r w:rsidRPr="00256E81">
        <w:rPr>
          <w:rFonts w:ascii="Arial" w:hAnsi="Arial" w:cs="Arial"/>
          <w:bCs/>
          <w:iCs/>
          <w:lang w:val="es-EC"/>
        </w:rPr>
        <w:t xml:space="preserve"> de Santa Elen</w:t>
      </w:r>
      <w:r>
        <w:rPr>
          <w:rFonts w:ascii="Arial" w:hAnsi="Arial" w:cs="Arial"/>
          <w:bCs/>
          <w:iCs/>
          <w:lang w:val="es-EC"/>
        </w:rPr>
        <w:t>a, el problema se solucionó</w:t>
      </w:r>
      <w:r w:rsidRPr="00256E81">
        <w:rPr>
          <w:rFonts w:ascii="Arial" w:hAnsi="Arial" w:cs="Arial"/>
          <w:bCs/>
          <w:iCs/>
          <w:lang w:val="es-EC"/>
        </w:rPr>
        <w:t xml:space="preserve"> para el consumo de agua de los habitantes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w:t>
      </w:r>
      <w:r>
        <w:rPr>
          <w:rFonts w:ascii="Arial" w:hAnsi="Arial" w:cs="Arial"/>
          <w:bCs/>
          <w:iCs/>
          <w:lang w:val="es-EC"/>
        </w:rPr>
        <w:t>pero es importante acotar</w:t>
      </w:r>
      <w:r w:rsidRPr="00256E81">
        <w:rPr>
          <w:rFonts w:ascii="Arial" w:hAnsi="Arial" w:cs="Arial"/>
          <w:bCs/>
          <w:iCs/>
          <w:lang w:val="es-EC"/>
        </w:rPr>
        <w:t xml:space="preserve"> que nuestro enfoque de evaluación  tiene como objetivo la rehabilitación o nuevo diseño del sistema de despacho vía línea submarina desde tierra, es decir que el sistema se utilice para el abastecimiento de los buques de </w:t>
      </w:r>
      <w:smartTag w:uri="urn:schemas-microsoft-com:office:smarttags" w:element="PersonName">
        <w:smartTagPr>
          <w:attr w:name="ProductID" w:val="la Armada"/>
        </w:smartTagPr>
        <w:r w:rsidRPr="00256E81">
          <w:rPr>
            <w:rFonts w:ascii="Arial" w:hAnsi="Arial" w:cs="Arial"/>
            <w:bCs/>
            <w:iCs/>
            <w:lang w:val="es-EC"/>
          </w:rPr>
          <w:t>la Armada</w:t>
        </w:r>
      </w:smartTag>
      <w:r w:rsidRPr="00256E81">
        <w:rPr>
          <w:rFonts w:ascii="Arial" w:hAnsi="Arial" w:cs="Arial"/>
          <w:bCs/>
          <w:iCs/>
          <w:lang w:val="es-EC"/>
        </w:rPr>
        <w:t xml:space="preserve"> del Ecuador desde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p>
    <w:p w:rsidR="00D64E0C" w:rsidRDefault="00D64E0C" w:rsidP="00D64E0C">
      <w:pPr>
        <w:pStyle w:val="NormalWeb"/>
        <w:spacing w:line="480" w:lineRule="auto"/>
        <w:ind w:left="1260"/>
        <w:jc w:val="both"/>
        <w:rPr>
          <w:rFonts w:ascii="Arial" w:hAnsi="Arial" w:cs="Arial"/>
          <w:bCs/>
          <w:iCs/>
          <w:lang w:val="es-EC"/>
        </w:rPr>
      </w:pPr>
      <w:r>
        <w:rPr>
          <w:rFonts w:ascii="Arial" w:hAnsi="Arial" w:cs="Arial"/>
          <w:bCs/>
          <w:iCs/>
          <w:lang w:val="es-EC"/>
        </w:rPr>
        <w:lastRenderedPageBreak/>
        <w:t xml:space="preserve">Las necesidades de agua de los buques de </w:t>
      </w:r>
      <w:smartTag w:uri="urn:schemas-microsoft-com:office:smarttags" w:element="PersonName">
        <w:smartTagPr>
          <w:attr w:name="ProductID" w:val="la Armada"/>
        </w:smartTagPr>
        <w:r>
          <w:rPr>
            <w:rFonts w:ascii="Arial" w:hAnsi="Arial" w:cs="Arial"/>
            <w:bCs/>
            <w:iCs/>
            <w:lang w:val="es-EC"/>
          </w:rPr>
          <w:t>la Armada</w:t>
        </w:r>
      </w:smartTag>
      <w:r>
        <w:rPr>
          <w:rFonts w:ascii="Arial" w:hAnsi="Arial" w:cs="Arial"/>
          <w:bCs/>
          <w:iCs/>
          <w:lang w:val="es-EC"/>
        </w:rPr>
        <w:t xml:space="preserve"> se detallan en </w:t>
      </w:r>
      <w:smartTag w:uri="urn:schemas-microsoft-com:office:smarttags" w:element="PersonName">
        <w:smartTagPr>
          <w:attr w:name="ProductID" w:val="la Tabla No.3"/>
        </w:smartTagPr>
        <w:r>
          <w:rPr>
            <w:rFonts w:ascii="Arial" w:hAnsi="Arial" w:cs="Arial"/>
            <w:bCs/>
            <w:iCs/>
            <w:lang w:val="es-EC"/>
          </w:rPr>
          <w:t>la Tabla No.3</w:t>
        </w:r>
      </w:smartTag>
      <w:r>
        <w:rPr>
          <w:rFonts w:ascii="Arial" w:hAnsi="Arial" w:cs="Arial"/>
          <w:bCs/>
          <w:iCs/>
          <w:lang w:val="es-EC"/>
        </w:rPr>
        <w:t xml:space="preserve"> donde se aprecian las capacidades de las principales unidades que se podrían abastecer en Salinas.</w:t>
      </w:r>
    </w:p>
    <w:p w:rsidR="00D64E0C" w:rsidRDefault="00D64E0C" w:rsidP="00D64E0C">
      <w:pPr>
        <w:pStyle w:val="NormalWeb"/>
        <w:jc w:val="center"/>
        <w:rPr>
          <w:rFonts w:ascii="Arial" w:hAnsi="Arial" w:cs="Arial"/>
          <w:b/>
          <w:bCs/>
          <w:iCs/>
          <w:lang w:val="es-EC"/>
        </w:rPr>
      </w:pPr>
      <w:r w:rsidRPr="007D52F2">
        <w:rPr>
          <w:rFonts w:ascii="Arial" w:hAnsi="Arial" w:cs="Arial"/>
          <w:b/>
          <w:bCs/>
          <w:iCs/>
          <w:lang w:val="es-EC"/>
        </w:rPr>
        <w:t xml:space="preserve">TABLA 3 </w:t>
      </w:r>
    </w:p>
    <w:p w:rsidR="00D64E0C" w:rsidRPr="007D52F2" w:rsidRDefault="00D64E0C" w:rsidP="00D64E0C">
      <w:pPr>
        <w:pStyle w:val="NormalWeb"/>
        <w:jc w:val="center"/>
        <w:rPr>
          <w:rFonts w:ascii="Arial" w:hAnsi="Arial" w:cs="Arial"/>
          <w:b/>
          <w:bCs/>
          <w:iCs/>
          <w:lang w:val="es-EC"/>
        </w:rPr>
      </w:pPr>
      <w:r w:rsidRPr="007D52F2">
        <w:rPr>
          <w:rFonts w:ascii="Arial" w:hAnsi="Arial" w:cs="Arial"/>
          <w:b/>
          <w:bCs/>
          <w:iCs/>
          <w:lang w:val="es-EC"/>
        </w:rPr>
        <w:t xml:space="preserve">  NECESIDADES DE AGUA DE LOS BUQUES DE </w:t>
      </w:r>
      <w:smartTag w:uri="urn:schemas-microsoft-com:office:smarttags" w:element="PersonName">
        <w:smartTagPr>
          <w:attr w:name="ProductID" w:val="la Armada"/>
        </w:smartTagPr>
        <w:r w:rsidRPr="007D52F2">
          <w:rPr>
            <w:rFonts w:ascii="Arial" w:hAnsi="Arial" w:cs="Arial"/>
            <w:b/>
            <w:bCs/>
            <w:iCs/>
            <w:lang w:val="es-EC"/>
          </w:rPr>
          <w:t>LA ARMADA</w:t>
        </w:r>
      </w:smartTag>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1"/>
        <w:gridCol w:w="1565"/>
        <w:gridCol w:w="1692"/>
        <w:gridCol w:w="1692"/>
        <w:gridCol w:w="1657"/>
      </w:tblGrid>
      <w:tr w:rsidR="00D64E0C" w:rsidRPr="00D64E0C" w:rsidTr="00D64E0C">
        <w:tc>
          <w:tcPr>
            <w:tcW w:w="1831" w:type="dxa"/>
          </w:tcPr>
          <w:p w:rsidR="00D64E0C" w:rsidRPr="00D64E0C" w:rsidRDefault="00D64E0C" w:rsidP="00D64E0C">
            <w:pPr>
              <w:pStyle w:val="NormalWeb"/>
              <w:spacing w:line="480" w:lineRule="auto"/>
              <w:jc w:val="center"/>
              <w:rPr>
                <w:rFonts w:ascii="Arial" w:hAnsi="Arial" w:cs="Arial"/>
                <w:b/>
                <w:bCs/>
                <w:iCs/>
                <w:lang w:val="es-EC"/>
              </w:rPr>
            </w:pPr>
            <w:r w:rsidRPr="00D64E0C">
              <w:rPr>
                <w:rFonts w:ascii="Arial" w:hAnsi="Arial" w:cs="Arial"/>
                <w:b/>
                <w:bCs/>
                <w:iCs/>
                <w:lang w:val="es-EC"/>
              </w:rPr>
              <w:t>TIPO DE BUQUE</w:t>
            </w:r>
          </w:p>
        </w:tc>
        <w:tc>
          <w:tcPr>
            <w:tcW w:w="1565" w:type="dxa"/>
          </w:tcPr>
          <w:p w:rsidR="00D64E0C" w:rsidRPr="00D64E0C" w:rsidRDefault="00D64E0C" w:rsidP="00D64E0C">
            <w:pPr>
              <w:pStyle w:val="NormalWeb"/>
              <w:spacing w:line="480" w:lineRule="auto"/>
              <w:jc w:val="center"/>
              <w:rPr>
                <w:rFonts w:ascii="Arial" w:hAnsi="Arial" w:cs="Arial"/>
                <w:b/>
                <w:bCs/>
                <w:iCs/>
                <w:lang w:val="es-EC"/>
              </w:rPr>
            </w:pPr>
            <w:r w:rsidRPr="00D64E0C">
              <w:rPr>
                <w:rFonts w:ascii="Arial" w:hAnsi="Arial" w:cs="Arial"/>
                <w:b/>
                <w:bCs/>
                <w:iCs/>
                <w:lang w:val="es-EC"/>
              </w:rPr>
              <w:t>CANTIDAD</w:t>
            </w:r>
          </w:p>
        </w:tc>
        <w:tc>
          <w:tcPr>
            <w:tcW w:w="1692" w:type="dxa"/>
          </w:tcPr>
          <w:p w:rsidR="00D64E0C" w:rsidRPr="00D64E0C" w:rsidRDefault="00D64E0C" w:rsidP="00D64E0C">
            <w:pPr>
              <w:pStyle w:val="NormalWeb"/>
              <w:spacing w:line="480" w:lineRule="auto"/>
              <w:jc w:val="center"/>
              <w:rPr>
                <w:rFonts w:ascii="Arial" w:hAnsi="Arial" w:cs="Arial"/>
                <w:b/>
                <w:bCs/>
                <w:iCs/>
                <w:lang w:val="es-EC"/>
              </w:rPr>
            </w:pPr>
            <w:r w:rsidRPr="00D64E0C">
              <w:rPr>
                <w:rFonts w:ascii="Arial" w:hAnsi="Arial" w:cs="Arial"/>
                <w:b/>
                <w:bCs/>
                <w:iCs/>
                <w:lang w:val="es-EC"/>
              </w:rPr>
              <w:t xml:space="preserve">CAPACIDAD   (m </w:t>
            </w:r>
            <w:r w:rsidRPr="00D64E0C">
              <w:rPr>
                <w:rFonts w:ascii="Arial" w:hAnsi="Arial" w:cs="Arial"/>
                <w:b/>
                <w:bCs/>
                <w:iCs/>
                <w:vertAlign w:val="superscript"/>
                <w:lang w:val="es-EC"/>
              </w:rPr>
              <w:t>3</w:t>
            </w:r>
            <w:r w:rsidRPr="00D64E0C">
              <w:rPr>
                <w:rFonts w:ascii="Arial" w:hAnsi="Arial" w:cs="Arial"/>
                <w:b/>
                <w:bCs/>
                <w:iCs/>
                <w:lang w:val="es-EC"/>
              </w:rPr>
              <w:t>)</w:t>
            </w:r>
          </w:p>
        </w:tc>
        <w:tc>
          <w:tcPr>
            <w:tcW w:w="1692" w:type="dxa"/>
          </w:tcPr>
          <w:p w:rsidR="00D64E0C" w:rsidRPr="00D64E0C" w:rsidRDefault="00D64E0C" w:rsidP="00D64E0C">
            <w:pPr>
              <w:pStyle w:val="NormalWeb"/>
              <w:spacing w:line="480" w:lineRule="auto"/>
              <w:jc w:val="center"/>
              <w:rPr>
                <w:rFonts w:ascii="Arial" w:hAnsi="Arial" w:cs="Arial"/>
                <w:b/>
                <w:bCs/>
                <w:iCs/>
                <w:lang w:val="es-EC"/>
              </w:rPr>
            </w:pPr>
            <w:r w:rsidRPr="00D64E0C">
              <w:rPr>
                <w:rFonts w:ascii="Arial" w:hAnsi="Arial" w:cs="Arial"/>
                <w:b/>
                <w:bCs/>
                <w:iCs/>
                <w:lang w:val="es-EC"/>
              </w:rPr>
              <w:t>CAPACIDAD   (gal.)</w:t>
            </w:r>
          </w:p>
        </w:tc>
        <w:tc>
          <w:tcPr>
            <w:tcW w:w="1657" w:type="dxa"/>
          </w:tcPr>
          <w:p w:rsidR="00D64E0C" w:rsidRPr="00D64E0C" w:rsidRDefault="00D64E0C" w:rsidP="00D64E0C">
            <w:pPr>
              <w:pStyle w:val="NormalWeb"/>
              <w:spacing w:line="480" w:lineRule="auto"/>
              <w:jc w:val="center"/>
              <w:rPr>
                <w:rFonts w:ascii="Arial" w:hAnsi="Arial" w:cs="Arial"/>
                <w:b/>
                <w:bCs/>
                <w:iCs/>
                <w:lang w:val="es-EC"/>
              </w:rPr>
            </w:pPr>
            <w:r w:rsidRPr="00D64E0C">
              <w:rPr>
                <w:rFonts w:ascii="Arial" w:hAnsi="Arial" w:cs="Arial"/>
                <w:b/>
                <w:bCs/>
                <w:iCs/>
                <w:lang w:val="es-EC"/>
              </w:rPr>
              <w:t>TOTAL   (gal.)</w:t>
            </w:r>
          </w:p>
        </w:tc>
      </w:tr>
      <w:tr w:rsidR="00D64E0C" w:rsidRPr="00D64E0C" w:rsidTr="00D64E0C">
        <w:tc>
          <w:tcPr>
            <w:tcW w:w="1831"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FRAGATAS</w:t>
            </w:r>
          </w:p>
        </w:tc>
        <w:tc>
          <w:tcPr>
            <w:tcW w:w="1565"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02</w:t>
            </w:r>
          </w:p>
        </w:tc>
        <w:tc>
          <w:tcPr>
            <w:tcW w:w="1692" w:type="dxa"/>
          </w:tcPr>
          <w:p w:rsidR="00D64E0C" w:rsidRPr="00D64E0C" w:rsidRDefault="00D64E0C" w:rsidP="00D64E0C">
            <w:pPr>
              <w:pStyle w:val="NormalWeb"/>
              <w:spacing w:line="480" w:lineRule="auto"/>
              <w:jc w:val="center"/>
              <w:rPr>
                <w:rFonts w:ascii="Arial" w:hAnsi="Arial" w:cs="Arial"/>
                <w:bCs/>
                <w:iCs/>
                <w:lang w:val="es-EC"/>
              </w:rPr>
            </w:pPr>
            <w:r w:rsidRPr="00D64E0C">
              <w:rPr>
                <w:rFonts w:ascii="Arial" w:hAnsi="Arial" w:cs="Arial"/>
                <w:bCs/>
                <w:iCs/>
                <w:lang w:val="es-EC"/>
              </w:rPr>
              <w:t>63,03</w:t>
            </w:r>
          </w:p>
        </w:tc>
        <w:tc>
          <w:tcPr>
            <w:tcW w:w="1692"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16650,76</w:t>
            </w:r>
          </w:p>
        </w:tc>
        <w:tc>
          <w:tcPr>
            <w:tcW w:w="1657"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33301,52</w:t>
            </w:r>
          </w:p>
        </w:tc>
      </w:tr>
      <w:tr w:rsidR="00D64E0C" w:rsidRPr="00D64E0C" w:rsidTr="00D64E0C">
        <w:tc>
          <w:tcPr>
            <w:tcW w:w="1831"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CORBETAS</w:t>
            </w:r>
          </w:p>
        </w:tc>
        <w:tc>
          <w:tcPr>
            <w:tcW w:w="1565"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06</w:t>
            </w:r>
          </w:p>
        </w:tc>
        <w:tc>
          <w:tcPr>
            <w:tcW w:w="1692" w:type="dxa"/>
          </w:tcPr>
          <w:p w:rsidR="00D64E0C" w:rsidRPr="00D64E0C" w:rsidRDefault="00D64E0C" w:rsidP="00D64E0C">
            <w:pPr>
              <w:pStyle w:val="NormalWeb"/>
              <w:spacing w:line="480" w:lineRule="auto"/>
              <w:jc w:val="center"/>
              <w:rPr>
                <w:rFonts w:ascii="Arial" w:hAnsi="Arial" w:cs="Arial"/>
                <w:bCs/>
                <w:iCs/>
                <w:lang w:val="es-EC"/>
              </w:rPr>
            </w:pPr>
            <w:r w:rsidRPr="00D64E0C">
              <w:rPr>
                <w:rFonts w:ascii="Arial" w:hAnsi="Arial" w:cs="Arial"/>
                <w:bCs/>
                <w:iCs/>
                <w:lang w:val="es-EC"/>
              </w:rPr>
              <w:t>18,08</w:t>
            </w:r>
          </w:p>
        </w:tc>
        <w:tc>
          <w:tcPr>
            <w:tcW w:w="1692" w:type="dxa"/>
          </w:tcPr>
          <w:p w:rsidR="00D64E0C" w:rsidRPr="00D64E0C" w:rsidRDefault="00D64E0C" w:rsidP="00D64E0C">
            <w:pPr>
              <w:pStyle w:val="NormalWeb"/>
              <w:spacing w:line="480" w:lineRule="auto"/>
              <w:jc w:val="center"/>
              <w:rPr>
                <w:rFonts w:ascii="Arial" w:hAnsi="Arial" w:cs="Arial"/>
                <w:bCs/>
                <w:iCs/>
                <w:lang w:val="es-EC"/>
              </w:rPr>
            </w:pPr>
            <w:r w:rsidRPr="00D64E0C">
              <w:rPr>
                <w:rFonts w:ascii="Arial" w:hAnsi="Arial" w:cs="Arial"/>
                <w:bCs/>
                <w:iCs/>
                <w:lang w:val="es-EC"/>
              </w:rPr>
              <w:t>4776,231</w:t>
            </w:r>
          </w:p>
        </w:tc>
        <w:tc>
          <w:tcPr>
            <w:tcW w:w="1657"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28657,386</w:t>
            </w:r>
          </w:p>
        </w:tc>
      </w:tr>
      <w:tr w:rsidR="00D64E0C" w:rsidRPr="00D64E0C" w:rsidTr="00D64E0C">
        <w:tc>
          <w:tcPr>
            <w:tcW w:w="1831"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LANCHAS</w:t>
            </w:r>
          </w:p>
        </w:tc>
        <w:tc>
          <w:tcPr>
            <w:tcW w:w="1565"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03</w:t>
            </w:r>
          </w:p>
        </w:tc>
        <w:tc>
          <w:tcPr>
            <w:tcW w:w="1692" w:type="dxa"/>
          </w:tcPr>
          <w:p w:rsidR="00D64E0C" w:rsidRPr="00D64E0C" w:rsidRDefault="00D64E0C" w:rsidP="00D64E0C">
            <w:pPr>
              <w:pStyle w:val="NormalWeb"/>
              <w:spacing w:line="480" w:lineRule="auto"/>
              <w:jc w:val="center"/>
              <w:rPr>
                <w:rFonts w:ascii="Arial" w:hAnsi="Arial" w:cs="Arial"/>
                <w:bCs/>
                <w:iCs/>
                <w:lang w:val="es-EC"/>
              </w:rPr>
            </w:pPr>
            <w:r w:rsidRPr="00D64E0C">
              <w:rPr>
                <w:rFonts w:ascii="Arial" w:hAnsi="Arial" w:cs="Arial"/>
                <w:bCs/>
                <w:iCs/>
                <w:lang w:val="es-EC"/>
              </w:rPr>
              <w:t>2,73</w:t>
            </w:r>
          </w:p>
        </w:tc>
        <w:tc>
          <w:tcPr>
            <w:tcW w:w="1692"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721,19</w:t>
            </w:r>
          </w:p>
        </w:tc>
        <w:tc>
          <w:tcPr>
            <w:tcW w:w="1657"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2163,57</w:t>
            </w:r>
          </w:p>
        </w:tc>
      </w:tr>
      <w:tr w:rsidR="00D64E0C" w:rsidRPr="00D64E0C" w:rsidTr="00D64E0C">
        <w:tc>
          <w:tcPr>
            <w:tcW w:w="1831"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SUBMARINOS</w:t>
            </w:r>
          </w:p>
        </w:tc>
        <w:tc>
          <w:tcPr>
            <w:tcW w:w="1565"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02</w:t>
            </w:r>
          </w:p>
        </w:tc>
        <w:tc>
          <w:tcPr>
            <w:tcW w:w="1692" w:type="dxa"/>
          </w:tcPr>
          <w:p w:rsidR="00D64E0C" w:rsidRPr="00D64E0C" w:rsidRDefault="00D64E0C" w:rsidP="00D64E0C">
            <w:pPr>
              <w:pStyle w:val="NormalWeb"/>
              <w:spacing w:line="480" w:lineRule="auto"/>
              <w:jc w:val="center"/>
              <w:rPr>
                <w:rFonts w:ascii="Arial" w:hAnsi="Arial" w:cs="Arial"/>
                <w:bCs/>
                <w:iCs/>
                <w:lang w:val="es-EC"/>
              </w:rPr>
            </w:pPr>
            <w:r w:rsidRPr="00D64E0C">
              <w:rPr>
                <w:rFonts w:ascii="Arial" w:hAnsi="Arial" w:cs="Arial"/>
                <w:bCs/>
                <w:iCs/>
                <w:lang w:val="es-EC"/>
              </w:rPr>
              <w:t>48,19</w:t>
            </w:r>
          </w:p>
        </w:tc>
        <w:tc>
          <w:tcPr>
            <w:tcW w:w="1692"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12730,45</w:t>
            </w:r>
          </w:p>
        </w:tc>
        <w:tc>
          <w:tcPr>
            <w:tcW w:w="1657" w:type="dxa"/>
          </w:tcPr>
          <w:p w:rsidR="00D64E0C" w:rsidRPr="00D64E0C" w:rsidRDefault="00D64E0C" w:rsidP="00D64E0C">
            <w:pPr>
              <w:pStyle w:val="NormalWeb"/>
              <w:spacing w:line="480" w:lineRule="auto"/>
              <w:jc w:val="both"/>
              <w:rPr>
                <w:rFonts w:ascii="Arial" w:hAnsi="Arial" w:cs="Arial"/>
                <w:bCs/>
                <w:iCs/>
                <w:lang w:val="es-EC"/>
              </w:rPr>
            </w:pPr>
            <w:r w:rsidRPr="00D64E0C">
              <w:rPr>
                <w:rFonts w:ascii="Arial" w:hAnsi="Arial" w:cs="Arial"/>
                <w:bCs/>
                <w:iCs/>
                <w:lang w:val="es-EC"/>
              </w:rPr>
              <w:t xml:space="preserve">  25460,9</w:t>
            </w:r>
          </w:p>
        </w:tc>
      </w:tr>
      <w:tr w:rsidR="00D64E0C" w:rsidRPr="00D64E0C" w:rsidTr="00D64E0C">
        <w:tc>
          <w:tcPr>
            <w:tcW w:w="1831" w:type="dxa"/>
          </w:tcPr>
          <w:p w:rsidR="00D64E0C" w:rsidRPr="00D64E0C" w:rsidRDefault="00D64E0C" w:rsidP="00D64E0C">
            <w:pPr>
              <w:pStyle w:val="NormalWeb"/>
              <w:spacing w:line="480" w:lineRule="auto"/>
              <w:jc w:val="both"/>
              <w:rPr>
                <w:rFonts w:ascii="Arial" w:hAnsi="Arial" w:cs="Arial"/>
                <w:bCs/>
                <w:iCs/>
                <w:lang w:val="es-EC"/>
              </w:rPr>
            </w:pPr>
          </w:p>
        </w:tc>
        <w:tc>
          <w:tcPr>
            <w:tcW w:w="1565" w:type="dxa"/>
          </w:tcPr>
          <w:p w:rsidR="00D64E0C" w:rsidRPr="00D64E0C" w:rsidRDefault="00D64E0C" w:rsidP="00D64E0C">
            <w:pPr>
              <w:pStyle w:val="NormalWeb"/>
              <w:spacing w:line="480" w:lineRule="auto"/>
              <w:jc w:val="both"/>
              <w:rPr>
                <w:rFonts w:ascii="Arial" w:hAnsi="Arial" w:cs="Arial"/>
                <w:bCs/>
                <w:iCs/>
                <w:lang w:val="es-EC"/>
              </w:rPr>
            </w:pPr>
          </w:p>
        </w:tc>
        <w:tc>
          <w:tcPr>
            <w:tcW w:w="1692" w:type="dxa"/>
          </w:tcPr>
          <w:p w:rsidR="00D64E0C" w:rsidRPr="00D64E0C" w:rsidRDefault="00D64E0C" w:rsidP="00D64E0C">
            <w:pPr>
              <w:pStyle w:val="NormalWeb"/>
              <w:spacing w:line="480" w:lineRule="auto"/>
              <w:jc w:val="both"/>
              <w:rPr>
                <w:rFonts w:ascii="Arial" w:hAnsi="Arial" w:cs="Arial"/>
                <w:bCs/>
                <w:iCs/>
                <w:color w:val="FF0000"/>
                <w:lang w:val="es-EC"/>
              </w:rPr>
            </w:pPr>
            <w:r w:rsidRPr="00D64E0C">
              <w:rPr>
                <w:rFonts w:ascii="Arial" w:hAnsi="Arial" w:cs="Arial"/>
                <w:bCs/>
                <w:iCs/>
                <w:color w:val="FF0000"/>
                <w:lang w:val="es-EC"/>
              </w:rPr>
              <w:t>NECESIDAD</w:t>
            </w:r>
          </w:p>
        </w:tc>
        <w:tc>
          <w:tcPr>
            <w:tcW w:w="1692" w:type="dxa"/>
          </w:tcPr>
          <w:p w:rsidR="00D64E0C" w:rsidRPr="00D64E0C" w:rsidRDefault="00D64E0C" w:rsidP="00D64E0C">
            <w:pPr>
              <w:pStyle w:val="NormalWeb"/>
              <w:spacing w:line="480" w:lineRule="auto"/>
              <w:jc w:val="both"/>
              <w:rPr>
                <w:rFonts w:ascii="Arial" w:hAnsi="Arial" w:cs="Arial"/>
                <w:bCs/>
                <w:iCs/>
                <w:color w:val="FF0000"/>
                <w:lang w:val="es-EC"/>
              </w:rPr>
            </w:pPr>
            <w:r w:rsidRPr="00D64E0C">
              <w:rPr>
                <w:rFonts w:ascii="Arial" w:hAnsi="Arial" w:cs="Arial"/>
                <w:bCs/>
                <w:iCs/>
                <w:color w:val="FF0000"/>
                <w:lang w:val="es-EC"/>
              </w:rPr>
              <w:t>TOTAL</w:t>
            </w:r>
          </w:p>
        </w:tc>
        <w:tc>
          <w:tcPr>
            <w:tcW w:w="1657" w:type="dxa"/>
          </w:tcPr>
          <w:p w:rsidR="00D64E0C" w:rsidRPr="00D64E0C" w:rsidRDefault="00D64E0C" w:rsidP="00D64E0C">
            <w:pPr>
              <w:pStyle w:val="NormalWeb"/>
              <w:spacing w:line="480" w:lineRule="auto"/>
              <w:jc w:val="center"/>
              <w:rPr>
                <w:rFonts w:ascii="Arial" w:hAnsi="Arial" w:cs="Arial"/>
                <w:b/>
                <w:bCs/>
                <w:iCs/>
                <w:sz w:val="28"/>
                <w:szCs w:val="28"/>
                <w:lang w:val="es-EC"/>
              </w:rPr>
            </w:pPr>
            <w:r w:rsidRPr="00D64E0C">
              <w:rPr>
                <w:rFonts w:ascii="Arial" w:hAnsi="Arial" w:cs="Arial"/>
                <w:b/>
                <w:bCs/>
                <w:iCs/>
                <w:sz w:val="28"/>
                <w:szCs w:val="28"/>
                <w:lang w:val="es-EC"/>
              </w:rPr>
              <w:t>89.583,376</w:t>
            </w:r>
          </w:p>
        </w:tc>
      </w:tr>
    </w:tbl>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Para establecer las diferentes localizaciones que se tienen en el suministro de agua normal a </w:t>
      </w: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en tierra, nos ayudaremos de planos  </w:t>
      </w:r>
      <w:r>
        <w:rPr>
          <w:rFonts w:ascii="Arial" w:hAnsi="Arial" w:cs="Arial"/>
          <w:bCs/>
          <w:iCs/>
          <w:lang w:val="es-EC"/>
        </w:rPr>
        <w:t xml:space="preserve">como lo son los Planos 1 y el Plano 2 </w:t>
      </w:r>
      <w:r w:rsidRPr="00256E81">
        <w:rPr>
          <w:rFonts w:ascii="Arial" w:hAnsi="Arial" w:cs="Arial"/>
          <w:bCs/>
          <w:iCs/>
          <w:lang w:val="es-EC"/>
        </w:rPr>
        <w:t>, para lo cual dividiremos al sistema en las siguientes partes:</w:t>
      </w:r>
    </w:p>
    <w:p w:rsidR="00D64E0C" w:rsidRPr="00A92205" w:rsidRDefault="00D64E0C" w:rsidP="00D64E0C">
      <w:pPr>
        <w:pStyle w:val="NormalWeb"/>
        <w:spacing w:line="480" w:lineRule="auto"/>
        <w:ind w:left="1260"/>
        <w:jc w:val="both"/>
        <w:rPr>
          <w:rFonts w:ascii="Arial" w:hAnsi="Arial" w:cs="Arial"/>
          <w:b/>
          <w:bCs/>
          <w:iCs/>
          <w:lang w:val="es-EC"/>
        </w:rPr>
      </w:pPr>
      <w:r>
        <w:rPr>
          <w:rFonts w:ascii="Arial" w:hAnsi="Arial" w:cs="Arial"/>
          <w:b/>
          <w:bCs/>
          <w:iCs/>
          <w:lang w:val="es-EC"/>
        </w:rPr>
        <w:t xml:space="preserve">ACOMETIDA DE </w:t>
      </w:r>
      <w:smartTag w:uri="urn:schemas-microsoft-com:office:smarttags" w:element="metricconverter">
        <w:smartTagPr>
          <w:attr w:name="ProductID" w:val="6 pulgadas"/>
        </w:smartTagPr>
        <w:r>
          <w:rPr>
            <w:rFonts w:ascii="Arial" w:hAnsi="Arial" w:cs="Arial"/>
            <w:b/>
            <w:bCs/>
            <w:iCs/>
            <w:lang w:val="es-EC"/>
          </w:rPr>
          <w:t>6 pulgadas</w:t>
        </w:r>
      </w:smartTag>
      <w:r>
        <w:rPr>
          <w:rFonts w:ascii="Arial" w:hAnsi="Arial" w:cs="Arial"/>
          <w:b/>
          <w:bCs/>
          <w:iCs/>
          <w:lang w:val="es-EC"/>
        </w:rPr>
        <w:t>.</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Esta acometida </w:t>
      </w:r>
      <w:r>
        <w:rPr>
          <w:rFonts w:ascii="Arial" w:hAnsi="Arial" w:cs="Arial"/>
          <w:bCs/>
          <w:iCs/>
          <w:lang w:val="es-EC"/>
        </w:rPr>
        <w:t>denominada P</w:t>
      </w:r>
      <w:r w:rsidRPr="00256E81">
        <w:rPr>
          <w:rFonts w:ascii="Arial" w:hAnsi="Arial" w:cs="Arial"/>
          <w:bCs/>
          <w:iCs/>
          <w:lang w:val="es-EC"/>
        </w:rPr>
        <w:t xml:space="preserve">rincipal se inicia en el ingreso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(Gate principal), desde donde se recibe el líquido vital de </w:t>
      </w:r>
      <w:smartTag w:uri="urn:schemas-microsoft-com:office:smarttags" w:element="PersonName">
        <w:smartTagPr>
          <w:attr w:name="ProductID" w:val="la Empresa"/>
        </w:smartTagPr>
        <w:r w:rsidRPr="00256E81">
          <w:rPr>
            <w:rFonts w:ascii="Arial" w:hAnsi="Arial" w:cs="Arial"/>
            <w:bCs/>
            <w:iCs/>
            <w:lang w:val="es-EC"/>
          </w:rPr>
          <w:t>la Empresa</w:t>
        </w:r>
      </w:smartTag>
      <w:r>
        <w:rPr>
          <w:rFonts w:ascii="Arial" w:hAnsi="Arial" w:cs="Arial"/>
          <w:bCs/>
          <w:iCs/>
          <w:lang w:val="es-EC"/>
        </w:rPr>
        <w:t xml:space="preserve"> de Agua Potable (AG</w:t>
      </w:r>
      <w:r w:rsidRPr="00256E81">
        <w:rPr>
          <w:rFonts w:ascii="Arial" w:hAnsi="Arial" w:cs="Arial"/>
          <w:bCs/>
          <w:iCs/>
          <w:lang w:val="es-EC"/>
        </w:rPr>
        <w:t xml:space="preserve">UAPEN), con una tubería de </w:t>
      </w:r>
      <w:smartTag w:uri="urn:schemas-microsoft-com:office:smarttags" w:element="metricconverter">
        <w:smartTagPr>
          <w:attr w:name="ProductID" w:val="6”"/>
        </w:smartTagPr>
        <w:r w:rsidRPr="00256E81">
          <w:rPr>
            <w:rFonts w:ascii="Arial" w:hAnsi="Arial" w:cs="Arial"/>
            <w:bCs/>
            <w:iCs/>
            <w:lang w:val="es-EC"/>
          </w:rPr>
          <w:lastRenderedPageBreak/>
          <w:t>6”</w:t>
        </w:r>
      </w:smartTag>
      <w:r>
        <w:rPr>
          <w:rFonts w:ascii="Arial" w:hAnsi="Arial" w:cs="Arial"/>
          <w:bCs/>
          <w:iCs/>
          <w:lang w:val="es-EC"/>
        </w:rPr>
        <w:t xml:space="preserve"> de diámetro, dicha tubería inicia a lo  largo </w:t>
      </w:r>
      <w:r w:rsidRPr="00256E81">
        <w:rPr>
          <w:rFonts w:ascii="Arial" w:hAnsi="Arial" w:cs="Arial"/>
          <w:bCs/>
          <w:iCs/>
          <w:lang w:val="es-EC"/>
        </w:rPr>
        <w:t xml:space="preserve"> la vía de ingreso a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según lo detalla el </w:t>
      </w:r>
      <w:r>
        <w:rPr>
          <w:rFonts w:ascii="Arial" w:hAnsi="Arial" w:cs="Arial"/>
          <w:bCs/>
          <w:iCs/>
          <w:lang w:val="es-EC"/>
        </w:rPr>
        <w:t>Plano A</w:t>
      </w:r>
      <w:r w:rsidRPr="00256E81">
        <w:rPr>
          <w:rFonts w:ascii="Arial" w:hAnsi="Arial" w:cs="Arial"/>
          <w:bCs/>
          <w:iCs/>
          <w:lang w:val="es-EC"/>
        </w:rPr>
        <w:t xml:space="preserve">; en línea recta, recorriendo una distancia de </w:t>
      </w:r>
      <w:smartTag w:uri="urn:schemas-microsoft-com:office:smarttags" w:element="metricconverter">
        <w:smartTagPr>
          <w:attr w:name="ProductID" w:val="285 m"/>
        </w:smartTagPr>
        <w:r w:rsidRPr="00256E81">
          <w:rPr>
            <w:rFonts w:ascii="Arial" w:hAnsi="Arial" w:cs="Arial"/>
            <w:bCs/>
            <w:iCs/>
            <w:lang w:val="es-EC"/>
          </w:rPr>
          <w:t>285 m</w:t>
        </w:r>
      </w:smartTag>
      <w:r w:rsidRPr="00256E81">
        <w:rPr>
          <w:rFonts w:ascii="Arial" w:hAnsi="Arial" w:cs="Arial"/>
          <w:bCs/>
          <w:iCs/>
          <w:lang w:val="es-EC"/>
        </w:rPr>
        <w:t xml:space="preserve">. (Primer tramo), hasta la primera bifurcación, desde donde existen en línea recta </w:t>
      </w:r>
      <w:smartTag w:uri="urn:schemas-microsoft-com:office:smarttags" w:element="metricconverter">
        <w:smartTagPr>
          <w:attr w:name="ProductID" w:val="80 m"/>
        </w:smartTagPr>
        <w:r w:rsidRPr="00256E81">
          <w:rPr>
            <w:rFonts w:ascii="Arial" w:hAnsi="Arial" w:cs="Arial"/>
            <w:bCs/>
            <w:iCs/>
            <w:lang w:val="es-EC"/>
          </w:rPr>
          <w:t>80 m</w:t>
        </w:r>
      </w:smartTag>
      <w:r w:rsidRPr="00256E81">
        <w:rPr>
          <w:rFonts w:ascii="Arial" w:hAnsi="Arial" w:cs="Arial"/>
          <w:bCs/>
          <w:iCs/>
          <w:lang w:val="es-EC"/>
        </w:rPr>
        <w:t xml:space="preserve"> de tubería (Segundo tramo), de allí existe otra bifurcación donde la tubería recorre una distancia aproximada de </w:t>
      </w:r>
      <w:smartTag w:uri="urn:schemas-microsoft-com:office:smarttags" w:element="metricconverter">
        <w:smartTagPr>
          <w:attr w:name="ProductID" w:val="140 m"/>
        </w:smartTagPr>
        <w:r w:rsidRPr="00256E81">
          <w:rPr>
            <w:rFonts w:ascii="Arial" w:hAnsi="Arial" w:cs="Arial"/>
            <w:bCs/>
            <w:iCs/>
            <w:lang w:val="es-EC"/>
          </w:rPr>
          <w:t>140 m</w:t>
        </w:r>
      </w:smartTag>
      <w:r w:rsidRPr="00256E81">
        <w:rPr>
          <w:rFonts w:ascii="Arial" w:hAnsi="Arial" w:cs="Arial"/>
          <w:bCs/>
          <w:iCs/>
          <w:lang w:val="es-EC"/>
        </w:rPr>
        <w:t xml:space="preserve"> (Tercer tramo). La siguiente bifurcación desde donde continúa la tubería (Cuarto tramo) recorre una distancia de tubería de </w:t>
      </w:r>
      <w:smartTag w:uri="urn:schemas-microsoft-com:office:smarttags" w:element="metricconverter">
        <w:smartTagPr>
          <w:attr w:name="ProductID" w:val="90 m"/>
        </w:smartTagPr>
        <w:r w:rsidRPr="00256E81">
          <w:rPr>
            <w:rFonts w:ascii="Arial" w:hAnsi="Arial" w:cs="Arial"/>
            <w:bCs/>
            <w:iCs/>
            <w:lang w:val="es-EC"/>
          </w:rPr>
          <w:t>90 m</w:t>
        </w:r>
      </w:smartTag>
      <w:r w:rsidRPr="00256E81">
        <w:rPr>
          <w:rFonts w:ascii="Arial" w:hAnsi="Arial" w:cs="Arial"/>
          <w:bCs/>
          <w:iCs/>
          <w:lang w:val="es-EC"/>
        </w:rPr>
        <w:t xml:space="preserve">. De allí se bifurca nuevamente (Quinto tramo) una línea de tubería de </w:t>
      </w:r>
      <w:smartTag w:uri="urn:schemas-microsoft-com:office:smarttags" w:element="metricconverter">
        <w:smartTagPr>
          <w:attr w:name="ProductID" w:val="78 m"/>
        </w:smartTagPr>
        <w:r w:rsidRPr="00256E81">
          <w:rPr>
            <w:rFonts w:ascii="Arial" w:hAnsi="Arial" w:cs="Arial"/>
            <w:bCs/>
            <w:iCs/>
            <w:lang w:val="es-EC"/>
          </w:rPr>
          <w:t>78 m</w:t>
        </w:r>
      </w:smartTag>
      <w:r w:rsidRPr="00256E81">
        <w:rPr>
          <w:rFonts w:ascii="Arial" w:hAnsi="Arial" w:cs="Arial"/>
          <w:bCs/>
          <w:iCs/>
          <w:lang w:val="es-EC"/>
        </w:rPr>
        <w:t>. Antes del ingreso a la cisterna principal</w:t>
      </w:r>
      <w:r>
        <w:rPr>
          <w:rFonts w:ascii="Arial" w:hAnsi="Arial" w:cs="Arial"/>
          <w:bCs/>
          <w:iCs/>
          <w:lang w:val="es-EC"/>
        </w:rPr>
        <w:t xml:space="preserve">, cuya capacidad  es de </w:t>
      </w:r>
      <w:r w:rsidRPr="00164AF7">
        <w:rPr>
          <w:rFonts w:ascii="Arial" w:hAnsi="Arial" w:cs="Arial"/>
          <w:bCs/>
          <w:iCs/>
          <w:lang w:val="es-EC"/>
        </w:rPr>
        <w:t>1800 Ton</w:t>
      </w:r>
      <w:r>
        <w:rPr>
          <w:rFonts w:ascii="Arial" w:hAnsi="Arial" w:cs="Arial"/>
          <w:bCs/>
          <w:iCs/>
          <w:lang w:val="es-EC"/>
        </w:rPr>
        <w:t xml:space="preserve">. de agua lo que equivalen a </w:t>
      </w:r>
      <w:smartTag w:uri="urn:schemas-microsoft-com:office:smarttags" w:element="metricconverter">
        <w:smartTagPr>
          <w:attr w:name="ProductID" w:val="475.200 galones"/>
        </w:smartTagPr>
        <w:r>
          <w:rPr>
            <w:rFonts w:ascii="Arial" w:hAnsi="Arial" w:cs="Arial"/>
            <w:bCs/>
            <w:iCs/>
            <w:lang w:val="es-EC"/>
          </w:rPr>
          <w:t>475.200 galones</w:t>
        </w:r>
      </w:smartTag>
      <w:r>
        <w:rPr>
          <w:rFonts w:ascii="Arial" w:hAnsi="Arial" w:cs="Arial"/>
          <w:bCs/>
          <w:iCs/>
          <w:lang w:val="es-EC"/>
        </w:rPr>
        <w:t xml:space="preserve">,  </w:t>
      </w:r>
      <w:r w:rsidRPr="00256E81">
        <w:rPr>
          <w:rFonts w:ascii="Arial" w:hAnsi="Arial" w:cs="Arial"/>
          <w:bCs/>
          <w:iCs/>
          <w:lang w:val="es-EC"/>
        </w:rPr>
        <w:t xml:space="preserve"> hasta donde llega una línea de tubería de forma ondulada (Sexto tramo)</w:t>
      </w:r>
      <w:r>
        <w:rPr>
          <w:rFonts w:ascii="Arial" w:hAnsi="Arial" w:cs="Arial"/>
          <w:bCs/>
          <w:iCs/>
          <w:lang w:val="es-EC"/>
        </w:rPr>
        <w:t xml:space="preserve"> la cual recorre</w:t>
      </w:r>
      <w:r w:rsidRPr="00256E81">
        <w:rPr>
          <w:rFonts w:ascii="Arial" w:hAnsi="Arial" w:cs="Arial"/>
          <w:bCs/>
          <w:iCs/>
          <w:lang w:val="es-EC"/>
        </w:rPr>
        <w:t xml:space="preserve"> una distancia de tubería de aproximadamente </w:t>
      </w:r>
      <w:smartTag w:uri="urn:schemas-microsoft-com:office:smarttags" w:element="metricconverter">
        <w:smartTagPr>
          <w:attr w:name="ProductID" w:val="82 m"/>
        </w:smartTagPr>
        <w:r w:rsidRPr="00256E81">
          <w:rPr>
            <w:rFonts w:ascii="Arial" w:hAnsi="Arial" w:cs="Arial"/>
            <w:bCs/>
            <w:iCs/>
            <w:lang w:val="es-EC"/>
          </w:rPr>
          <w:t>82 m</w:t>
        </w:r>
      </w:smartTag>
      <w:r w:rsidRPr="00256E81">
        <w:rPr>
          <w:rFonts w:ascii="Arial" w:hAnsi="Arial" w:cs="Arial"/>
          <w:bCs/>
          <w:iCs/>
          <w:lang w:val="es-EC"/>
        </w:rPr>
        <w:t xml:space="preserve"> en línea rec</w:t>
      </w:r>
      <w:r>
        <w:rPr>
          <w:rFonts w:ascii="Arial" w:hAnsi="Arial" w:cs="Arial"/>
          <w:bCs/>
          <w:iCs/>
          <w:lang w:val="es-EC"/>
        </w:rPr>
        <w:t xml:space="preserve">ta. Es decir, totaliza </w:t>
      </w:r>
      <w:r w:rsidRPr="00256E81">
        <w:rPr>
          <w:rFonts w:ascii="Arial" w:hAnsi="Arial" w:cs="Arial"/>
          <w:bCs/>
          <w:iCs/>
          <w:lang w:val="es-EC"/>
        </w:rPr>
        <w:t xml:space="preserve"> </w:t>
      </w:r>
      <w:smartTag w:uri="urn:schemas-microsoft-com:office:smarttags" w:element="metricconverter">
        <w:smartTagPr>
          <w:attr w:name="ProductID" w:val="755 m"/>
        </w:smartTagPr>
        <w:r w:rsidRPr="00256E81">
          <w:rPr>
            <w:rFonts w:ascii="Arial" w:hAnsi="Arial" w:cs="Arial"/>
            <w:bCs/>
            <w:iCs/>
            <w:lang w:val="es-EC"/>
          </w:rPr>
          <w:t>755 m</w:t>
        </w:r>
      </w:smartTag>
      <w:r>
        <w:rPr>
          <w:rFonts w:ascii="Arial" w:hAnsi="Arial" w:cs="Arial"/>
          <w:bCs/>
          <w:iCs/>
          <w:lang w:val="es-EC"/>
        </w:rPr>
        <w:t>.</w:t>
      </w:r>
      <w:r w:rsidRPr="00256E81">
        <w:rPr>
          <w:rFonts w:ascii="Arial" w:hAnsi="Arial" w:cs="Arial"/>
          <w:bCs/>
          <w:iCs/>
          <w:lang w:val="es-EC"/>
        </w:rPr>
        <w:t xml:space="preserve"> de tubería de </w:t>
      </w:r>
      <w:smartTag w:uri="urn:schemas-microsoft-com:office:smarttags" w:element="metricconverter">
        <w:smartTagPr>
          <w:attr w:name="ProductID" w:val="6 pulgadas"/>
        </w:smartTagPr>
        <w:r w:rsidRPr="00256E81">
          <w:rPr>
            <w:rFonts w:ascii="Arial" w:hAnsi="Arial" w:cs="Arial"/>
            <w:bCs/>
            <w:iCs/>
            <w:lang w:val="es-EC"/>
          </w:rPr>
          <w:t>6 pulgadas</w:t>
        </w:r>
      </w:smartTag>
      <w:r w:rsidRPr="00256E81">
        <w:rPr>
          <w:rFonts w:ascii="Arial" w:hAnsi="Arial" w:cs="Arial"/>
          <w:bCs/>
          <w:iCs/>
          <w:lang w:val="es-EC"/>
        </w:rPr>
        <w:t>. para esta acometida.</w:t>
      </w:r>
    </w:p>
    <w:p w:rsidR="00D64E0C" w:rsidRPr="00256E81" w:rsidRDefault="00D64E0C" w:rsidP="00D64E0C">
      <w:pPr>
        <w:pStyle w:val="NormalWeb"/>
        <w:spacing w:line="480" w:lineRule="auto"/>
        <w:ind w:left="1260"/>
        <w:jc w:val="both"/>
        <w:rPr>
          <w:rFonts w:ascii="Arial" w:hAnsi="Arial" w:cs="Arial"/>
          <w:bCs/>
          <w:iCs/>
          <w:lang w:val="es-EC"/>
        </w:rPr>
      </w:pPr>
      <w:r>
        <w:rPr>
          <w:rFonts w:ascii="Arial" w:hAnsi="Arial" w:cs="Arial"/>
          <w:bCs/>
          <w:iCs/>
          <w:lang w:val="es-EC"/>
        </w:rPr>
        <w:t xml:space="preserve">El destino de esta tubería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bCs/>
              <w:iCs/>
              <w:lang w:val="es-EC"/>
            </w:rPr>
            <w:t>la Figura</w:t>
          </w:r>
        </w:smartTag>
        <w:r>
          <w:rPr>
            <w:rFonts w:ascii="Arial" w:hAnsi="Arial" w:cs="Arial"/>
            <w:bCs/>
            <w:iCs/>
            <w:lang w:val="es-EC"/>
          </w:rPr>
          <w:t xml:space="preserve"> No.</w:t>
        </w:r>
      </w:smartTag>
      <w:r>
        <w:rPr>
          <w:rFonts w:ascii="Arial" w:hAnsi="Arial" w:cs="Arial"/>
          <w:bCs/>
          <w:iCs/>
          <w:lang w:val="es-EC"/>
        </w:rPr>
        <w:t xml:space="preserve"> 1.12 es</w:t>
      </w:r>
      <w:r w:rsidRPr="00256E81">
        <w:rPr>
          <w:rFonts w:ascii="Arial" w:hAnsi="Arial" w:cs="Arial"/>
          <w:bCs/>
          <w:iCs/>
          <w:lang w:val="es-EC"/>
        </w:rPr>
        <w:t xml:space="preserve"> la cisterna principal</w:t>
      </w:r>
      <w:r>
        <w:rPr>
          <w:rFonts w:ascii="Arial" w:hAnsi="Arial" w:cs="Arial"/>
          <w:bCs/>
          <w:iCs/>
          <w:lang w:val="es-EC"/>
        </w:rPr>
        <w:t>, dividida en cuatro partes para facilitar la recepción de agua y limpieza de los mismos, se tienen de acuerdo al Plano 2</w:t>
      </w:r>
      <w:r w:rsidRPr="00256E81">
        <w:rPr>
          <w:rFonts w:ascii="Arial" w:hAnsi="Arial" w:cs="Arial"/>
          <w:bCs/>
          <w:iCs/>
          <w:lang w:val="es-EC"/>
        </w:rPr>
        <w:t xml:space="preserve"> </w:t>
      </w:r>
      <w:r>
        <w:rPr>
          <w:rFonts w:ascii="Arial" w:hAnsi="Arial" w:cs="Arial"/>
          <w:bCs/>
          <w:iCs/>
          <w:lang w:val="es-EC"/>
        </w:rPr>
        <w:t xml:space="preserve"> y a las </w:t>
      </w:r>
      <w:r w:rsidRPr="00256E81">
        <w:rPr>
          <w:rFonts w:ascii="Arial" w:hAnsi="Arial" w:cs="Arial"/>
          <w:bCs/>
          <w:iCs/>
          <w:lang w:val="es-EC"/>
        </w:rPr>
        <w:t>cuatro válvulas, las cuales se detalla a continuación:</w:t>
      </w:r>
    </w:p>
    <w:p w:rsidR="00D64E0C" w:rsidRPr="00852718" w:rsidRDefault="007B5A93" w:rsidP="00D64E0C">
      <w:pPr>
        <w:pStyle w:val="NormalWeb"/>
        <w:spacing w:line="480" w:lineRule="auto"/>
        <w:jc w:val="center"/>
        <w:rPr>
          <w:rFonts w:ascii="Arial" w:hAnsi="Arial" w:cs="Arial"/>
          <w:bCs/>
          <w:iCs/>
          <w:lang w:val="es-EC"/>
        </w:rPr>
      </w:pPr>
      <w:r>
        <w:rPr>
          <w:rFonts w:ascii="Arial" w:hAnsi="Arial" w:cs="Arial"/>
          <w:bCs/>
          <w:iCs/>
          <w:noProof/>
        </w:rPr>
        <w:lastRenderedPageBreak/>
        <w:drawing>
          <wp:inline distT="0" distB="0" distL="0" distR="0">
            <wp:extent cx="3600450" cy="2705100"/>
            <wp:effectExtent l="19050" t="19050" r="19050" b="19050"/>
            <wp:docPr id="27" name="Imagen 27" descr="DSC0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SC01144"/>
                    <pic:cNvPicPr>
                      <a:picLocks noChangeAspect="1" noChangeArrowheads="1"/>
                    </pic:cNvPicPr>
                  </pic:nvPicPr>
                  <pic:blipFill>
                    <a:blip r:embed="rId20"/>
                    <a:srcRect/>
                    <a:stretch>
                      <a:fillRect/>
                    </a:stretch>
                  </pic:blipFill>
                  <pic:spPr bwMode="auto">
                    <a:xfrm>
                      <a:off x="0" y="0"/>
                      <a:ext cx="3600450" cy="2705100"/>
                    </a:xfrm>
                    <a:prstGeom prst="rect">
                      <a:avLst/>
                    </a:prstGeom>
                    <a:solidFill>
                      <a:srgbClr val="000000"/>
                    </a:solidFill>
                    <a:ln w="12700" cmpd="sng">
                      <a:solidFill>
                        <a:srgbClr val="000000"/>
                      </a:solidFill>
                      <a:miter lim="800000"/>
                      <a:headEnd/>
                      <a:tailEnd/>
                    </a:ln>
                    <a:effectLst/>
                  </pic:spPr>
                </pic:pic>
              </a:graphicData>
            </a:graphic>
          </wp:inline>
        </w:drawing>
      </w:r>
    </w:p>
    <w:p w:rsidR="00D64E0C" w:rsidRPr="003A2BF9" w:rsidRDefault="00D64E0C" w:rsidP="00D64E0C">
      <w:pPr>
        <w:pStyle w:val="NormalWeb"/>
        <w:spacing w:line="480" w:lineRule="auto"/>
        <w:jc w:val="center"/>
        <w:rPr>
          <w:rFonts w:ascii="Arial" w:hAnsi="Arial" w:cs="Arial"/>
          <w:bCs/>
          <w:iCs/>
          <w:lang w:val="es-EC"/>
        </w:rPr>
      </w:pPr>
      <w:r w:rsidRPr="003A2BF9">
        <w:rPr>
          <w:rFonts w:ascii="Arial" w:hAnsi="Arial" w:cs="Arial"/>
          <w:bCs/>
          <w:iCs/>
          <w:lang w:val="es-EC"/>
        </w:rPr>
        <w:t>Figura. 1.12  CISTERNA PRINCIPAL Y VALVULAS PRINCIPALES</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La primera conectada a la tubería de </w:t>
      </w:r>
      <w:smartTag w:uri="urn:schemas-microsoft-com:office:smarttags" w:element="metricconverter">
        <w:smartTagPr>
          <w:attr w:name="ProductID" w:val="6 pulgadas"/>
        </w:smartTagPr>
        <w:r w:rsidRPr="00256E81">
          <w:rPr>
            <w:rFonts w:ascii="Arial" w:hAnsi="Arial" w:cs="Arial"/>
            <w:bCs/>
            <w:iCs/>
            <w:lang w:val="es-EC"/>
          </w:rPr>
          <w:t>6 pulgadas</w:t>
        </w:r>
      </w:smartTag>
      <w:r w:rsidRPr="00256E81">
        <w:rPr>
          <w:rFonts w:ascii="Arial" w:hAnsi="Arial" w:cs="Arial"/>
          <w:bCs/>
          <w:iCs/>
          <w:lang w:val="es-EC"/>
        </w:rPr>
        <w:t>, descrita en el párrafo anterior.</w:t>
      </w:r>
      <w:r>
        <w:rPr>
          <w:rFonts w:ascii="Arial" w:hAnsi="Arial" w:cs="Arial"/>
          <w:bCs/>
          <w:iCs/>
          <w:lang w:val="es-EC"/>
        </w:rPr>
        <w:t xml:space="preserve"> </w:t>
      </w:r>
      <w:r w:rsidRPr="00256E81">
        <w:rPr>
          <w:rFonts w:ascii="Arial" w:hAnsi="Arial" w:cs="Arial"/>
          <w:bCs/>
          <w:iCs/>
          <w:lang w:val="es-EC"/>
        </w:rPr>
        <w:t>a segunda</w:t>
      </w:r>
      <w:r>
        <w:rPr>
          <w:rFonts w:ascii="Arial" w:hAnsi="Arial" w:cs="Arial"/>
          <w:bCs/>
          <w:iCs/>
          <w:lang w:val="es-EC"/>
        </w:rPr>
        <w:t xml:space="preserve"> válvula </w:t>
      </w:r>
      <w:r w:rsidRPr="00256E81">
        <w:rPr>
          <w:rFonts w:ascii="Arial" w:hAnsi="Arial" w:cs="Arial"/>
          <w:bCs/>
          <w:iCs/>
          <w:lang w:val="es-EC"/>
        </w:rPr>
        <w:t xml:space="preserve"> se sitúa a la</w:t>
      </w:r>
      <w:r>
        <w:rPr>
          <w:rFonts w:ascii="Arial" w:hAnsi="Arial" w:cs="Arial"/>
          <w:bCs/>
          <w:iCs/>
          <w:lang w:val="es-EC"/>
        </w:rPr>
        <w:t xml:space="preserve"> izquierda de la primera, la misma que</w:t>
      </w:r>
      <w:r w:rsidRPr="00256E81">
        <w:rPr>
          <w:rFonts w:ascii="Arial" w:hAnsi="Arial" w:cs="Arial"/>
          <w:bCs/>
          <w:iCs/>
          <w:lang w:val="es-EC"/>
        </w:rPr>
        <w:t xml:space="preserve"> llega o se conecta con la tercera válvula, donde el diámetro de la tubería se incrementa.</w:t>
      </w:r>
      <w:r>
        <w:rPr>
          <w:rFonts w:ascii="Arial" w:hAnsi="Arial" w:cs="Arial"/>
          <w:bCs/>
          <w:iCs/>
          <w:lang w:val="es-EC"/>
        </w:rPr>
        <w:t xml:space="preserve"> </w:t>
      </w:r>
      <w:r w:rsidRPr="00256E81">
        <w:rPr>
          <w:rFonts w:ascii="Arial" w:hAnsi="Arial" w:cs="Arial"/>
          <w:bCs/>
          <w:iCs/>
          <w:lang w:val="es-EC"/>
        </w:rPr>
        <w:t>a tercera vál</w:t>
      </w:r>
      <w:r>
        <w:rPr>
          <w:rFonts w:ascii="Arial" w:hAnsi="Arial" w:cs="Arial"/>
          <w:bCs/>
          <w:iCs/>
          <w:lang w:val="es-EC"/>
        </w:rPr>
        <w:t xml:space="preserve">vula de </w:t>
      </w:r>
      <w:smartTag w:uri="urn:schemas-microsoft-com:office:smarttags" w:element="metricconverter">
        <w:smartTagPr>
          <w:attr w:name="ProductID" w:val="6 pulgadas"/>
        </w:smartTagPr>
        <w:r>
          <w:rPr>
            <w:rFonts w:ascii="Arial" w:hAnsi="Arial" w:cs="Arial"/>
            <w:bCs/>
            <w:iCs/>
            <w:lang w:val="es-EC"/>
          </w:rPr>
          <w:t>6</w:t>
        </w:r>
        <w:r w:rsidRPr="00256E81">
          <w:rPr>
            <w:rFonts w:ascii="Arial" w:hAnsi="Arial" w:cs="Arial"/>
            <w:bCs/>
            <w:iCs/>
            <w:lang w:val="es-EC"/>
          </w:rPr>
          <w:t xml:space="preserve"> pulgadas</w:t>
        </w:r>
      </w:smartTag>
      <w:r w:rsidRPr="00256E81">
        <w:rPr>
          <w:rFonts w:ascii="Arial" w:hAnsi="Arial" w:cs="Arial"/>
          <w:bCs/>
          <w:iCs/>
          <w:lang w:val="es-EC"/>
        </w:rPr>
        <w:t>, desde donde se inicia el recorrido de bombeo hacia el tanque elevado situado en el cerro.</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Finalmente existe la cuarta válvula de ingreso a la cisterna principal (sin utilizar), cuya tubería se utilizaba anteriormente para el suministro de agua desde el Gate principal de la base del Ejército,  y que podría servir como circuito alterno</w:t>
      </w:r>
      <w:r>
        <w:rPr>
          <w:rFonts w:ascii="Arial" w:hAnsi="Arial" w:cs="Arial"/>
          <w:bCs/>
          <w:iCs/>
          <w:lang w:val="es-EC"/>
        </w:rPr>
        <w:t xml:space="preserve"> tiene un  </w:t>
      </w:r>
      <w:r>
        <w:rPr>
          <w:rFonts w:ascii="Arial" w:hAnsi="Arial" w:cs="Arial"/>
          <w:bCs/>
          <w:iCs/>
          <w:lang w:val="es-EC"/>
        </w:rPr>
        <w:lastRenderedPageBreak/>
        <w:t xml:space="preserve">diámetro de tubería  </w:t>
      </w:r>
      <w:r w:rsidRPr="00256E81">
        <w:rPr>
          <w:rFonts w:ascii="Arial" w:hAnsi="Arial" w:cs="Arial"/>
          <w:bCs/>
          <w:iCs/>
          <w:lang w:val="es-EC"/>
        </w:rPr>
        <w:t xml:space="preserve"> de </w:t>
      </w:r>
      <w:smartTag w:uri="urn:schemas-microsoft-com:office:smarttags" w:element="metricconverter">
        <w:smartTagPr>
          <w:attr w:name="ProductID" w:val="4 pulgadas"/>
        </w:smartTagPr>
        <w:r w:rsidRPr="00256E81">
          <w:rPr>
            <w:rFonts w:ascii="Arial" w:hAnsi="Arial" w:cs="Arial"/>
            <w:bCs/>
            <w:iCs/>
            <w:lang w:val="es-EC"/>
          </w:rPr>
          <w:t>4 pulgadas</w:t>
        </w:r>
      </w:smartTag>
      <w:r>
        <w:rPr>
          <w:rFonts w:ascii="Arial" w:hAnsi="Arial" w:cs="Arial"/>
          <w:bCs/>
          <w:iCs/>
          <w:lang w:val="es-EC"/>
        </w:rPr>
        <w:t>, habilitando algunas conexiones.</w:t>
      </w:r>
    </w:p>
    <w:p w:rsidR="00D64E0C" w:rsidRPr="00A92205" w:rsidRDefault="00D64E0C" w:rsidP="00D64E0C">
      <w:pPr>
        <w:pStyle w:val="NormalWeb"/>
        <w:spacing w:line="480" w:lineRule="auto"/>
        <w:ind w:left="1260"/>
        <w:jc w:val="both"/>
        <w:rPr>
          <w:rFonts w:ascii="Arial" w:hAnsi="Arial" w:cs="Arial"/>
          <w:b/>
          <w:bCs/>
          <w:iCs/>
          <w:lang w:val="es-EC"/>
        </w:rPr>
      </w:pPr>
      <w:r w:rsidRPr="00A92205">
        <w:rPr>
          <w:rFonts w:ascii="Arial" w:hAnsi="Arial" w:cs="Arial"/>
          <w:b/>
          <w:bCs/>
          <w:iCs/>
          <w:lang w:val="es-EC"/>
        </w:rPr>
        <w:t xml:space="preserve">ACOMETIDA DE </w:t>
      </w:r>
      <w:smartTag w:uri="urn:schemas-microsoft-com:office:smarttags" w:element="metricconverter">
        <w:smartTagPr>
          <w:attr w:name="ProductID" w:val="4 pulgadas"/>
        </w:smartTagPr>
        <w:r w:rsidRPr="00A92205">
          <w:rPr>
            <w:rFonts w:ascii="Arial" w:hAnsi="Arial" w:cs="Arial"/>
            <w:b/>
            <w:bCs/>
            <w:iCs/>
            <w:lang w:val="es-EC"/>
          </w:rPr>
          <w:t>4 pulgadas</w:t>
        </w:r>
      </w:smartTag>
      <w:r w:rsidRPr="00A92205">
        <w:rPr>
          <w:rFonts w:ascii="Arial" w:hAnsi="Arial" w:cs="Arial"/>
          <w:b/>
          <w:bCs/>
          <w:iCs/>
          <w:lang w:val="es-EC"/>
        </w:rPr>
        <w:t>.</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Esta acometi</w:t>
      </w:r>
      <w:r>
        <w:rPr>
          <w:rFonts w:ascii="Arial" w:hAnsi="Arial" w:cs="Arial"/>
          <w:bCs/>
          <w:iCs/>
          <w:lang w:val="es-EC"/>
        </w:rPr>
        <w:t>da se la denomina como A</w:t>
      </w:r>
      <w:r w:rsidRPr="00256E81">
        <w:rPr>
          <w:rFonts w:ascii="Arial" w:hAnsi="Arial" w:cs="Arial"/>
          <w:bCs/>
          <w:iCs/>
          <w:lang w:val="es-EC"/>
        </w:rPr>
        <w:t xml:space="preserve">uxiliar, ya que desde ella se puede dirigir el agua hacia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w:t>
      </w:r>
      <w:r>
        <w:rPr>
          <w:rFonts w:ascii="Arial" w:hAnsi="Arial" w:cs="Arial"/>
          <w:bCs/>
          <w:iCs/>
          <w:lang w:val="es-EC"/>
        </w:rPr>
        <w:t xml:space="preserve"> haciendo ciertas conexiones tal y como se describió anteriormente,</w:t>
      </w:r>
      <w:r w:rsidRPr="00256E81">
        <w:rPr>
          <w:rFonts w:ascii="Arial" w:hAnsi="Arial" w:cs="Arial"/>
          <w:bCs/>
          <w:iCs/>
          <w:lang w:val="es-EC"/>
        </w:rPr>
        <w:t xml:space="preserve"> pero debido a que la acometida de </w:t>
      </w:r>
      <w:smartTag w:uri="urn:schemas-microsoft-com:office:smarttags" w:element="metricconverter">
        <w:smartTagPr>
          <w:attr w:name="ProductID" w:val="6 pulgadas"/>
        </w:smartTagPr>
        <w:r w:rsidRPr="00256E81">
          <w:rPr>
            <w:rFonts w:ascii="Arial" w:hAnsi="Arial" w:cs="Arial"/>
            <w:bCs/>
            <w:iCs/>
            <w:lang w:val="es-EC"/>
          </w:rPr>
          <w:t>6 pulgadas</w:t>
        </w:r>
      </w:smartTag>
      <w:r w:rsidRPr="00256E81">
        <w:rPr>
          <w:rFonts w:ascii="Arial" w:hAnsi="Arial" w:cs="Arial"/>
          <w:bCs/>
          <w:iCs/>
          <w:lang w:val="es-EC"/>
        </w:rPr>
        <w:t xml:space="preserve"> se utiliza como principal, esta acometida no se la utiliza actualmente, ya qu</w:t>
      </w:r>
      <w:r>
        <w:rPr>
          <w:rFonts w:ascii="Arial" w:hAnsi="Arial" w:cs="Arial"/>
          <w:bCs/>
          <w:iCs/>
          <w:lang w:val="es-EC"/>
        </w:rPr>
        <w:t>e la empresa de agua potable (AG</w:t>
      </w:r>
      <w:r w:rsidRPr="00256E81">
        <w:rPr>
          <w:rFonts w:ascii="Arial" w:hAnsi="Arial" w:cs="Arial"/>
          <w:bCs/>
          <w:iCs/>
          <w:lang w:val="es-EC"/>
        </w:rPr>
        <w:t xml:space="preserve">UAPEN) para efectuar un control exacto del agua que entrega, permitió solo que el agua se bombee desde la acometida </w:t>
      </w:r>
      <w:r>
        <w:rPr>
          <w:rFonts w:ascii="Arial" w:hAnsi="Arial" w:cs="Arial"/>
          <w:bCs/>
          <w:iCs/>
          <w:lang w:val="es-EC"/>
        </w:rPr>
        <w:t>Principal.</w:t>
      </w:r>
      <w:r w:rsidRPr="00256E81">
        <w:rPr>
          <w:rFonts w:ascii="Arial" w:hAnsi="Arial" w:cs="Arial"/>
          <w:bCs/>
          <w:iCs/>
          <w:lang w:val="es-EC"/>
        </w:rPr>
        <w:t xml:space="preserve"> Esta acometida </w:t>
      </w:r>
      <w:r>
        <w:rPr>
          <w:rFonts w:ascii="Arial" w:hAnsi="Arial" w:cs="Arial"/>
          <w:bCs/>
          <w:iCs/>
          <w:lang w:val="es-EC"/>
        </w:rPr>
        <w:t>tiene su toma principal</w:t>
      </w:r>
      <w:r w:rsidRPr="00256E81">
        <w:rPr>
          <w:rFonts w:ascii="Arial" w:hAnsi="Arial" w:cs="Arial"/>
          <w:bCs/>
          <w:iCs/>
          <w:lang w:val="es-EC"/>
        </w:rPr>
        <w:t xml:space="preserve"> en el Gate principal de </w:t>
      </w: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del Ejército, situada junto a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y llega hasta  los tanques de almacenamiento situados junto a la cisterna principal, recorriendo una distancia aproximada de </w:t>
      </w:r>
      <w:smartTag w:uri="urn:schemas-microsoft-com:office:smarttags" w:element="metricconverter">
        <w:smartTagPr>
          <w:attr w:name="ProductID" w:val="945 m"/>
        </w:smartTagPr>
        <w:r w:rsidRPr="00256E81">
          <w:rPr>
            <w:rFonts w:ascii="Arial" w:hAnsi="Arial" w:cs="Arial"/>
            <w:bCs/>
            <w:iCs/>
            <w:lang w:val="es-EC"/>
          </w:rPr>
          <w:t>945 m</w:t>
        </w:r>
      </w:smartTag>
      <w:r w:rsidRPr="00256E81">
        <w:rPr>
          <w:rFonts w:ascii="Arial" w:hAnsi="Arial" w:cs="Arial"/>
          <w:bCs/>
          <w:iCs/>
          <w:lang w:val="es-EC"/>
        </w:rPr>
        <w:t>. Para efectos de análisis de nuestro trabajo esta acometida no será considerada.</w:t>
      </w:r>
    </w:p>
    <w:p w:rsidR="00D64E0C" w:rsidRPr="00A92205" w:rsidRDefault="00D64E0C" w:rsidP="00D64E0C">
      <w:pPr>
        <w:pStyle w:val="NormalWeb"/>
        <w:spacing w:line="480" w:lineRule="auto"/>
        <w:ind w:left="1260"/>
        <w:jc w:val="both"/>
        <w:rPr>
          <w:rFonts w:ascii="Arial" w:hAnsi="Arial" w:cs="Arial"/>
          <w:b/>
          <w:bCs/>
          <w:iCs/>
          <w:lang w:val="es-EC"/>
        </w:rPr>
      </w:pPr>
      <w:r w:rsidRPr="00A92205">
        <w:rPr>
          <w:rFonts w:ascii="Arial" w:hAnsi="Arial" w:cs="Arial"/>
          <w:b/>
          <w:bCs/>
          <w:iCs/>
          <w:lang w:val="es-EC"/>
        </w:rPr>
        <w:t xml:space="preserve">TUBERIA DE IMPULSION al cerro de </w:t>
      </w:r>
      <w:smartTag w:uri="urn:schemas-microsoft-com:office:smarttags" w:element="metricconverter">
        <w:smartTagPr>
          <w:attr w:name="ProductID" w:val="6 pulgadas"/>
        </w:smartTagPr>
        <w:r w:rsidRPr="00A92205">
          <w:rPr>
            <w:rFonts w:ascii="Arial" w:hAnsi="Arial" w:cs="Arial"/>
            <w:b/>
            <w:bCs/>
            <w:iCs/>
            <w:lang w:val="es-EC"/>
          </w:rPr>
          <w:t>6 pulgadas</w:t>
        </w:r>
      </w:smartTag>
      <w:r>
        <w:rPr>
          <w:rFonts w:ascii="Arial" w:hAnsi="Arial" w:cs="Arial"/>
          <w:b/>
          <w:bCs/>
          <w:iCs/>
          <w:lang w:val="es-EC"/>
        </w:rPr>
        <w:t>.</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Se inicia a la salida de </w:t>
      </w:r>
      <w:r>
        <w:rPr>
          <w:rFonts w:ascii="Arial" w:hAnsi="Arial" w:cs="Arial"/>
          <w:bCs/>
          <w:iCs/>
          <w:lang w:val="es-EC"/>
        </w:rPr>
        <w:t xml:space="preserve">de los tanques de concreto circulares y </w:t>
      </w:r>
      <w:r w:rsidRPr="00256E81">
        <w:rPr>
          <w:rFonts w:ascii="Arial" w:hAnsi="Arial" w:cs="Arial"/>
          <w:bCs/>
          <w:iCs/>
          <w:lang w:val="es-EC"/>
        </w:rPr>
        <w:t>la c</w:t>
      </w:r>
      <w:r>
        <w:rPr>
          <w:rFonts w:ascii="Arial" w:hAnsi="Arial" w:cs="Arial"/>
          <w:bCs/>
          <w:iCs/>
          <w:lang w:val="es-EC"/>
        </w:rPr>
        <w:t xml:space="preserve">isterna principal, </w:t>
      </w:r>
      <w:r w:rsidRPr="00256E81">
        <w:rPr>
          <w:rFonts w:ascii="Arial" w:hAnsi="Arial" w:cs="Arial"/>
          <w:bCs/>
          <w:iCs/>
          <w:lang w:val="es-EC"/>
        </w:rPr>
        <w:t xml:space="preserve">desde la válvula descrita anteriormente, cuyo objetivo principal es la conducción del agua hacia el cerro, y </w:t>
      </w:r>
      <w:r w:rsidRPr="00256E81">
        <w:rPr>
          <w:rFonts w:ascii="Arial" w:hAnsi="Arial" w:cs="Arial"/>
          <w:bCs/>
          <w:iCs/>
          <w:lang w:val="es-EC"/>
        </w:rPr>
        <w:lastRenderedPageBreak/>
        <w:t>conocida como tubería de impulsión hacia el cerro.</w:t>
      </w:r>
      <w:r>
        <w:rPr>
          <w:rFonts w:ascii="Arial" w:hAnsi="Arial" w:cs="Arial"/>
          <w:bCs/>
          <w:iCs/>
          <w:lang w:val="es-EC"/>
        </w:rPr>
        <w:t xml:space="preserve"> Se tiene frente al cine Naval una tubería de </w:t>
      </w:r>
      <w:smartTag w:uri="urn:schemas-microsoft-com:office:smarttags" w:element="metricconverter">
        <w:smartTagPr>
          <w:attr w:name="ProductID" w:val="6 pulgadas"/>
        </w:smartTagPr>
        <w:r>
          <w:rPr>
            <w:rFonts w:ascii="Arial" w:hAnsi="Arial" w:cs="Arial"/>
            <w:bCs/>
            <w:iCs/>
            <w:lang w:val="es-EC"/>
          </w:rPr>
          <w:t>6 pulgadas</w:t>
        </w:r>
      </w:smartTag>
      <w:r>
        <w:rPr>
          <w:rFonts w:ascii="Arial" w:hAnsi="Arial" w:cs="Arial"/>
          <w:bCs/>
          <w:iCs/>
          <w:lang w:val="es-EC"/>
        </w:rPr>
        <w:t xml:space="preserve"> hasta el tanque elevado en el cerro.</w:t>
      </w:r>
      <w:r w:rsidRPr="00256E81">
        <w:rPr>
          <w:rFonts w:ascii="Arial" w:hAnsi="Arial" w:cs="Arial"/>
          <w:bCs/>
          <w:iCs/>
          <w:lang w:val="es-EC"/>
        </w:rPr>
        <w:t xml:space="preserve"> La primera distancia medida en línea recta (Primer tramo), tomada a la salida de los tanques de concreto utili</w:t>
      </w:r>
      <w:r>
        <w:rPr>
          <w:rFonts w:ascii="Arial" w:hAnsi="Arial" w:cs="Arial"/>
          <w:bCs/>
          <w:iCs/>
          <w:lang w:val="es-EC"/>
        </w:rPr>
        <w:t>zados como reservorio de agua es</w:t>
      </w:r>
      <w:r w:rsidRPr="00256E81">
        <w:rPr>
          <w:rFonts w:ascii="Arial" w:hAnsi="Arial" w:cs="Arial"/>
          <w:bCs/>
          <w:iCs/>
          <w:lang w:val="es-EC"/>
        </w:rPr>
        <w:t xml:space="preserve"> de </w:t>
      </w:r>
      <w:smartTag w:uri="urn:schemas-microsoft-com:office:smarttags" w:element="metricconverter">
        <w:smartTagPr>
          <w:attr w:name="ProductID" w:val="20 m"/>
        </w:smartTagPr>
        <w:r w:rsidRPr="00256E81">
          <w:rPr>
            <w:rFonts w:ascii="Arial" w:hAnsi="Arial" w:cs="Arial"/>
            <w:bCs/>
            <w:iCs/>
            <w:lang w:val="es-EC"/>
          </w:rPr>
          <w:t>20 m</w:t>
        </w:r>
      </w:smartTag>
      <w:r w:rsidRPr="00256E81">
        <w:rPr>
          <w:rFonts w:ascii="Arial" w:hAnsi="Arial" w:cs="Arial"/>
          <w:bCs/>
          <w:iCs/>
          <w:lang w:val="es-EC"/>
        </w:rPr>
        <w:t xml:space="preserve">. Allí se encuentra una bifurcación de la tubería (Segundo tramo), cuya distancia en línea recta es de </w:t>
      </w:r>
      <w:smartTag w:uri="urn:schemas-microsoft-com:office:smarttags" w:element="metricconverter">
        <w:smartTagPr>
          <w:attr w:name="ProductID" w:val="444 m"/>
        </w:smartTagPr>
        <w:r w:rsidRPr="00256E81">
          <w:rPr>
            <w:rFonts w:ascii="Arial" w:hAnsi="Arial" w:cs="Arial"/>
            <w:bCs/>
            <w:iCs/>
            <w:lang w:val="es-EC"/>
          </w:rPr>
          <w:t>444 m</w:t>
        </w:r>
      </w:smartTag>
      <w:r w:rsidRPr="00256E81">
        <w:rPr>
          <w:rFonts w:ascii="Arial" w:hAnsi="Arial" w:cs="Arial"/>
          <w:bCs/>
          <w:iCs/>
          <w:lang w:val="es-EC"/>
        </w:rPr>
        <w:t xml:space="preserve">. Finalmente la última bifurcación (Tercer Tramo) es de </w:t>
      </w:r>
      <w:smartTag w:uri="urn:schemas-microsoft-com:office:smarttags" w:element="metricconverter">
        <w:smartTagPr>
          <w:attr w:name="ProductID" w:val="145 m"/>
        </w:smartTagPr>
        <w:r w:rsidRPr="00256E81">
          <w:rPr>
            <w:rFonts w:ascii="Arial" w:hAnsi="Arial" w:cs="Arial"/>
            <w:bCs/>
            <w:iCs/>
            <w:lang w:val="es-EC"/>
          </w:rPr>
          <w:t>145 m</w:t>
        </w:r>
      </w:smartTag>
      <w:r w:rsidRPr="00256E81">
        <w:rPr>
          <w:rFonts w:ascii="Arial" w:hAnsi="Arial" w:cs="Arial"/>
          <w:bCs/>
          <w:iCs/>
          <w:lang w:val="es-EC"/>
        </w:rPr>
        <w:t>.</w:t>
      </w:r>
      <w:r>
        <w:rPr>
          <w:rFonts w:ascii="Arial" w:hAnsi="Arial" w:cs="Arial"/>
          <w:bCs/>
          <w:iCs/>
          <w:lang w:val="es-EC"/>
        </w:rPr>
        <w:t xml:space="preserve"> la misma que</w:t>
      </w:r>
      <w:r w:rsidRPr="00256E81">
        <w:rPr>
          <w:rFonts w:ascii="Arial" w:hAnsi="Arial" w:cs="Arial"/>
          <w:bCs/>
          <w:iCs/>
          <w:lang w:val="es-EC"/>
        </w:rPr>
        <w:t xml:space="preserve"> se dirige hacia el tanque</w:t>
      </w:r>
      <w:r>
        <w:rPr>
          <w:rFonts w:ascii="Arial" w:hAnsi="Arial" w:cs="Arial"/>
          <w:bCs/>
          <w:iCs/>
          <w:lang w:val="es-EC"/>
        </w:rPr>
        <w:t xml:space="preserve"> elevado localizado en el cerro, cuya capacidad es de 250 Ton. Totaliza la tubería de impulsión al cerro </w:t>
      </w:r>
      <w:smartTag w:uri="urn:schemas-microsoft-com:office:smarttags" w:element="metricconverter">
        <w:smartTagPr>
          <w:attr w:name="ProductID" w:val="609 m"/>
        </w:smartTagPr>
        <w:r>
          <w:rPr>
            <w:rFonts w:ascii="Arial" w:hAnsi="Arial" w:cs="Arial"/>
            <w:bCs/>
            <w:iCs/>
            <w:lang w:val="es-EC"/>
          </w:rPr>
          <w:t>609 m</w:t>
        </w:r>
      </w:smartTag>
      <w:r>
        <w:rPr>
          <w:rFonts w:ascii="Arial" w:hAnsi="Arial" w:cs="Arial"/>
          <w:bCs/>
          <w:iCs/>
          <w:lang w:val="es-EC"/>
        </w:rPr>
        <w:t>.</w:t>
      </w:r>
    </w:p>
    <w:p w:rsidR="00D64E0C" w:rsidRPr="00A92205" w:rsidRDefault="00D64E0C" w:rsidP="00D64E0C">
      <w:pPr>
        <w:pStyle w:val="NormalWeb"/>
        <w:spacing w:line="480" w:lineRule="auto"/>
        <w:ind w:left="1260"/>
        <w:jc w:val="both"/>
        <w:rPr>
          <w:rFonts w:ascii="Arial" w:hAnsi="Arial" w:cs="Arial"/>
          <w:b/>
          <w:bCs/>
          <w:iCs/>
          <w:lang w:val="es-EC"/>
        </w:rPr>
      </w:pPr>
      <w:r w:rsidRPr="00A92205">
        <w:rPr>
          <w:rFonts w:ascii="Arial" w:hAnsi="Arial" w:cs="Arial"/>
          <w:b/>
          <w:bCs/>
          <w:iCs/>
          <w:lang w:val="es-EC"/>
        </w:rPr>
        <w:t xml:space="preserve">RED DE DISTRIBUCION </w:t>
      </w:r>
      <w:smartTag w:uri="urn:schemas-microsoft-com:office:smarttags" w:element="metricconverter">
        <w:smartTagPr>
          <w:attr w:name="ProductID" w:val="8 a"/>
        </w:smartTagPr>
        <w:r w:rsidRPr="00A92205">
          <w:rPr>
            <w:rFonts w:ascii="Arial" w:hAnsi="Arial" w:cs="Arial"/>
            <w:b/>
            <w:bCs/>
            <w:iCs/>
            <w:lang w:val="es-EC"/>
          </w:rPr>
          <w:t>8 a</w:t>
        </w:r>
      </w:smartTag>
      <w:r w:rsidRPr="00A92205">
        <w:rPr>
          <w:rFonts w:ascii="Arial" w:hAnsi="Arial" w:cs="Arial"/>
          <w:b/>
          <w:bCs/>
          <w:iCs/>
          <w:lang w:val="es-EC"/>
        </w:rPr>
        <w:t xml:space="preserve"> </w:t>
      </w:r>
      <w:smartTag w:uri="urn:schemas-microsoft-com:office:smarttags" w:element="metricconverter">
        <w:smartTagPr>
          <w:attr w:name="ProductID" w:val="6 pulgadas"/>
        </w:smartTagPr>
        <w:r w:rsidRPr="00A92205">
          <w:rPr>
            <w:rFonts w:ascii="Arial" w:hAnsi="Arial" w:cs="Arial"/>
            <w:b/>
            <w:bCs/>
            <w:iCs/>
            <w:lang w:val="es-EC"/>
          </w:rPr>
          <w:t>6 pulgadas</w:t>
        </w:r>
      </w:smartTag>
      <w:r w:rsidRPr="00A92205">
        <w:rPr>
          <w:rFonts w:ascii="Arial" w:hAnsi="Arial" w:cs="Arial"/>
          <w:b/>
          <w:bCs/>
          <w:iCs/>
          <w:lang w:val="es-EC"/>
        </w:rPr>
        <w:t xml:space="preserve">  y de </w:t>
      </w:r>
      <w:smartTag w:uri="urn:schemas-microsoft-com:office:smarttags" w:element="metricconverter">
        <w:smartTagPr>
          <w:attr w:name="ProductID" w:val="6 a"/>
        </w:smartTagPr>
        <w:r w:rsidRPr="00A92205">
          <w:rPr>
            <w:rFonts w:ascii="Arial" w:hAnsi="Arial" w:cs="Arial"/>
            <w:b/>
            <w:bCs/>
            <w:iCs/>
            <w:lang w:val="es-EC"/>
          </w:rPr>
          <w:t>6 a</w:t>
        </w:r>
      </w:smartTag>
      <w:r w:rsidRPr="00A92205">
        <w:rPr>
          <w:rFonts w:ascii="Arial" w:hAnsi="Arial" w:cs="Arial"/>
          <w:b/>
          <w:bCs/>
          <w:iCs/>
          <w:lang w:val="es-EC"/>
        </w:rPr>
        <w:t xml:space="preserve"> </w:t>
      </w:r>
      <w:smartTag w:uri="urn:schemas-microsoft-com:office:smarttags" w:element="metricconverter">
        <w:smartTagPr>
          <w:attr w:name="ProductID" w:val="1 pulgada"/>
        </w:smartTagPr>
        <w:r w:rsidRPr="00A92205">
          <w:rPr>
            <w:rFonts w:ascii="Arial" w:hAnsi="Arial" w:cs="Arial"/>
            <w:b/>
            <w:bCs/>
            <w:iCs/>
            <w:lang w:val="es-EC"/>
          </w:rPr>
          <w:t>1 pulgada</w:t>
        </w:r>
      </w:smartTag>
      <w:r w:rsidRPr="00A92205">
        <w:rPr>
          <w:rFonts w:ascii="Arial" w:hAnsi="Arial" w:cs="Arial"/>
          <w:b/>
          <w:bCs/>
          <w:iCs/>
          <w:lang w:val="es-EC"/>
        </w:rPr>
        <w:t xml:space="preserve"> (VILLAS DE OFICIALES) </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Desde el tanque elevado del cerro se alimenta esta red de distribución</w:t>
      </w:r>
      <w:r>
        <w:rPr>
          <w:rFonts w:ascii="Arial" w:hAnsi="Arial" w:cs="Arial"/>
          <w:bCs/>
          <w:iCs/>
          <w:lang w:val="es-EC"/>
        </w:rPr>
        <w:t xml:space="preserve">, apenas sale del cerro se tiene un tubo de </w:t>
      </w:r>
      <w:smartTag w:uri="urn:schemas-microsoft-com:office:smarttags" w:element="metricconverter">
        <w:smartTagPr>
          <w:attr w:name="ProductID" w:val="8 pulgadas"/>
        </w:smartTagPr>
        <w:r>
          <w:rPr>
            <w:rFonts w:ascii="Arial" w:hAnsi="Arial" w:cs="Arial"/>
            <w:bCs/>
            <w:iCs/>
            <w:lang w:val="es-EC"/>
          </w:rPr>
          <w:t>8 pulgadas</w:t>
        </w:r>
      </w:smartTag>
      <w:r>
        <w:rPr>
          <w:rFonts w:ascii="Arial" w:hAnsi="Arial" w:cs="Arial"/>
          <w:bCs/>
          <w:iCs/>
          <w:lang w:val="es-EC"/>
        </w:rPr>
        <w:t>, el mismo que llega a las faldas del cerro y</w:t>
      </w:r>
      <w:r w:rsidRPr="00256E81">
        <w:rPr>
          <w:rFonts w:ascii="Arial" w:hAnsi="Arial" w:cs="Arial"/>
          <w:bCs/>
          <w:iCs/>
          <w:lang w:val="es-EC"/>
        </w:rPr>
        <w:t xml:space="preserve"> cuyo objetivo es el de proporcionar agua a las diferentes villas de Oficiales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w:t>
      </w:r>
      <w:r>
        <w:rPr>
          <w:rFonts w:ascii="Arial" w:hAnsi="Arial" w:cs="Arial"/>
          <w:bCs/>
          <w:iCs/>
          <w:lang w:val="es-EC"/>
        </w:rPr>
        <w:t xml:space="preserve">Después hay una reducción a </w:t>
      </w:r>
      <w:smartTag w:uri="urn:schemas-microsoft-com:office:smarttags" w:element="metricconverter">
        <w:smartTagPr>
          <w:attr w:name="ProductID" w:val="6 pulgadas"/>
        </w:smartTagPr>
        <w:r>
          <w:rPr>
            <w:rFonts w:ascii="Arial" w:hAnsi="Arial" w:cs="Arial"/>
            <w:bCs/>
            <w:iCs/>
            <w:lang w:val="es-EC"/>
          </w:rPr>
          <w:t>6 pulgadas</w:t>
        </w:r>
      </w:smartTag>
      <w:r>
        <w:rPr>
          <w:rFonts w:ascii="Arial" w:hAnsi="Arial" w:cs="Arial"/>
          <w:bCs/>
          <w:iCs/>
          <w:lang w:val="es-EC"/>
        </w:rPr>
        <w:t xml:space="preserve"> y la mayor parte de esta</w:t>
      </w:r>
      <w:r w:rsidRPr="00256E81">
        <w:rPr>
          <w:rFonts w:ascii="Arial" w:hAnsi="Arial" w:cs="Arial"/>
          <w:bCs/>
          <w:iCs/>
          <w:lang w:val="es-EC"/>
        </w:rPr>
        <w:t xml:space="preserve"> tubería principal es de </w:t>
      </w:r>
      <w:smartTag w:uri="urn:schemas-microsoft-com:office:smarttags" w:element="metricconverter">
        <w:smartTagPr>
          <w:attr w:name="ProductID" w:val="6 pulgadas"/>
        </w:smartTagPr>
        <w:r w:rsidRPr="00256E81">
          <w:rPr>
            <w:rFonts w:ascii="Arial" w:hAnsi="Arial" w:cs="Arial"/>
            <w:bCs/>
            <w:iCs/>
            <w:lang w:val="es-EC"/>
          </w:rPr>
          <w:t>6 pulgadas</w:t>
        </w:r>
      </w:smartTag>
      <w:r w:rsidRPr="00256E81">
        <w:rPr>
          <w:rFonts w:ascii="Arial" w:hAnsi="Arial" w:cs="Arial"/>
          <w:bCs/>
          <w:iCs/>
          <w:lang w:val="es-EC"/>
        </w:rPr>
        <w:t xml:space="preserve"> con una cantidad de </w:t>
      </w:r>
      <w:smartTag w:uri="urn:schemas-microsoft-com:office:smarttags" w:element="metricconverter">
        <w:smartTagPr>
          <w:attr w:name="ProductID" w:val="613 m"/>
        </w:smartTagPr>
        <w:r w:rsidRPr="00256E81">
          <w:rPr>
            <w:rFonts w:ascii="Arial" w:hAnsi="Arial" w:cs="Arial"/>
            <w:bCs/>
            <w:iCs/>
            <w:lang w:val="es-EC"/>
          </w:rPr>
          <w:t>613 m</w:t>
        </w:r>
      </w:smartTag>
      <w:r w:rsidRPr="00256E81">
        <w:rPr>
          <w:rFonts w:ascii="Arial" w:hAnsi="Arial" w:cs="Arial"/>
          <w:bCs/>
          <w:iCs/>
          <w:lang w:val="es-EC"/>
        </w:rPr>
        <w:t xml:space="preserve">. de tubería, la cual </w:t>
      </w:r>
      <w:r>
        <w:rPr>
          <w:rFonts w:ascii="Arial" w:hAnsi="Arial" w:cs="Arial"/>
          <w:bCs/>
          <w:iCs/>
          <w:lang w:val="es-EC"/>
        </w:rPr>
        <w:t xml:space="preserve">tiene diferentes reducciones a </w:t>
      </w:r>
      <w:smartTag w:uri="urn:schemas-microsoft-com:office:smarttags" w:element="metricconverter">
        <w:smartTagPr>
          <w:attr w:name="ProductID" w:val="1 pulgada"/>
        </w:smartTagPr>
        <w:r>
          <w:rPr>
            <w:rFonts w:ascii="Arial" w:hAnsi="Arial" w:cs="Arial"/>
            <w:bCs/>
            <w:iCs/>
            <w:lang w:val="es-EC"/>
          </w:rPr>
          <w:t>1 pulgada</w:t>
        </w:r>
      </w:smartTag>
      <w:r w:rsidRPr="00256E81">
        <w:rPr>
          <w:rFonts w:ascii="Arial" w:hAnsi="Arial" w:cs="Arial"/>
          <w:bCs/>
          <w:iCs/>
          <w:lang w:val="es-EC"/>
        </w:rPr>
        <w:t xml:space="preserve"> al ingreso de las diferentes villas, obteniendo </w:t>
      </w:r>
      <w:smartTag w:uri="urn:schemas-microsoft-com:office:smarttags" w:element="metricconverter">
        <w:smartTagPr>
          <w:attr w:name="ProductID" w:val="240 m"/>
        </w:smartTagPr>
        <w:r w:rsidRPr="00256E81">
          <w:rPr>
            <w:rFonts w:ascii="Arial" w:hAnsi="Arial" w:cs="Arial"/>
            <w:bCs/>
            <w:iCs/>
            <w:lang w:val="es-EC"/>
          </w:rPr>
          <w:t>240 m</w:t>
        </w:r>
      </w:smartTag>
      <w:r w:rsidRPr="00256E81">
        <w:rPr>
          <w:rFonts w:ascii="Arial" w:hAnsi="Arial" w:cs="Arial"/>
          <w:bCs/>
          <w:iCs/>
          <w:lang w:val="es-EC"/>
        </w:rPr>
        <w:t xml:space="preserve">. de tubería en bifurcaciones. </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lastRenderedPageBreak/>
        <w:t xml:space="preserve">El total de tubería encontrado en esta red de distribución es de </w:t>
      </w:r>
      <w:smartTag w:uri="urn:schemas-microsoft-com:office:smarttags" w:element="metricconverter">
        <w:smartTagPr>
          <w:attr w:name="ProductID" w:val="853 m"/>
        </w:smartTagPr>
        <w:r w:rsidRPr="00256E81">
          <w:rPr>
            <w:rFonts w:ascii="Arial" w:hAnsi="Arial" w:cs="Arial"/>
            <w:bCs/>
            <w:iCs/>
            <w:lang w:val="es-EC"/>
          </w:rPr>
          <w:t>853 m</w:t>
        </w:r>
      </w:smartTag>
      <w:r w:rsidRPr="00256E81">
        <w:rPr>
          <w:rFonts w:ascii="Arial" w:hAnsi="Arial" w:cs="Arial"/>
          <w:bCs/>
          <w:iCs/>
          <w:lang w:val="es-EC"/>
        </w:rPr>
        <w:t xml:space="preserve">. la misma que será de gran utilidad para nuestro trabajo ya que se encuentra con la entrada en tierra de la tubería submarina en el área del edificio de Oficiales Almirantes  según nuestro </w:t>
      </w:r>
      <w:r>
        <w:rPr>
          <w:rFonts w:ascii="Arial" w:hAnsi="Arial" w:cs="Arial"/>
          <w:bCs/>
          <w:iCs/>
          <w:lang w:val="es-EC"/>
        </w:rPr>
        <w:t>Plano 1</w:t>
      </w:r>
      <w:r w:rsidRPr="00256E81">
        <w:rPr>
          <w:rFonts w:ascii="Arial" w:hAnsi="Arial" w:cs="Arial"/>
          <w:bCs/>
          <w:iCs/>
          <w:lang w:val="es-EC"/>
        </w:rPr>
        <w:t>, y servirá para efectuar el posicionamiento, además de ayudar a un nuevo diseño de ser requerido.</w:t>
      </w:r>
    </w:p>
    <w:p w:rsidR="00D64E0C" w:rsidRPr="00A92205" w:rsidRDefault="00D64E0C" w:rsidP="00D64E0C">
      <w:pPr>
        <w:pStyle w:val="NormalWeb"/>
        <w:spacing w:line="480" w:lineRule="auto"/>
        <w:ind w:left="1260"/>
        <w:jc w:val="both"/>
        <w:rPr>
          <w:rFonts w:ascii="Arial" w:hAnsi="Arial" w:cs="Arial"/>
          <w:b/>
          <w:bCs/>
          <w:iCs/>
          <w:lang w:val="es-EC"/>
        </w:rPr>
      </w:pPr>
      <w:r w:rsidRPr="00A92205">
        <w:rPr>
          <w:rFonts w:ascii="Arial" w:hAnsi="Arial" w:cs="Arial"/>
          <w:b/>
          <w:bCs/>
          <w:iCs/>
          <w:lang w:val="es-EC"/>
        </w:rPr>
        <w:t xml:space="preserve">RED DE DISTRIBUCION de </w:t>
      </w:r>
      <w:smartTag w:uri="urn:schemas-microsoft-com:office:smarttags" w:element="metricconverter">
        <w:smartTagPr>
          <w:attr w:name="ProductID" w:val="6 pulgadas"/>
        </w:smartTagPr>
        <w:r w:rsidRPr="00A92205">
          <w:rPr>
            <w:rFonts w:ascii="Arial" w:hAnsi="Arial" w:cs="Arial"/>
            <w:b/>
            <w:bCs/>
            <w:iCs/>
            <w:lang w:val="es-EC"/>
          </w:rPr>
          <w:t>6 pulgadas</w:t>
        </w:r>
      </w:smartTag>
      <w:r w:rsidRPr="00A92205">
        <w:rPr>
          <w:rFonts w:ascii="Arial" w:hAnsi="Arial" w:cs="Arial"/>
          <w:b/>
          <w:bCs/>
          <w:iCs/>
          <w:lang w:val="es-EC"/>
        </w:rPr>
        <w:t xml:space="preserve"> y reducción a </w:t>
      </w:r>
      <w:smartTag w:uri="urn:schemas-microsoft-com:office:smarttags" w:element="metricconverter">
        <w:smartTagPr>
          <w:attr w:name="ProductID" w:val="4 pulgadas"/>
        </w:smartTagPr>
        <w:r w:rsidRPr="00A92205">
          <w:rPr>
            <w:rFonts w:ascii="Arial" w:hAnsi="Arial" w:cs="Arial"/>
            <w:b/>
            <w:bCs/>
            <w:iCs/>
            <w:lang w:val="es-EC"/>
          </w:rPr>
          <w:t>4 pulgadas</w:t>
        </w:r>
      </w:smartTag>
      <w:r w:rsidRPr="00A92205">
        <w:rPr>
          <w:rFonts w:ascii="Arial" w:hAnsi="Arial" w:cs="Arial"/>
          <w:b/>
          <w:bCs/>
          <w:iCs/>
          <w:lang w:val="es-EC"/>
        </w:rPr>
        <w:t xml:space="preserve"> (VIENE DEL CERRO) </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Esta red de distribución </w:t>
      </w:r>
      <w:r>
        <w:rPr>
          <w:rFonts w:ascii="Arial" w:hAnsi="Arial" w:cs="Arial"/>
          <w:bCs/>
          <w:iCs/>
          <w:lang w:val="es-EC"/>
        </w:rPr>
        <w:t xml:space="preserve">de </w:t>
      </w:r>
      <w:smartTag w:uri="urn:schemas-microsoft-com:office:smarttags" w:element="metricconverter">
        <w:smartTagPr>
          <w:attr w:name="ProductID" w:val="6 pulgadas"/>
        </w:smartTagPr>
        <w:r>
          <w:rPr>
            <w:rFonts w:ascii="Arial" w:hAnsi="Arial" w:cs="Arial"/>
            <w:bCs/>
            <w:iCs/>
            <w:lang w:val="es-EC"/>
          </w:rPr>
          <w:t>6 pulgadas</w:t>
        </w:r>
      </w:smartTag>
      <w:r>
        <w:rPr>
          <w:rFonts w:ascii="Arial" w:hAnsi="Arial" w:cs="Arial"/>
          <w:bCs/>
          <w:iCs/>
          <w:lang w:val="es-EC"/>
        </w:rPr>
        <w:t xml:space="preserve">  inicia en las faldas del cerro,  hasta la entrada del Casino de Guardiamarinas, en donde se encuentra una reducción de </w:t>
      </w:r>
      <w:smartTag w:uri="urn:schemas-microsoft-com:office:smarttags" w:element="metricconverter">
        <w:smartTagPr>
          <w:attr w:name="ProductID" w:val="6 a"/>
        </w:smartTagPr>
        <w:r>
          <w:rPr>
            <w:rFonts w:ascii="Arial" w:hAnsi="Arial" w:cs="Arial"/>
            <w:bCs/>
            <w:iCs/>
            <w:lang w:val="es-EC"/>
          </w:rPr>
          <w:t>6 a</w:t>
        </w:r>
      </w:smartTag>
      <w:r>
        <w:rPr>
          <w:rFonts w:ascii="Arial" w:hAnsi="Arial" w:cs="Arial"/>
          <w:bCs/>
          <w:iCs/>
          <w:lang w:val="es-EC"/>
        </w:rPr>
        <w:t xml:space="preserve"> </w:t>
      </w:r>
      <w:smartTag w:uri="urn:schemas-microsoft-com:office:smarttags" w:element="metricconverter">
        <w:smartTagPr>
          <w:attr w:name="ProductID" w:val="4 pulgadas"/>
        </w:smartTagPr>
        <w:r>
          <w:rPr>
            <w:rFonts w:ascii="Arial" w:hAnsi="Arial" w:cs="Arial"/>
            <w:bCs/>
            <w:iCs/>
            <w:lang w:val="es-EC"/>
          </w:rPr>
          <w:t>4 pulgadas</w:t>
        </w:r>
      </w:smartTag>
      <w:r>
        <w:rPr>
          <w:rFonts w:ascii="Arial" w:hAnsi="Arial" w:cs="Arial"/>
          <w:bCs/>
          <w:iCs/>
          <w:lang w:val="es-EC"/>
        </w:rPr>
        <w:t xml:space="preserve"> y que cubre las necesidades de agua del Casino de Guardiamarinas, aulas y  laboratorios de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Pr>
              <w:rFonts w:ascii="Arial" w:hAnsi="Arial" w:cs="Arial"/>
              <w:bCs/>
              <w:iCs/>
              <w:lang w:val="es-EC"/>
            </w:rPr>
            <w:t>la Escuela</w:t>
          </w:r>
        </w:smartTag>
        <w:r>
          <w:rPr>
            <w:rFonts w:ascii="Arial" w:hAnsi="Arial" w:cs="Arial"/>
            <w:bCs/>
            <w:iCs/>
            <w:lang w:val="es-EC"/>
          </w:rPr>
          <w:t xml:space="preserve"> Superior</w:t>
        </w:r>
      </w:smartTag>
      <w:r>
        <w:rPr>
          <w:rFonts w:ascii="Arial" w:hAnsi="Arial" w:cs="Arial"/>
          <w:bCs/>
          <w:iCs/>
          <w:lang w:val="es-EC"/>
        </w:rPr>
        <w:t xml:space="preserve"> Naval, </w:t>
      </w:r>
      <w:r w:rsidRPr="00256E81">
        <w:rPr>
          <w:rFonts w:ascii="Arial" w:hAnsi="Arial" w:cs="Arial"/>
          <w:bCs/>
          <w:iCs/>
          <w:lang w:val="es-EC"/>
        </w:rPr>
        <w:t xml:space="preserve">y es la red con el mayor tramo de tubería que abastece a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de Salinas, en especial a todas las instalaciones de </w:t>
      </w:r>
      <w:smartTag w:uri="urn:schemas-microsoft-com:office:smarttags" w:element="PersonName">
        <w:smartTagPr>
          <w:attr w:name="ProductID" w:val="la Escuela Superior"/>
        </w:smartTagPr>
        <w:r w:rsidRPr="00256E81">
          <w:rPr>
            <w:rFonts w:ascii="Arial" w:hAnsi="Arial" w:cs="Arial"/>
            <w:bCs/>
            <w:iCs/>
            <w:lang w:val="es-EC"/>
          </w:rPr>
          <w:t>la Escuela Superior</w:t>
        </w:r>
      </w:smartTag>
      <w:r w:rsidRPr="00256E81">
        <w:rPr>
          <w:rFonts w:ascii="Arial" w:hAnsi="Arial" w:cs="Arial"/>
          <w:bCs/>
          <w:iCs/>
          <w:lang w:val="es-EC"/>
        </w:rPr>
        <w:t xml:space="preserve"> Naval y su contorno, Escuela de Grumetes, Villas y Bloques de Tripulantes, Muelle, ADO, Hotel Naval, y otras instalaciones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Pr>
            <w:rFonts w:ascii="Arial" w:hAnsi="Arial" w:cs="Arial"/>
            <w:bCs/>
            <w:iCs/>
            <w:lang w:val="es-EC"/>
          </w:rPr>
          <w:t xml:space="preserve"> Naval</w:t>
        </w:r>
      </w:smartTag>
      <w:r>
        <w:rPr>
          <w:rFonts w:ascii="Arial" w:hAnsi="Arial" w:cs="Arial"/>
          <w:bCs/>
          <w:iCs/>
          <w:lang w:val="es-EC"/>
        </w:rPr>
        <w:t xml:space="preserve">, poniendo énfasis que la reducción a </w:t>
      </w:r>
      <w:smartTag w:uri="urn:schemas-microsoft-com:office:smarttags" w:element="metricconverter">
        <w:smartTagPr>
          <w:attr w:name="ProductID" w:val="4 pulgadas"/>
        </w:smartTagPr>
        <w:r>
          <w:rPr>
            <w:rFonts w:ascii="Arial" w:hAnsi="Arial" w:cs="Arial"/>
            <w:bCs/>
            <w:iCs/>
            <w:lang w:val="es-EC"/>
          </w:rPr>
          <w:t>4 pulgadas</w:t>
        </w:r>
      </w:smartTag>
      <w:r>
        <w:rPr>
          <w:rFonts w:ascii="Arial" w:hAnsi="Arial" w:cs="Arial"/>
          <w:bCs/>
          <w:iCs/>
          <w:lang w:val="es-EC"/>
        </w:rPr>
        <w:t xml:space="preserve"> es solo en el Casino de Guardiamarinas.</w:t>
      </w:r>
    </w:p>
    <w:p w:rsidR="00D64E0C" w:rsidRPr="00256E81" w:rsidRDefault="00D64E0C" w:rsidP="00D64E0C">
      <w:pPr>
        <w:pStyle w:val="NormalWeb"/>
        <w:spacing w:line="480" w:lineRule="auto"/>
        <w:ind w:left="1260"/>
        <w:jc w:val="both"/>
        <w:rPr>
          <w:rFonts w:ascii="Arial" w:hAnsi="Arial" w:cs="Arial"/>
          <w:bCs/>
          <w:iCs/>
          <w:lang w:val="es-EC"/>
        </w:rPr>
      </w:pPr>
      <w:r w:rsidRPr="00256E81">
        <w:rPr>
          <w:rFonts w:ascii="Arial" w:hAnsi="Arial" w:cs="Arial"/>
          <w:bCs/>
          <w:iCs/>
          <w:lang w:val="es-EC"/>
        </w:rPr>
        <w:t xml:space="preserve">El recorrido del agua que viene del cerro tiene conexión con los tanques de almacenamiento de agua de concreto </w:t>
      </w:r>
      <w:r>
        <w:rPr>
          <w:rFonts w:ascii="Arial" w:hAnsi="Arial" w:cs="Arial"/>
          <w:bCs/>
          <w:iCs/>
          <w:lang w:val="es-EC"/>
        </w:rPr>
        <w:t xml:space="preserve"> </w:t>
      </w:r>
      <w:r w:rsidRPr="00256E81">
        <w:rPr>
          <w:rFonts w:ascii="Arial" w:hAnsi="Arial" w:cs="Arial"/>
          <w:bCs/>
          <w:iCs/>
          <w:lang w:val="es-EC"/>
        </w:rPr>
        <w:t xml:space="preserve">para </w:t>
      </w:r>
      <w:r w:rsidRPr="00256E81">
        <w:rPr>
          <w:rFonts w:ascii="Arial" w:hAnsi="Arial" w:cs="Arial"/>
          <w:bCs/>
          <w:iCs/>
          <w:lang w:val="es-EC"/>
        </w:rPr>
        <w:lastRenderedPageBreak/>
        <w:t xml:space="preserve">finalmente terminar su recorrido en las canchas de tenis, totalizando una cantidad de </w:t>
      </w:r>
      <w:smartTag w:uri="urn:schemas-microsoft-com:office:smarttags" w:element="metricconverter">
        <w:smartTagPr>
          <w:attr w:name="ProductID" w:val="6070 m"/>
        </w:smartTagPr>
        <w:r w:rsidRPr="00256E81">
          <w:rPr>
            <w:rFonts w:ascii="Arial" w:hAnsi="Arial" w:cs="Arial"/>
            <w:bCs/>
            <w:iCs/>
            <w:lang w:val="es-EC"/>
          </w:rPr>
          <w:t>6070 m</w:t>
        </w:r>
      </w:smartTag>
      <w:r w:rsidRPr="00256E81">
        <w:rPr>
          <w:rFonts w:ascii="Arial" w:hAnsi="Arial" w:cs="Arial"/>
          <w:bCs/>
          <w:iCs/>
          <w:lang w:val="es-EC"/>
        </w:rPr>
        <w:t xml:space="preserve">. de tubería, siendo la tubería principal de </w:t>
      </w:r>
      <w:smartTag w:uri="urn:schemas-microsoft-com:office:smarttags" w:element="metricconverter">
        <w:smartTagPr>
          <w:attr w:name="ProductID" w:val="6 pulgadas"/>
        </w:smartTagPr>
        <w:r w:rsidRPr="00256E81">
          <w:rPr>
            <w:rFonts w:ascii="Arial" w:hAnsi="Arial" w:cs="Arial"/>
            <w:bCs/>
            <w:iCs/>
            <w:lang w:val="es-EC"/>
          </w:rPr>
          <w:t>6 pulgadas</w:t>
        </w:r>
      </w:smartTag>
      <w:r w:rsidRPr="00256E81">
        <w:rPr>
          <w:rFonts w:ascii="Arial" w:hAnsi="Arial" w:cs="Arial"/>
          <w:bCs/>
          <w:iCs/>
          <w:lang w:val="es-EC"/>
        </w:rPr>
        <w:t xml:space="preserve"> y con reducciones de </w:t>
      </w:r>
      <w:smartTag w:uri="urn:schemas-microsoft-com:office:smarttags" w:element="metricconverter">
        <w:smartTagPr>
          <w:attr w:name="ProductID" w:val="4 pulgadas"/>
        </w:smartTagPr>
        <w:r w:rsidRPr="00256E81">
          <w:rPr>
            <w:rFonts w:ascii="Arial" w:hAnsi="Arial" w:cs="Arial"/>
            <w:bCs/>
            <w:iCs/>
            <w:lang w:val="es-EC"/>
          </w:rPr>
          <w:t>4 pulgadas</w:t>
        </w:r>
      </w:smartTag>
      <w:r w:rsidRPr="00256E81">
        <w:rPr>
          <w:rFonts w:ascii="Arial" w:hAnsi="Arial" w:cs="Arial"/>
          <w:bCs/>
          <w:iCs/>
          <w:lang w:val="es-EC"/>
        </w:rPr>
        <w:t xml:space="preserve"> para el abastecimiento de las instalaciones anteriormente indicadas. Es necesario indicar que un punto importante para nuestro estudio que puede servir como toma principal sin duda son las canchas de tenis, </w:t>
      </w:r>
      <w:r>
        <w:rPr>
          <w:rFonts w:ascii="Arial" w:hAnsi="Arial" w:cs="Arial"/>
          <w:bCs/>
          <w:iCs/>
          <w:lang w:val="es-EC"/>
        </w:rPr>
        <w:t xml:space="preserve">de acuerdo al </w:t>
      </w:r>
      <w:r w:rsidRPr="006C0124">
        <w:rPr>
          <w:rFonts w:ascii="Arial" w:hAnsi="Arial" w:cs="Arial"/>
          <w:bCs/>
          <w:iCs/>
          <w:lang w:val="es-EC"/>
        </w:rPr>
        <w:t>Plano B</w:t>
      </w:r>
      <w:r>
        <w:rPr>
          <w:rFonts w:ascii="Arial" w:hAnsi="Arial" w:cs="Arial"/>
          <w:bCs/>
          <w:iCs/>
          <w:lang w:val="es-EC"/>
        </w:rPr>
        <w:t xml:space="preserve"> </w:t>
      </w:r>
      <w:r w:rsidRPr="00256E81">
        <w:rPr>
          <w:rFonts w:ascii="Arial" w:hAnsi="Arial" w:cs="Arial"/>
          <w:bCs/>
          <w:iCs/>
          <w:lang w:val="es-EC"/>
        </w:rPr>
        <w:t>desde donde se servirá para efectuar el posicionamiento, además de ayudar a un nuevo diseño de ser requerido.</w:t>
      </w:r>
      <w:r>
        <w:rPr>
          <w:rFonts w:ascii="Arial" w:hAnsi="Arial" w:cs="Arial"/>
          <w:bCs/>
          <w:iCs/>
          <w:lang w:val="es-EC"/>
        </w:rPr>
        <w:t xml:space="preserve"> </w:t>
      </w:r>
    </w:p>
    <w:p w:rsidR="00D64E0C" w:rsidRDefault="00D64E0C" w:rsidP="00D64E0C">
      <w:pPr>
        <w:pStyle w:val="NormalWeb"/>
        <w:spacing w:line="480" w:lineRule="auto"/>
        <w:ind w:left="1260"/>
        <w:jc w:val="both"/>
        <w:rPr>
          <w:rFonts w:ascii="Arial" w:hAnsi="Arial" w:cs="Arial"/>
          <w:bCs/>
          <w:iCs/>
          <w:lang w:val="es-EC"/>
        </w:rPr>
      </w:pPr>
      <w:r>
        <w:rPr>
          <w:rFonts w:ascii="Arial" w:hAnsi="Arial" w:cs="Arial"/>
          <w:bCs/>
          <w:iCs/>
          <w:lang w:val="es-EC"/>
        </w:rPr>
        <w:t xml:space="preserve">Finalmente, en </w:t>
      </w:r>
      <w:smartTag w:uri="urn:schemas-microsoft-com:office:smarttags" w:element="PersonName">
        <w:smartTagPr>
          <w:attr w:name="ProductID" w:val="la Tabla No.4"/>
        </w:smartTagPr>
        <w:smartTag w:uri="urn:schemas-microsoft-com:office:smarttags" w:element="PersonName">
          <w:smartTagPr>
            <w:attr w:name="ProductID" w:val="la Tabla"/>
          </w:smartTagPr>
          <w:r>
            <w:rPr>
              <w:rFonts w:ascii="Arial" w:hAnsi="Arial" w:cs="Arial"/>
              <w:bCs/>
              <w:iCs/>
              <w:lang w:val="es-EC"/>
            </w:rPr>
            <w:t>la Tabla</w:t>
          </w:r>
        </w:smartTag>
        <w:r>
          <w:rPr>
            <w:rFonts w:ascii="Arial" w:hAnsi="Arial" w:cs="Arial"/>
            <w:bCs/>
            <w:iCs/>
            <w:lang w:val="es-EC"/>
          </w:rPr>
          <w:t xml:space="preserve"> No.4</w:t>
        </w:r>
      </w:smartTag>
      <w:r>
        <w:rPr>
          <w:rFonts w:ascii="Arial" w:hAnsi="Arial" w:cs="Arial"/>
          <w:bCs/>
          <w:iCs/>
          <w:lang w:val="es-EC"/>
        </w:rPr>
        <w:t xml:space="preserve"> se muestra el resumen total de tubería necesaria en cada uno de los tramos descritos.</w:t>
      </w:r>
    </w:p>
    <w:p w:rsidR="00D64E0C" w:rsidRDefault="00D64E0C" w:rsidP="00D64E0C">
      <w:pPr>
        <w:jc w:val="center"/>
        <w:rPr>
          <w:rFonts w:ascii="Arial" w:hAnsi="Arial" w:cs="Arial"/>
          <w:b/>
          <w:lang w:val="es-EC"/>
        </w:rPr>
      </w:pPr>
      <w:r w:rsidRPr="007D52F2">
        <w:rPr>
          <w:rFonts w:ascii="Arial" w:hAnsi="Arial" w:cs="Arial"/>
          <w:b/>
          <w:lang w:val="es-EC"/>
        </w:rPr>
        <w:t xml:space="preserve">TABLA 4 </w:t>
      </w:r>
    </w:p>
    <w:p w:rsidR="00D64E0C" w:rsidRDefault="00D64E0C" w:rsidP="00D64E0C">
      <w:pPr>
        <w:jc w:val="center"/>
        <w:rPr>
          <w:rFonts w:ascii="Arial" w:hAnsi="Arial" w:cs="Arial"/>
          <w:b/>
          <w:lang w:val="es-EC"/>
        </w:rPr>
      </w:pPr>
    </w:p>
    <w:p w:rsidR="00D64E0C" w:rsidRPr="007D52F2" w:rsidRDefault="00D64E0C" w:rsidP="00D64E0C">
      <w:pPr>
        <w:jc w:val="center"/>
        <w:rPr>
          <w:rFonts w:ascii="Arial" w:hAnsi="Arial" w:cs="Arial"/>
          <w:b/>
          <w:lang w:val="es-EC"/>
        </w:rPr>
      </w:pPr>
      <w:r w:rsidRPr="007D52F2">
        <w:rPr>
          <w:rFonts w:ascii="Arial" w:hAnsi="Arial" w:cs="Arial"/>
          <w:b/>
          <w:lang w:val="es-EC"/>
        </w:rPr>
        <w:t xml:space="preserve">  RESUMEN DEL TOTAL DE TUBERIA EN TIERRA DE LOS DIFERENTES CIRCUITOS</w:t>
      </w:r>
    </w:p>
    <w:p w:rsidR="00D64E0C" w:rsidRDefault="00D64E0C" w:rsidP="00D64E0C">
      <w:pPr>
        <w:jc w:val="center"/>
        <w:rPr>
          <w:rFonts w:ascii="Arial" w:hAnsi="Arial" w:cs="Arial"/>
          <w:sz w:val="20"/>
          <w:szCs w:val="20"/>
          <w:lang w:val="es-EC"/>
        </w:rPr>
      </w:pPr>
    </w:p>
    <w:tbl>
      <w:tblPr>
        <w:tblW w:w="8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08"/>
        <w:gridCol w:w="3354"/>
      </w:tblGrid>
      <w:tr w:rsidR="00D64E0C" w:rsidRPr="00D64E0C" w:rsidTr="00D64E0C">
        <w:trPr>
          <w:trHeight w:val="529"/>
        </w:trPr>
        <w:tc>
          <w:tcPr>
            <w:tcW w:w="5408" w:type="dxa"/>
          </w:tcPr>
          <w:p w:rsidR="00D64E0C" w:rsidRPr="00D64E0C" w:rsidRDefault="00D64E0C" w:rsidP="00D64E0C">
            <w:pPr>
              <w:pStyle w:val="NormalWeb"/>
              <w:spacing w:line="480" w:lineRule="auto"/>
              <w:jc w:val="center"/>
              <w:rPr>
                <w:rFonts w:ascii="Arial" w:hAnsi="Arial" w:cs="Arial"/>
                <w:b/>
                <w:bCs/>
                <w:iCs/>
                <w:sz w:val="22"/>
                <w:szCs w:val="22"/>
                <w:lang w:val="es-EC"/>
              </w:rPr>
            </w:pPr>
            <w:r w:rsidRPr="00D64E0C">
              <w:rPr>
                <w:rFonts w:ascii="Arial" w:hAnsi="Arial" w:cs="Arial"/>
                <w:b/>
                <w:bCs/>
                <w:iCs/>
                <w:sz w:val="22"/>
                <w:szCs w:val="22"/>
                <w:lang w:val="es-EC"/>
              </w:rPr>
              <w:t>Tramo</w:t>
            </w:r>
          </w:p>
        </w:tc>
        <w:tc>
          <w:tcPr>
            <w:tcW w:w="3354" w:type="dxa"/>
          </w:tcPr>
          <w:p w:rsidR="00D64E0C" w:rsidRPr="00D64E0C" w:rsidRDefault="00D64E0C" w:rsidP="00D64E0C">
            <w:pPr>
              <w:pStyle w:val="NormalWeb"/>
              <w:spacing w:line="480" w:lineRule="auto"/>
              <w:jc w:val="center"/>
              <w:rPr>
                <w:rFonts w:ascii="Arial" w:hAnsi="Arial" w:cs="Arial"/>
                <w:b/>
                <w:bCs/>
                <w:iCs/>
                <w:sz w:val="22"/>
                <w:szCs w:val="22"/>
                <w:lang w:val="es-EC"/>
              </w:rPr>
            </w:pPr>
            <w:r w:rsidRPr="00D64E0C">
              <w:rPr>
                <w:rFonts w:ascii="Arial" w:hAnsi="Arial" w:cs="Arial"/>
                <w:b/>
                <w:bCs/>
                <w:iCs/>
                <w:sz w:val="22"/>
                <w:szCs w:val="22"/>
                <w:lang w:val="es-EC"/>
              </w:rPr>
              <w:t>Total de tuberia (m)</w:t>
            </w:r>
          </w:p>
        </w:tc>
      </w:tr>
      <w:tr w:rsidR="00D64E0C" w:rsidRPr="00D64E0C" w:rsidTr="00D64E0C">
        <w:trPr>
          <w:trHeight w:val="514"/>
        </w:trPr>
        <w:tc>
          <w:tcPr>
            <w:tcW w:w="5408" w:type="dxa"/>
          </w:tcPr>
          <w:p w:rsidR="00D64E0C" w:rsidRPr="00D64E0C" w:rsidRDefault="00D64E0C" w:rsidP="00D64E0C">
            <w:pPr>
              <w:pStyle w:val="NormalWeb"/>
              <w:spacing w:line="480" w:lineRule="auto"/>
              <w:jc w:val="both"/>
              <w:rPr>
                <w:rFonts w:ascii="Arial" w:hAnsi="Arial" w:cs="Arial"/>
                <w:bCs/>
                <w:iCs/>
                <w:sz w:val="22"/>
                <w:szCs w:val="22"/>
                <w:lang w:val="es-EC"/>
              </w:rPr>
            </w:pPr>
            <w:r w:rsidRPr="00D64E0C">
              <w:rPr>
                <w:rFonts w:ascii="Arial" w:hAnsi="Arial" w:cs="Arial"/>
                <w:bCs/>
                <w:iCs/>
                <w:sz w:val="22"/>
                <w:szCs w:val="22"/>
                <w:lang w:val="es-EC"/>
              </w:rPr>
              <w:t xml:space="preserve">Acometida de </w:t>
            </w:r>
            <w:smartTag w:uri="urn:schemas-microsoft-com:office:smarttags" w:element="metricconverter">
              <w:smartTagPr>
                <w:attr w:name="ProductID" w:val="6 pulgadas"/>
              </w:smartTagPr>
              <w:r w:rsidRPr="00D64E0C">
                <w:rPr>
                  <w:rFonts w:ascii="Arial" w:hAnsi="Arial" w:cs="Arial"/>
                  <w:bCs/>
                  <w:iCs/>
                  <w:sz w:val="22"/>
                  <w:szCs w:val="22"/>
                  <w:lang w:val="es-EC"/>
                </w:rPr>
                <w:t>6 pulgadas</w:t>
              </w:r>
            </w:smartTag>
          </w:p>
        </w:tc>
        <w:tc>
          <w:tcPr>
            <w:tcW w:w="3354" w:type="dxa"/>
          </w:tcPr>
          <w:p w:rsidR="00D64E0C" w:rsidRPr="00D64E0C" w:rsidRDefault="00D64E0C" w:rsidP="00D64E0C">
            <w:pPr>
              <w:pStyle w:val="NormalWeb"/>
              <w:spacing w:line="480" w:lineRule="auto"/>
              <w:jc w:val="center"/>
              <w:rPr>
                <w:rFonts w:ascii="Arial" w:hAnsi="Arial" w:cs="Arial"/>
                <w:bCs/>
                <w:iCs/>
                <w:sz w:val="22"/>
                <w:szCs w:val="22"/>
                <w:lang w:val="es-EC"/>
              </w:rPr>
            </w:pPr>
            <w:r w:rsidRPr="00D64E0C">
              <w:rPr>
                <w:rFonts w:ascii="Arial" w:hAnsi="Arial" w:cs="Arial"/>
                <w:bCs/>
                <w:iCs/>
                <w:sz w:val="22"/>
                <w:szCs w:val="22"/>
                <w:lang w:val="es-EC"/>
              </w:rPr>
              <w:t>755</w:t>
            </w:r>
          </w:p>
        </w:tc>
      </w:tr>
      <w:tr w:rsidR="00D64E0C" w:rsidRPr="00D64E0C" w:rsidTr="00D64E0C">
        <w:trPr>
          <w:trHeight w:val="356"/>
        </w:trPr>
        <w:tc>
          <w:tcPr>
            <w:tcW w:w="5408" w:type="dxa"/>
          </w:tcPr>
          <w:p w:rsidR="00D64E0C" w:rsidRPr="00D64E0C" w:rsidRDefault="00D64E0C" w:rsidP="00D64E0C">
            <w:pPr>
              <w:pStyle w:val="NormalWeb"/>
              <w:spacing w:line="480" w:lineRule="auto"/>
              <w:jc w:val="both"/>
              <w:rPr>
                <w:rFonts w:ascii="Arial" w:hAnsi="Arial" w:cs="Arial"/>
                <w:bCs/>
                <w:iCs/>
                <w:sz w:val="22"/>
                <w:szCs w:val="22"/>
                <w:lang w:val="es-EC"/>
              </w:rPr>
            </w:pPr>
            <w:r w:rsidRPr="00D64E0C">
              <w:rPr>
                <w:rFonts w:ascii="Arial" w:hAnsi="Arial" w:cs="Arial"/>
                <w:bCs/>
                <w:iCs/>
                <w:sz w:val="22"/>
                <w:szCs w:val="22"/>
                <w:lang w:val="es-EC"/>
              </w:rPr>
              <w:t xml:space="preserve">Acometida de </w:t>
            </w:r>
            <w:smartTag w:uri="urn:schemas-microsoft-com:office:smarttags" w:element="metricconverter">
              <w:smartTagPr>
                <w:attr w:name="ProductID" w:val="4 pulgadas"/>
              </w:smartTagPr>
              <w:r w:rsidRPr="00D64E0C">
                <w:rPr>
                  <w:rFonts w:ascii="Arial" w:hAnsi="Arial" w:cs="Arial"/>
                  <w:bCs/>
                  <w:iCs/>
                  <w:sz w:val="22"/>
                  <w:szCs w:val="22"/>
                  <w:lang w:val="es-EC"/>
                </w:rPr>
                <w:t>4 pulgadas</w:t>
              </w:r>
            </w:smartTag>
          </w:p>
        </w:tc>
        <w:tc>
          <w:tcPr>
            <w:tcW w:w="3354" w:type="dxa"/>
          </w:tcPr>
          <w:p w:rsidR="00D64E0C" w:rsidRPr="00D64E0C" w:rsidRDefault="00D64E0C" w:rsidP="00D64E0C">
            <w:pPr>
              <w:pStyle w:val="NormalWeb"/>
              <w:spacing w:line="480" w:lineRule="auto"/>
              <w:jc w:val="center"/>
              <w:rPr>
                <w:rFonts w:ascii="Arial" w:hAnsi="Arial" w:cs="Arial"/>
                <w:bCs/>
                <w:iCs/>
                <w:sz w:val="22"/>
                <w:szCs w:val="22"/>
                <w:lang w:val="es-EC"/>
              </w:rPr>
            </w:pPr>
            <w:r w:rsidRPr="00D64E0C">
              <w:rPr>
                <w:rFonts w:ascii="Arial" w:hAnsi="Arial" w:cs="Arial"/>
                <w:bCs/>
                <w:iCs/>
                <w:sz w:val="22"/>
                <w:szCs w:val="22"/>
                <w:lang w:val="es-EC"/>
              </w:rPr>
              <w:t>945</w:t>
            </w:r>
          </w:p>
        </w:tc>
      </w:tr>
      <w:tr w:rsidR="00D64E0C" w:rsidRPr="00D64E0C" w:rsidTr="00D64E0C">
        <w:trPr>
          <w:trHeight w:val="529"/>
        </w:trPr>
        <w:tc>
          <w:tcPr>
            <w:tcW w:w="5408" w:type="dxa"/>
          </w:tcPr>
          <w:p w:rsidR="00D64E0C" w:rsidRPr="00D64E0C" w:rsidRDefault="00D64E0C" w:rsidP="00D64E0C">
            <w:pPr>
              <w:pStyle w:val="NormalWeb"/>
              <w:spacing w:line="480" w:lineRule="auto"/>
              <w:jc w:val="both"/>
              <w:rPr>
                <w:rFonts w:ascii="Arial" w:hAnsi="Arial" w:cs="Arial"/>
                <w:bCs/>
                <w:iCs/>
                <w:sz w:val="22"/>
                <w:szCs w:val="22"/>
                <w:lang w:val="es-EC"/>
              </w:rPr>
            </w:pPr>
            <w:r w:rsidRPr="00D64E0C">
              <w:rPr>
                <w:rFonts w:ascii="Arial" w:hAnsi="Arial" w:cs="Arial"/>
                <w:bCs/>
                <w:iCs/>
                <w:sz w:val="22"/>
                <w:szCs w:val="22"/>
                <w:lang w:val="es-EC"/>
              </w:rPr>
              <w:t xml:space="preserve">Tubería de impulsión de </w:t>
            </w:r>
            <w:smartTag w:uri="urn:schemas-microsoft-com:office:smarttags" w:element="metricconverter">
              <w:smartTagPr>
                <w:attr w:name="ProductID" w:val="6 pulgadas"/>
              </w:smartTagPr>
              <w:r w:rsidRPr="00D64E0C">
                <w:rPr>
                  <w:rFonts w:ascii="Arial" w:hAnsi="Arial" w:cs="Arial"/>
                  <w:bCs/>
                  <w:iCs/>
                  <w:sz w:val="22"/>
                  <w:szCs w:val="22"/>
                  <w:lang w:val="es-EC"/>
                </w:rPr>
                <w:t>6 pulgadas</w:t>
              </w:r>
            </w:smartTag>
            <w:r w:rsidRPr="00D64E0C">
              <w:rPr>
                <w:rFonts w:ascii="Arial" w:hAnsi="Arial" w:cs="Arial"/>
                <w:bCs/>
                <w:iCs/>
                <w:sz w:val="22"/>
                <w:szCs w:val="22"/>
                <w:lang w:val="es-EC"/>
              </w:rPr>
              <w:t xml:space="preserve"> al cerro</w:t>
            </w:r>
          </w:p>
        </w:tc>
        <w:tc>
          <w:tcPr>
            <w:tcW w:w="3354" w:type="dxa"/>
          </w:tcPr>
          <w:p w:rsidR="00D64E0C" w:rsidRPr="00D64E0C" w:rsidRDefault="00D64E0C" w:rsidP="00D64E0C">
            <w:pPr>
              <w:pStyle w:val="NormalWeb"/>
              <w:spacing w:line="480" w:lineRule="auto"/>
              <w:jc w:val="center"/>
              <w:rPr>
                <w:rFonts w:ascii="Arial" w:hAnsi="Arial" w:cs="Arial"/>
                <w:bCs/>
                <w:iCs/>
                <w:sz w:val="22"/>
                <w:szCs w:val="22"/>
                <w:lang w:val="es-EC"/>
              </w:rPr>
            </w:pPr>
            <w:r w:rsidRPr="00D64E0C">
              <w:rPr>
                <w:rFonts w:ascii="Arial" w:hAnsi="Arial" w:cs="Arial"/>
                <w:bCs/>
                <w:iCs/>
                <w:sz w:val="22"/>
                <w:szCs w:val="22"/>
                <w:lang w:val="es-EC"/>
              </w:rPr>
              <w:t>609</w:t>
            </w:r>
          </w:p>
        </w:tc>
      </w:tr>
      <w:tr w:rsidR="00D64E0C" w:rsidRPr="00D64E0C" w:rsidTr="00D64E0C">
        <w:trPr>
          <w:trHeight w:val="514"/>
        </w:trPr>
        <w:tc>
          <w:tcPr>
            <w:tcW w:w="5408" w:type="dxa"/>
          </w:tcPr>
          <w:p w:rsidR="00D64E0C" w:rsidRPr="00D64E0C" w:rsidRDefault="00D64E0C" w:rsidP="00D64E0C">
            <w:pPr>
              <w:pStyle w:val="NormalWeb"/>
              <w:spacing w:line="480" w:lineRule="auto"/>
              <w:jc w:val="both"/>
              <w:rPr>
                <w:rFonts w:ascii="Arial" w:hAnsi="Arial" w:cs="Arial"/>
                <w:bCs/>
                <w:iCs/>
                <w:sz w:val="22"/>
                <w:szCs w:val="22"/>
                <w:lang w:val="es-EC"/>
              </w:rPr>
            </w:pPr>
            <w:r w:rsidRPr="00D64E0C">
              <w:rPr>
                <w:rFonts w:ascii="Arial" w:hAnsi="Arial" w:cs="Arial"/>
                <w:bCs/>
                <w:iCs/>
                <w:sz w:val="22"/>
                <w:szCs w:val="22"/>
                <w:lang w:val="es-EC"/>
              </w:rPr>
              <w:t>Red de distribución a villas de oficiales  desde el cerro</w:t>
            </w:r>
          </w:p>
        </w:tc>
        <w:tc>
          <w:tcPr>
            <w:tcW w:w="3354" w:type="dxa"/>
          </w:tcPr>
          <w:p w:rsidR="00D64E0C" w:rsidRPr="00D64E0C" w:rsidRDefault="00D64E0C" w:rsidP="00D64E0C">
            <w:pPr>
              <w:pStyle w:val="NormalWeb"/>
              <w:spacing w:line="480" w:lineRule="auto"/>
              <w:jc w:val="center"/>
              <w:rPr>
                <w:rFonts w:ascii="Arial" w:hAnsi="Arial" w:cs="Arial"/>
                <w:bCs/>
                <w:iCs/>
                <w:sz w:val="22"/>
                <w:szCs w:val="22"/>
                <w:lang w:val="es-EC"/>
              </w:rPr>
            </w:pPr>
            <w:r w:rsidRPr="00D64E0C">
              <w:rPr>
                <w:rFonts w:ascii="Arial" w:hAnsi="Arial" w:cs="Arial"/>
                <w:bCs/>
                <w:iCs/>
                <w:sz w:val="22"/>
                <w:szCs w:val="22"/>
                <w:lang w:val="es-EC"/>
              </w:rPr>
              <w:t>853</w:t>
            </w:r>
          </w:p>
        </w:tc>
      </w:tr>
      <w:tr w:rsidR="00D64E0C" w:rsidRPr="00D64E0C" w:rsidTr="00D64E0C">
        <w:trPr>
          <w:trHeight w:val="529"/>
        </w:trPr>
        <w:tc>
          <w:tcPr>
            <w:tcW w:w="5408" w:type="dxa"/>
          </w:tcPr>
          <w:p w:rsidR="00D64E0C" w:rsidRPr="00D64E0C" w:rsidRDefault="00D64E0C" w:rsidP="00D64E0C">
            <w:pPr>
              <w:pStyle w:val="NormalWeb"/>
              <w:spacing w:line="480" w:lineRule="auto"/>
              <w:jc w:val="both"/>
              <w:rPr>
                <w:rFonts w:ascii="Arial" w:hAnsi="Arial" w:cs="Arial"/>
                <w:bCs/>
                <w:iCs/>
                <w:sz w:val="22"/>
                <w:szCs w:val="22"/>
                <w:lang w:val="es-EC"/>
              </w:rPr>
            </w:pPr>
            <w:r w:rsidRPr="00D64E0C">
              <w:rPr>
                <w:rFonts w:ascii="Arial" w:hAnsi="Arial" w:cs="Arial"/>
                <w:bCs/>
                <w:iCs/>
                <w:sz w:val="22"/>
                <w:szCs w:val="22"/>
                <w:lang w:val="es-EC"/>
              </w:rPr>
              <w:t xml:space="preserve">Red de distribución de </w:t>
            </w:r>
            <w:smartTag w:uri="urn:schemas-microsoft-com:office:smarttags" w:element="metricconverter">
              <w:smartTagPr>
                <w:attr w:name="ProductID" w:val="6 a"/>
              </w:smartTagPr>
              <w:r w:rsidRPr="00D64E0C">
                <w:rPr>
                  <w:rFonts w:ascii="Arial" w:hAnsi="Arial" w:cs="Arial"/>
                  <w:bCs/>
                  <w:iCs/>
                  <w:sz w:val="22"/>
                  <w:szCs w:val="22"/>
                  <w:lang w:val="es-EC"/>
                </w:rPr>
                <w:t>6 a</w:t>
              </w:r>
            </w:smartTag>
            <w:r w:rsidRPr="00D64E0C">
              <w:rPr>
                <w:rFonts w:ascii="Arial" w:hAnsi="Arial" w:cs="Arial"/>
                <w:bCs/>
                <w:iCs/>
                <w:sz w:val="22"/>
                <w:szCs w:val="22"/>
                <w:lang w:val="es-EC"/>
              </w:rPr>
              <w:t xml:space="preserve"> </w:t>
            </w:r>
            <w:smartTag w:uri="urn:schemas-microsoft-com:office:smarttags" w:element="metricconverter">
              <w:smartTagPr>
                <w:attr w:name="ProductID" w:val="4 pulgadas"/>
              </w:smartTagPr>
              <w:r w:rsidRPr="00D64E0C">
                <w:rPr>
                  <w:rFonts w:ascii="Arial" w:hAnsi="Arial" w:cs="Arial"/>
                  <w:bCs/>
                  <w:iCs/>
                  <w:sz w:val="22"/>
                  <w:szCs w:val="22"/>
                  <w:lang w:val="es-EC"/>
                </w:rPr>
                <w:t>4 pulgadas</w:t>
              </w:r>
            </w:smartTag>
            <w:r w:rsidRPr="00D64E0C">
              <w:rPr>
                <w:rFonts w:ascii="Arial" w:hAnsi="Arial" w:cs="Arial"/>
                <w:bCs/>
                <w:iCs/>
                <w:sz w:val="22"/>
                <w:szCs w:val="22"/>
                <w:lang w:val="es-EC"/>
              </w:rPr>
              <w:t xml:space="preserve"> desde el cerro</w:t>
            </w:r>
          </w:p>
        </w:tc>
        <w:tc>
          <w:tcPr>
            <w:tcW w:w="3354" w:type="dxa"/>
          </w:tcPr>
          <w:p w:rsidR="00D64E0C" w:rsidRPr="00D64E0C" w:rsidRDefault="00D64E0C" w:rsidP="00D64E0C">
            <w:pPr>
              <w:pStyle w:val="NormalWeb"/>
              <w:spacing w:line="480" w:lineRule="auto"/>
              <w:jc w:val="center"/>
              <w:rPr>
                <w:rFonts w:ascii="Arial" w:hAnsi="Arial" w:cs="Arial"/>
                <w:bCs/>
                <w:iCs/>
                <w:sz w:val="22"/>
                <w:szCs w:val="22"/>
                <w:lang w:val="es-EC"/>
              </w:rPr>
            </w:pPr>
            <w:r w:rsidRPr="00D64E0C">
              <w:rPr>
                <w:rFonts w:ascii="Arial" w:hAnsi="Arial" w:cs="Arial"/>
                <w:bCs/>
                <w:iCs/>
                <w:sz w:val="22"/>
                <w:szCs w:val="22"/>
                <w:lang w:val="es-EC"/>
              </w:rPr>
              <w:t>6070</w:t>
            </w:r>
          </w:p>
        </w:tc>
      </w:tr>
      <w:tr w:rsidR="00D64E0C" w:rsidRPr="00D64E0C" w:rsidTr="00D64E0C">
        <w:trPr>
          <w:trHeight w:val="529"/>
        </w:trPr>
        <w:tc>
          <w:tcPr>
            <w:tcW w:w="5408" w:type="dxa"/>
          </w:tcPr>
          <w:p w:rsidR="00D64E0C" w:rsidRPr="00D64E0C" w:rsidRDefault="00D64E0C" w:rsidP="00D64E0C">
            <w:pPr>
              <w:pStyle w:val="NormalWeb"/>
              <w:spacing w:line="480" w:lineRule="auto"/>
              <w:jc w:val="center"/>
              <w:rPr>
                <w:rFonts w:ascii="Arial" w:hAnsi="Arial" w:cs="Arial"/>
                <w:b/>
                <w:bCs/>
                <w:iCs/>
                <w:color w:val="FF0000"/>
                <w:sz w:val="22"/>
                <w:szCs w:val="22"/>
                <w:lang w:val="es-EC"/>
              </w:rPr>
            </w:pPr>
            <w:r w:rsidRPr="00D64E0C">
              <w:rPr>
                <w:rFonts w:ascii="Arial" w:hAnsi="Arial" w:cs="Arial"/>
                <w:b/>
                <w:bCs/>
                <w:iCs/>
                <w:color w:val="FF0000"/>
                <w:sz w:val="22"/>
                <w:szCs w:val="22"/>
                <w:lang w:val="es-EC"/>
              </w:rPr>
              <w:t>TOTAL TRAMOS TUBERIA</w:t>
            </w:r>
          </w:p>
        </w:tc>
        <w:tc>
          <w:tcPr>
            <w:tcW w:w="3354" w:type="dxa"/>
          </w:tcPr>
          <w:p w:rsidR="00D64E0C" w:rsidRPr="00D64E0C" w:rsidRDefault="00D64E0C" w:rsidP="00D64E0C">
            <w:pPr>
              <w:pStyle w:val="NormalWeb"/>
              <w:spacing w:line="480" w:lineRule="auto"/>
              <w:jc w:val="center"/>
              <w:rPr>
                <w:rFonts w:ascii="Arial" w:hAnsi="Arial" w:cs="Arial"/>
                <w:b/>
                <w:bCs/>
                <w:iCs/>
                <w:color w:val="FF0000"/>
                <w:sz w:val="22"/>
                <w:szCs w:val="22"/>
                <w:lang w:val="es-EC"/>
              </w:rPr>
            </w:pPr>
            <w:r w:rsidRPr="00D64E0C">
              <w:rPr>
                <w:rFonts w:ascii="Arial" w:hAnsi="Arial" w:cs="Arial"/>
                <w:b/>
                <w:bCs/>
                <w:iCs/>
                <w:color w:val="FF0000"/>
                <w:sz w:val="22"/>
                <w:szCs w:val="22"/>
                <w:lang w:val="es-EC"/>
              </w:rPr>
              <w:t>9232</w:t>
            </w:r>
          </w:p>
        </w:tc>
      </w:tr>
    </w:tbl>
    <w:p w:rsidR="00D64E0C" w:rsidRPr="0008260A" w:rsidRDefault="00D64E0C" w:rsidP="00D64E0C">
      <w:pPr>
        <w:rPr>
          <w:lang w:val="es-EC"/>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Pr="00267F40" w:rsidRDefault="00D64E0C" w:rsidP="00D64E0C">
      <w:pPr>
        <w:autoSpaceDE w:val="0"/>
        <w:autoSpaceDN w:val="0"/>
        <w:adjustRightInd w:val="0"/>
        <w:spacing w:line="480" w:lineRule="auto"/>
        <w:ind w:right="-136" w:firstLine="180"/>
        <w:jc w:val="center"/>
        <w:rPr>
          <w:rFonts w:ascii="Arial" w:hAnsi="Arial" w:cs="Arial"/>
          <w:b/>
          <w:bCs/>
          <w:sz w:val="48"/>
          <w:szCs w:val="48"/>
        </w:rPr>
      </w:pPr>
      <w:r>
        <w:rPr>
          <w:rFonts w:ascii="Arial" w:hAnsi="Arial" w:cs="Arial"/>
          <w:b/>
          <w:bCs/>
          <w:sz w:val="48"/>
          <w:szCs w:val="48"/>
        </w:rPr>
        <w:t xml:space="preserve"> CAPITULO 2</w:t>
      </w:r>
    </w:p>
    <w:p w:rsidR="00D64E0C" w:rsidRPr="005947C7" w:rsidRDefault="00D64E0C" w:rsidP="00D64E0C">
      <w:pPr>
        <w:numPr>
          <w:ilvl w:val="0"/>
          <w:numId w:val="7"/>
        </w:numPr>
        <w:spacing w:line="480" w:lineRule="auto"/>
        <w:rPr>
          <w:rFonts w:ascii="Arial" w:hAnsi="Arial" w:cs="Arial"/>
          <w:b/>
          <w:sz w:val="28"/>
          <w:szCs w:val="28"/>
          <w:lang w:val="es-EC"/>
        </w:rPr>
      </w:pPr>
      <w:r w:rsidRPr="005947C7">
        <w:rPr>
          <w:rFonts w:ascii="Arial" w:hAnsi="Arial" w:cs="Arial"/>
          <w:b/>
          <w:sz w:val="28"/>
          <w:szCs w:val="28"/>
          <w:lang w:val="es-EC"/>
        </w:rPr>
        <w:t xml:space="preserve"> ESTUDIO DE BATIMETRIA DEL SECTOR</w:t>
      </w:r>
    </w:p>
    <w:p w:rsidR="00D64E0C" w:rsidRPr="00744C84" w:rsidRDefault="00D64E0C" w:rsidP="00D64E0C">
      <w:pPr>
        <w:numPr>
          <w:ilvl w:val="1"/>
          <w:numId w:val="7"/>
        </w:numPr>
        <w:ind w:hanging="180"/>
        <w:rPr>
          <w:rFonts w:ascii="Arial" w:hAnsi="Arial" w:cs="Arial"/>
          <w:b/>
          <w:lang w:val="es-EC"/>
        </w:rPr>
      </w:pPr>
      <w:r>
        <w:rPr>
          <w:rFonts w:ascii="Arial" w:hAnsi="Arial" w:cs="Arial"/>
          <w:b/>
          <w:sz w:val="28"/>
          <w:szCs w:val="28"/>
          <w:lang w:val="es-EC"/>
        </w:rPr>
        <w:t xml:space="preserve">  </w:t>
      </w:r>
      <w:r w:rsidRPr="00744C84">
        <w:rPr>
          <w:rFonts w:ascii="Arial" w:hAnsi="Arial" w:cs="Arial"/>
          <w:b/>
          <w:lang w:val="es-EC"/>
        </w:rPr>
        <w:t xml:space="preserve">Parámetros </w:t>
      </w:r>
      <w:r>
        <w:rPr>
          <w:rFonts w:ascii="Arial" w:hAnsi="Arial" w:cs="Arial"/>
          <w:b/>
          <w:lang w:val="es-EC"/>
        </w:rPr>
        <w:t xml:space="preserve">       </w:t>
      </w:r>
      <w:r w:rsidRPr="00744C84">
        <w:rPr>
          <w:rFonts w:ascii="Arial" w:hAnsi="Arial" w:cs="Arial"/>
          <w:b/>
          <w:lang w:val="es-EC"/>
        </w:rPr>
        <w:t>oceanográficos</w:t>
      </w:r>
      <w:r>
        <w:rPr>
          <w:rFonts w:ascii="Arial" w:hAnsi="Arial" w:cs="Arial"/>
          <w:b/>
          <w:lang w:val="es-EC"/>
        </w:rPr>
        <w:t xml:space="preserve">       </w:t>
      </w:r>
      <w:r w:rsidRPr="00744C84">
        <w:rPr>
          <w:rFonts w:ascii="Arial" w:hAnsi="Arial" w:cs="Arial"/>
          <w:b/>
          <w:lang w:val="es-EC"/>
        </w:rPr>
        <w:t xml:space="preserve"> predominantes</w:t>
      </w:r>
      <w:r>
        <w:rPr>
          <w:rFonts w:ascii="Arial" w:hAnsi="Arial" w:cs="Arial"/>
          <w:b/>
          <w:lang w:val="es-EC"/>
        </w:rPr>
        <w:t xml:space="preserve">     </w:t>
      </w:r>
      <w:r w:rsidRPr="00744C84">
        <w:rPr>
          <w:rFonts w:ascii="Arial" w:hAnsi="Arial" w:cs="Arial"/>
          <w:b/>
          <w:lang w:val="es-EC"/>
        </w:rPr>
        <w:t xml:space="preserve"> del </w:t>
      </w:r>
    </w:p>
    <w:p w:rsidR="00D64E0C" w:rsidRPr="00744C84" w:rsidRDefault="00D64E0C" w:rsidP="00D64E0C">
      <w:pPr>
        <w:ind w:left="360"/>
        <w:rPr>
          <w:rFonts w:ascii="Arial" w:hAnsi="Arial" w:cs="Arial"/>
          <w:b/>
          <w:lang w:val="es-EC"/>
        </w:rPr>
      </w:pPr>
      <w:r w:rsidRPr="00744C84">
        <w:rPr>
          <w:rFonts w:ascii="Arial" w:hAnsi="Arial" w:cs="Arial"/>
          <w:b/>
          <w:lang w:val="es-EC"/>
        </w:rPr>
        <w:t xml:space="preserve">                </w:t>
      </w:r>
      <w:r>
        <w:rPr>
          <w:rFonts w:ascii="Arial" w:hAnsi="Arial" w:cs="Arial"/>
          <w:b/>
          <w:lang w:val="es-EC"/>
        </w:rPr>
        <w:t xml:space="preserve">   </w:t>
      </w:r>
      <w:r w:rsidRPr="00744C84">
        <w:rPr>
          <w:rFonts w:ascii="Arial" w:hAnsi="Arial" w:cs="Arial"/>
          <w:b/>
          <w:lang w:val="es-EC"/>
        </w:rPr>
        <w:t>sector</w:t>
      </w:r>
    </w:p>
    <w:p w:rsidR="00D64E0C" w:rsidRPr="00256E81" w:rsidRDefault="00D64E0C" w:rsidP="00D64E0C">
      <w:pPr>
        <w:pStyle w:val="NormalWeb"/>
        <w:spacing w:line="480" w:lineRule="auto"/>
        <w:ind w:left="1620"/>
        <w:jc w:val="both"/>
        <w:rPr>
          <w:rFonts w:ascii="Arial" w:hAnsi="Arial" w:cs="Arial"/>
          <w:bCs/>
          <w:iCs/>
          <w:lang w:val="es-EC"/>
        </w:rPr>
      </w:pPr>
      <w:r w:rsidRPr="00256E81">
        <w:rPr>
          <w:rFonts w:ascii="Arial" w:hAnsi="Arial" w:cs="Arial"/>
          <w:bCs/>
          <w:iCs/>
          <w:lang w:val="es-EC"/>
        </w:rPr>
        <w:t>Por Batimetría entendemos al estudio de las profundidades marinas para determinar la topografía del mar, por lo cual,  efectuar un estudio batimétrico es esencial para determinar las condiciones actuales del mar del lugar donde se ubica nuestra línea submarina.</w:t>
      </w:r>
    </w:p>
    <w:p w:rsidR="00D64E0C" w:rsidRPr="00256E81" w:rsidRDefault="00D64E0C" w:rsidP="00D64E0C">
      <w:pPr>
        <w:pStyle w:val="NormalWeb"/>
        <w:spacing w:line="480" w:lineRule="auto"/>
        <w:ind w:left="1620"/>
        <w:jc w:val="both"/>
        <w:rPr>
          <w:rFonts w:ascii="Arial" w:hAnsi="Arial" w:cs="Arial"/>
          <w:bCs/>
          <w:iCs/>
          <w:lang w:val="es-EC"/>
        </w:rPr>
      </w:pPr>
      <w:r w:rsidRPr="00256E81">
        <w:rPr>
          <w:rFonts w:ascii="Arial" w:hAnsi="Arial" w:cs="Arial"/>
          <w:bCs/>
          <w:iCs/>
          <w:lang w:val="es-EC"/>
        </w:rPr>
        <w:t xml:space="preserve">Los parámetros oceanográficos medidos en el área de interés, frente a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56E81">
            <w:rPr>
              <w:rFonts w:ascii="Arial" w:hAnsi="Arial" w:cs="Arial"/>
              <w:bCs/>
              <w:iCs/>
              <w:lang w:val="es-EC"/>
            </w:rPr>
            <w:t>la Base</w:t>
          </w:r>
        </w:smartTag>
        <w:r w:rsidRPr="00256E81">
          <w:rPr>
            <w:rFonts w:ascii="Arial" w:hAnsi="Arial" w:cs="Arial"/>
            <w:bCs/>
            <w:iCs/>
            <w:lang w:val="es-EC"/>
          </w:rPr>
          <w:t xml:space="preserve"> Naval</w:t>
        </w:r>
      </w:smartTag>
      <w:r w:rsidRPr="00256E81">
        <w:rPr>
          <w:rFonts w:ascii="Arial" w:hAnsi="Arial" w:cs="Arial"/>
          <w:bCs/>
          <w:iCs/>
          <w:lang w:val="es-EC"/>
        </w:rPr>
        <w:t xml:space="preserve"> de Salinas y proporcionados por el Instituto Oceanográfico de </w:t>
      </w:r>
      <w:smartTag w:uri="urn:schemas-microsoft-com:office:smarttags" w:element="PersonName">
        <w:smartTagPr>
          <w:attr w:name="ProductID" w:val="la Armada"/>
        </w:smartTagPr>
        <w:r w:rsidRPr="00256E81">
          <w:rPr>
            <w:rFonts w:ascii="Arial" w:hAnsi="Arial" w:cs="Arial"/>
            <w:bCs/>
            <w:iCs/>
            <w:lang w:val="es-EC"/>
          </w:rPr>
          <w:t>la Armada</w:t>
        </w:r>
      </w:smartTag>
      <w:r w:rsidRPr="00256E81">
        <w:rPr>
          <w:rFonts w:ascii="Arial" w:hAnsi="Arial" w:cs="Arial"/>
          <w:bCs/>
          <w:iCs/>
          <w:lang w:val="es-EC"/>
        </w:rPr>
        <w:t xml:space="preserve"> (INOCAR) fueron: altura de ola, velocidad de corriente, dirección del oleaje y las corrientes, fuerzas debidas a corrientes y oleaje y crecimiento marino los cuales detallamos a continuación:</w:t>
      </w:r>
    </w:p>
    <w:p w:rsidR="00D64E0C" w:rsidRPr="00256E81" w:rsidRDefault="00D64E0C" w:rsidP="00D64E0C">
      <w:pPr>
        <w:pStyle w:val="NormalWeb"/>
        <w:spacing w:line="480" w:lineRule="auto"/>
        <w:ind w:left="1620"/>
        <w:jc w:val="both"/>
        <w:rPr>
          <w:rFonts w:ascii="Arial" w:hAnsi="Arial" w:cs="Arial"/>
          <w:b/>
          <w:bCs/>
          <w:iCs/>
          <w:lang w:val="es-EC"/>
        </w:rPr>
      </w:pPr>
      <w:r>
        <w:rPr>
          <w:rFonts w:ascii="Arial" w:hAnsi="Arial" w:cs="Arial"/>
          <w:b/>
          <w:bCs/>
          <w:iCs/>
          <w:lang w:val="es-EC"/>
        </w:rPr>
        <w:lastRenderedPageBreak/>
        <w:t xml:space="preserve">2.1.1  </w:t>
      </w:r>
      <w:r w:rsidRPr="00256E81">
        <w:rPr>
          <w:rFonts w:ascii="Arial" w:hAnsi="Arial" w:cs="Arial"/>
          <w:b/>
          <w:bCs/>
          <w:iCs/>
          <w:lang w:val="es-EC"/>
        </w:rPr>
        <w:t xml:space="preserve">Altura </w:t>
      </w:r>
      <w:r>
        <w:rPr>
          <w:rFonts w:ascii="Arial" w:hAnsi="Arial" w:cs="Arial"/>
          <w:b/>
          <w:bCs/>
          <w:iCs/>
          <w:lang w:val="es-EC"/>
        </w:rPr>
        <w:t>de Ola y Velocidad de Corriente.</w:t>
      </w:r>
    </w:p>
    <w:p w:rsidR="00D64E0C" w:rsidRDefault="00D64E0C" w:rsidP="00D64E0C">
      <w:pPr>
        <w:pStyle w:val="NormalWeb"/>
        <w:spacing w:line="480" w:lineRule="auto"/>
        <w:ind w:left="2160"/>
        <w:jc w:val="both"/>
        <w:rPr>
          <w:rFonts w:ascii="Arial" w:hAnsi="Arial" w:cs="Arial"/>
          <w:bCs/>
          <w:iCs/>
          <w:lang w:val="es-EC"/>
        </w:rPr>
      </w:pPr>
      <w:r w:rsidRPr="00256E81">
        <w:rPr>
          <w:rFonts w:ascii="Arial" w:hAnsi="Arial" w:cs="Arial"/>
          <w:bCs/>
          <w:iCs/>
          <w:lang w:val="es-EC"/>
        </w:rPr>
        <w:t xml:space="preserve">Se encontraron dos puntos de medición que serán tomadas como referencia para el desarrollo de este trabajo y detalladas en la  siguiente </w:t>
      </w:r>
      <w:r>
        <w:rPr>
          <w:rFonts w:ascii="Arial" w:hAnsi="Arial" w:cs="Arial"/>
          <w:bCs/>
          <w:iCs/>
          <w:lang w:val="es-EC"/>
        </w:rPr>
        <w:t>Tabla  No. 5</w:t>
      </w:r>
      <w:r w:rsidRPr="00AE589A">
        <w:rPr>
          <w:rFonts w:ascii="Arial" w:hAnsi="Arial" w:cs="Arial"/>
          <w:bCs/>
          <w:iCs/>
          <w:lang w:val="es-EC"/>
        </w:rPr>
        <w:t xml:space="preserve">  y  </w:t>
      </w:r>
      <w:r>
        <w:rPr>
          <w:rFonts w:ascii="Arial" w:hAnsi="Arial" w:cs="Arial"/>
          <w:bCs/>
          <w:iCs/>
          <w:lang w:val="es-EC"/>
        </w:rPr>
        <w:t xml:space="preserve">Figura No. 2.1 </w:t>
      </w:r>
      <w:r w:rsidRPr="00256E81">
        <w:rPr>
          <w:rFonts w:ascii="Arial" w:hAnsi="Arial" w:cs="Arial"/>
          <w:bCs/>
          <w:iCs/>
          <w:lang w:val="es-EC"/>
        </w:rPr>
        <w:t>:</w:t>
      </w:r>
    </w:p>
    <w:p w:rsidR="00D64E0C" w:rsidRDefault="00D64E0C" w:rsidP="00D64E0C">
      <w:pPr>
        <w:pStyle w:val="NormalWeb"/>
        <w:jc w:val="center"/>
        <w:rPr>
          <w:rFonts w:ascii="Arial" w:hAnsi="Arial" w:cs="Arial"/>
          <w:b/>
          <w:bCs/>
          <w:iCs/>
          <w:lang w:val="es-EC"/>
        </w:rPr>
      </w:pPr>
      <w:r w:rsidRPr="00981414">
        <w:rPr>
          <w:rFonts w:ascii="Arial" w:hAnsi="Arial" w:cs="Arial"/>
          <w:b/>
          <w:bCs/>
          <w:iCs/>
          <w:lang w:val="es-EC"/>
        </w:rPr>
        <w:t>Tabla</w:t>
      </w:r>
      <w:r>
        <w:rPr>
          <w:rFonts w:ascii="Arial" w:hAnsi="Arial" w:cs="Arial"/>
          <w:b/>
          <w:bCs/>
          <w:iCs/>
          <w:lang w:val="es-EC"/>
        </w:rPr>
        <w:t xml:space="preserve"> 5</w:t>
      </w:r>
    </w:p>
    <w:p w:rsidR="00D64E0C" w:rsidRPr="00981414" w:rsidRDefault="00D64E0C" w:rsidP="00D64E0C">
      <w:pPr>
        <w:pStyle w:val="NormalWeb"/>
        <w:jc w:val="center"/>
        <w:rPr>
          <w:rFonts w:ascii="Arial" w:hAnsi="Arial" w:cs="Arial"/>
          <w:b/>
          <w:bCs/>
          <w:iCs/>
          <w:lang w:val="es-EC"/>
        </w:rPr>
      </w:pPr>
      <w:r w:rsidRPr="00981414">
        <w:rPr>
          <w:rFonts w:ascii="Arial" w:hAnsi="Arial" w:cs="Arial"/>
          <w:b/>
          <w:bCs/>
          <w:iCs/>
          <w:lang w:val="es-EC"/>
        </w:rPr>
        <w:t xml:space="preserve">  LOCALIZACION POR COORDENADAS GEOGRAFICAS DE ESTACIONES       1 Y 2</w:t>
      </w:r>
    </w:p>
    <w:tbl>
      <w:tblPr>
        <w:tblW w:w="0" w:type="auto"/>
        <w:jc w:val="center"/>
        <w:tblInd w:w="4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B7"/>
      </w:tblPr>
      <w:tblGrid>
        <w:gridCol w:w="1440"/>
        <w:gridCol w:w="1620"/>
        <w:gridCol w:w="2071"/>
      </w:tblGrid>
      <w:tr w:rsidR="00D64E0C" w:rsidRPr="00256E81" w:rsidTr="00DE1896">
        <w:tblPrEx>
          <w:tblCellMar>
            <w:top w:w="0" w:type="dxa"/>
            <w:bottom w:w="0" w:type="dxa"/>
          </w:tblCellMar>
        </w:tblPrEx>
        <w:trPr>
          <w:cantSplit/>
          <w:jc w:val="center"/>
        </w:trPr>
        <w:tc>
          <w:tcPr>
            <w:tcW w:w="1440" w:type="dxa"/>
            <w:vMerge w:val="restart"/>
            <w:tcBorders>
              <w:top w:val="single" w:sz="12" w:space="0" w:color="000000"/>
              <w:left w:val="single" w:sz="12" w:space="0" w:color="000000"/>
              <w:bottom w:val="nil"/>
            </w:tcBorders>
          </w:tcPr>
          <w:p w:rsidR="00D64E0C" w:rsidRPr="00256E81" w:rsidRDefault="00D64E0C" w:rsidP="00DE1896">
            <w:pPr>
              <w:pStyle w:val="Encabezado"/>
              <w:spacing w:line="480" w:lineRule="auto"/>
              <w:rPr>
                <w:rFonts w:ascii="Arial" w:hAnsi="Arial" w:cs="Arial"/>
                <w:smallCaps/>
                <w:sz w:val="28"/>
                <w:szCs w:val="28"/>
              </w:rPr>
            </w:pPr>
            <w:r w:rsidRPr="00256E81">
              <w:rPr>
                <w:rFonts w:ascii="Arial" w:hAnsi="Arial" w:cs="Arial"/>
                <w:smallCaps/>
                <w:sz w:val="28"/>
                <w:szCs w:val="28"/>
              </w:rPr>
              <w:t>Estación</w:t>
            </w:r>
          </w:p>
        </w:tc>
        <w:tc>
          <w:tcPr>
            <w:tcW w:w="3691" w:type="dxa"/>
            <w:gridSpan w:val="2"/>
            <w:tcBorders>
              <w:top w:val="single" w:sz="12" w:space="0" w:color="000000"/>
              <w:bottom w:val="single" w:sz="6" w:space="0" w:color="000000"/>
              <w:right w:val="single" w:sz="12" w:space="0" w:color="000000"/>
            </w:tcBorders>
          </w:tcPr>
          <w:p w:rsidR="00D64E0C" w:rsidRPr="00256E81" w:rsidRDefault="00D64E0C" w:rsidP="00DE1896">
            <w:pPr>
              <w:spacing w:line="480" w:lineRule="auto"/>
              <w:rPr>
                <w:rFonts w:ascii="Arial" w:hAnsi="Arial" w:cs="Arial"/>
                <w:smallCaps/>
                <w:sz w:val="28"/>
                <w:szCs w:val="28"/>
              </w:rPr>
            </w:pPr>
            <w:r w:rsidRPr="00256E81">
              <w:rPr>
                <w:rFonts w:ascii="Arial" w:hAnsi="Arial" w:cs="Arial"/>
                <w:smallCaps/>
                <w:sz w:val="28"/>
                <w:szCs w:val="28"/>
              </w:rPr>
              <w:t>Coordenadas  Geográficas</w:t>
            </w:r>
          </w:p>
        </w:tc>
      </w:tr>
      <w:tr w:rsidR="00D64E0C" w:rsidRPr="00256E81" w:rsidTr="00DE1896">
        <w:tblPrEx>
          <w:tblCellMar>
            <w:top w:w="0" w:type="dxa"/>
            <w:bottom w:w="0" w:type="dxa"/>
          </w:tblCellMar>
        </w:tblPrEx>
        <w:trPr>
          <w:cantSplit/>
          <w:jc w:val="center"/>
        </w:trPr>
        <w:tc>
          <w:tcPr>
            <w:tcW w:w="1440" w:type="dxa"/>
            <w:vMerge/>
            <w:tcBorders>
              <w:top w:val="nil"/>
              <w:left w:val="single" w:sz="12" w:space="0" w:color="000000"/>
              <w:bottom w:val="single" w:sz="12" w:space="0" w:color="000000"/>
            </w:tcBorders>
          </w:tcPr>
          <w:p w:rsidR="00D64E0C" w:rsidRPr="00256E81" w:rsidRDefault="00D64E0C" w:rsidP="00DE1896">
            <w:pPr>
              <w:spacing w:line="480" w:lineRule="auto"/>
              <w:rPr>
                <w:rFonts w:ascii="Arial" w:hAnsi="Arial" w:cs="Arial"/>
                <w:smallCaps/>
                <w:sz w:val="28"/>
                <w:szCs w:val="28"/>
              </w:rPr>
            </w:pPr>
          </w:p>
        </w:tc>
        <w:tc>
          <w:tcPr>
            <w:tcW w:w="1620" w:type="dxa"/>
            <w:tcBorders>
              <w:top w:val="single" w:sz="6" w:space="0" w:color="000000"/>
              <w:bottom w:val="single" w:sz="12" w:space="0" w:color="000000"/>
            </w:tcBorders>
          </w:tcPr>
          <w:p w:rsidR="00D64E0C" w:rsidRPr="00256E81" w:rsidRDefault="00D64E0C" w:rsidP="00DE1896">
            <w:pPr>
              <w:spacing w:line="480" w:lineRule="auto"/>
              <w:rPr>
                <w:rFonts w:ascii="Arial" w:hAnsi="Arial" w:cs="Arial"/>
                <w:smallCaps/>
                <w:sz w:val="28"/>
                <w:szCs w:val="28"/>
              </w:rPr>
            </w:pPr>
            <w:r w:rsidRPr="00256E81">
              <w:rPr>
                <w:rFonts w:ascii="Arial" w:hAnsi="Arial" w:cs="Arial"/>
                <w:smallCaps/>
                <w:sz w:val="28"/>
                <w:szCs w:val="28"/>
              </w:rPr>
              <w:t>latitud</w:t>
            </w:r>
          </w:p>
        </w:tc>
        <w:tc>
          <w:tcPr>
            <w:tcW w:w="2071" w:type="dxa"/>
            <w:tcBorders>
              <w:top w:val="single" w:sz="6" w:space="0" w:color="000000"/>
              <w:bottom w:val="single" w:sz="12" w:space="0" w:color="000000"/>
            </w:tcBorders>
          </w:tcPr>
          <w:p w:rsidR="00D64E0C" w:rsidRPr="00256E81" w:rsidRDefault="00D64E0C" w:rsidP="00DE1896">
            <w:pPr>
              <w:spacing w:line="480" w:lineRule="auto"/>
              <w:rPr>
                <w:rFonts w:ascii="Arial" w:hAnsi="Arial" w:cs="Arial"/>
                <w:smallCaps/>
                <w:sz w:val="28"/>
                <w:szCs w:val="28"/>
              </w:rPr>
            </w:pPr>
            <w:r w:rsidRPr="00256E81">
              <w:rPr>
                <w:rFonts w:ascii="Arial" w:hAnsi="Arial" w:cs="Arial"/>
                <w:smallCaps/>
                <w:sz w:val="28"/>
                <w:szCs w:val="28"/>
              </w:rPr>
              <w:t>Longitud</w:t>
            </w:r>
          </w:p>
        </w:tc>
      </w:tr>
      <w:tr w:rsidR="00D64E0C" w:rsidRPr="00256E81" w:rsidTr="00DE1896">
        <w:tblPrEx>
          <w:tblCellMar>
            <w:top w:w="0" w:type="dxa"/>
            <w:bottom w:w="0" w:type="dxa"/>
          </w:tblCellMar>
        </w:tblPrEx>
        <w:trPr>
          <w:jc w:val="center"/>
        </w:trPr>
        <w:tc>
          <w:tcPr>
            <w:tcW w:w="1440" w:type="dxa"/>
            <w:tcBorders>
              <w:top w:val="nil"/>
              <w:bottom w:val="single" w:sz="6" w:space="0" w:color="000000"/>
            </w:tcBorders>
          </w:tcPr>
          <w:p w:rsidR="00D64E0C" w:rsidRPr="00256E81" w:rsidRDefault="00D64E0C" w:rsidP="00DE1896">
            <w:pPr>
              <w:spacing w:line="480" w:lineRule="auto"/>
              <w:rPr>
                <w:rFonts w:ascii="Arial" w:hAnsi="Arial" w:cs="Arial"/>
                <w:sz w:val="28"/>
                <w:szCs w:val="28"/>
              </w:rPr>
            </w:pPr>
            <w:r w:rsidRPr="00256E81">
              <w:rPr>
                <w:rFonts w:ascii="Arial" w:hAnsi="Arial" w:cs="Arial"/>
                <w:sz w:val="28"/>
                <w:szCs w:val="28"/>
              </w:rPr>
              <w:t>E-1</w:t>
            </w:r>
          </w:p>
        </w:tc>
        <w:tc>
          <w:tcPr>
            <w:tcW w:w="1620" w:type="dxa"/>
            <w:tcBorders>
              <w:top w:val="nil"/>
              <w:bottom w:val="single" w:sz="6" w:space="0" w:color="000000"/>
            </w:tcBorders>
          </w:tcPr>
          <w:p w:rsidR="00D64E0C" w:rsidRPr="00256E81" w:rsidRDefault="00D64E0C" w:rsidP="00DE1896">
            <w:pPr>
              <w:spacing w:line="480" w:lineRule="auto"/>
              <w:rPr>
                <w:rFonts w:ascii="Arial" w:hAnsi="Arial" w:cs="Arial"/>
                <w:sz w:val="28"/>
                <w:szCs w:val="28"/>
              </w:rPr>
            </w:pPr>
            <w:r w:rsidRPr="00256E81">
              <w:rPr>
                <w:rFonts w:ascii="Arial" w:hAnsi="Arial" w:cs="Arial"/>
                <w:sz w:val="28"/>
                <w:szCs w:val="28"/>
              </w:rPr>
              <w:t>02°11’14” S</w:t>
            </w:r>
          </w:p>
        </w:tc>
        <w:tc>
          <w:tcPr>
            <w:tcW w:w="2071" w:type="dxa"/>
            <w:tcBorders>
              <w:top w:val="nil"/>
              <w:bottom w:val="single" w:sz="6" w:space="0" w:color="000000"/>
            </w:tcBorders>
          </w:tcPr>
          <w:p w:rsidR="00D64E0C" w:rsidRPr="00256E81" w:rsidRDefault="00D64E0C" w:rsidP="00DE1896">
            <w:pPr>
              <w:spacing w:line="480" w:lineRule="auto"/>
              <w:rPr>
                <w:rFonts w:ascii="Arial" w:hAnsi="Arial" w:cs="Arial"/>
                <w:sz w:val="28"/>
                <w:szCs w:val="28"/>
              </w:rPr>
            </w:pPr>
            <w:r w:rsidRPr="00256E81">
              <w:rPr>
                <w:rFonts w:ascii="Arial" w:hAnsi="Arial" w:cs="Arial"/>
                <w:sz w:val="28"/>
                <w:szCs w:val="28"/>
              </w:rPr>
              <w:t>80°57’46” W</w:t>
            </w:r>
          </w:p>
        </w:tc>
      </w:tr>
      <w:tr w:rsidR="00D64E0C" w:rsidRPr="00256E81" w:rsidTr="00DE1896">
        <w:tblPrEx>
          <w:tblCellMar>
            <w:top w:w="0" w:type="dxa"/>
            <w:bottom w:w="0" w:type="dxa"/>
          </w:tblCellMar>
        </w:tblPrEx>
        <w:trPr>
          <w:jc w:val="center"/>
        </w:trPr>
        <w:tc>
          <w:tcPr>
            <w:tcW w:w="1440" w:type="dxa"/>
            <w:tcBorders>
              <w:top w:val="nil"/>
            </w:tcBorders>
          </w:tcPr>
          <w:p w:rsidR="00D64E0C" w:rsidRPr="00256E81" w:rsidRDefault="00D64E0C" w:rsidP="00DE1896">
            <w:pPr>
              <w:spacing w:line="480" w:lineRule="auto"/>
              <w:rPr>
                <w:rFonts w:ascii="Arial" w:hAnsi="Arial" w:cs="Arial"/>
                <w:sz w:val="28"/>
                <w:szCs w:val="28"/>
              </w:rPr>
            </w:pPr>
            <w:r w:rsidRPr="00256E81">
              <w:rPr>
                <w:rFonts w:ascii="Arial" w:hAnsi="Arial" w:cs="Arial"/>
                <w:sz w:val="28"/>
                <w:szCs w:val="28"/>
              </w:rPr>
              <w:t>E-2</w:t>
            </w:r>
          </w:p>
        </w:tc>
        <w:tc>
          <w:tcPr>
            <w:tcW w:w="1620" w:type="dxa"/>
            <w:tcBorders>
              <w:top w:val="nil"/>
            </w:tcBorders>
          </w:tcPr>
          <w:p w:rsidR="00D64E0C" w:rsidRPr="00256E81" w:rsidRDefault="00D64E0C" w:rsidP="00DE1896">
            <w:pPr>
              <w:spacing w:line="480" w:lineRule="auto"/>
              <w:rPr>
                <w:rFonts w:ascii="Arial" w:hAnsi="Arial" w:cs="Arial"/>
                <w:sz w:val="28"/>
                <w:szCs w:val="28"/>
              </w:rPr>
            </w:pPr>
            <w:r w:rsidRPr="00256E81">
              <w:rPr>
                <w:rFonts w:ascii="Arial" w:hAnsi="Arial" w:cs="Arial"/>
                <w:sz w:val="28"/>
                <w:szCs w:val="28"/>
              </w:rPr>
              <w:t>02°09’54” S</w:t>
            </w:r>
          </w:p>
        </w:tc>
        <w:tc>
          <w:tcPr>
            <w:tcW w:w="2071" w:type="dxa"/>
            <w:tcBorders>
              <w:top w:val="nil"/>
            </w:tcBorders>
          </w:tcPr>
          <w:p w:rsidR="00D64E0C" w:rsidRPr="00256E81" w:rsidRDefault="00D64E0C" w:rsidP="00DE1896">
            <w:pPr>
              <w:spacing w:line="480" w:lineRule="auto"/>
              <w:rPr>
                <w:rFonts w:ascii="Arial" w:hAnsi="Arial" w:cs="Arial"/>
                <w:sz w:val="28"/>
                <w:szCs w:val="28"/>
              </w:rPr>
            </w:pPr>
            <w:r w:rsidRPr="00256E81">
              <w:rPr>
                <w:rFonts w:ascii="Arial" w:hAnsi="Arial" w:cs="Arial"/>
                <w:sz w:val="28"/>
                <w:szCs w:val="28"/>
              </w:rPr>
              <w:t>80°59’49” W</w:t>
            </w:r>
          </w:p>
        </w:tc>
      </w:tr>
    </w:tbl>
    <w:p w:rsidR="00D64E0C" w:rsidRPr="00354B2A" w:rsidRDefault="00D64E0C" w:rsidP="00D64E0C">
      <w:pPr>
        <w:pStyle w:val="NormalWeb"/>
        <w:spacing w:line="480" w:lineRule="auto"/>
        <w:jc w:val="both"/>
        <w:rPr>
          <w:rFonts w:ascii="Arial" w:hAnsi="Arial" w:cs="Arial"/>
          <w:b/>
          <w:bCs/>
          <w:iCs/>
          <w:lang w:val="es-EC"/>
        </w:rPr>
      </w:pPr>
      <w:r>
        <w:rPr>
          <w:rFonts w:ascii="Arial" w:hAnsi="Arial" w:cs="Arial"/>
          <w:b/>
          <w:bCs/>
          <w:iCs/>
          <w:noProof/>
          <w:lang w:val="en-US" w:eastAsia="en-US"/>
        </w:rPr>
        <w:pict>
          <v:shape id="_x0000_s1043" type="#_x0000_t202" style="position:absolute;left:0;text-align:left;margin-left:90pt;margin-top:25.85pt;width:223.85pt;height:143.9pt;z-index:251654144;mso-wrap-style:none;mso-position-horizontal-relative:text;mso-position-vertical-relative:text">
            <v:textbox style="mso-fit-shape-to-text:t">
              <w:txbxContent>
                <w:p w:rsidR="00D64E0C" w:rsidRPr="002C5845" w:rsidRDefault="007B5A93" w:rsidP="00D64E0C">
                  <w:r>
                    <w:rPr>
                      <w:noProof/>
                    </w:rPr>
                    <w:drawing>
                      <wp:inline distT="0" distB="0" distL="0" distR="0">
                        <wp:extent cx="2647950" cy="17240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2647950" cy="1724025"/>
                                </a:xfrm>
                                <a:prstGeom prst="rect">
                                  <a:avLst/>
                                </a:prstGeom>
                                <a:noFill/>
                                <a:ln w="9525">
                                  <a:noFill/>
                                  <a:miter lim="800000"/>
                                  <a:headEnd/>
                                  <a:tailEnd/>
                                </a:ln>
                              </pic:spPr>
                            </pic:pic>
                          </a:graphicData>
                        </a:graphic>
                      </wp:inline>
                    </w:drawing>
                  </w:r>
                </w:p>
              </w:txbxContent>
            </v:textbox>
          </v:shape>
        </w:pict>
      </w:r>
    </w:p>
    <w:p w:rsidR="00D64E0C" w:rsidRDefault="00D64E0C" w:rsidP="00D64E0C">
      <w:pPr>
        <w:pStyle w:val="NormalWeb"/>
        <w:spacing w:line="480" w:lineRule="auto"/>
        <w:rPr>
          <w:rFonts w:ascii="Arial" w:hAnsi="Arial" w:cs="Arial"/>
          <w:b/>
          <w:bCs/>
          <w:iCs/>
          <w:sz w:val="20"/>
          <w:szCs w:val="20"/>
          <w:lang w:val="es-EC"/>
        </w:rPr>
      </w:pPr>
      <w:r w:rsidRPr="00354B2A">
        <w:rPr>
          <w:rFonts w:ascii="Arial" w:hAnsi="Arial" w:cs="Arial"/>
          <w:b/>
          <w:bCs/>
          <w:iCs/>
          <w:sz w:val="20"/>
          <w:szCs w:val="20"/>
          <w:lang w:val="es-EC"/>
        </w:rPr>
        <w:t xml:space="preserve">             </w:t>
      </w:r>
    </w:p>
    <w:p w:rsidR="00D64E0C" w:rsidRDefault="00D64E0C" w:rsidP="00D64E0C">
      <w:pPr>
        <w:pStyle w:val="NormalWeb"/>
        <w:spacing w:line="480" w:lineRule="auto"/>
        <w:rPr>
          <w:rFonts w:ascii="Arial" w:hAnsi="Arial" w:cs="Arial"/>
          <w:b/>
          <w:bCs/>
          <w:iCs/>
          <w:sz w:val="20"/>
          <w:szCs w:val="20"/>
          <w:lang w:val="es-EC"/>
        </w:rPr>
      </w:pPr>
    </w:p>
    <w:p w:rsidR="00D64E0C" w:rsidRDefault="00D64E0C" w:rsidP="00D64E0C">
      <w:pPr>
        <w:pStyle w:val="NormalWeb"/>
        <w:spacing w:line="480" w:lineRule="auto"/>
        <w:rPr>
          <w:rFonts w:ascii="Arial" w:hAnsi="Arial" w:cs="Arial"/>
          <w:b/>
          <w:bCs/>
          <w:iCs/>
          <w:sz w:val="20"/>
          <w:szCs w:val="20"/>
          <w:lang w:val="es-EC"/>
        </w:rPr>
      </w:pPr>
    </w:p>
    <w:p w:rsidR="00D64E0C" w:rsidRDefault="00D64E0C" w:rsidP="00D64E0C">
      <w:pPr>
        <w:pStyle w:val="NormalWeb"/>
        <w:spacing w:line="480" w:lineRule="auto"/>
        <w:rPr>
          <w:rFonts w:ascii="Arial" w:hAnsi="Arial" w:cs="Arial"/>
          <w:b/>
          <w:bCs/>
          <w:iCs/>
          <w:sz w:val="20"/>
          <w:szCs w:val="20"/>
          <w:lang w:val="es-EC"/>
        </w:rPr>
      </w:pPr>
    </w:p>
    <w:p w:rsidR="00D64E0C" w:rsidRPr="00F33A49" w:rsidRDefault="00D64E0C" w:rsidP="00D64E0C">
      <w:pPr>
        <w:pStyle w:val="NormalWeb"/>
        <w:spacing w:line="480" w:lineRule="auto"/>
        <w:rPr>
          <w:rFonts w:ascii="Arial" w:hAnsi="Arial" w:cs="Arial"/>
          <w:bCs/>
          <w:iCs/>
          <w:lang w:val="es-EC"/>
        </w:rPr>
      </w:pPr>
      <w:r>
        <w:rPr>
          <w:rFonts w:ascii="Arial" w:hAnsi="Arial" w:cs="Arial"/>
          <w:bCs/>
          <w:iCs/>
          <w:sz w:val="20"/>
          <w:szCs w:val="20"/>
          <w:lang w:val="es-EC"/>
        </w:rPr>
        <w:t xml:space="preserve">            </w:t>
      </w:r>
      <w:r w:rsidRPr="00F33A49">
        <w:rPr>
          <w:rFonts w:ascii="Arial" w:hAnsi="Arial" w:cs="Arial"/>
          <w:bCs/>
          <w:iCs/>
          <w:sz w:val="20"/>
          <w:szCs w:val="20"/>
          <w:lang w:val="es-EC"/>
        </w:rPr>
        <w:t xml:space="preserve"> </w:t>
      </w:r>
      <w:r w:rsidRPr="00F33A49">
        <w:rPr>
          <w:rFonts w:ascii="Arial" w:hAnsi="Arial" w:cs="Arial"/>
          <w:bCs/>
          <w:iCs/>
          <w:lang w:val="es-EC"/>
        </w:rPr>
        <w:t>Figura. 2.1 GRAFICO</w:t>
      </w:r>
      <w:r>
        <w:rPr>
          <w:rFonts w:ascii="Arial" w:hAnsi="Arial" w:cs="Arial"/>
          <w:bCs/>
          <w:iCs/>
          <w:lang w:val="es-EC"/>
        </w:rPr>
        <w:t xml:space="preserve"> DE ESTACIONES DE REFERENCIA 1 y</w:t>
      </w:r>
      <w:r w:rsidRPr="00F33A49">
        <w:rPr>
          <w:rFonts w:ascii="Arial" w:hAnsi="Arial" w:cs="Arial"/>
          <w:bCs/>
          <w:iCs/>
          <w:lang w:val="es-EC"/>
        </w:rPr>
        <w:t xml:space="preserve"> 2</w:t>
      </w:r>
    </w:p>
    <w:p w:rsidR="00D64E0C" w:rsidRPr="00256E81" w:rsidRDefault="00D64E0C" w:rsidP="00D64E0C">
      <w:pPr>
        <w:pStyle w:val="NormalWeb"/>
        <w:spacing w:line="480" w:lineRule="auto"/>
        <w:ind w:left="2160"/>
        <w:jc w:val="both"/>
        <w:rPr>
          <w:rFonts w:ascii="Arial" w:hAnsi="Arial" w:cs="Arial"/>
          <w:bCs/>
          <w:iCs/>
          <w:lang w:val="es-EC"/>
        </w:rPr>
      </w:pPr>
      <w:r w:rsidRPr="00256E81">
        <w:rPr>
          <w:rFonts w:ascii="Arial" w:hAnsi="Arial" w:cs="Arial"/>
          <w:bCs/>
          <w:iCs/>
          <w:lang w:val="es-EC"/>
        </w:rPr>
        <w:lastRenderedPageBreak/>
        <w:t xml:space="preserve">De acuerdo a las observaciones realizadas en las áreas de referencia, se tiene que las olas en la estación 1 alcanzan alturas de hasta </w:t>
      </w:r>
      <w:smartTag w:uri="urn:schemas-microsoft-com:office:smarttags" w:element="metricconverter">
        <w:smartTagPr>
          <w:attr w:name="ProductID" w:val="0,35 m"/>
        </w:smartTagPr>
        <w:r w:rsidRPr="00256E81">
          <w:rPr>
            <w:rFonts w:ascii="Arial" w:hAnsi="Arial" w:cs="Arial"/>
            <w:bCs/>
            <w:iCs/>
            <w:lang w:val="es-EC"/>
          </w:rPr>
          <w:t>0,35 m</w:t>
        </w:r>
      </w:smartTag>
      <w:r w:rsidRPr="00256E81">
        <w:rPr>
          <w:rFonts w:ascii="Arial" w:hAnsi="Arial" w:cs="Arial"/>
          <w:bCs/>
          <w:iCs/>
          <w:lang w:val="es-EC"/>
        </w:rPr>
        <w:t xml:space="preserve">., mientras que en la estación 2 la altura </w:t>
      </w:r>
      <w:r>
        <w:rPr>
          <w:rFonts w:ascii="Arial" w:hAnsi="Arial" w:cs="Arial"/>
          <w:bCs/>
          <w:iCs/>
          <w:lang w:val="es-EC"/>
        </w:rPr>
        <w:t xml:space="preserve">de la ola </w:t>
      </w:r>
      <w:r w:rsidRPr="00256E81">
        <w:rPr>
          <w:rFonts w:ascii="Arial" w:hAnsi="Arial" w:cs="Arial"/>
          <w:bCs/>
          <w:iCs/>
          <w:lang w:val="es-EC"/>
        </w:rPr>
        <w:t xml:space="preserve">observada llega hasta </w:t>
      </w:r>
      <w:smartTag w:uri="urn:schemas-microsoft-com:office:smarttags" w:element="metricconverter">
        <w:smartTagPr>
          <w:attr w:name="ProductID" w:val="0,65 m"/>
        </w:smartTagPr>
        <w:r w:rsidRPr="00256E81">
          <w:rPr>
            <w:rFonts w:ascii="Arial" w:hAnsi="Arial" w:cs="Arial"/>
            <w:bCs/>
            <w:iCs/>
            <w:lang w:val="es-EC"/>
          </w:rPr>
          <w:t>0,65 m</w:t>
        </w:r>
      </w:smartTag>
      <w:r w:rsidRPr="00256E81">
        <w:rPr>
          <w:rFonts w:ascii="Arial" w:hAnsi="Arial" w:cs="Arial"/>
          <w:bCs/>
          <w:iCs/>
          <w:lang w:val="es-EC"/>
        </w:rPr>
        <w:t>.</w:t>
      </w:r>
      <w:r w:rsidRPr="00256E81">
        <w:rPr>
          <w:rFonts w:ascii="Arial" w:hAnsi="Arial" w:cs="Arial"/>
        </w:rPr>
        <w:t xml:space="preserve"> por lo que para el sector en general se puede decir que se tien</w:t>
      </w:r>
      <w:r>
        <w:rPr>
          <w:rFonts w:ascii="Arial" w:hAnsi="Arial" w:cs="Arial"/>
        </w:rPr>
        <w:t xml:space="preserve">e una  altura promedio de  </w:t>
      </w:r>
      <w:smartTag w:uri="urn:schemas-microsoft-com:office:smarttags" w:element="metricconverter">
        <w:smartTagPr>
          <w:attr w:name="ProductID" w:val="0.86 m"/>
        </w:smartTagPr>
        <w:r w:rsidRPr="00256E81">
          <w:rPr>
            <w:rFonts w:ascii="Arial" w:hAnsi="Arial" w:cs="Arial"/>
          </w:rPr>
          <w:t>0.86 m</w:t>
        </w:r>
      </w:smartTag>
      <w:r w:rsidRPr="00256E81">
        <w:rPr>
          <w:rFonts w:ascii="Arial" w:hAnsi="Arial" w:cs="Arial"/>
        </w:rPr>
        <w:t>.</w:t>
      </w:r>
    </w:p>
    <w:p w:rsidR="00D64E0C" w:rsidRPr="00256E81" w:rsidRDefault="00D64E0C" w:rsidP="00D64E0C">
      <w:pPr>
        <w:pStyle w:val="NormalWeb"/>
        <w:spacing w:line="480" w:lineRule="auto"/>
        <w:ind w:left="2160"/>
        <w:jc w:val="both"/>
        <w:rPr>
          <w:rFonts w:ascii="Arial" w:hAnsi="Arial" w:cs="Arial"/>
        </w:rPr>
      </w:pPr>
      <w:r w:rsidRPr="00256E81">
        <w:rPr>
          <w:rFonts w:ascii="Arial" w:hAnsi="Arial" w:cs="Arial"/>
          <w:bCs/>
          <w:iCs/>
          <w:lang w:val="es-EC"/>
        </w:rPr>
        <w:t xml:space="preserve">El comportamiento de los promedios mensuales de altura de ola muestran una tendencia estacional, es decir varían </w:t>
      </w:r>
      <w:r w:rsidRPr="00256E81">
        <w:rPr>
          <w:rFonts w:ascii="Arial" w:hAnsi="Arial" w:cs="Arial"/>
        </w:rPr>
        <w:t>de acuerdo a la estación del año. Las alturas son mayores en los meses correspondientes a l</w:t>
      </w:r>
      <w:r>
        <w:rPr>
          <w:rFonts w:ascii="Arial" w:hAnsi="Arial" w:cs="Arial"/>
        </w:rPr>
        <w:t xml:space="preserve">a época lluviosa. de acuerdo a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No.</w:t>
        </w:r>
      </w:smartTag>
      <w:r>
        <w:rPr>
          <w:rFonts w:ascii="Arial" w:hAnsi="Arial" w:cs="Arial"/>
        </w:rPr>
        <w:t xml:space="preserve"> 2.2</w:t>
      </w:r>
      <w:r w:rsidRPr="00256E81">
        <w:rPr>
          <w:rFonts w:ascii="Arial" w:hAnsi="Arial" w:cs="Arial"/>
        </w:rPr>
        <w:t xml:space="preserve">. El mayor promedio mensual corresponde a febrero de 1998, año de un evento El Niño con un valor de </w:t>
      </w:r>
      <w:smartTag w:uri="urn:schemas-microsoft-com:office:smarttags" w:element="metricconverter">
        <w:smartTagPr>
          <w:attr w:name="ProductID" w:val="1,4 m"/>
        </w:smartTagPr>
        <w:r w:rsidRPr="00256E81">
          <w:rPr>
            <w:rFonts w:ascii="Arial" w:hAnsi="Arial" w:cs="Arial"/>
          </w:rPr>
          <w:t>1,4 m</w:t>
        </w:r>
      </w:smartTag>
      <w:r w:rsidRPr="00256E81">
        <w:rPr>
          <w:rFonts w:ascii="Arial" w:hAnsi="Arial" w:cs="Arial"/>
        </w:rPr>
        <w:t xml:space="preserve">. Las máximas alturas de ola registradas por el sensor fueron de </w:t>
      </w:r>
      <w:smartTag w:uri="urn:schemas-microsoft-com:office:smarttags" w:element="metricconverter">
        <w:smartTagPr>
          <w:attr w:name="ProductID" w:val="3,1 m"/>
        </w:smartTagPr>
        <w:r w:rsidRPr="00256E81">
          <w:rPr>
            <w:rFonts w:ascii="Arial" w:hAnsi="Arial" w:cs="Arial"/>
          </w:rPr>
          <w:t>3,1 m</w:t>
        </w:r>
      </w:smartTag>
      <w:r>
        <w:rPr>
          <w:rFonts w:ascii="Arial" w:hAnsi="Arial" w:cs="Arial"/>
        </w:rPr>
        <w:t>. en febrero de 19</w:t>
      </w:r>
      <w:r w:rsidRPr="00256E81">
        <w:rPr>
          <w:rFonts w:ascii="Arial" w:hAnsi="Arial" w:cs="Arial"/>
        </w:rPr>
        <w:t xml:space="preserve">98 y de </w:t>
      </w:r>
      <w:smartTag w:uri="urn:schemas-microsoft-com:office:smarttags" w:element="metricconverter">
        <w:smartTagPr>
          <w:attr w:name="ProductID" w:val="2.6 m"/>
        </w:smartTagPr>
        <w:r w:rsidRPr="00256E81">
          <w:rPr>
            <w:rFonts w:ascii="Arial" w:hAnsi="Arial" w:cs="Arial"/>
          </w:rPr>
          <w:t>2.6 m</w:t>
        </w:r>
      </w:smartTag>
      <w:r w:rsidRPr="00256E81">
        <w:rPr>
          <w:rFonts w:ascii="Arial" w:hAnsi="Arial" w:cs="Arial"/>
        </w:rPr>
        <w:t>, en noviembre de 1997.</w:t>
      </w:r>
    </w:p>
    <w:p w:rsidR="00D64E0C" w:rsidRDefault="007B5A93" w:rsidP="00D64E0C">
      <w:pPr>
        <w:pStyle w:val="NormalWeb"/>
        <w:spacing w:line="480" w:lineRule="auto"/>
        <w:jc w:val="center"/>
        <w:rPr>
          <w:rFonts w:ascii="Arial" w:hAnsi="Arial" w:cs="Arial"/>
        </w:rPr>
      </w:pPr>
      <w:r>
        <w:rPr>
          <w:rFonts w:ascii="Arial" w:hAnsi="Arial" w:cs="Arial"/>
          <w:noProof/>
        </w:rPr>
        <w:drawing>
          <wp:inline distT="0" distB="0" distL="0" distR="0">
            <wp:extent cx="2647950" cy="1066800"/>
            <wp:effectExtent l="1905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srcRect/>
                    <a:stretch>
                      <a:fillRect/>
                    </a:stretch>
                  </pic:blipFill>
                  <pic:spPr bwMode="auto">
                    <a:xfrm>
                      <a:off x="0" y="0"/>
                      <a:ext cx="2647950" cy="1066800"/>
                    </a:xfrm>
                    <a:prstGeom prst="rect">
                      <a:avLst/>
                    </a:prstGeom>
                    <a:noFill/>
                    <a:ln w="9525">
                      <a:noFill/>
                      <a:miter lim="800000"/>
                      <a:headEnd/>
                      <a:tailEnd/>
                    </a:ln>
                  </pic:spPr>
                </pic:pic>
              </a:graphicData>
            </a:graphic>
          </wp:inline>
        </w:drawing>
      </w:r>
    </w:p>
    <w:p w:rsidR="00D64E0C" w:rsidRPr="008C4F08" w:rsidRDefault="00D64E0C" w:rsidP="00D64E0C">
      <w:pPr>
        <w:pStyle w:val="NormalWeb"/>
        <w:jc w:val="center"/>
        <w:rPr>
          <w:rFonts w:ascii="Arial" w:hAnsi="Arial" w:cs="Arial"/>
        </w:rPr>
      </w:pPr>
      <w:r w:rsidRPr="008C4F08">
        <w:rPr>
          <w:rFonts w:ascii="Arial" w:hAnsi="Arial" w:cs="Arial"/>
        </w:rPr>
        <w:t xml:space="preserve"> Figura.  2.2 COMPORTAMIENTO PROMEDIO MENSUAL DE LAS                               ALTURAS DE OLA.</w:t>
      </w:r>
    </w:p>
    <w:p w:rsidR="00D64E0C" w:rsidRPr="00256E81" w:rsidRDefault="00D64E0C" w:rsidP="00D64E0C">
      <w:pPr>
        <w:pStyle w:val="NormalWeb"/>
        <w:spacing w:line="480" w:lineRule="auto"/>
        <w:ind w:left="2160"/>
        <w:jc w:val="both"/>
        <w:rPr>
          <w:rFonts w:ascii="Arial" w:hAnsi="Arial" w:cs="Arial"/>
        </w:rPr>
      </w:pPr>
      <w:r w:rsidRPr="00256E81">
        <w:rPr>
          <w:rFonts w:ascii="Arial" w:hAnsi="Arial" w:cs="Arial"/>
          <w:bCs/>
          <w:iCs/>
          <w:lang w:val="es-EC"/>
        </w:rPr>
        <w:lastRenderedPageBreak/>
        <w:t>La velocidad de corriente se manifiesta con valores de velocidad promedios, observados en la estación 2, en sus tres niv</w:t>
      </w:r>
      <w:r>
        <w:rPr>
          <w:rFonts w:ascii="Arial" w:hAnsi="Arial" w:cs="Arial"/>
          <w:bCs/>
          <w:iCs/>
          <w:lang w:val="es-EC"/>
        </w:rPr>
        <w:t>eles: superficie, medio y fondo. D</w:t>
      </w:r>
      <w:r w:rsidRPr="00256E81">
        <w:rPr>
          <w:rFonts w:ascii="Arial" w:hAnsi="Arial" w:cs="Arial"/>
          <w:bCs/>
          <w:iCs/>
          <w:lang w:val="es-EC"/>
        </w:rPr>
        <w:t xml:space="preserve">urante el estado de marea de bajamar (reflujo), estos valores corresponden  respectivamente a </w:t>
      </w:r>
      <w:r w:rsidRPr="00256E81">
        <w:rPr>
          <w:rFonts w:ascii="Arial" w:hAnsi="Arial" w:cs="Arial"/>
        </w:rPr>
        <w:t>0.44m/s, 0.38 m/s  y 0.18 m/s. mostrados en la</w:t>
      </w:r>
      <w:r>
        <w:rPr>
          <w:rFonts w:ascii="Arial" w:hAnsi="Arial" w:cs="Arial"/>
        </w:rPr>
        <w:t>s</w:t>
      </w:r>
      <w:r w:rsidRPr="00256E81">
        <w:rPr>
          <w:rFonts w:ascii="Arial" w:hAnsi="Arial" w:cs="Arial"/>
        </w:rPr>
        <w:t xml:space="preserve"> </w:t>
      </w:r>
      <w:r>
        <w:rPr>
          <w:rFonts w:ascii="Arial" w:hAnsi="Arial" w:cs="Arial"/>
        </w:rPr>
        <w:t xml:space="preserve">Figura No. 2.3, 2.4, 2.5, 2.6, 2.7 y 2.8. </w:t>
      </w:r>
      <w:r w:rsidRPr="00256E81">
        <w:rPr>
          <w:rFonts w:ascii="Arial" w:hAnsi="Arial" w:cs="Arial"/>
        </w:rPr>
        <w:t xml:space="preserve">Durante el estado de pleamar (flujo) las magnitudes son mucho menores y no superan los 0.19 m/s.  </w:t>
      </w:r>
    </w:p>
    <w:p w:rsidR="00D64E0C" w:rsidRPr="00256E81" w:rsidRDefault="00D64E0C" w:rsidP="00D64E0C">
      <w:pPr>
        <w:pStyle w:val="NormalWeb"/>
        <w:spacing w:line="480" w:lineRule="auto"/>
        <w:jc w:val="both"/>
        <w:rPr>
          <w:rFonts w:ascii="Arial" w:hAnsi="Arial" w:cs="Arial"/>
        </w:rPr>
      </w:pPr>
      <w:r>
        <w:rPr>
          <w:rFonts w:ascii="Arial" w:hAnsi="Arial" w:cs="Arial"/>
          <w:noProof/>
          <w:lang w:val="en-US" w:eastAsia="en-US"/>
        </w:rPr>
        <w:pict>
          <v:shape id="_x0000_s1037" type="#_x0000_t202" style="position:absolute;left:0;text-align:left;margin-left:-27pt;margin-top:153pt;width:3in;height:27pt;z-index:251648000" stroked="f">
            <v:textbox style="mso-next-textbox:#_x0000_s1037">
              <w:txbxContent>
                <w:p w:rsidR="00D64E0C" w:rsidRPr="00354B2A" w:rsidRDefault="00D64E0C" w:rsidP="00D64E0C">
                  <w:pPr>
                    <w:rPr>
                      <w:rFonts w:ascii="Arial" w:hAnsi="Arial" w:cs="Arial"/>
                      <w:b/>
                      <w:lang w:val="es-EC"/>
                    </w:rPr>
                  </w:pPr>
                  <w:r w:rsidRPr="00354B2A">
                    <w:rPr>
                      <w:rFonts w:ascii="Arial" w:hAnsi="Arial" w:cs="Arial"/>
                      <w:b/>
                      <w:lang w:val="es-EC"/>
                    </w:rPr>
                    <w:t xml:space="preserve">Figura. 2.3   VELOC. </w:t>
                  </w:r>
                  <w:r>
                    <w:rPr>
                      <w:rFonts w:ascii="Arial" w:hAnsi="Arial" w:cs="Arial"/>
                      <w:b/>
                      <w:lang w:val="es-EC"/>
                    </w:rPr>
                    <w:t>C</w:t>
                  </w:r>
                  <w:r w:rsidRPr="00354B2A">
                    <w:rPr>
                      <w:rFonts w:ascii="Arial" w:hAnsi="Arial" w:cs="Arial"/>
                      <w:b/>
                      <w:lang w:val="es-EC"/>
                    </w:rPr>
                    <w:t>ORRIENTE</w:t>
                  </w:r>
                </w:p>
              </w:txbxContent>
            </v:textbox>
          </v:shape>
        </w:pict>
      </w:r>
      <w:r>
        <w:rPr>
          <w:rFonts w:ascii="Arial" w:hAnsi="Arial" w:cs="Arial"/>
          <w:noProof/>
          <w:lang w:val="en-US" w:eastAsia="en-US"/>
        </w:rPr>
        <w:pict>
          <v:shape id="_x0000_s1038" type="#_x0000_t202" style="position:absolute;left:0;text-align:left;margin-left:225pt;margin-top:153pt;width:3in;height:27pt;z-index:251649024" stroked="f">
            <v:textbox>
              <w:txbxContent>
                <w:p w:rsidR="00D64E0C" w:rsidRPr="00354B2A" w:rsidRDefault="00D64E0C" w:rsidP="00D64E0C">
                  <w:pPr>
                    <w:rPr>
                      <w:rFonts w:ascii="Arial" w:hAnsi="Arial" w:cs="Arial"/>
                      <w:b/>
                      <w:lang w:val="es-EC"/>
                    </w:rPr>
                  </w:pPr>
                  <w:r w:rsidRPr="00354B2A">
                    <w:rPr>
                      <w:rFonts w:ascii="Arial" w:hAnsi="Arial" w:cs="Arial"/>
                      <w:b/>
                      <w:lang w:val="es-EC"/>
                    </w:rPr>
                    <w:t>Figura. 2.4     VELOC. CORRIENTE</w:t>
                  </w:r>
                </w:p>
              </w:txbxContent>
            </v:textbox>
          </v:shape>
        </w:pict>
      </w:r>
      <w:r w:rsidR="007B5A93">
        <w:rPr>
          <w:rFonts w:ascii="Arial" w:hAnsi="Arial" w:cs="Arial"/>
          <w:noProof/>
        </w:rPr>
        <w:drawing>
          <wp:inline distT="0" distB="0" distL="0" distR="0">
            <wp:extent cx="5029200" cy="1943100"/>
            <wp:effectExtent l="1905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srcRect/>
                    <a:stretch>
                      <a:fillRect/>
                    </a:stretch>
                  </pic:blipFill>
                  <pic:spPr bwMode="auto">
                    <a:xfrm>
                      <a:off x="0" y="0"/>
                      <a:ext cx="5029200" cy="1943100"/>
                    </a:xfrm>
                    <a:prstGeom prst="rect">
                      <a:avLst/>
                    </a:prstGeom>
                    <a:noFill/>
                    <a:ln w="9525">
                      <a:noFill/>
                      <a:miter lim="800000"/>
                      <a:headEnd/>
                      <a:tailEnd/>
                    </a:ln>
                  </pic:spPr>
                </pic:pic>
              </a:graphicData>
            </a:graphic>
          </wp:inline>
        </w:drawing>
      </w:r>
      <w:r>
        <w:rPr>
          <w:rFonts w:ascii="Arial" w:hAnsi="Arial" w:cs="Arial"/>
        </w:rPr>
        <w:t xml:space="preserve"> </w:t>
      </w:r>
    </w:p>
    <w:p w:rsidR="00D64E0C" w:rsidRPr="00256E81" w:rsidRDefault="00D64E0C" w:rsidP="00D64E0C">
      <w:pPr>
        <w:pStyle w:val="NormalWeb"/>
        <w:spacing w:line="480" w:lineRule="auto"/>
        <w:jc w:val="both"/>
        <w:rPr>
          <w:rFonts w:ascii="Arial" w:hAnsi="Arial" w:cs="Arial"/>
          <w:bCs/>
          <w:iCs/>
          <w:lang w:val="es-EC"/>
        </w:rPr>
      </w:pPr>
      <w:r>
        <w:rPr>
          <w:rFonts w:ascii="Arial" w:hAnsi="Arial" w:cs="Arial"/>
          <w:bCs/>
          <w:iCs/>
          <w:noProof/>
          <w:lang w:val="en-US" w:eastAsia="en-US"/>
        </w:rPr>
        <w:pict>
          <v:shape id="_x0000_s1040" type="#_x0000_t202" style="position:absolute;left:0;text-align:left;margin-left:225pt;margin-top:161.15pt;width:3in;height:27pt;z-index:251651072" stroked="f">
            <v:textbox>
              <w:txbxContent>
                <w:p w:rsidR="00D64E0C" w:rsidRPr="00354B2A" w:rsidRDefault="00D64E0C" w:rsidP="00D64E0C">
                  <w:pPr>
                    <w:rPr>
                      <w:rFonts w:ascii="Arial" w:hAnsi="Arial" w:cs="Arial"/>
                      <w:b/>
                      <w:lang w:val="es-EC"/>
                    </w:rPr>
                  </w:pPr>
                  <w:r w:rsidRPr="00354B2A">
                    <w:rPr>
                      <w:rFonts w:ascii="Arial" w:hAnsi="Arial" w:cs="Arial"/>
                      <w:b/>
                      <w:lang w:val="es-EC"/>
                    </w:rPr>
                    <w:t>Figura. 2.6     VELOC. CORRIENTE</w:t>
                  </w:r>
                </w:p>
              </w:txbxContent>
            </v:textbox>
          </v:shape>
        </w:pict>
      </w:r>
      <w:r>
        <w:rPr>
          <w:rFonts w:ascii="Arial" w:hAnsi="Arial" w:cs="Arial"/>
          <w:bCs/>
          <w:iCs/>
          <w:noProof/>
          <w:lang w:val="en-US" w:eastAsia="en-US"/>
        </w:rPr>
        <w:pict>
          <v:shape id="_x0000_s1039" type="#_x0000_t202" style="position:absolute;left:0;text-align:left;margin-left:-18pt;margin-top:161.15pt;width:3in;height:27pt;z-index:251650048" stroked="f">
            <v:textbox>
              <w:txbxContent>
                <w:p w:rsidR="00D64E0C" w:rsidRPr="00354B2A" w:rsidRDefault="00D64E0C" w:rsidP="00D64E0C">
                  <w:pPr>
                    <w:jc w:val="center"/>
                    <w:rPr>
                      <w:rFonts w:ascii="Arial" w:hAnsi="Arial" w:cs="Arial"/>
                      <w:b/>
                      <w:lang w:val="es-EC"/>
                    </w:rPr>
                  </w:pPr>
                  <w:r w:rsidRPr="00354B2A">
                    <w:rPr>
                      <w:rFonts w:ascii="Arial" w:hAnsi="Arial" w:cs="Arial"/>
                      <w:b/>
                      <w:lang w:val="es-EC"/>
                    </w:rPr>
                    <w:t>Figura. 2.5      VELOC. CORRIENTE</w:t>
                  </w:r>
                </w:p>
              </w:txbxContent>
            </v:textbox>
          </v:shape>
        </w:pict>
      </w:r>
      <w:r w:rsidR="007B5A93">
        <w:rPr>
          <w:rFonts w:ascii="Arial" w:hAnsi="Arial" w:cs="Arial"/>
          <w:bCs/>
          <w:iCs/>
          <w:noProof/>
        </w:rPr>
        <w:drawing>
          <wp:inline distT="0" distB="0" distL="0" distR="0">
            <wp:extent cx="5038725" cy="2162175"/>
            <wp:effectExtent l="19050" t="0" r="952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a:srcRect/>
                    <a:stretch>
                      <a:fillRect/>
                    </a:stretch>
                  </pic:blipFill>
                  <pic:spPr bwMode="auto">
                    <a:xfrm>
                      <a:off x="0" y="0"/>
                      <a:ext cx="5038725" cy="2162175"/>
                    </a:xfrm>
                    <a:prstGeom prst="rect">
                      <a:avLst/>
                    </a:prstGeom>
                    <a:noFill/>
                    <a:ln w="9525">
                      <a:noFill/>
                      <a:miter lim="800000"/>
                      <a:headEnd/>
                      <a:tailEnd/>
                    </a:ln>
                  </pic:spPr>
                </pic:pic>
              </a:graphicData>
            </a:graphic>
          </wp:inline>
        </w:drawing>
      </w:r>
    </w:p>
    <w:p w:rsidR="00D64E0C" w:rsidRDefault="00D64E0C" w:rsidP="00D64E0C">
      <w:pPr>
        <w:pStyle w:val="NormalWeb"/>
        <w:spacing w:line="480" w:lineRule="auto"/>
        <w:rPr>
          <w:rFonts w:ascii="Arial" w:hAnsi="Arial" w:cs="Arial"/>
          <w:lang w:val="es-EC"/>
        </w:rPr>
      </w:pPr>
      <w:r>
        <w:rPr>
          <w:rFonts w:ascii="Arial" w:hAnsi="Arial" w:cs="Arial"/>
          <w:b/>
          <w:noProof/>
          <w:lang w:val="en-US" w:eastAsia="en-US"/>
        </w:rPr>
        <w:lastRenderedPageBreak/>
        <w:pict>
          <v:shape id="_x0000_s1041" type="#_x0000_t202" style="position:absolute;margin-left:-27pt;margin-top:179.1pt;width:3in;height:27pt;z-index:251652096" stroked="f">
            <v:textbox>
              <w:txbxContent>
                <w:p w:rsidR="00D64E0C" w:rsidRPr="00354B2A" w:rsidRDefault="00D64E0C" w:rsidP="00D64E0C">
                  <w:pPr>
                    <w:jc w:val="center"/>
                    <w:rPr>
                      <w:rFonts w:ascii="Arial" w:hAnsi="Arial" w:cs="Arial"/>
                      <w:b/>
                      <w:lang w:val="es-EC"/>
                    </w:rPr>
                  </w:pPr>
                  <w:r w:rsidRPr="00354B2A">
                    <w:rPr>
                      <w:rFonts w:ascii="Arial" w:hAnsi="Arial" w:cs="Arial"/>
                      <w:b/>
                      <w:lang w:val="es-EC"/>
                    </w:rPr>
                    <w:t>Figura. 2.7    VELOC. CORRIENTE</w:t>
                  </w:r>
                </w:p>
              </w:txbxContent>
            </v:textbox>
          </v:shape>
        </w:pict>
      </w:r>
      <w:r>
        <w:rPr>
          <w:rFonts w:ascii="Arial" w:hAnsi="Arial" w:cs="Arial"/>
          <w:b/>
          <w:noProof/>
          <w:lang w:val="en-US" w:eastAsia="en-US"/>
        </w:rPr>
        <w:pict>
          <v:shape id="_x0000_s1042" type="#_x0000_t202" style="position:absolute;margin-left:225pt;margin-top:179.1pt;width:3in;height:27pt;z-index:251653120" stroked="f">
            <v:textbox>
              <w:txbxContent>
                <w:p w:rsidR="00D64E0C" w:rsidRPr="00354B2A" w:rsidRDefault="00D64E0C" w:rsidP="00D64E0C">
                  <w:pPr>
                    <w:rPr>
                      <w:rFonts w:ascii="Arial" w:hAnsi="Arial" w:cs="Arial"/>
                      <w:b/>
                      <w:lang w:val="es-EC"/>
                    </w:rPr>
                  </w:pPr>
                  <w:r w:rsidRPr="00354B2A">
                    <w:rPr>
                      <w:rFonts w:ascii="Arial" w:hAnsi="Arial" w:cs="Arial"/>
                      <w:b/>
                      <w:lang w:val="es-EC"/>
                    </w:rPr>
                    <w:t>Figura. 2.8     VELOC. CORRIENTE</w:t>
                  </w:r>
                </w:p>
              </w:txbxContent>
            </v:textbox>
          </v:shape>
        </w:pict>
      </w:r>
      <w:r w:rsidR="007B5A93">
        <w:rPr>
          <w:rFonts w:ascii="Arial" w:hAnsi="Arial" w:cs="Arial"/>
          <w:noProof/>
        </w:rPr>
        <w:drawing>
          <wp:inline distT="0" distB="0" distL="0" distR="0">
            <wp:extent cx="5029200" cy="2276475"/>
            <wp:effectExtent l="1905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srcRect/>
                    <a:stretch>
                      <a:fillRect/>
                    </a:stretch>
                  </pic:blipFill>
                  <pic:spPr bwMode="auto">
                    <a:xfrm>
                      <a:off x="0" y="0"/>
                      <a:ext cx="5029200" cy="2276475"/>
                    </a:xfrm>
                    <a:prstGeom prst="rect">
                      <a:avLst/>
                    </a:prstGeom>
                    <a:noFill/>
                    <a:ln w="9525">
                      <a:noFill/>
                      <a:miter lim="800000"/>
                      <a:headEnd/>
                      <a:tailEnd/>
                    </a:ln>
                  </pic:spPr>
                </pic:pic>
              </a:graphicData>
            </a:graphic>
          </wp:inline>
        </w:drawing>
      </w:r>
    </w:p>
    <w:p w:rsidR="00D64E0C" w:rsidRPr="00256E81" w:rsidRDefault="00D64E0C" w:rsidP="00D64E0C">
      <w:pPr>
        <w:spacing w:line="480" w:lineRule="auto"/>
        <w:rPr>
          <w:rFonts w:ascii="Arial" w:hAnsi="Arial" w:cs="Arial"/>
          <w:b/>
        </w:rPr>
      </w:pPr>
    </w:p>
    <w:p w:rsidR="00D64E0C" w:rsidRDefault="00D64E0C" w:rsidP="00D64E0C">
      <w:pPr>
        <w:spacing w:line="480" w:lineRule="auto"/>
        <w:rPr>
          <w:rFonts w:ascii="Arial" w:hAnsi="Arial" w:cs="Arial"/>
          <w:b/>
        </w:rPr>
      </w:pPr>
    </w:p>
    <w:p w:rsidR="00D64E0C" w:rsidRPr="00256E81" w:rsidRDefault="00D64E0C" w:rsidP="00D64E0C">
      <w:pPr>
        <w:spacing w:line="480" w:lineRule="auto"/>
        <w:ind w:left="1620"/>
        <w:rPr>
          <w:rFonts w:ascii="Arial" w:hAnsi="Arial" w:cs="Arial"/>
          <w:b/>
        </w:rPr>
      </w:pPr>
      <w:r>
        <w:rPr>
          <w:rFonts w:ascii="Arial" w:hAnsi="Arial" w:cs="Arial"/>
          <w:b/>
        </w:rPr>
        <w:t xml:space="preserve">2.1.2 </w:t>
      </w:r>
      <w:r w:rsidRPr="00256E81">
        <w:rPr>
          <w:rFonts w:ascii="Arial" w:hAnsi="Arial" w:cs="Arial"/>
          <w:b/>
        </w:rPr>
        <w:t>Dirección del Oleaje y Corriente</w:t>
      </w:r>
    </w:p>
    <w:p w:rsidR="00D64E0C" w:rsidRDefault="00D64E0C" w:rsidP="00D64E0C">
      <w:pPr>
        <w:pStyle w:val="NormalWeb"/>
        <w:spacing w:line="480" w:lineRule="auto"/>
        <w:ind w:left="2160"/>
        <w:jc w:val="both"/>
        <w:rPr>
          <w:rFonts w:ascii="Arial" w:hAnsi="Arial" w:cs="Arial"/>
          <w:bCs/>
          <w:iCs/>
          <w:lang w:val="es-EC"/>
        </w:rPr>
      </w:pPr>
      <w:r w:rsidRPr="00256E81">
        <w:rPr>
          <w:rFonts w:ascii="Arial" w:hAnsi="Arial" w:cs="Arial"/>
          <w:bCs/>
          <w:iCs/>
          <w:lang w:val="es-EC"/>
        </w:rPr>
        <w:t xml:space="preserve">No se observa ninguna variación en la dirección de las corrientes con el cambio de la marea, es decir, tanto para el flujo como para reflujo la dirección de las corrientes se mantiene en ambas estaciones, esto es hacia el suroeste, de acuerdo a lo indicado en </w:t>
      </w:r>
      <w:smartTag w:uri="urn:schemas-microsoft-com:office:smarttags" w:element="PersonName">
        <w:smartTagPr>
          <w:attr w:name="ProductID" w:val="la Tabla No."/>
        </w:smartTagPr>
        <w:smartTag w:uri="urn:schemas-microsoft-com:office:smarttags" w:element="PersonName">
          <w:smartTagPr>
            <w:attr w:name="ProductID" w:val="la Tabla"/>
          </w:smartTagPr>
          <w:r>
            <w:rPr>
              <w:rFonts w:ascii="Arial" w:hAnsi="Arial" w:cs="Arial"/>
              <w:bCs/>
              <w:iCs/>
              <w:lang w:val="es-EC"/>
            </w:rPr>
            <w:t xml:space="preserve">la </w:t>
          </w:r>
          <w:r w:rsidRPr="00D60EC7">
            <w:rPr>
              <w:rFonts w:ascii="Arial" w:hAnsi="Arial" w:cs="Arial"/>
              <w:bCs/>
              <w:iCs/>
              <w:lang w:val="es-EC"/>
            </w:rPr>
            <w:t>Tabla</w:t>
          </w:r>
        </w:smartTag>
        <w:r w:rsidRPr="00D60EC7">
          <w:rPr>
            <w:rFonts w:ascii="Arial" w:hAnsi="Arial" w:cs="Arial"/>
            <w:bCs/>
            <w:iCs/>
            <w:lang w:val="es-EC"/>
          </w:rPr>
          <w:t xml:space="preserve"> </w:t>
        </w:r>
        <w:r>
          <w:rPr>
            <w:rFonts w:ascii="Arial" w:hAnsi="Arial" w:cs="Arial"/>
            <w:bCs/>
            <w:iCs/>
            <w:lang w:val="es-EC"/>
          </w:rPr>
          <w:t>No.</w:t>
        </w:r>
      </w:smartTag>
      <w:r>
        <w:rPr>
          <w:rFonts w:ascii="Arial" w:hAnsi="Arial" w:cs="Arial"/>
          <w:bCs/>
          <w:iCs/>
          <w:lang w:val="es-EC"/>
        </w:rPr>
        <w:t xml:space="preserve"> 6 y Tabla No. 7 </w:t>
      </w:r>
      <w:r w:rsidRPr="00256E81">
        <w:rPr>
          <w:rFonts w:ascii="Arial" w:hAnsi="Arial" w:cs="Arial"/>
          <w:bCs/>
          <w:iCs/>
          <w:lang w:val="es-EC"/>
        </w:rPr>
        <w:t>de Pe</w:t>
      </w:r>
      <w:r>
        <w:rPr>
          <w:rFonts w:ascii="Arial" w:hAnsi="Arial" w:cs="Arial"/>
          <w:bCs/>
          <w:iCs/>
          <w:lang w:val="es-EC"/>
        </w:rPr>
        <w:t>rfiles de corrientes observados, de acuerdo a las estaciones de referencia.</w:t>
      </w:r>
    </w:p>
    <w:p w:rsidR="00D64E0C" w:rsidRDefault="00D64E0C" w:rsidP="00D64E0C">
      <w:pPr>
        <w:pStyle w:val="NormalWeb"/>
        <w:spacing w:line="480" w:lineRule="auto"/>
        <w:ind w:left="2160"/>
        <w:jc w:val="both"/>
        <w:rPr>
          <w:rFonts w:ascii="Arial" w:hAnsi="Arial" w:cs="Arial"/>
          <w:bCs/>
          <w:iCs/>
          <w:lang w:val="es-EC"/>
        </w:rPr>
      </w:pPr>
    </w:p>
    <w:p w:rsidR="00D64E0C" w:rsidRDefault="00D64E0C" w:rsidP="00D64E0C">
      <w:pPr>
        <w:pStyle w:val="NormalWeb"/>
        <w:spacing w:line="480" w:lineRule="auto"/>
        <w:ind w:left="2160"/>
        <w:jc w:val="both"/>
        <w:rPr>
          <w:rFonts w:ascii="Arial" w:hAnsi="Arial" w:cs="Arial"/>
          <w:bCs/>
          <w:iCs/>
          <w:lang w:val="es-EC"/>
        </w:rPr>
      </w:pPr>
    </w:p>
    <w:p w:rsidR="00D64E0C" w:rsidRDefault="00D64E0C" w:rsidP="00D64E0C">
      <w:pPr>
        <w:pStyle w:val="NormalWeb"/>
        <w:spacing w:line="480" w:lineRule="auto"/>
        <w:ind w:left="2160"/>
        <w:jc w:val="both"/>
        <w:rPr>
          <w:rFonts w:ascii="Arial" w:hAnsi="Arial" w:cs="Arial"/>
          <w:bCs/>
          <w:iCs/>
          <w:lang w:val="es-EC"/>
        </w:rPr>
      </w:pPr>
      <w:r w:rsidRPr="00256E81">
        <w:rPr>
          <w:rFonts w:ascii="Arial" w:hAnsi="Arial" w:cs="Arial"/>
          <w:bCs/>
          <w:iCs/>
          <w:lang w:val="es-EC"/>
        </w:rPr>
        <w:t xml:space="preserve"> </w:t>
      </w:r>
    </w:p>
    <w:p w:rsidR="00D64E0C" w:rsidRDefault="00D64E0C" w:rsidP="00D64E0C">
      <w:pPr>
        <w:pStyle w:val="NormalWeb"/>
        <w:jc w:val="center"/>
        <w:rPr>
          <w:rFonts w:ascii="Arial" w:hAnsi="Arial"/>
          <w:b/>
          <w:snapToGrid w:val="0"/>
        </w:rPr>
      </w:pPr>
      <w:r w:rsidRPr="00354B2A">
        <w:rPr>
          <w:rFonts w:ascii="Arial" w:hAnsi="Arial"/>
          <w:b/>
          <w:snapToGrid w:val="0"/>
        </w:rPr>
        <w:lastRenderedPageBreak/>
        <w:t xml:space="preserve">TABLA  </w:t>
      </w:r>
      <w:r>
        <w:rPr>
          <w:rFonts w:ascii="Arial" w:hAnsi="Arial"/>
          <w:b/>
          <w:snapToGrid w:val="0"/>
        </w:rPr>
        <w:t>6</w:t>
      </w:r>
      <w:r w:rsidRPr="00354B2A">
        <w:rPr>
          <w:rFonts w:ascii="Arial" w:hAnsi="Arial"/>
          <w:b/>
          <w:snapToGrid w:val="0"/>
        </w:rPr>
        <w:t xml:space="preserve"> </w:t>
      </w:r>
    </w:p>
    <w:p w:rsidR="00D64E0C" w:rsidRPr="00061966" w:rsidRDefault="00D64E0C" w:rsidP="00D64E0C">
      <w:pPr>
        <w:pStyle w:val="NormalWeb"/>
        <w:jc w:val="center"/>
        <w:rPr>
          <w:rFonts w:ascii="Arial" w:hAnsi="Arial"/>
          <w:b/>
          <w:snapToGrid w:val="0"/>
        </w:rPr>
      </w:pPr>
    </w:p>
    <w:p w:rsidR="00D64E0C" w:rsidRDefault="00D64E0C" w:rsidP="00D64E0C">
      <w:pPr>
        <w:spacing w:line="480" w:lineRule="auto"/>
        <w:rPr>
          <w:rFonts w:ascii="Arial" w:hAnsi="Arial" w:cs="Arial"/>
          <w:b/>
        </w:rPr>
      </w:pPr>
      <w:r w:rsidRPr="003D1EDC">
        <w:rPr>
          <w:rFonts w:ascii="Arial" w:hAnsi="Arial" w:cs="Arial"/>
          <w:b/>
        </w:rPr>
        <w:t>Estación  #  1</w:t>
      </w:r>
    </w:p>
    <w:p w:rsidR="00D64E0C" w:rsidRDefault="00D64E0C" w:rsidP="00D64E0C">
      <w:pPr>
        <w:pStyle w:val="NormalWeb"/>
        <w:jc w:val="center"/>
        <w:rPr>
          <w:rFonts w:ascii="Arial" w:hAnsi="Arial"/>
          <w:b/>
          <w:snapToGrid w:val="0"/>
        </w:rPr>
      </w:pPr>
      <w:r w:rsidRPr="00354B2A">
        <w:rPr>
          <w:rFonts w:ascii="Arial" w:hAnsi="Arial"/>
          <w:b/>
          <w:snapToGrid w:val="0"/>
        </w:rPr>
        <w:t>PERFILES DE CORRIENTE OBSERVADOS ESTACION 1</w:t>
      </w:r>
    </w:p>
    <w:p w:rsidR="00D64E0C" w:rsidRPr="00354B2A" w:rsidRDefault="00D64E0C" w:rsidP="00D64E0C">
      <w:pPr>
        <w:pStyle w:val="NormalWeb"/>
        <w:jc w:val="center"/>
        <w:rPr>
          <w:rFonts w:ascii="Arial" w:hAnsi="Arial"/>
          <w:b/>
          <w:snapToGrid w:val="0"/>
        </w:rPr>
      </w:pPr>
    </w:p>
    <w:tbl>
      <w:tblPr>
        <w:tblW w:w="8836" w:type="dxa"/>
        <w:tblInd w:w="30" w:type="dxa"/>
        <w:tblLayout w:type="fixed"/>
        <w:tblCellMar>
          <w:left w:w="30" w:type="dxa"/>
          <w:right w:w="30" w:type="dxa"/>
        </w:tblCellMar>
        <w:tblLook w:val="0000"/>
      </w:tblPr>
      <w:tblGrid>
        <w:gridCol w:w="1844"/>
        <w:gridCol w:w="1408"/>
        <w:gridCol w:w="1411"/>
        <w:gridCol w:w="1410"/>
        <w:gridCol w:w="1412"/>
        <w:gridCol w:w="1351"/>
      </w:tblGrid>
      <w:tr w:rsidR="00D64E0C" w:rsidRPr="00256E81" w:rsidTr="00DE1896">
        <w:tblPrEx>
          <w:tblCellMar>
            <w:top w:w="0" w:type="dxa"/>
            <w:bottom w:w="0" w:type="dxa"/>
          </w:tblCellMar>
        </w:tblPrEx>
        <w:trPr>
          <w:cantSplit/>
          <w:trHeight w:val="374"/>
        </w:trPr>
        <w:tc>
          <w:tcPr>
            <w:tcW w:w="1844" w:type="dxa"/>
            <w:tcBorders>
              <w:top w:val="single" w:sz="12" w:space="0" w:color="auto"/>
              <w:left w:val="single" w:sz="12" w:space="0" w:color="auto"/>
              <w:right w:val="single" w:sz="6" w:space="0" w:color="auto"/>
            </w:tcBorders>
          </w:tcPr>
          <w:p w:rsidR="00D64E0C" w:rsidRPr="00256E81" w:rsidRDefault="00D64E0C" w:rsidP="00DE1896">
            <w:pPr>
              <w:spacing w:line="480" w:lineRule="auto"/>
              <w:rPr>
                <w:rFonts w:ascii="Arial" w:hAnsi="Arial" w:cs="Arial"/>
                <w:smallCaps/>
                <w:snapToGrid w:val="0"/>
              </w:rPr>
            </w:pPr>
            <w:r w:rsidRPr="00256E81">
              <w:rPr>
                <w:rFonts w:ascii="Arial" w:hAnsi="Arial" w:cs="Arial"/>
                <w:smallCaps/>
                <w:snapToGrid w:val="0"/>
              </w:rPr>
              <w:t>Nivel</w:t>
            </w:r>
          </w:p>
        </w:tc>
        <w:tc>
          <w:tcPr>
            <w:tcW w:w="2819" w:type="dxa"/>
            <w:gridSpan w:val="2"/>
            <w:tcBorders>
              <w:top w:val="single" w:sz="12" w:space="0" w:color="auto"/>
              <w:left w:val="single" w:sz="6" w:space="0" w:color="auto"/>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mallCaps/>
                <w:snapToGrid w:val="0"/>
              </w:rPr>
              <w:t>Velocidad Promedio</w:t>
            </w:r>
          </w:p>
        </w:tc>
        <w:tc>
          <w:tcPr>
            <w:tcW w:w="2822" w:type="dxa"/>
            <w:gridSpan w:val="2"/>
            <w:tcBorders>
              <w:top w:val="single" w:sz="12" w:space="0" w:color="auto"/>
              <w:left w:val="single" w:sz="6" w:space="0" w:color="auto"/>
              <w:right w:val="single" w:sz="6" w:space="0" w:color="auto"/>
            </w:tcBorders>
          </w:tcPr>
          <w:p w:rsidR="00D64E0C" w:rsidRPr="00256E81" w:rsidRDefault="00D64E0C" w:rsidP="00DE1896">
            <w:pPr>
              <w:spacing w:line="480" w:lineRule="auto"/>
              <w:rPr>
                <w:rFonts w:ascii="Arial" w:hAnsi="Arial" w:cs="Arial"/>
                <w:smallCaps/>
                <w:snapToGrid w:val="0"/>
              </w:rPr>
            </w:pPr>
            <w:r w:rsidRPr="00256E81">
              <w:rPr>
                <w:rFonts w:ascii="Arial" w:hAnsi="Arial" w:cs="Arial"/>
                <w:smallCaps/>
                <w:snapToGrid w:val="0"/>
              </w:rPr>
              <w:t>Velocidad Máxima</w:t>
            </w:r>
          </w:p>
        </w:tc>
        <w:tc>
          <w:tcPr>
            <w:tcW w:w="1351" w:type="dxa"/>
            <w:vMerge w:val="restart"/>
            <w:tcBorders>
              <w:top w:val="single" w:sz="12" w:space="0" w:color="auto"/>
              <w:left w:val="single" w:sz="6" w:space="0" w:color="auto"/>
              <w:right w:val="single" w:sz="12" w:space="0" w:color="auto"/>
            </w:tcBorders>
          </w:tcPr>
          <w:p w:rsidR="00D64E0C" w:rsidRPr="00256E81" w:rsidRDefault="00D64E0C" w:rsidP="00DE1896">
            <w:pPr>
              <w:spacing w:line="480" w:lineRule="auto"/>
              <w:rPr>
                <w:rFonts w:ascii="Arial" w:hAnsi="Arial" w:cs="Arial"/>
                <w:smallCaps/>
                <w:snapToGrid w:val="0"/>
              </w:rPr>
            </w:pPr>
            <w:r w:rsidRPr="00256E81">
              <w:rPr>
                <w:rFonts w:ascii="Arial" w:hAnsi="Arial" w:cs="Arial"/>
                <w:smallCaps/>
                <w:snapToGrid w:val="0"/>
              </w:rPr>
              <w:t>Estado de Marea</w:t>
            </w:r>
          </w:p>
        </w:tc>
      </w:tr>
      <w:tr w:rsidR="00D64E0C" w:rsidRPr="00256E81" w:rsidTr="00DE1896">
        <w:tblPrEx>
          <w:tblCellMar>
            <w:top w:w="0" w:type="dxa"/>
            <w:bottom w:w="0" w:type="dxa"/>
          </w:tblCellMar>
        </w:tblPrEx>
        <w:trPr>
          <w:cantSplit/>
          <w:trHeight w:val="358"/>
        </w:trPr>
        <w:tc>
          <w:tcPr>
            <w:tcW w:w="1844" w:type="dxa"/>
            <w:tcBorders>
              <w:left w:val="single" w:sz="12" w:space="0" w:color="auto"/>
              <w:bottom w:val="single" w:sz="12" w:space="0" w:color="auto"/>
              <w:right w:val="single" w:sz="6" w:space="0" w:color="auto"/>
            </w:tcBorders>
          </w:tcPr>
          <w:p w:rsidR="00D64E0C" w:rsidRPr="00256E81" w:rsidRDefault="00D64E0C" w:rsidP="00DE1896">
            <w:pPr>
              <w:spacing w:line="480" w:lineRule="auto"/>
              <w:rPr>
                <w:rFonts w:ascii="Arial" w:hAnsi="Arial" w:cs="Arial"/>
                <w:snapToGrid w:val="0"/>
              </w:rPr>
            </w:pPr>
          </w:p>
        </w:tc>
        <w:tc>
          <w:tcPr>
            <w:tcW w:w="1408"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 xml:space="preserve">Magnitud </w:t>
            </w:r>
            <w:r w:rsidRPr="00256E81">
              <w:rPr>
                <w:rFonts w:ascii="Arial" w:hAnsi="Arial" w:cs="Arial"/>
                <w:snapToGrid w:val="0"/>
              </w:rPr>
              <w:t>(m/s)</w:t>
            </w:r>
          </w:p>
        </w:tc>
        <w:tc>
          <w:tcPr>
            <w:tcW w:w="1411"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Dirección</w:t>
            </w:r>
          </w:p>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(grados)</w:t>
            </w:r>
          </w:p>
        </w:tc>
        <w:tc>
          <w:tcPr>
            <w:tcW w:w="1410"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 xml:space="preserve">Magnitud </w:t>
            </w:r>
            <w:r w:rsidRPr="00256E81">
              <w:rPr>
                <w:rFonts w:ascii="Arial" w:hAnsi="Arial" w:cs="Arial"/>
                <w:snapToGrid w:val="0"/>
              </w:rPr>
              <w:t>(m/s)</w:t>
            </w:r>
          </w:p>
        </w:tc>
        <w:tc>
          <w:tcPr>
            <w:tcW w:w="1412"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Dirección</w:t>
            </w:r>
          </w:p>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(grados)</w:t>
            </w:r>
          </w:p>
        </w:tc>
        <w:tc>
          <w:tcPr>
            <w:tcW w:w="1351" w:type="dxa"/>
            <w:vMerge/>
            <w:tcBorders>
              <w:left w:val="single" w:sz="6" w:space="0" w:color="auto"/>
              <w:bottom w:val="single" w:sz="12" w:space="0" w:color="auto"/>
              <w:right w:val="single" w:sz="12" w:space="0" w:color="auto"/>
            </w:tcBorders>
          </w:tcPr>
          <w:p w:rsidR="00D64E0C" w:rsidRPr="00256E81" w:rsidRDefault="00D64E0C" w:rsidP="00DE1896">
            <w:pPr>
              <w:spacing w:line="480" w:lineRule="auto"/>
              <w:rPr>
                <w:rFonts w:ascii="Arial" w:hAnsi="Arial" w:cs="Arial"/>
                <w:smallCaps/>
              </w:rPr>
            </w:pPr>
          </w:p>
        </w:tc>
      </w:tr>
      <w:tr w:rsidR="00D64E0C" w:rsidRPr="00256E81" w:rsidTr="00DE1896">
        <w:tblPrEx>
          <w:tblCellMar>
            <w:top w:w="0" w:type="dxa"/>
            <w:bottom w:w="0" w:type="dxa"/>
          </w:tblCellMar>
        </w:tblPrEx>
        <w:trPr>
          <w:trHeight w:val="294"/>
        </w:trPr>
        <w:tc>
          <w:tcPr>
            <w:tcW w:w="1844" w:type="dxa"/>
            <w:tcBorders>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Superficial</w:t>
            </w:r>
          </w:p>
        </w:tc>
        <w:tc>
          <w:tcPr>
            <w:tcW w:w="1408"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0.17</w:t>
            </w:r>
          </w:p>
        </w:tc>
        <w:tc>
          <w:tcPr>
            <w:tcW w:w="1411"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278</w:t>
            </w:r>
          </w:p>
        </w:tc>
        <w:tc>
          <w:tcPr>
            <w:tcW w:w="1410"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0.27</w:t>
            </w:r>
          </w:p>
        </w:tc>
        <w:tc>
          <w:tcPr>
            <w:tcW w:w="1412"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281</w:t>
            </w:r>
          </w:p>
        </w:tc>
        <w:tc>
          <w:tcPr>
            <w:tcW w:w="1351" w:type="dxa"/>
            <w:tcBorders>
              <w:left w:val="single" w:sz="6" w:space="0" w:color="auto"/>
              <w:right w:val="single" w:sz="12"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REFLUJO</w:t>
            </w:r>
          </w:p>
        </w:tc>
      </w:tr>
      <w:tr w:rsidR="00D64E0C" w:rsidRPr="00256E81" w:rsidTr="00DE1896">
        <w:tblPrEx>
          <w:tblCellMar>
            <w:top w:w="0" w:type="dxa"/>
            <w:bottom w:w="0" w:type="dxa"/>
          </w:tblCellMar>
        </w:tblPrEx>
        <w:trPr>
          <w:trHeight w:val="278"/>
        </w:trPr>
        <w:tc>
          <w:tcPr>
            <w:tcW w:w="1844"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Medio</w:t>
            </w:r>
          </w:p>
        </w:tc>
        <w:tc>
          <w:tcPr>
            <w:tcW w:w="1408"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0.10</w:t>
            </w:r>
          </w:p>
        </w:tc>
        <w:tc>
          <w:tcPr>
            <w:tcW w:w="141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270</w:t>
            </w:r>
          </w:p>
        </w:tc>
        <w:tc>
          <w:tcPr>
            <w:tcW w:w="1410"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0.21</w:t>
            </w:r>
          </w:p>
        </w:tc>
        <w:tc>
          <w:tcPr>
            <w:tcW w:w="1412"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267</w:t>
            </w:r>
          </w:p>
        </w:tc>
        <w:tc>
          <w:tcPr>
            <w:tcW w:w="1351" w:type="dxa"/>
            <w:tcBorders>
              <w:left w:val="single" w:sz="6" w:space="0" w:color="auto"/>
              <w:right w:val="single" w:sz="12" w:space="0" w:color="auto"/>
            </w:tcBorders>
          </w:tcPr>
          <w:p w:rsidR="00D64E0C" w:rsidRPr="00256E81" w:rsidRDefault="00D64E0C" w:rsidP="00DE1896">
            <w:pPr>
              <w:spacing w:line="480" w:lineRule="auto"/>
              <w:rPr>
                <w:rFonts w:ascii="Arial" w:hAnsi="Arial" w:cs="Arial"/>
                <w:snapToGrid w:val="0"/>
              </w:rPr>
            </w:pPr>
          </w:p>
        </w:tc>
      </w:tr>
      <w:tr w:rsidR="00D64E0C" w:rsidRPr="00256E81" w:rsidTr="00DE1896">
        <w:tblPrEx>
          <w:tblCellMar>
            <w:top w:w="0" w:type="dxa"/>
            <w:bottom w:w="0" w:type="dxa"/>
          </w:tblCellMar>
        </w:tblPrEx>
        <w:trPr>
          <w:trHeight w:val="278"/>
        </w:trPr>
        <w:tc>
          <w:tcPr>
            <w:tcW w:w="1844"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Fondo</w:t>
            </w:r>
          </w:p>
        </w:tc>
        <w:tc>
          <w:tcPr>
            <w:tcW w:w="1408"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0.02</w:t>
            </w:r>
          </w:p>
        </w:tc>
        <w:tc>
          <w:tcPr>
            <w:tcW w:w="141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32</w:t>
            </w:r>
          </w:p>
        </w:tc>
        <w:tc>
          <w:tcPr>
            <w:tcW w:w="1410"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0.32</w:t>
            </w:r>
          </w:p>
        </w:tc>
        <w:tc>
          <w:tcPr>
            <w:tcW w:w="1412"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158</w:t>
            </w:r>
          </w:p>
        </w:tc>
        <w:tc>
          <w:tcPr>
            <w:tcW w:w="1351" w:type="dxa"/>
            <w:tcBorders>
              <w:left w:val="single" w:sz="6" w:space="0" w:color="auto"/>
              <w:bottom w:val="single" w:sz="2" w:space="0" w:color="000000"/>
              <w:right w:val="single" w:sz="12" w:space="0" w:color="auto"/>
            </w:tcBorders>
          </w:tcPr>
          <w:p w:rsidR="00D64E0C" w:rsidRPr="00256E81" w:rsidRDefault="00D64E0C" w:rsidP="00DE1896">
            <w:pPr>
              <w:spacing w:line="480" w:lineRule="auto"/>
              <w:rPr>
                <w:rFonts w:ascii="Arial" w:hAnsi="Arial" w:cs="Arial"/>
                <w:snapToGrid w:val="0"/>
              </w:rPr>
            </w:pPr>
          </w:p>
        </w:tc>
      </w:tr>
      <w:tr w:rsidR="00D64E0C" w:rsidRPr="00256E81" w:rsidTr="00DE1896">
        <w:tblPrEx>
          <w:tblCellMar>
            <w:top w:w="0" w:type="dxa"/>
            <w:bottom w:w="0" w:type="dxa"/>
          </w:tblCellMar>
        </w:tblPrEx>
        <w:trPr>
          <w:trHeight w:val="278"/>
        </w:trPr>
        <w:tc>
          <w:tcPr>
            <w:tcW w:w="1844"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Superficial</w:t>
            </w:r>
          </w:p>
        </w:tc>
        <w:tc>
          <w:tcPr>
            <w:tcW w:w="1408"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0.07</w:t>
            </w:r>
          </w:p>
        </w:tc>
        <w:tc>
          <w:tcPr>
            <w:tcW w:w="141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225</w:t>
            </w:r>
          </w:p>
        </w:tc>
        <w:tc>
          <w:tcPr>
            <w:tcW w:w="1410"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0.16</w:t>
            </w:r>
          </w:p>
        </w:tc>
        <w:tc>
          <w:tcPr>
            <w:tcW w:w="1412"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240</w:t>
            </w:r>
          </w:p>
        </w:tc>
        <w:tc>
          <w:tcPr>
            <w:tcW w:w="1351" w:type="dxa"/>
            <w:tcBorders>
              <w:top w:val="single" w:sz="2" w:space="0" w:color="000000"/>
              <w:left w:val="single" w:sz="6" w:space="0" w:color="auto"/>
              <w:right w:val="single" w:sz="12"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FLUJO</w:t>
            </w:r>
          </w:p>
        </w:tc>
      </w:tr>
      <w:tr w:rsidR="00D64E0C" w:rsidRPr="00256E81" w:rsidTr="00DE1896">
        <w:tblPrEx>
          <w:tblCellMar>
            <w:top w:w="0" w:type="dxa"/>
            <w:bottom w:w="0" w:type="dxa"/>
          </w:tblCellMar>
        </w:tblPrEx>
        <w:trPr>
          <w:trHeight w:val="278"/>
        </w:trPr>
        <w:tc>
          <w:tcPr>
            <w:tcW w:w="1844"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Medio</w:t>
            </w:r>
          </w:p>
        </w:tc>
        <w:tc>
          <w:tcPr>
            <w:tcW w:w="1408"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0.06</w:t>
            </w:r>
          </w:p>
        </w:tc>
        <w:tc>
          <w:tcPr>
            <w:tcW w:w="141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227</w:t>
            </w:r>
          </w:p>
        </w:tc>
        <w:tc>
          <w:tcPr>
            <w:tcW w:w="1410"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0.15</w:t>
            </w:r>
          </w:p>
        </w:tc>
        <w:tc>
          <w:tcPr>
            <w:tcW w:w="1412"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190</w:t>
            </w:r>
          </w:p>
        </w:tc>
        <w:tc>
          <w:tcPr>
            <w:tcW w:w="1351" w:type="dxa"/>
            <w:tcBorders>
              <w:left w:val="single" w:sz="6" w:space="0" w:color="auto"/>
              <w:right w:val="single" w:sz="12" w:space="0" w:color="auto"/>
            </w:tcBorders>
          </w:tcPr>
          <w:p w:rsidR="00D64E0C" w:rsidRPr="00256E81" w:rsidRDefault="00D64E0C" w:rsidP="00DE1896">
            <w:pPr>
              <w:spacing w:line="480" w:lineRule="auto"/>
              <w:rPr>
                <w:rFonts w:ascii="Arial" w:hAnsi="Arial" w:cs="Arial"/>
                <w:snapToGrid w:val="0"/>
              </w:rPr>
            </w:pPr>
          </w:p>
        </w:tc>
      </w:tr>
      <w:tr w:rsidR="00D64E0C" w:rsidRPr="00256E81" w:rsidTr="00DE1896">
        <w:tblPrEx>
          <w:tblCellMar>
            <w:top w:w="0" w:type="dxa"/>
            <w:bottom w:w="0" w:type="dxa"/>
          </w:tblCellMar>
        </w:tblPrEx>
        <w:trPr>
          <w:trHeight w:val="294"/>
        </w:trPr>
        <w:tc>
          <w:tcPr>
            <w:tcW w:w="1844" w:type="dxa"/>
            <w:tcBorders>
              <w:top w:val="single" w:sz="2" w:space="0" w:color="000000"/>
              <w:left w:val="single" w:sz="12" w:space="0" w:color="auto"/>
              <w:bottom w:val="single" w:sz="12" w:space="0" w:color="auto"/>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Fondo</w:t>
            </w:r>
          </w:p>
        </w:tc>
        <w:tc>
          <w:tcPr>
            <w:tcW w:w="1408"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0.01</w:t>
            </w:r>
          </w:p>
        </w:tc>
        <w:tc>
          <w:tcPr>
            <w:tcW w:w="1411"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352</w:t>
            </w:r>
          </w:p>
        </w:tc>
        <w:tc>
          <w:tcPr>
            <w:tcW w:w="1410"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0.20</w:t>
            </w:r>
          </w:p>
        </w:tc>
        <w:tc>
          <w:tcPr>
            <w:tcW w:w="1412"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343</w:t>
            </w:r>
          </w:p>
        </w:tc>
        <w:tc>
          <w:tcPr>
            <w:tcW w:w="1351" w:type="dxa"/>
            <w:tcBorders>
              <w:left w:val="single" w:sz="6" w:space="0" w:color="auto"/>
              <w:bottom w:val="single" w:sz="12" w:space="0" w:color="auto"/>
              <w:right w:val="single" w:sz="12" w:space="0" w:color="auto"/>
            </w:tcBorders>
          </w:tcPr>
          <w:p w:rsidR="00D64E0C" w:rsidRPr="00256E81" w:rsidRDefault="00D64E0C" w:rsidP="00DE1896">
            <w:pPr>
              <w:spacing w:line="480" w:lineRule="auto"/>
              <w:rPr>
                <w:rFonts w:ascii="Arial" w:hAnsi="Arial" w:cs="Arial"/>
                <w:snapToGrid w:val="0"/>
              </w:rPr>
            </w:pPr>
          </w:p>
        </w:tc>
      </w:tr>
    </w:tbl>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pStyle w:val="Encabezado"/>
        <w:spacing w:line="480" w:lineRule="auto"/>
        <w:jc w:val="center"/>
        <w:rPr>
          <w:rFonts w:ascii="Arial" w:hAnsi="Arial" w:cs="Arial"/>
          <w:b/>
          <w:snapToGrid w:val="0"/>
        </w:rPr>
      </w:pPr>
      <w:r w:rsidRPr="00354B2A">
        <w:rPr>
          <w:rFonts w:ascii="Arial" w:hAnsi="Arial" w:cs="Arial"/>
          <w:b/>
          <w:snapToGrid w:val="0"/>
        </w:rPr>
        <w:lastRenderedPageBreak/>
        <w:t xml:space="preserve">TABLA </w:t>
      </w:r>
      <w:r>
        <w:rPr>
          <w:rFonts w:ascii="Arial" w:hAnsi="Arial" w:cs="Arial"/>
          <w:b/>
          <w:snapToGrid w:val="0"/>
        </w:rPr>
        <w:t xml:space="preserve"> 7</w:t>
      </w:r>
    </w:p>
    <w:p w:rsidR="00D64E0C" w:rsidRPr="003D1EDC" w:rsidRDefault="00D64E0C" w:rsidP="00D64E0C">
      <w:pPr>
        <w:spacing w:line="480" w:lineRule="auto"/>
        <w:rPr>
          <w:rFonts w:ascii="Arial" w:hAnsi="Arial" w:cs="Arial"/>
          <w:b/>
          <w:smallCaps/>
          <w:snapToGrid w:val="0"/>
        </w:rPr>
      </w:pPr>
      <w:r w:rsidRPr="003D1EDC">
        <w:rPr>
          <w:rFonts w:ascii="Arial" w:hAnsi="Arial" w:cs="Arial"/>
          <w:b/>
        </w:rPr>
        <w:t>Estación  #  2</w:t>
      </w:r>
      <w:r w:rsidRPr="003D1EDC">
        <w:rPr>
          <w:rFonts w:ascii="Arial" w:hAnsi="Arial" w:cs="Arial"/>
          <w:b/>
          <w:snapToGrid w:val="0"/>
        </w:rPr>
        <w:tab/>
      </w:r>
    </w:p>
    <w:p w:rsidR="00D64E0C" w:rsidRDefault="00D64E0C" w:rsidP="00D64E0C">
      <w:pPr>
        <w:pStyle w:val="Encabezado"/>
        <w:spacing w:line="480" w:lineRule="auto"/>
        <w:jc w:val="center"/>
        <w:rPr>
          <w:rFonts w:ascii="Arial" w:hAnsi="Arial" w:cs="Arial"/>
          <w:b/>
          <w:snapToGrid w:val="0"/>
        </w:rPr>
      </w:pPr>
    </w:p>
    <w:p w:rsidR="00D64E0C" w:rsidRPr="00354B2A" w:rsidRDefault="00D64E0C" w:rsidP="00D64E0C">
      <w:pPr>
        <w:pStyle w:val="Encabezado"/>
        <w:spacing w:line="480" w:lineRule="auto"/>
        <w:jc w:val="center"/>
        <w:rPr>
          <w:rFonts w:ascii="Arial" w:hAnsi="Arial" w:cs="Arial"/>
          <w:b/>
          <w:smallCaps/>
          <w:snapToGrid w:val="0"/>
        </w:rPr>
      </w:pPr>
      <w:r w:rsidRPr="00354B2A">
        <w:rPr>
          <w:rFonts w:ascii="Arial" w:hAnsi="Arial" w:cs="Arial"/>
          <w:b/>
          <w:snapToGrid w:val="0"/>
        </w:rPr>
        <w:t xml:space="preserve">  PERFILES DE CORRIENTE OBSERVADOS ESTACION 2</w:t>
      </w:r>
    </w:p>
    <w:tbl>
      <w:tblPr>
        <w:tblW w:w="8294" w:type="dxa"/>
        <w:tblInd w:w="30" w:type="dxa"/>
        <w:tblLayout w:type="fixed"/>
        <w:tblCellMar>
          <w:left w:w="30" w:type="dxa"/>
          <w:right w:w="30" w:type="dxa"/>
        </w:tblCellMar>
        <w:tblLook w:val="0000"/>
      </w:tblPr>
      <w:tblGrid>
        <w:gridCol w:w="1731"/>
        <w:gridCol w:w="1321"/>
        <w:gridCol w:w="1325"/>
        <w:gridCol w:w="1324"/>
        <w:gridCol w:w="1325"/>
        <w:gridCol w:w="1268"/>
      </w:tblGrid>
      <w:tr w:rsidR="00D64E0C" w:rsidRPr="00256E81" w:rsidTr="00DE1896">
        <w:tblPrEx>
          <w:tblCellMar>
            <w:top w:w="0" w:type="dxa"/>
            <w:bottom w:w="0" w:type="dxa"/>
          </w:tblCellMar>
        </w:tblPrEx>
        <w:trPr>
          <w:cantSplit/>
          <w:trHeight w:val="340"/>
        </w:trPr>
        <w:tc>
          <w:tcPr>
            <w:tcW w:w="1731" w:type="dxa"/>
            <w:tcBorders>
              <w:top w:val="single" w:sz="12" w:space="0" w:color="auto"/>
              <w:left w:val="single" w:sz="12" w:space="0" w:color="auto"/>
              <w:right w:val="single" w:sz="6" w:space="0" w:color="auto"/>
            </w:tcBorders>
          </w:tcPr>
          <w:p w:rsidR="00D64E0C" w:rsidRPr="00256E81" w:rsidRDefault="00D64E0C" w:rsidP="00DE1896">
            <w:pPr>
              <w:spacing w:line="480" w:lineRule="auto"/>
              <w:rPr>
                <w:rFonts w:ascii="Arial" w:hAnsi="Arial" w:cs="Arial"/>
                <w:smallCaps/>
                <w:snapToGrid w:val="0"/>
              </w:rPr>
            </w:pPr>
            <w:r w:rsidRPr="00256E81">
              <w:rPr>
                <w:rFonts w:ascii="Arial" w:hAnsi="Arial" w:cs="Arial"/>
                <w:smallCaps/>
                <w:snapToGrid w:val="0"/>
              </w:rPr>
              <w:t>Nivel</w:t>
            </w:r>
          </w:p>
        </w:tc>
        <w:tc>
          <w:tcPr>
            <w:tcW w:w="2646" w:type="dxa"/>
            <w:gridSpan w:val="2"/>
            <w:tcBorders>
              <w:top w:val="single" w:sz="12" w:space="0" w:color="auto"/>
              <w:left w:val="single" w:sz="6"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mallCaps/>
                <w:snapToGrid w:val="0"/>
              </w:rPr>
              <w:t>Velocidad Promedio</w:t>
            </w:r>
          </w:p>
        </w:tc>
        <w:tc>
          <w:tcPr>
            <w:tcW w:w="2649" w:type="dxa"/>
            <w:gridSpan w:val="2"/>
            <w:tcBorders>
              <w:top w:val="single" w:sz="12" w:space="0" w:color="auto"/>
              <w:left w:val="single" w:sz="6"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Velocidad Máxima</w:t>
            </w:r>
          </w:p>
        </w:tc>
        <w:tc>
          <w:tcPr>
            <w:tcW w:w="1268" w:type="dxa"/>
            <w:vMerge w:val="restart"/>
            <w:tcBorders>
              <w:top w:val="single" w:sz="12" w:space="0" w:color="auto"/>
              <w:left w:val="single" w:sz="6" w:space="0" w:color="auto"/>
              <w:right w:val="single" w:sz="12"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Estado de Marea</w:t>
            </w:r>
          </w:p>
        </w:tc>
      </w:tr>
      <w:tr w:rsidR="00D64E0C" w:rsidRPr="00256E81" w:rsidTr="00DE1896">
        <w:tblPrEx>
          <w:tblCellMar>
            <w:top w:w="0" w:type="dxa"/>
            <w:bottom w:w="0" w:type="dxa"/>
          </w:tblCellMar>
        </w:tblPrEx>
        <w:trPr>
          <w:cantSplit/>
          <w:trHeight w:val="326"/>
        </w:trPr>
        <w:tc>
          <w:tcPr>
            <w:tcW w:w="1731" w:type="dxa"/>
            <w:tcBorders>
              <w:left w:val="single" w:sz="12" w:space="0" w:color="auto"/>
              <w:bottom w:val="single" w:sz="12" w:space="0" w:color="auto"/>
              <w:right w:val="single" w:sz="6" w:space="0" w:color="auto"/>
            </w:tcBorders>
          </w:tcPr>
          <w:p w:rsidR="00D64E0C" w:rsidRPr="00256E81" w:rsidRDefault="00D64E0C" w:rsidP="00DE1896">
            <w:pPr>
              <w:spacing w:line="480" w:lineRule="auto"/>
              <w:rPr>
                <w:rFonts w:ascii="Arial" w:hAnsi="Arial" w:cs="Arial"/>
                <w:snapToGrid w:val="0"/>
              </w:rPr>
            </w:pPr>
          </w:p>
        </w:tc>
        <w:tc>
          <w:tcPr>
            <w:tcW w:w="1321"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 xml:space="preserve">Magnitud </w:t>
            </w:r>
            <w:r w:rsidRPr="00256E81">
              <w:rPr>
                <w:rFonts w:ascii="Arial" w:hAnsi="Arial" w:cs="Arial"/>
                <w:snapToGrid w:val="0"/>
              </w:rPr>
              <w:t>(m/s)</w:t>
            </w:r>
          </w:p>
        </w:tc>
        <w:tc>
          <w:tcPr>
            <w:tcW w:w="1325"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Dirección</w:t>
            </w:r>
          </w:p>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(grados)</w:t>
            </w:r>
          </w:p>
        </w:tc>
        <w:tc>
          <w:tcPr>
            <w:tcW w:w="1324"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 xml:space="preserve">Magnitud </w:t>
            </w:r>
            <w:r w:rsidRPr="00256E81">
              <w:rPr>
                <w:rFonts w:ascii="Arial" w:hAnsi="Arial" w:cs="Arial"/>
                <w:snapToGrid w:val="0"/>
              </w:rPr>
              <w:t>(m/s)</w:t>
            </w:r>
          </w:p>
        </w:tc>
        <w:tc>
          <w:tcPr>
            <w:tcW w:w="1325" w:type="dxa"/>
            <w:tcBorders>
              <w:top w:val="single" w:sz="6" w:space="0" w:color="auto"/>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mallCaps/>
                <w:snapToGrid w:val="0"/>
              </w:rPr>
            </w:pPr>
            <w:r w:rsidRPr="00256E81">
              <w:rPr>
                <w:rFonts w:ascii="Arial" w:hAnsi="Arial" w:cs="Arial"/>
                <w:smallCaps/>
                <w:snapToGrid w:val="0"/>
              </w:rPr>
              <w:t>Dirección</w:t>
            </w:r>
          </w:p>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(grados)</w:t>
            </w:r>
          </w:p>
        </w:tc>
        <w:tc>
          <w:tcPr>
            <w:tcW w:w="1268" w:type="dxa"/>
            <w:vMerge/>
            <w:tcBorders>
              <w:left w:val="single" w:sz="6" w:space="0" w:color="auto"/>
              <w:bottom w:val="single" w:sz="12" w:space="0" w:color="auto"/>
              <w:right w:val="single" w:sz="12" w:space="0" w:color="auto"/>
            </w:tcBorders>
          </w:tcPr>
          <w:p w:rsidR="00D64E0C" w:rsidRPr="00256E81" w:rsidRDefault="00D64E0C" w:rsidP="00DE1896">
            <w:pPr>
              <w:spacing w:line="480" w:lineRule="auto"/>
              <w:jc w:val="center"/>
              <w:rPr>
                <w:rFonts w:ascii="Arial" w:hAnsi="Arial" w:cs="Arial"/>
                <w:smallCaps/>
              </w:rPr>
            </w:pPr>
          </w:p>
        </w:tc>
      </w:tr>
      <w:tr w:rsidR="00D64E0C" w:rsidRPr="00256E81" w:rsidTr="00DE1896">
        <w:tblPrEx>
          <w:tblCellMar>
            <w:top w:w="0" w:type="dxa"/>
            <w:bottom w:w="0" w:type="dxa"/>
          </w:tblCellMar>
        </w:tblPrEx>
        <w:trPr>
          <w:trHeight w:val="267"/>
        </w:trPr>
        <w:tc>
          <w:tcPr>
            <w:tcW w:w="1731" w:type="dxa"/>
            <w:tcBorders>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Superficial</w:t>
            </w:r>
          </w:p>
        </w:tc>
        <w:tc>
          <w:tcPr>
            <w:tcW w:w="1321"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0.44</w:t>
            </w:r>
          </w:p>
        </w:tc>
        <w:tc>
          <w:tcPr>
            <w:tcW w:w="1325"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249</w:t>
            </w:r>
          </w:p>
        </w:tc>
        <w:tc>
          <w:tcPr>
            <w:tcW w:w="1324"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0.66</w:t>
            </w:r>
          </w:p>
        </w:tc>
        <w:tc>
          <w:tcPr>
            <w:tcW w:w="1325" w:type="dxa"/>
            <w:tcBorders>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246</w:t>
            </w:r>
          </w:p>
        </w:tc>
        <w:tc>
          <w:tcPr>
            <w:tcW w:w="1268" w:type="dxa"/>
            <w:tcBorders>
              <w:left w:val="single" w:sz="6" w:space="0" w:color="auto"/>
              <w:right w:val="single" w:sz="12"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REFLUJO</w:t>
            </w:r>
          </w:p>
        </w:tc>
      </w:tr>
      <w:tr w:rsidR="00D64E0C" w:rsidRPr="00256E81" w:rsidTr="00DE1896">
        <w:tblPrEx>
          <w:tblCellMar>
            <w:top w:w="0" w:type="dxa"/>
            <w:bottom w:w="0" w:type="dxa"/>
          </w:tblCellMar>
        </w:tblPrEx>
        <w:trPr>
          <w:trHeight w:val="252"/>
        </w:trPr>
        <w:tc>
          <w:tcPr>
            <w:tcW w:w="1731"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Medio</w:t>
            </w:r>
          </w:p>
        </w:tc>
        <w:tc>
          <w:tcPr>
            <w:tcW w:w="132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0.38</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236</w:t>
            </w:r>
          </w:p>
        </w:tc>
        <w:tc>
          <w:tcPr>
            <w:tcW w:w="1324"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0.59</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242</w:t>
            </w:r>
          </w:p>
        </w:tc>
        <w:tc>
          <w:tcPr>
            <w:tcW w:w="1268" w:type="dxa"/>
            <w:tcBorders>
              <w:left w:val="single" w:sz="6" w:space="0" w:color="auto"/>
              <w:right w:val="single" w:sz="12" w:space="0" w:color="auto"/>
            </w:tcBorders>
          </w:tcPr>
          <w:p w:rsidR="00D64E0C" w:rsidRPr="00256E81" w:rsidRDefault="00D64E0C" w:rsidP="00DE1896">
            <w:pPr>
              <w:spacing w:line="480" w:lineRule="auto"/>
              <w:jc w:val="center"/>
              <w:rPr>
                <w:rFonts w:ascii="Arial" w:hAnsi="Arial" w:cs="Arial"/>
                <w:snapToGrid w:val="0"/>
              </w:rPr>
            </w:pPr>
          </w:p>
        </w:tc>
      </w:tr>
      <w:tr w:rsidR="00D64E0C" w:rsidRPr="00256E81" w:rsidTr="00DE1896">
        <w:tblPrEx>
          <w:tblCellMar>
            <w:top w:w="0" w:type="dxa"/>
            <w:bottom w:w="0" w:type="dxa"/>
          </w:tblCellMar>
        </w:tblPrEx>
        <w:trPr>
          <w:trHeight w:val="252"/>
        </w:trPr>
        <w:tc>
          <w:tcPr>
            <w:tcW w:w="1731"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Fondo</w:t>
            </w:r>
          </w:p>
        </w:tc>
        <w:tc>
          <w:tcPr>
            <w:tcW w:w="132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0.18</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217</w:t>
            </w:r>
          </w:p>
        </w:tc>
        <w:tc>
          <w:tcPr>
            <w:tcW w:w="1324"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0.51</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222</w:t>
            </w:r>
          </w:p>
        </w:tc>
        <w:tc>
          <w:tcPr>
            <w:tcW w:w="1268" w:type="dxa"/>
            <w:tcBorders>
              <w:left w:val="single" w:sz="6" w:space="0" w:color="auto"/>
              <w:bottom w:val="single" w:sz="2" w:space="0" w:color="000000"/>
              <w:right w:val="single" w:sz="12" w:space="0" w:color="auto"/>
            </w:tcBorders>
          </w:tcPr>
          <w:p w:rsidR="00D64E0C" w:rsidRPr="00256E81" w:rsidRDefault="00D64E0C" w:rsidP="00DE1896">
            <w:pPr>
              <w:spacing w:line="480" w:lineRule="auto"/>
              <w:jc w:val="center"/>
              <w:rPr>
                <w:rFonts w:ascii="Arial" w:hAnsi="Arial" w:cs="Arial"/>
                <w:snapToGrid w:val="0"/>
              </w:rPr>
            </w:pPr>
          </w:p>
        </w:tc>
      </w:tr>
      <w:tr w:rsidR="00D64E0C" w:rsidRPr="00256E81" w:rsidTr="00DE1896">
        <w:tblPrEx>
          <w:tblCellMar>
            <w:top w:w="0" w:type="dxa"/>
            <w:bottom w:w="0" w:type="dxa"/>
          </w:tblCellMar>
        </w:tblPrEx>
        <w:trPr>
          <w:trHeight w:val="252"/>
        </w:trPr>
        <w:tc>
          <w:tcPr>
            <w:tcW w:w="1731"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Superficial</w:t>
            </w:r>
          </w:p>
        </w:tc>
        <w:tc>
          <w:tcPr>
            <w:tcW w:w="132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0.19</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236</w:t>
            </w:r>
          </w:p>
        </w:tc>
        <w:tc>
          <w:tcPr>
            <w:tcW w:w="1324"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0.50</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233</w:t>
            </w:r>
          </w:p>
        </w:tc>
        <w:tc>
          <w:tcPr>
            <w:tcW w:w="1268" w:type="dxa"/>
            <w:tcBorders>
              <w:top w:val="single" w:sz="2" w:space="0" w:color="000000"/>
              <w:left w:val="single" w:sz="6" w:space="0" w:color="auto"/>
              <w:right w:val="single" w:sz="12"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FLUJO</w:t>
            </w:r>
          </w:p>
        </w:tc>
      </w:tr>
      <w:tr w:rsidR="00D64E0C" w:rsidRPr="00256E81" w:rsidTr="00DE1896">
        <w:tblPrEx>
          <w:tblCellMar>
            <w:top w:w="0" w:type="dxa"/>
            <w:bottom w:w="0" w:type="dxa"/>
          </w:tblCellMar>
        </w:tblPrEx>
        <w:trPr>
          <w:trHeight w:val="252"/>
        </w:trPr>
        <w:tc>
          <w:tcPr>
            <w:tcW w:w="1731" w:type="dxa"/>
            <w:tcBorders>
              <w:top w:val="single" w:sz="2" w:space="0" w:color="000000"/>
              <w:left w:val="single" w:sz="12" w:space="0" w:color="auto"/>
              <w:bottom w:val="single" w:sz="2" w:space="0" w:color="000000"/>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Medio</w:t>
            </w:r>
          </w:p>
        </w:tc>
        <w:tc>
          <w:tcPr>
            <w:tcW w:w="1321"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0.16</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222</w:t>
            </w:r>
          </w:p>
        </w:tc>
        <w:tc>
          <w:tcPr>
            <w:tcW w:w="1324"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0.46</w:t>
            </w:r>
          </w:p>
        </w:tc>
        <w:tc>
          <w:tcPr>
            <w:tcW w:w="1325" w:type="dxa"/>
            <w:tcBorders>
              <w:top w:val="single" w:sz="2" w:space="0" w:color="000000"/>
              <w:left w:val="single" w:sz="6" w:space="0" w:color="auto"/>
              <w:bottom w:val="single" w:sz="2" w:space="0" w:color="000000"/>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232</w:t>
            </w:r>
          </w:p>
        </w:tc>
        <w:tc>
          <w:tcPr>
            <w:tcW w:w="1268" w:type="dxa"/>
            <w:tcBorders>
              <w:left w:val="single" w:sz="6" w:space="0" w:color="auto"/>
              <w:right w:val="single" w:sz="12" w:space="0" w:color="auto"/>
            </w:tcBorders>
          </w:tcPr>
          <w:p w:rsidR="00D64E0C" w:rsidRPr="00256E81" w:rsidRDefault="00D64E0C" w:rsidP="00DE1896">
            <w:pPr>
              <w:spacing w:line="480" w:lineRule="auto"/>
              <w:jc w:val="center"/>
              <w:rPr>
                <w:rFonts w:ascii="Arial" w:hAnsi="Arial" w:cs="Arial"/>
                <w:snapToGrid w:val="0"/>
              </w:rPr>
            </w:pPr>
          </w:p>
        </w:tc>
      </w:tr>
      <w:tr w:rsidR="00D64E0C" w:rsidRPr="00256E81" w:rsidTr="00DE1896">
        <w:tblPrEx>
          <w:tblCellMar>
            <w:top w:w="0" w:type="dxa"/>
            <w:bottom w:w="0" w:type="dxa"/>
          </w:tblCellMar>
        </w:tblPrEx>
        <w:trPr>
          <w:trHeight w:val="267"/>
        </w:trPr>
        <w:tc>
          <w:tcPr>
            <w:tcW w:w="1731" w:type="dxa"/>
            <w:tcBorders>
              <w:top w:val="single" w:sz="2" w:space="0" w:color="000000"/>
              <w:left w:val="single" w:sz="12" w:space="0" w:color="auto"/>
              <w:bottom w:val="single" w:sz="12" w:space="0" w:color="auto"/>
              <w:right w:val="single" w:sz="6" w:space="0" w:color="auto"/>
            </w:tcBorders>
          </w:tcPr>
          <w:p w:rsidR="00D64E0C" w:rsidRPr="00256E81" w:rsidRDefault="00D64E0C" w:rsidP="00DE1896">
            <w:pPr>
              <w:spacing w:line="480" w:lineRule="auto"/>
              <w:rPr>
                <w:rFonts w:ascii="Arial" w:hAnsi="Arial" w:cs="Arial"/>
                <w:snapToGrid w:val="0"/>
              </w:rPr>
            </w:pPr>
            <w:r w:rsidRPr="00256E81">
              <w:rPr>
                <w:rFonts w:ascii="Arial" w:hAnsi="Arial" w:cs="Arial"/>
                <w:snapToGrid w:val="0"/>
              </w:rPr>
              <w:t>Fondo</w:t>
            </w:r>
          </w:p>
        </w:tc>
        <w:tc>
          <w:tcPr>
            <w:tcW w:w="1321"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0.08</w:t>
            </w:r>
          </w:p>
        </w:tc>
        <w:tc>
          <w:tcPr>
            <w:tcW w:w="1325"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210</w:t>
            </w:r>
          </w:p>
        </w:tc>
        <w:tc>
          <w:tcPr>
            <w:tcW w:w="1324"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0.29</w:t>
            </w:r>
          </w:p>
        </w:tc>
        <w:tc>
          <w:tcPr>
            <w:tcW w:w="1325" w:type="dxa"/>
            <w:tcBorders>
              <w:top w:val="single" w:sz="2" w:space="0" w:color="000000"/>
              <w:left w:val="single" w:sz="6" w:space="0" w:color="auto"/>
              <w:bottom w:val="single" w:sz="12" w:space="0" w:color="auto"/>
              <w:right w:val="single" w:sz="6" w:space="0" w:color="auto"/>
            </w:tcBorders>
          </w:tcPr>
          <w:p w:rsidR="00D64E0C" w:rsidRPr="00256E81" w:rsidRDefault="00D64E0C" w:rsidP="00DE1896">
            <w:pPr>
              <w:spacing w:line="480" w:lineRule="auto"/>
              <w:jc w:val="center"/>
              <w:rPr>
                <w:rFonts w:ascii="Arial" w:hAnsi="Arial" w:cs="Arial"/>
                <w:snapToGrid w:val="0"/>
              </w:rPr>
            </w:pPr>
            <w:r w:rsidRPr="00256E81">
              <w:rPr>
                <w:rFonts w:ascii="Arial" w:hAnsi="Arial" w:cs="Arial"/>
                <w:snapToGrid w:val="0"/>
              </w:rPr>
              <w:t>201</w:t>
            </w:r>
          </w:p>
        </w:tc>
        <w:tc>
          <w:tcPr>
            <w:tcW w:w="1268" w:type="dxa"/>
            <w:tcBorders>
              <w:left w:val="single" w:sz="6" w:space="0" w:color="auto"/>
              <w:bottom w:val="single" w:sz="12" w:space="0" w:color="auto"/>
              <w:right w:val="single" w:sz="12" w:space="0" w:color="auto"/>
            </w:tcBorders>
          </w:tcPr>
          <w:p w:rsidR="00D64E0C" w:rsidRPr="00256E81" w:rsidRDefault="00D64E0C" w:rsidP="00DE1896">
            <w:pPr>
              <w:spacing w:line="480" w:lineRule="auto"/>
              <w:jc w:val="center"/>
              <w:rPr>
                <w:rFonts w:ascii="Arial" w:hAnsi="Arial" w:cs="Arial"/>
                <w:snapToGrid w:val="0"/>
              </w:rPr>
            </w:pPr>
          </w:p>
        </w:tc>
      </w:tr>
    </w:tbl>
    <w:p w:rsidR="00D64E0C" w:rsidRPr="00256E81" w:rsidRDefault="00D64E0C" w:rsidP="00D64E0C">
      <w:pPr>
        <w:spacing w:line="480" w:lineRule="auto"/>
        <w:rPr>
          <w:rFonts w:ascii="Arial" w:hAnsi="Arial" w:cs="Arial"/>
        </w:rPr>
      </w:pPr>
    </w:p>
    <w:p w:rsidR="00D64E0C" w:rsidRPr="00256E81" w:rsidRDefault="00D64E0C" w:rsidP="00D64E0C">
      <w:pPr>
        <w:pStyle w:val="NormalWeb"/>
        <w:spacing w:line="480" w:lineRule="auto"/>
        <w:ind w:left="2160"/>
        <w:jc w:val="both"/>
        <w:rPr>
          <w:rFonts w:ascii="Arial" w:hAnsi="Arial" w:cs="Arial"/>
        </w:rPr>
      </w:pPr>
      <w:r w:rsidRPr="00256E81">
        <w:rPr>
          <w:rFonts w:ascii="Arial" w:hAnsi="Arial" w:cs="Arial"/>
          <w:bCs/>
          <w:iCs/>
          <w:lang w:val="es-EC"/>
        </w:rPr>
        <w:t xml:space="preserve">En la estación 1 durante el reflujo, hay una tendencia hacia el oeste sur-oeste a nivel superficial y medio y medio fondo, igual patrón de circulación se presenta durante el flujo. </w:t>
      </w:r>
    </w:p>
    <w:p w:rsidR="00D64E0C" w:rsidRPr="00256E81" w:rsidRDefault="00D64E0C" w:rsidP="00D64E0C">
      <w:pPr>
        <w:spacing w:line="480" w:lineRule="auto"/>
        <w:ind w:left="2160"/>
        <w:jc w:val="both"/>
        <w:rPr>
          <w:rFonts w:ascii="Arial" w:hAnsi="Arial" w:cs="Arial"/>
          <w:snapToGrid w:val="0"/>
          <w:color w:val="000000"/>
        </w:rPr>
      </w:pPr>
      <w:r w:rsidRPr="00256E81">
        <w:rPr>
          <w:rFonts w:ascii="Arial" w:hAnsi="Arial" w:cs="Arial"/>
          <w:color w:val="000000"/>
          <w:lang w:val="es-EC"/>
        </w:rPr>
        <w:t xml:space="preserve">En </w:t>
      </w:r>
      <w:r w:rsidRPr="00D60EC7">
        <w:rPr>
          <w:rFonts w:ascii="Arial" w:hAnsi="Arial" w:cs="Arial"/>
          <w:color w:val="000000"/>
          <w:lang w:val="es-EC"/>
        </w:rPr>
        <w:t>las Figuras</w:t>
      </w:r>
      <w:r>
        <w:rPr>
          <w:rFonts w:ascii="Arial" w:hAnsi="Arial" w:cs="Arial"/>
          <w:color w:val="000000"/>
          <w:lang w:val="es-EC"/>
        </w:rPr>
        <w:t xml:space="preserve"> </w:t>
      </w:r>
      <w:smartTag w:uri="urn:schemas-microsoft-com:office:smarttags" w:element="metricconverter">
        <w:smartTagPr>
          <w:attr w:name="ProductID" w:val="2.9 a"/>
        </w:smartTagPr>
        <w:r>
          <w:rPr>
            <w:rFonts w:ascii="Arial" w:hAnsi="Arial" w:cs="Arial"/>
            <w:color w:val="000000"/>
            <w:lang w:val="es-EC"/>
          </w:rPr>
          <w:t>2.9 a</w:t>
        </w:r>
      </w:smartTag>
      <w:r>
        <w:rPr>
          <w:rFonts w:ascii="Arial" w:hAnsi="Arial" w:cs="Arial"/>
          <w:color w:val="000000"/>
          <w:lang w:val="es-EC"/>
        </w:rPr>
        <w:t xml:space="preserve"> la  2.13</w:t>
      </w:r>
      <w:r w:rsidRPr="00256E81">
        <w:rPr>
          <w:rFonts w:ascii="Arial" w:hAnsi="Arial" w:cs="Arial"/>
          <w:color w:val="000000"/>
          <w:lang w:val="es-EC"/>
        </w:rPr>
        <w:t xml:space="preserve"> se presenta en forma esquemática un resumen de los perfiles de corrientes obtenidos en las dos áreas de  estudio. </w:t>
      </w:r>
    </w:p>
    <w:p w:rsidR="00D64E0C" w:rsidRPr="00256E81" w:rsidRDefault="00D64E0C" w:rsidP="00D64E0C">
      <w:pPr>
        <w:spacing w:line="480" w:lineRule="auto"/>
        <w:rPr>
          <w:rFonts w:ascii="Arial" w:hAnsi="Arial" w:cs="Arial"/>
        </w:rPr>
      </w:pPr>
    </w:p>
    <w:p w:rsidR="00D64E0C" w:rsidRPr="00256E81" w:rsidRDefault="00D64E0C" w:rsidP="00D64E0C">
      <w:pPr>
        <w:pStyle w:val="Encabezado"/>
        <w:spacing w:line="480" w:lineRule="auto"/>
        <w:rPr>
          <w:rFonts w:ascii="Arial" w:hAnsi="Arial" w:cs="Arial"/>
          <w:highlight w:val="cyan"/>
        </w:rPr>
      </w:pPr>
    </w:p>
    <w:p w:rsidR="00D64E0C" w:rsidRPr="00256E81" w:rsidRDefault="00D64E0C" w:rsidP="00D64E0C">
      <w:pPr>
        <w:pStyle w:val="Encabezado"/>
        <w:spacing w:line="480" w:lineRule="auto"/>
        <w:rPr>
          <w:rFonts w:ascii="Arial" w:hAnsi="Arial" w:cs="Arial"/>
          <w:highlight w:val="cyan"/>
        </w:rPr>
      </w:pPr>
    </w:p>
    <w:p w:rsidR="00D64E0C" w:rsidRPr="00256E81" w:rsidRDefault="007B5A93" w:rsidP="00D64E0C">
      <w:pPr>
        <w:spacing w:line="480" w:lineRule="auto"/>
        <w:rPr>
          <w:rFonts w:ascii="Arial" w:hAnsi="Arial" w:cs="Arial"/>
        </w:rPr>
      </w:pPr>
      <w:r>
        <w:rPr>
          <w:rFonts w:ascii="Arial" w:hAnsi="Arial" w:cs="Arial"/>
          <w:noProof/>
        </w:rPr>
        <w:drawing>
          <wp:inline distT="0" distB="0" distL="0" distR="0">
            <wp:extent cx="5486400" cy="1838325"/>
            <wp:effectExtent l="19050" t="19050" r="19050" b="2857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a:srcRect/>
                    <a:stretch>
                      <a:fillRect/>
                    </a:stretch>
                  </pic:blipFill>
                  <pic:spPr bwMode="auto">
                    <a:xfrm>
                      <a:off x="0" y="0"/>
                      <a:ext cx="5486400" cy="183832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b/>
          <w:sz w:val="20"/>
          <w:szCs w:val="20"/>
        </w:rPr>
      </w:pPr>
      <w:r w:rsidRPr="00354B2A">
        <w:rPr>
          <w:rFonts w:ascii="Arial" w:hAnsi="Arial" w:cs="Arial"/>
          <w:b/>
          <w:sz w:val="20"/>
          <w:szCs w:val="20"/>
        </w:rPr>
        <w:t>Figura. 2.9 PERFILES DE VELOCIDAD MAXIMO Y PROMEDIO OBTENIDOS ESTACION 1 (SUPERFICIE)</w:t>
      </w:r>
    </w:p>
    <w:p w:rsidR="00D64E0C" w:rsidRPr="00354B2A" w:rsidRDefault="00D64E0C" w:rsidP="00D64E0C">
      <w:pPr>
        <w:jc w:val="center"/>
        <w:rPr>
          <w:rFonts w:ascii="Arial" w:hAnsi="Arial" w:cs="Arial"/>
          <w:b/>
          <w:sz w:val="20"/>
          <w:szCs w:val="20"/>
        </w:rPr>
      </w:pPr>
    </w:p>
    <w:p w:rsidR="00D64E0C" w:rsidRPr="00256E81" w:rsidRDefault="007B5A93" w:rsidP="00D64E0C">
      <w:pPr>
        <w:spacing w:line="480" w:lineRule="auto"/>
        <w:rPr>
          <w:rFonts w:ascii="Arial" w:hAnsi="Arial" w:cs="Arial"/>
        </w:rPr>
      </w:pPr>
      <w:r>
        <w:rPr>
          <w:rFonts w:ascii="Arial" w:hAnsi="Arial" w:cs="Arial"/>
          <w:noProof/>
        </w:rPr>
        <w:drawing>
          <wp:inline distT="0" distB="0" distL="0" distR="0">
            <wp:extent cx="5486400" cy="1666875"/>
            <wp:effectExtent l="19050" t="19050" r="19050" b="2857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a:srcRect/>
                    <a:stretch>
                      <a:fillRect/>
                    </a:stretch>
                  </pic:blipFill>
                  <pic:spPr bwMode="auto">
                    <a:xfrm>
                      <a:off x="0" y="0"/>
                      <a:ext cx="5486400" cy="166687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b/>
          <w:sz w:val="20"/>
          <w:szCs w:val="20"/>
        </w:rPr>
      </w:pPr>
      <w:r w:rsidRPr="00354B2A">
        <w:rPr>
          <w:rFonts w:ascii="Arial" w:hAnsi="Arial" w:cs="Arial"/>
          <w:b/>
          <w:sz w:val="20"/>
          <w:szCs w:val="20"/>
        </w:rPr>
        <w:t>Figura.  2.10 PERFILES DE VELOCIDAD MAXIMO Y PROMEDIO OBTENIDOS ESTACION 1 (MEDIO)</w:t>
      </w:r>
    </w:p>
    <w:p w:rsidR="00D64E0C" w:rsidRPr="00354B2A" w:rsidRDefault="00D64E0C" w:rsidP="00D64E0C">
      <w:pPr>
        <w:jc w:val="center"/>
        <w:rPr>
          <w:rFonts w:ascii="Arial" w:hAnsi="Arial" w:cs="Arial"/>
          <w:b/>
          <w:sz w:val="20"/>
          <w:szCs w:val="20"/>
        </w:rPr>
      </w:pPr>
    </w:p>
    <w:p w:rsidR="00D64E0C" w:rsidRPr="00256E81" w:rsidRDefault="007B5A93" w:rsidP="00D64E0C">
      <w:pPr>
        <w:spacing w:line="480" w:lineRule="auto"/>
        <w:rPr>
          <w:rFonts w:ascii="Arial" w:hAnsi="Arial" w:cs="Arial"/>
        </w:rPr>
      </w:pPr>
      <w:r>
        <w:rPr>
          <w:rFonts w:ascii="Arial" w:hAnsi="Arial" w:cs="Arial"/>
          <w:noProof/>
        </w:rPr>
        <w:drawing>
          <wp:inline distT="0" distB="0" distL="0" distR="0">
            <wp:extent cx="5486400" cy="1447800"/>
            <wp:effectExtent l="19050" t="19050" r="19050" b="1905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a:srcRect/>
                    <a:stretch>
                      <a:fillRect/>
                    </a:stretch>
                  </pic:blipFill>
                  <pic:spPr bwMode="auto">
                    <a:xfrm>
                      <a:off x="0" y="0"/>
                      <a:ext cx="5486400" cy="14478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b/>
          <w:sz w:val="20"/>
          <w:szCs w:val="20"/>
        </w:rPr>
      </w:pPr>
      <w:r w:rsidRPr="00354B2A">
        <w:rPr>
          <w:rFonts w:ascii="Arial" w:hAnsi="Arial" w:cs="Arial"/>
          <w:b/>
          <w:sz w:val="20"/>
          <w:szCs w:val="20"/>
        </w:rPr>
        <w:t>Figura. 2.11 PERFILES DE VELOCIDAD MAXIMO Y PROMEDIO OBTENIDOS ESTACION 1 (FONDO)</w:t>
      </w:r>
    </w:p>
    <w:p w:rsidR="00D64E0C" w:rsidRPr="00354B2A" w:rsidRDefault="00D64E0C" w:rsidP="00D64E0C">
      <w:pPr>
        <w:jc w:val="center"/>
        <w:rPr>
          <w:rFonts w:ascii="Arial" w:hAnsi="Arial" w:cs="Arial"/>
          <w:b/>
          <w:sz w:val="20"/>
          <w:szCs w:val="20"/>
        </w:rPr>
      </w:pPr>
    </w:p>
    <w:p w:rsidR="00D64E0C" w:rsidRPr="00256E81" w:rsidRDefault="007B5A93" w:rsidP="00D64E0C">
      <w:pPr>
        <w:spacing w:line="480" w:lineRule="auto"/>
        <w:rPr>
          <w:rFonts w:ascii="Arial" w:hAnsi="Arial" w:cs="Arial"/>
        </w:rPr>
      </w:pPr>
      <w:r>
        <w:rPr>
          <w:rFonts w:ascii="Arial" w:hAnsi="Arial" w:cs="Arial"/>
          <w:noProof/>
        </w:rPr>
        <w:drawing>
          <wp:inline distT="0" distB="0" distL="0" distR="0">
            <wp:extent cx="5476875" cy="1819275"/>
            <wp:effectExtent l="19050" t="19050" r="28575" b="2857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9"/>
                    <a:srcRect/>
                    <a:stretch>
                      <a:fillRect/>
                    </a:stretch>
                  </pic:blipFill>
                  <pic:spPr bwMode="auto">
                    <a:xfrm>
                      <a:off x="0" y="0"/>
                      <a:ext cx="5476875" cy="1819275"/>
                    </a:xfrm>
                    <a:prstGeom prst="rect">
                      <a:avLst/>
                    </a:prstGeom>
                    <a:noFill/>
                    <a:ln w="6350" cmpd="sng">
                      <a:solidFill>
                        <a:srgbClr val="000000"/>
                      </a:solidFill>
                      <a:miter lim="800000"/>
                      <a:headEnd/>
                      <a:tailEnd/>
                    </a:ln>
                    <a:effectLst/>
                  </pic:spPr>
                </pic:pic>
              </a:graphicData>
            </a:graphic>
          </wp:inline>
        </w:drawing>
      </w:r>
    </w:p>
    <w:p w:rsidR="00D64E0C" w:rsidRPr="00354B2A" w:rsidRDefault="00D64E0C" w:rsidP="00D64E0C">
      <w:pPr>
        <w:jc w:val="center"/>
        <w:rPr>
          <w:rFonts w:ascii="Arial" w:hAnsi="Arial" w:cs="Arial"/>
          <w:b/>
          <w:sz w:val="20"/>
          <w:szCs w:val="20"/>
        </w:rPr>
      </w:pPr>
      <w:r w:rsidRPr="00354B2A">
        <w:rPr>
          <w:rFonts w:ascii="Arial" w:hAnsi="Arial" w:cs="Arial"/>
          <w:b/>
          <w:sz w:val="20"/>
          <w:szCs w:val="20"/>
        </w:rPr>
        <w:t>Figura. 2.12 PERFILES DE VELOCIDAD MAXIMO Y PROMEDIO OBTENIDOS ESTACION 2 (SUPERFICIE)</w:t>
      </w:r>
    </w:p>
    <w:p w:rsidR="00D64E0C" w:rsidRPr="00256E81" w:rsidRDefault="00D64E0C" w:rsidP="00D64E0C">
      <w:pPr>
        <w:spacing w:line="480" w:lineRule="auto"/>
        <w:rPr>
          <w:rFonts w:ascii="Arial" w:hAnsi="Arial" w:cs="Arial"/>
        </w:rPr>
      </w:pPr>
    </w:p>
    <w:p w:rsidR="00D64E0C" w:rsidRPr="00256E81" w:rsidRDefault="007B5A93" w:rsidP="00D64E0C">
      <w:pPr>
        <w:spacing w:line="480" w:lineRule="auto"/>
        <w:rPr>
          <w:rFonts w:ascii="Arial" w:hAnsi="Arial" w:cs="Arial"/>
        </w:rPr>
      </w:pPr>
      <w:r>
        <w:rPr>
          <w:rFonts w:ascii="Arial" w:hAnsi="Arial" w:cs="Arial"/>
          <w:noProof/>
        </w:rPr>
        <w:drawing>
          <wp:inline distT="0" distB="0" distL="0" distR="0">
            <wp:extent cx="5267325" cy="1590675"/>
            <wp:effectExtent l="19050" t="19050" r="28575" b="2857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0"/>
                    <a:srcRect/>
                    <a:stretch>
                      <a:fillRect/>
                    </a:stretch>
                  </pic:blipFill>
                  <pic:spPr bwMode="auto">
                    <a:xfrm>
                      <a:off x="0" y="0"/>
                      <a:ext cx="5267325" cy="1590675"/>
                    </a:xfrm>
                    <a:prstGeom prst="rect">
                      <a:avLst/>
                    </a:prstGeom>
                    <a:noFill/>
                    <a:ln w="6350" cmpd="sng">
                      <a:solidFill>
                        <a:srgbClr val="000000"/>
                      </a:solidFill>
                      <a:miter lim="800000"/>
                      <a:headEnd/>
                      <a:tailEnd/>
                    </a:ln>
                    <a:effectLst/>
                  </pic:spPr>
                </pic:pic>
              </a:graphicData>
            </a:graphic>
          </wp:inline>
        </w:drawing>
      </w:r>
    </w:p>
    <w:p w:rsidR="00D64E0C" w:rsidRPr="00354B2A" w:rsidRDefault="00D64E0C" w:rsidP="00D64E0C">
      <w:pPr>
        <w:spacing w:line="480" w:lineRule="auto"/>
        <w:jc w:val="center"/>
        <w:rPr>
          <w:rFonts w:ascii="Arial" w:hAnsi="Arial" w:cs="Arial"/>
          <w:b/>
          <w:sz w:val="20"/>
          <w:szCs w:val="20"/>
        </w:rPr>
      </w:pPr>
      <w:r w:rsidRPr="00354B2A">
        <w:rPr>
          <w:rFonts w:ascii="Arial" w:hAnsi="Arial" w:cs="Arial"/>
          <w:b/>
          <w:sz w:val="20"/>
          <w:szCs w:val="20"/>
        </w:rPr>
        <w:t>Figura. 2.13 PERFILES DE VELOCIDAD MAXIMO Y PROMEDIO OBTENIDOS ESTACION 2 (MEDIO)</w:t>
      </w:r>
    </w:p>
    <w:p w:rsidR="00D64E0C" w:rsidRDefault="00D64E0C" w:rsidP="00D64E0C">
      <w:pPr>
        <w:autoSpaceDE w:val="0"/>
        <w:autoSpaceDN w:val="0"/>
        <w:adjustRightInd w:val="0"/>
        <w:spacing w:line="480" w:lineRule="auto"/>
        <w:rPr>
          <w:rFonts w:ascii="Arial" w:hAnsi="Arial" w:cs="Arial"/>
          <w:b/>
          <w:lang w:val="es-EC"/>
        </w:rPr>
      </w:pPr>
    </w:p>
    <w:p w:rsidR="00D64E0C" w:rsidRPr="00256E81" w:rsidRDefault="00D64E0C" w:rsidP="00D64E0C">
      <w:pPr>
        <w:autoSpaceDE w:val="0"/>
        <w:autoSpaceDN w:val="0"/>
        <w:adjustRightInd w:val="0"/>
        <w:spacing w:line="480" w:lineRule="auto"/>
        <w:ind w:left="1620"/>
        <w:rPr>
          <w:rFonts w:ascii="Arial" w:hAnsi="Arial" w:cs="Arial"/>
          <w:b/>
          <w:lang w:val="es-EC"/>
        </w:rPr>
      </w:pPr>
      <w:r>
        <w:rPr>
          <w:rFonts w:ascii="Arial" w:hAnsi="Arial" w:cs="Arial"/>
          <w:b/>
          <w:lang w:val="es-EC"/>
        </w:rPr>
        <w:t xml:space="preserve">2.1.3  </w:t>
      </w:r>
      <w:r w:rsidRPr="00256E81">
        <w:rPr>
          <w:rFonts w:ascii="Arial" w:hAnsi="Arial" w:cs="Arial"/>
          <w:b/>
          <w:lang w:val="es-EC"/>
        </w:rPr>
        <w:t>Fuerzas debidas a corrientes</w:t>
      </w:r>
    </w:p>
    <w:p w:rsidR="00D64E0C" w:rsidRPr="00256E81" w:rsidRDefault="00D64E0C" w:rsidP="00D64E0C">
      <w:pPr>
        <w:autoSpaceDE w:val="0"/>
        <w:autoSpaceDN w:val="0"/>
        <w:adjustRightInd w:val="0"/>
        <w:spacing w:line="480" w:lineRule="auto"/>
        <w:rPr>
          <w:rFonts w:ascii="Arial" w:hAnsi="Arial" w:cs="Arial"/>
          <w:lang w:val="es-EC"/>
        </w:rPr>
      </w:pPr>
    </w:p>
    <w:p w:rsidR="00D64E0C" w:rsidRPr="00256E81" w:rsidRDefault="00D64E0C" w:rsidP="00D64E0C">
      <w:pPr>
        <w:spacing w:line="480" w:lineRule="auto"/>
        <w:ind w:left="2160"/>
        <w:jc w:val="both"/>
        <w:rPr>
          <w:rFonts w:ascii="Arial" w:hAnsi="Arial" w:cs="Arial"/>
          <w:bCs/>
          <w:color w:val="000000"/>
        </w:rPr>
      </w:pPr>
      <w:r w:rsidRPr="00256E81">
        <w:rPr>
          <w:rFonts w:ascii="Arial" w:hAnsi="Arial" w:cs="Arial"/>
          <w:bCs/>
          <w:color w:val="000000"/>
        </w:rPr>
        <w:t>Con esta metodología de medición de corrientes se  tiene que las mayores velocidades se presentan en el área 2 (Banco Copé), lugar donde alcanzan  magnitud</w:t>
      </w:r>
      <w:r>
        <w:rPr>
          <w:rFonts w:ascii="Arial" w:hAnsi="Arial" w:cs="Arial"/>
          <w:bCs/>
          <w:color w:val="000000"/>
        </w:rPr>
        <w:t xml:space="preserve">es de hasta  0.88 m/s </w:t>
      </w:r>
      <w:r w:rsidRPr="00256E81">
        <w:rPr>
          <w:rFonts w:ascii="Arial" w:hAnsi="Arial" w:cs="Arial"/>
          <w:bCs/>
          <w:color w:val="000000"/>
        </w:rPr>
        <w:t>, los cuales corresponden al estado de reflujo  y a los niveles sub</w:t>
      </w:r>
      <w:r>
        <w:rPr>
          <w:rFonts w:ascii="Arial" w:hAnsi="Arial" w:cs="Arial"/>
          <w:bCs/>
          <w:color w:val="000000"/>
        </w:rPr>
        <w:t xml:space="preserve"> </w:t>
      </w:r>
      <w:r w:rsidRPr="00256E81">
        <w:rPr>
          <w:rFonts w:ascii="Arial" w:hAnsi="Arial" w:cs="Arial"/>
          <w:bCs/>
          <w:color w:val="000000"/>
        </w:rPr>
        <w:t xml:space="preserve">superficiales.  En esta área </w:t>
      </w:r>
      <w:r w:rsidRPr="00256E81">
        <w:rPr>
          <w:rFonts w:ascii="Arial" w:hAnsi="Arial" w:cs="Arial"/>
          <w:bCs/>
          <w:color w:val="000000"/>
        </w:rPr>
        <w:lastRenderedPageBreak/>
        <w:t xml:space="preserve">no se observa un cambio de dirección de las líneas de corrientes con un cambio de estado de </w:t>
      </w:r>
      <w:r>
        <w:rPr>
          <w:rFonts w:ascii="Arial" w:hAnsi="Arial" w:cs="Arial"/>
          <w:bCs/>
          <w:color w:val="000000"/>
        </w:rPr>
        <w:t xml:space="preserve">marea </w:t>
      </w:r>
      <w:r w:rsidRPr="00256E81">
        <w:rPr>
          <w:rFonts w:ascii="Arial" w:hAnsi="Arial" w:cs="Arial"/>
          <w:bCs/>
          <w:color w:val="000000"/>
        </w:rPr>
        <w:t>, es decir que tanto para el estado de flujo como para reflujo la tendencia de las corrientes es de dirigirse hacia el oeste, con oscilaciones noroeste y suroeste.</w:t>
      </w:r>
    </w:p>
    <w:p w:rsidR="00D64E0C" w:rsidRPr="00256E81" w:rsidRDefault="00D64E0C" w:rsidP="00D64E0C">
      <w:pPr>
        <w:autoSpaceDE w:val="0"/>
        <w:autoSpaceDN w:val="0"/>
        <w:adjustRightInd w:val="0"/>
        <w:spacing w:line="480" w:lineRule="auto"/>
        <w:rPr>
          <w:rFonts w:ascii="Arial" w:hAnsi="Arial" w:cs="Arial"/>
          <w:lang w:val="es-EC"/>
        </w:rPr>
      </w:pPr>
    </w:p>
    <w:p w:rsidR="00D64E0C" w:rsidRPr="00256E81" w:rsidRDefault="00D64E0C" w:rsidP="00D64E0C">
      <w:pPr>
        <w:spacing w:line="480" w:lineRule="auto"/>
        <w:ind w:left="2160"/>
        <w:jc w:val="both"/>
        <w:rPr>
          <w:rFonts w:ascii="Arial" w:hAnsi="Arial" w:cs="Arial"/>
        </w:rPr>
      </w:pPr>
      <w:r w:rsidRPr="00256E81">
        <w:rPr>
          <w:rFonts w:ascii="Arial" w:hAnsi="Arial" w:cs="Arial"/>
        </w:rPr>
        <w:t xml:space="preserve">Sin embargo en el área 1 (frente a </w:t>
      </w:r>
      <w:smartTag w:uri="urn:schemas-microsoft-com:office:smarttags" w:element="PersonName">
        <w:smartTagPr>
          <w:attr w:name="ProductID" w:val="la Capitan￭a"/>
        </w:smartTagPr>
        <w:r w:rsidRPr="00256E81">
          <w:rPr>
            <w:rFonts w:ascii="Arial" w:hAnsi="Arial" w:cs="Arial"/>
          </w:rPr>
          <w:t>la Capitanía</w:t>
        </w:r>
      </w:smartTag>
      <w:r w:rsidRPr="00256E81">
        <w:rPr>
          <w:rFonts w:ascii="Arial" w:hAnsi="Arial" w:cs="Arial"/>
        </w:rPr>
        <w:t>) se observa claramente el  cambio en la dirección de las corrientes con el cambio del estado de mareas, esto es hacia el oeste durante el reflujo y hacia el sur-este durante el estado de flujo.  Las magnitudes máximas alcanzadas es de 0.35 m/s que corresponden al estado de reflujo y a los niveles superficiales.</w:t>
      </w:r>
    </w:p>
    <w:p w:rsidR="00D64E0C" w:rsidRPr="00256E81" w:rsidRDefault="00D64E0C" w:rsidP="00D64E0C">
      <w:pPr>
        <w:spacing w:line="480" w:lineRule="auto"/>
        <w:ind w:left="2160"/>
        <w:jc w:val="both"/>
        <w:rPr>
          <w:rFonts w:ascii="Arial" w:hAnsi="Arial" w:cs="Arial"/>
        </w:rPr>
      </w:pPr>
    </w:p>
    <w:p w:rsidR="00D64E0C" w:rsidRPr="00256E81" w:rsidRDefault="00D64E0C" w:rsidP="00D64E0C">
      <w:pPr>
        <w:spacing w:line="480" w:lineRule="auto"/>
        <w:ind w:left="2160"/>
        <w:jc w:val="both"/>
        <w:rPr>
          <w:rFonts w:ascii="Arial" w:hAnsi="Arial" w:cs="Arial"/>
          <w:lang w:eastAsia="zh-CN"/>
        </w:rPr>
      </w:pPr>
      <w:r w:rsidRPr="00256E81">
        <w:rPr>
          <w:rFonts w:ascii="Arial" w:hAnsi="Arial" w:cs="Arial"/>
          <w:lang w:eastAsia="zh-CN"/>
        </w:rPr>
        <w:t>En ambas áreas consideradas, las líneas de flujo siguen en forma paralelamente el contorno de los veriles de profundidad, sobre todo durante el estado de reflujo.</w:t>
      </w:r>
    </w:p>
    <w:p w:rsidR="00D64E0C" w:rsidRDefault="00D64E0C" w:rsidP="00D64E0C">
      <w:pPr>
        <w:spacing w:line="480" w:lineRule="auto"/>
        <w:ind w:left="1620"/>
        <w:rPr>
          <w:rFonts w:ascii="Arial" w:hAnsi="Arial" w:cs="Arial"/>
          <w:b/>
          <w:lang w:val="es-EC"/>
        </w:rPr>
      </w:pPr>
    </w:p>
    <w:p w:rsidR="00D64E0C" w:rsidRPr="00256E81" w:rsidRDefault="00D64E0C" w:rsidP="00D64E0C">
      <w:pPr>
        <w:spacing w:line="480" w:lineRule="auto"/>
        <w:ind w:left="1620"/>
        <w:rPr>
          <w:rFonts w:ascii="Arial" w:hAnsi="Arial" w:cs="Arial"/>
          <w:b/>
          <w:color w:val="0000FF"/>
          <w:lang w:val="es-EC"/>
        </w:rPr>
      </w:pPr>
      <w:r>
        <w:rPr>
          <w:rFonts w:ascii="Arial" w:hAnsi="Arial" w:cs="Arial"/>
          <w:b/>
          <w:lang w:val="es-EC"/>
        </w:rPr>
        <w:t xml:space="preserve">2.1.4 </w:t>
      </w:r>
      <w:r w:rsidRPr="00256E81">
        <w:rPr>
          <w:rFonts w:ascii="Arial" w:hAnsi="Arial" w:cs="Arial"/>
          <w:b/>
          <w:lang w:val="es-EC"/>
        </w:rPr>
        <w:t>Fuerzas debidas al oleaje</w:t>
      </w:r>
    </w:p>
    <w:p w:rsidR="00D64E0C" w:rsidRDefault="00D64E0C" w:rsidP="00D64E0C">
      <w:pPr>
        <w:spacing w:line="480" w:lineRule="auto"/>
        <w:ind w:left="2160"/>
        <w:jc w:val="both"/>
        <w:rPr>
          <w:rFonts w:ascii="Arial" w:hAnsi="Arial" w:cs="Arial"/>
          <w:bCs/>
          <w:color w:val="000000"/>
        </w:rPr>
      </w:pPr>
    </w:p>
    <w:p w:rsidR="00D64E0C" w:rsidRPr="00256E81" w:rsidRDefault="00D64E0C" w:rsidP="00D64E0C">
      <w:pPr>
        <w:spacing w:line="480" w:lineRule="auto"/>
        <w:ind w:left="2160"/>
        <w:jc w:val="both"/>
        <w:rPr>
          <w:rFonts w:ascii="Arial" w:hAnsi="Arial" w:cs="Arial"/>
          <w:bCs/>
          <w:color w:val="000000"/>
          <w:lang w:val="es-EC"/>
        </w:rPr>
      </w:pPr>
      <w:r w:rsidRPr="00256E81">
        <w:rPr>
          <w:rFonts w:ascii="Arial" w:hAnsi="Arial" w:cs="Arial"/>
          <w:bCs/>
          <w:color w:val="000000"/>
        </w:rPr>
        <w:t xml:space="preserve">En la zona de playa frente a </w:t>
      </w:r>
      <w:smartTag w:uri="urn:schemas-microsoft-com:office:smarttags" w:element="PersonName">
        <w:smartTagPr>
          <w:attr w:name="ProductID" w:val="la Estaci￳n"/>
        </w:smartTagPr>
        <w:r w:rsidRPr="00256E81">
          <w:rPr>
            <w:rFonts w:ascii="Arial" w:hAnsi="Arial" w:cs="Arial"/>
            <w:bCs/>
            <w:color w:val="000000"/>
          </w:rPr>
          <w:t>la Estación</w:t>
        </w:r>
      </w:smartTag>
      <w:r w:rsidRPr="00256E81">
        <w:rPr>
          <w:rFonts w:ascii="Arial" w:hAnsi="Arial" w:cs="Arial"/>
          <w:bCs/>
          <w:color w:val="000000"/>
        </w:rPr>
        <w:t xml:space="preserve"> 1, las olas rompen en forma de </w:t>
      </w:r>
      <w:r w:rsidRPr="00256E81">
        <w:rPr>
          <w:rFonts w:ascii="Arial" w:hAnsi="Arial" w:cs="Arial"/>
          <w:bCs/>
          <w:color w:val="000000"/>
          <w:lang w:val="es-EC"/>
        </w:rPr>
        <w:t xml:space="preserve">volteo (plunging) y en muy raras </w:t>
      </w:r>
      <w:r w:rsidRPr="00256E81">
        <w:rPr>
          <w:rFonts w:ascii="Arial" w:hAnsi="Arial" w:cs="Arial"/>
          <w:bCs/>
          <w:color w:val="000000"/>
          <w:lang w:val="es-EC"/>
        </w:rPr>
        <w:lastRenderedPageBreak/>
        <w:t xml:space="preserve">ocasiones en forma de derrame (spilling), con alturas promedio de rompiente oscilan entre 0.15 y </w:t>
      </w:r>
      <w:smartTag w:uri="urn:schemas-microsoft-com:office:smarttags" w:element="metricconverter">
        <w:smartTagPr>
          <w:attr w:name="ProductID" w:val="0.46 m"/>
        </w:smartTagPr>
        <w:r w:rsidRPr="00256E81">
          <w:rPr>
            <w:rFonts w:ascii="Arial" w:hAnsi="Arial" w:cs="Arial"/>
            <w:bCs/>
            <w:color w:val="000000"/>
            <w:lang w:val="es-EC"/>
          </w:rPr>
          <w:t>0.46 m</w:t>
        </w:r>
      </w:smartTag>
      <w:r w:rsidRPr="00256E81">
        <w:rPr>
          <w:rFonts w:ascii="Arial" w:hAnsi="Arial" w:cs="Arial"/>
          <w:bCs/>
          <w:color w:val="000000"/>
          <w:lang w:val="es-EC"/>
        </w:rPr>
        <w:t xml:space="preserve"> durante la fase de sicigia y entre 0.14 y </w:t>
      </w:r>
      <w:smartTag w:uri="urn:schemas-microsoft-com:office:smarttags" w:element="metricconverter">
        <w:smartTagPr>
          <w:attr w:name="ProductID" w:val="0.39 m"/>
        </w:smartTagPr>
        <w:r w:rsidRPr="00256E81">
          <w:rPr>
            <w:rFonts w:ascii="Arial" w:hAnsi="Arial" w:cs="Arial"/>
            <w:bCs/>
            <w:color w:val="000000"/>
            <w:lang w:val="es-EC"/>
          </w:rPr>
          <w:t>0.39 m</w:t>
        </w:r>
      </w:smartTag>
      <w:r>
        <w:rPr>
          <w:rFonts w:ascii="Arial" w:hAnsi="Arial" w:cs="Arial"/>
          <w:bCs/>
          <w:color w:val="000000"/>
          <w:lang w:val="es-EC"/>
        </w:rPr>
        <w:t>.</w:t>
      </w:r>
      <w:r w:rsidRPr="00256E81">
        <w:rPr>
          <w:rFonts w:ascii="Arial" w:hAnsi="Arial" w:cs="Arial"/>
          <w:bCs/>
          <w:color w:val="000000"/>
          <w:lang w:val="es-EC"/>
        </w:rPr>
        <w:t xml:space="preserve"> durante la cuadratura (INOCAR, 1998), los períodos de las olas rompientes oscilan entre 6 y 17 s</w:t>
      </w:r>
      <w:r>
        <w:rPr>
          <w:rFonts w:ascii="Arial" w:hAnsi="Arial" w:cs="Arial"/>
          <w:bCs/>
          <w:color w:val="000000"/>
          <w:lang w:val="es-EC"/>
        </w:rPr>
        <w:t>eg.</w:t>
      </w:r>
      <w:r w:rsidRPr="00256E81">
        <w:rPr>
          <w:rFonts w:ascii="Arial" w:hAnsi="Arial" w:cs="Arial"/>
          <w:bCs/>
          <w:color w:val="000000"/>
          <w:lang w:val="es-EC"/>
        </w:rPr>
        <w:t>., que son característicos de mar de fondo, es decir a un oleaje generado en lugares distantes a nuestras costas.</w:t>
      </w:r>
    </w:p>
    <w:p w:rsidR="00D64E0C" w:rsidRPr="00256E81" w:rsidRDefault="00D64E0C" w:rsidP="00D64E0C">
      <w:pPr>
        <w:pStyle w:val="Encabezado"/>
        <w:spacing w:line="480" w:lineRule="auto"/>
        <w:rPr>
          <w:rFonts w:ascii="Arial" w:hAnsi="Arial" w:cs="Arial"/>
          <w:highlight w:val="cyan"/>
          <w:lang w:val="es-EC"/>
        </w:rPr>
      </w:pPr>
    </w:p>
    <w:p w:rsidR="00D64E0C" w:rsidRPr="001E7A3A" w:rsidRDefault="00D64E0C" w:rsidP="00D64E0C">
      <w:pPr>
        <w:pStyle w:val="Encabezado"/>
        <w:spacing w:line="480" w:lineRule="auto"/>
        <w:ind w:left="1620"/>
        <w:rPr>
          <w:rFonts w:ascii="Arial" w:hAnsi="Arial" w:cs="Arial"/>
          <w:b/>
          <w:vanish/>
        </w:rPr>
      </w:pPr>
      <w:r w:rsidRPr="001E7A3A">
        <w:rPr>
          <w:rFonts w:ascii="Arial" w:hAnsi="Arial" w:cs="Arial"/>
          <w:b/>
        </w:rPr>
        <w:t xml:space="preserve">2.1.5 </w:t>
      </w:r>
      <w:r>
        <w:rPr>
          <w:rFonts w:ascii="Arial" w:hAnsi="Arial" w:cs="Arial"/>
          <w:b/>
        </w:rPr>
        <w:t xml:space="preserve"> </w:t>
      </w:r>
      <w:r w:rsidRPr="001E7A3A">
        <w:rPr>
          <w:rFonts w:ascii="Arial" w:hAnsi="Arial" w:cs="Arial"/>
          <w:b/>
          <w:vanish/>
        </w:rPr>
        <w:t>Figura 3.7</w:t>
      </w:r>
    </w:p>
    <w:p w:rsidR="00D64E0C" w:rsidRPr="001E7A3A" w:rsidRDefault="00D64E0C" w:rsidP="00D64E0C">
      <w:pPr>
        <w:pStyle w:val="Encabezado"/>
        <w:spacing w:line="480" w:lineRule="auto"/>
        <w:ind w:left="1620"/>
        <w:rPr>
          <w:rFonts w:ascii="Arial" w:hAnsi="Arial" w:cs="Arial"/>
          <w:b/>
          <w:vanish/>
        </w:rPr>
      </w:pPr>
      <w:r w:rsidRPr="001E7A3A">
        <w:rPr>
          <w:rFonts w:ascii="Arial" w:hAnsi="Arial" w:cs="Arial"/>
          <w:b/>
          <w:vanish/>
        </w:rPr>
        <w:t>Figura 3.5</w:t>
      </w:r>
    </w:p>
    <w:p w:rsidR="00D64E0C" w:rsidRPr="001E7A3A" w:rsidRDefault="00D64E0C" w:rsidP="00D64E0C">
      <w:pPr>
        <w:pStyle w:val="Encabezado"/>
        <w:spacing w:line="480" w:lineRule="auto"/>
        <w:ind w:left="1620"/>
        <w:rPr>
          <w:rFonts w:ascii="Arial" w:hAnsi="Arial" w:cs="Arial"/>
          <w:b/>
          <w:vanish/>
        </w:rPr>
      </w:pPr>
    </w:p>
    <w:p w:rsidR="00D64E0C" w:rsidRPr="001E7A3A" w:rsidRDefault="00D64E0C" w:rsidP="00D64E0C">
      <w:pPr>
        <w:pStyle w:val="Encabezado"/>
        <w:spacing w:line="480" w:lineRule="auto"/>
        <w:ind w:left="1620"/>
        <w:rPr>
          <w:rFonts w:ascii="Arial" w:hAnsi="Arial" w:cs="Arial"/>
          <w:b/>
          <w:vanish/>
        </w:rPr>
      </w:pPr>
      <w:r w:rsidRPr="001E7A3A">
        <w:rPr>
          <w:rFonts w:ascii="Arial" w:hAnsi="Arial" w:cs="Arial"/>
          <w:b/>
          <w:vanish/>
        </w:rPr>
        <w:t>Figura 3.6</w:t>
      </w:r>
    </w:p>
    <w:p w:rsidR="00D64E0C" w:rsidRPr="001E7A3A" w:rsidRDefault="00D64E0C" w:rsidP="00D64E0C">
      <w:pPr>
        <w:pStyle w:val="Encabezado"/>
        <w:spacing w:line="480" w:lineRule="auto"/>
        <w:ind w:left="1620"/>
        <w:rPr>
          <w:rFonts w:ascii="Arial" w:hAnsi="Arial" w:cs="Arial"/>
          <w:b/>
          <w:lang w:val="es-EC"/>
        </w:rPr>
      </w:pPr>
      <w:r>
        <w:rPr>
          <w:rFonts w:ascii="Arial" w:hAnsi="Arial" w:cs="Arial"/>
          <w:b/>
          <w:lang w:val="es-EC"/>
        </w:rPr>
        <w:t>Crecimiento Marino.</w:t>
      </w:r>
    </w:p>
    <w:p w:rsidR="00D64E0C" w:rsidRPr="00256E81" w:rsidRDefault="00D64E0C" w:rsidP="00D64E0C">
      <w:pPr>
        <w:pStyle w:val="Encabezado"/>
        <w:spacing w:line="480" w:lineRule="auto"/>
        <w:rPr>
          <w:rFonts w:ascii="Arial" w:hAnsi="Arial" w:cs="Arial"/>
          <w:b/>
          <w:lang w:val="es-EC"/>
        </w:rPr>
      </w:pPr>
    </w:p>
    <w:p w:rsidR="00D64E0C" w:rsidRPr="00256E81" w:rsidRDefault="00D64E0C" w:rsidP="00D64E0C">
      <w:pPr>
        <w:spacing w:line="480" w:lineRule="auto"/>
        <w:ind w:left="2160"/>
        <w:jc w:val="both"/>
        <w:rPr>
          <w:rFonts w:ascii="Arial" w:hAnsi="Arial" w:cs="Arial"/>
          <w:color w:val="000000"/>
        </w:rPr>
      </w:pPr>
      <w:r w:rsidRPr="00256E81">
        <w:rPr>
          <w:rFonts w:ascii="Arial" w:hAnsi="Arial" w:cs="Arial"/>
          <w:color w:val="000000"/>
        </w:rPr>
        <w:t xml:space="preserve">De acuerdo a la información obtenida por el INOCAR (1998), se tiene que la  distribución de los sedimentos se relacionan con los procesos de erosión y deposición, las gravas encontradas sugieren que el proceso de erosión predomina en ciertas zonas cercanas a nuestra área de interés, especialmente, donde la presencia de grava indica que las corrientes litorales son relativamente fuertes en ese sector, lavando la arena fina y dejando la grava. </w:t>
      </w:r>
    </w:p>
    <w:p w:rsidR="00D64E0C" w:rsidRPr="00256E81" w:rsidRDefault="00D64E0C" w:rsidP="00D64E0C">
      <w:pPr>
        <w:spacing w:line="480" w:lineRule="auto"/>
        <w:ind w:firstLine="435"/>
        <w:jc w:val="both"/>
        <w:rPr>
          <w:rFonts w:ascii="Arial" w:hAnsi="Arial" w:cs="Arial"/>
          <w:color w:val="000000"/>
          <w:highlight w:val="cyan"/>
        </w:rPr>
      </w:pPr>
    </w:p>
    <w:p w:rsidR="00D64E0C" w:rsidRDefault="00D64E0C" w:rsidP="00D64E0C">
      <w:pPr>
        <w:spacing w:line="480" w:lineRule="auto"/>
        <w:ind w:left="2160"/>
        <w:jc w:val="both"/>
        <w:rPr>
          <w:rFonts w:ascii="Arial" w:hAnsi="Arial" w:cs="Arial"/>
        </w:rPr>
      </w:pPr>
      <w:r w:rsidRPr="00256E81">
        <w:rPr>
          <w:rFonts w:ascii="Arial" w:hAnsi="Arial" w:cs="Arial"/>
        </w:rPr>
        <w:t xml:space="preserve">La dirección de la velocidad de la corriente litoral suele ser desde lugares donde el tamaño de los sedimentos, </w:t>
      </w:r>
      <w:r w:rsidRPr="00256E81">
        <w:rPr>
          <w:rFonts w:ascii="Arial" w:hAnsi="Arial" w:cs="Arial"/>
        </w:rPr>
        <w:lastRenderedPageBreak/>
        <w:t xml:space="preserve">va de mayor a menor diámetro, en la estación frente a </w:t>
      </w:r>
      <w:smartTag w:uri="urn:schemas-microsoft-com:office:smarttags" w:element="PersonName">
        <w:smartTagPr>
          <w:attr w:name="ProductID" w:val="la Capitan￭a"/>
        </w:smartTagPr>
        <w:r w:rsidRPr="00256E81">
          <w:rPr>
            <w:rFonts w:ascii="Arial" w:hAnsi="Arial" w:cs="Arial"/>
          </w:rPr>
          <w:t>la Capitanía</w:t>
        </w:r>
      </w:smartTag>
      <w:r w:rsidRPr="00256E81">
        <w:rPr>
          <w:rFonts w:ascii="Arial" w:hAnsi="Arial" w:cs="Arial"/>
        </w:rPr>
        <w:t xml:space="preserve"> se presenta grava de hasta </w:t>
      </w:r>
      <w:smartTag w:uri="urn:schemas-microsoft-com:office:smarttags" w:element="metricconverter">
        <w:smartTagPr>
          <w:attr w:name="ProductID" w:val="5 cm"/>
        </w:smartTagPr>
        <w:r w:rsidRPr="00256E81">
          <w:rPr>
            <w:rFonts w:ascii="Arial" w:hAnsi="Arial" w:cs="Arial"/>
          </w:rPr>
          <w:t>5 cm</w:t>
        </w:r>
      </w:smartTag>
      <w:r w:rsidRPr="00256E81">
        <w:rPr>
          <w:rFonts w:ascii="Arial" w:hAnsi="Arial" w:cs="Arial"/>
        </w:rPr>
        <w:t>. de diámetro, lo que indica que la arena está siendo trasladada hacia otros lugares.</w:t>
      </w:r>
    </w:p>
    <w:p w:rsidR="00D64E0C" w:rsidRPr="00354B2A" w:rsidRDefault="00D64E0C" w:rsidP="00D64E0C">
      <w:pPr>
        <w:spacing w:line="480" w:lineRule="auto"/>
        <w:ind w:left="2160"/>
        <w:jc w:val="both"/>
        <w:rPr>
          <w:rFonts w:ascii="Arial" w:hAnsi="Arial" w:cs="Arial"/>
          <w:b/>
        </w:rPr>
      </w:pPr>
      <w:r w:rsidRPr="00354B2A">
        <w:rPr>
          <w:rFonts w:ascii="Arial" w:hAnsi="Arial" w:cs="Arial"/>
          <w:b/>
        </w:rPr>
        <w:t>CONCLUSION</w:t>
      </w:r>
    </w:p>
    <w:p w:rsidR="00D64E0C" w:rsidRDefault="00D64E0C" w:rsidP="00D64E0C">
      <w:pPr>
        <w:spacing w:line="480" w:lineRule="auto"/>
        <w:ind w:left="2160"/>
        <w:jc w:val="both"/>
        <w:rPr>
          <w:rFonts w:ascii="Arial" w:hAnsi="Arial" w:cs="Arial"/>
        </w:rPr>
      </w:pPr>
      <w:r>
        <w:rPr>
          <w:rFonts w:ascii="Arial" w:hAnsi="Arial" w:cs="Arial"/>
        </w:rPr>
        <w:t xml:space="preserve">La tubería submarina posee para nuestro estudio la incidencia de la dirección de la corriente que, predominante proviene del sur-este y de acuerdo al perfil de costa que se tiene en el área cercana al muelle de </w:t>
      </w:r>
      <w:smartTag w:uri="urn:schemas-microsoft-com:office:smarttags" w:element="PersonName">
        <w:smartTagPr>
          <w:attr w:name="ProductID" w:val="la Escuela Naval"/>
        </w:smartTagPr>
        <w:r>
          <w:rPr>
            <w:rFonts w:ascii="Arial" w:hAnsi="Arial" w:cs="Arial"/>
          </w:rPr>
          <w:t>la Escuela Naval</w:t>
        </w:r>
      </w:smartTag>
      <w:r>
        <w:rPr>
          <w:rFonts w:ascii="Arial" w:hAnsi="Arial" w:cs="Arial"/>
        </w:rPr>
        <w:t xml:space="preserve">, se tiene ese predominio de la dirección de corriente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No.</w:t>
        </w:r>
      </w:smartTag>
      <w:r>
        <w:rPr>
          <w:rFonts w:ascii="Arial" w:hAnsi="Arial" w:cs="Arial"/>
        </w:rPr>
        <w:t xml:space="preserve"> 2.14 Es importante señalar que la fotografía es tomada desde tierra lo que nos da la idea clara para saber desde donde proviene la corriente, además de conocer que el perfil costanero incide en la dirección del oleaje que está cerca de tierra. </w:t>
      </w:r>
    </w:p>
    <w:p w:rsidR="00D64E0C" w:rsidRPr="001E7D83" w:rsidRDefault="007B5A93" w:rsidP="00D64E0C">
      <w:pPr>
        <w:spacing w:line="480" w:lineRule="auto"/>
        <w:jc w:val="center"/>
        <w:rPr>
          <w:rFonts w:ascii="Arial" w:hAnsi="Arial" w:cs="Arial"/>
        </w:rPr>
      </w:pPr>
      <w:r>
        <w:rPr>
          <w:rFonts w:ascii="Arial" w:hAnsi="Arial" w:cs="Arial"/>
          <w:noProof/>
        </w:rPr>
        <w:drawing>
          <wp:inline distT="0" distB="0" distL="0" distR="0">
            <wp:extent cx="2952750" cy="1571625"/>
            <wp:effectExtent l="19050" t="19050" r="19050" b="28575"/>
            <wp:docPr id="37" name="Imagen 37" descr="oleaje salina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oleaje salinas 2"/>
                    <pic:cNvPicPr>
                      <a:picLocks noChangeAspect="1" noChangeArrowheads="1"/>
                    </pic:cNvPicPr>
                  </pic:nvPicPr>
                  <pic:blipFill>
                    <a:blip r:embed="rId31" cstate="print"/>
                    <a:srcRect/>
                    <a:stretch>
                      <a:fillRect/>
                    </a:stretch>
                  </pic:blipFill>
                  <pic:spPr bwMode="auto">
                    <a:xfrm>
                      <a:off x="0" y="0"/>
                      <a:ext cx="2952750" cy="1571625"/>
                    </a:xfrm>
                    <a:prstGeom prst="rect">
                      <a:avLst/>
                    </a:prstGeom>
                    <a:noFill/>
                    <a:ln w="6350" cmpd="sng">
                      <a:solidFill>
                        <a:srgbClr val="000000"/>
                      </a:solidFill>
                      <a:miter lim="800000"/>
                      <a:headEnd/>
                      <a:tailEnd/>
                    </a:ln>
                    <a:effectLst/>
                  </pic:spPr>
                </pic:pic>
              </a:graphicData>
            </a:graphic>
          </wp:inline>
        </w:drawing>
      </w:r>
    </w:p>
    <w:p w:rsidR="00D64E0C" w:rsidRPr="00584FEF" w:rsidRDefault="00D64E0C" w:rsidP="00D64E0C">
      <w:pPr>
        <w:jc w:val="center"/>
      </w:pPr>
      <w:r w:rsidRPr="00015B39">
        <w:rPr>
          <w:rFonts w:ascii="Arial" w:hAnsi="Arial" w:cs="Arial"/>
        </w:rPr>
        <w:t xml:space="preserve">Figura.  2.14  DIRECCIÓN DE CORRIENTE PREDOMINANTE INFLUYENTE EN </w:t>
      </w:r>
      <w:smartTag w:uri="urn:schemas-microsoft-com:office:smarttags" w:element="PersonName">
        <w:smartTagPr>
          <w:attr w:name="ProductID" w:val="LA TUBERIA SUBMARINA"/>
        </w:smartTagPr>
        <w:r w:rsidRPr="00015B39">
          <w:rPr>
            <w:rFonts w:ascii="Arial" w:hAnsi="Arial" w:cs="Arial"/>
          </w:rPr>
          <w:t>LA TUBERIA SUBMARINA</w:t>
        </w:r>
      </w:smartTag>
      <w:r w:rsidRPr="00015B39">
        <w:rPr>
          <w:rFonts w:ascii="Arial" w:hAnsi="Arial" w:cs="Arial"/>
        </w:rPr>
        <w:t xml:space="preserve"> VISTA DESDE TIERRA</w:t>
      </w:r>
      <w:r>
        <w:rPr>
          <w:rFonts w:ascii="Arial" w:hAnsi="Arial" w:cs="Arial"/>
          <w:sz w:val="20"/>
          <w:szCs w:val="20"/>
        </w:rPr>
        <w:t xml:space="preserve">. </w:t>
      </w: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0"/>
        <w:jc w:val="center"/>
        <w:rPr>
          <w:rFonts w:ascii="Arial" w:hAnsi="Arial" w:cs="Arial"/>
          <w:b/>
          <w:bCs/>
          <w:sz w:val="48"/>
          <w:szCs w:val="48"/>
        </w:rPr>
      </w:pPr>
      <w:r>
        <w:rPr>
          <w:rFonts w:ascii="Arial" w:hAnsi="Arial" w:cs="Arial"/>
          <w:b/>
          <w:bCs/>
          <w:sz w:val="48"/>
          <w:szCs w:val="48"/>
        </w:rPr>
        <w:t xml:space="preserve"> </w:t>
      </w:r>
    </w:p>
    <w:p w:rsidR="00D64E0C" w:rsidRDefault="00D64E0C" w:rsidP="00D64E0C">
      <w:pPr>
        <w:autoSpaceDE w:val="0"/>
        <w:autoSpaceDN w:val="0"/>
        <w:adjustRightInd w:val="0"/>
        <w:ind w:right="-136" w:firstLine="180"/>
        <w:jc w:val="center"/>
        <w:rPr>
          <w:rFonts w:ascii="Arial" w:hAnsi="Arial" w:cs="Arial"/>
          <w:b/>
          <w:bCs/>
          <w:sz w:val="48"/>
          <w:szCs w:val="48"/>
        </w:rPr>
      </w:pPr>
    </w:p>
    <w:p w:rsidR="00D64E0C" w:rsidRDefault="00D64E0C" w:rsidP="00D64E0C">
      <w:pPr>
        <w:autoSpaceDE w:val="0"/>
        <w:autoSpaceDN w:val="0"/>
        <w:adjustRightInd w:val="0"/>
        <w:spacing w:line="480" w:lineRule="auto"/>
        <w:ind w:right="-136" w:firstLine="180"/>
        <w:jc w:val="center"/>
        <w:rPr>
          <w:rFonts w:ascii="Arial" w:hAnsi="Arial" w:cs="Arial"/>
          <w:b/>
          <w:bCs/>
          <w:sz w:val="48"/>
          <w:szCs w:val="48"/>
        </w:rPr>
      </w:pPr>
      <w:r>
        <w:rPr>
          <w:rFonts w:ascii="Arial" w:hAnsi="Arial" w:cs="Arial"/>
          <w:b/>
          <w:bCs/>
          <w:sz w:val="48"/>
          <w:szCs w:val="48"/>
        </w:rPr>
        <w:t>CAPITULO 3</w:t>
      </w:r>
    </w:p>
    <w:p w:rsidR="00D64E0C" w:rsidRDefault="00D64E0C" w:rsidP="00D64E0C">
      <w:pPr>
        <w:ind w:left="360"/>
        <w:rPr>
          <w:rFonts w:ascii="Arial" w:hAnsi="Arial" w:cs="Arial"/>
          <w:b/>
          <w:sz w:val="28"/>
          <w:szCs w:val="28"/>
          <w:lang w:val="es-EC"/>
        </w:rPr>
      </w:pPr>
      <w:r>
        <w:rPr>
          <w:rFonts w:ascii="Arial" w:hAnsi="Arial" w:cs="Arial"/>
          <w:b/>
          <w:sz w:val="28"/>
          <w:szCs w:val="28"/>
          <w:lang w:val="es-EC"/>
        </w:rPr>
        <w:t xml:space="preserve">3.  </w:t>
      </w:r>
      <w:r w:rsidRPr="006D362B">
        <w:rPr>
          <w:rFonts w:ascii="Arial" w:hAnsi="Arial" w:cs="Arial"/>
          <w:b/>
          <w:sz w:val="28"/>
          <w:szCs w:val="28"/>
        </w:rPr>
        <w:t>INSPECCION TECNICA DE CAMPO</w:t>
      </w:r>
      <w:r>
        <w:rPr>
          <w:rFonts w:ascii="Arial" w:hAnsi="Arial" w:cs="Arial"/>
          <w:b/>
          <w:sz w:val="28"/>
          <w:szCs w:val="28"/>
          <w:lang w:val="es-EC"/>
        </w:rPr>
        <w:t xml:space="preserve"> </w:t>
      </w:r>
    </w:p>
    <w:p w:rsidR="00D64E0C" w:rsidRDefault="00D64E0C" w:rsidP="00D64E0C">
      <w:pPr>
        <w:ind w:left="360"/>
        <w:rPr>
          <w:rFonts w:ascii="Arial" w:hAnsi="Arial" w:cs="Arial"/>
          <w:b/>
          <w:sz w:val="28"/>
          <w:szCs w:val="28"/>
          <w:lang w:val="es-EC"/>
        </w:rPr>
      </w:pPr>
    </w:p>
    <w:p w:rsidR="00D64E0C" w:rsidRPr="00372850" w:rsidRDefault="00D64E0C" w:rsidP="00D64E0C">
      <w:pPr>
        <w:numPr>
          <w:ilvl w:val="1"/>
          <w:numId w:val="13"/>
        </w:numPr>
        <w:ind w:hanging="180"/>
        <w:rPr>
          <w:rFonts w:ascii="Arial" w:hAnsi="Arial" w:cs="Arial"/>
          <w:b/>
          <w:lang w:val="es-EC"/>
        </w:rPr>
      </w:pPr>
      <w:r>
        <w:rPr>
          <w:rFonts w:ascii="Arial" w:hAnsi="Arial" w:cs="Arial"/>
          <w:b/>
          <w:sz w:val="28"/>
          <w:szCs w:val="28"/>
          <w:lang w:val="es-EC"/>
        </w:rPr>
        <w:t xml:space="preserve">  </w:t>
      </w:r>
      <w:r w:rsidRPr="00372850">
        <w:rPr>
          <w:rFonts w:ascii="Arial" w:hAnsi="Arial" w:cs="Arial"/>
          <w:b/>
          <w:lang w:val="es-EC"/>
        </w:rPr>
        <w:t>Inspección en tierra</w:t>
      </w:r>
    </w:p>
    <w:p w:rsidR="00D64E0C" w:rsidRDefault="00D64E0C" w:rsidP="00D64E0C">
      <w:pPr>
        <w:ind w:left="900"/>
        <w:rPr>
          <w:rFonts w:ascii="Arial" w:hAnsi="Arial" w:cs="Arial"/>
          <w:b/>
          <w:sz w:val="28"/>
          <w:szCs w:val="28"/>
          <w:lang w:val="es-EC"/>
        </w:rPr>
      </w:pPr>
    </w:p>
    <w:p w:rsidR="00D64E0C" w:rsidRPr="001A024A" w:rsidRDefault="00D64E0C" w:rsidP="00D64E0C">
      <w:pPr>
        <w:spacing w:line="480" w:lineRule="auto"/>
        <w:ind w:left="1620"/>
        <w:rPr>
          <w:rFonts w:ascii="Arial" w:hAnsi="Arial" w:cs="Arial"/>
          <w:lang w:val="es-EC"/>
        </w:rPr>
      </w:pPr>
      <w:r w:rsidRPr="001A024A">
        <w:rPr>
          <w:rFonts w:ascii="Arial" w:hAnsi="Arial" w:cs="Arial"/>
          <w:lang w:val="es-EC"/>
        </w:rPr>
        <w:t xml:space="preserve">Esta inspección se la realizó dentro de las instalaciones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1A024A">
            <w:rPr>
              <w:rFonts w:ascii="Arial" w:hAnsi="Arial" w:cs="Arial"/>
              <w:lang w:val="es-EC"/>
            </w:rPr>
            <w:t>la Base</w:t>
          </w:r>
        </w:smartTag>
        <w:r w:rsidRPr="001A024A">
          <w:rPr>
            <w:rFonts w:ascii="Arial" w:hAnsi="Arial" w:cs="Arial"/>
            <w:lang w:val="es-EC"/>
          </w:rPr>
          <w:t xml:space="preserve"> Naval</w:t>
        </w:r>
      </w:smartTag>
      <w:r w:rsidRPr="001A024A">
        <w:rPr>
          <w:rFonts w:ascii="Arial" w:hAnsi="Arial" w:cs="Arial"/>
          <w:lang w:val="es-EC"/>
        </w:rPr>
        <w:t>, comprendiendo básicamente la revisión de los tanques de recepción de agua, cisternas, sistema de Bombeo y tuberías.</w:t>
      </w:r>
    </w:p>
    <w:p w:rsidR="00D64E0C" w:rsidRDefault="00D64E0C" w:rsidP="00D64E0C">
      <w:pPr>
        <w:spacing w:line="480" w:lineRule="auto"/>
        <w:ind w:firstLine="435"/>
        <w:rPr>
          <w:rFonts w:ascii="Arial" w:hAnsi="Arial" w:cs="Arial"/>
          <w:b/>
          <w:lang w:val="es-EC"/>
        </w:rPr>
      </w:pPr>
    </w:p>
    <w:p w:rsidR="00D64E0C" w:rsidRDefault="00D64E0C" w:rsidP="00D64E0C">
      <w:pPr>
        <w:numPr>
          <w:ilvl w:val="2"/>
          <w:numId w:val="13"/>
        </w:numPr>
        <w:tabs>
          <w:tab w:val="left" w:pos="2160"/>
        </w:tabs>
        <w:ind w:firstLine="180"/>
        <w:rPr>
          <w:rFonts w:ascii="Arial" w:hAnsi="Arial" w:cs="Arial"/>
          <w:b/>
          <w:lang w:val="es-EC"/>
        </w:rPr>
      </w:pPr>
      <w:r>
        <w:rPr>
          <w:rFonts w:ascii="Arial" w:hAnsi="Arial" w:cs="Arial"/>
          <w:b/>
          <w:lang w:val="es-EC"/>
        </w:rPr>
        <w:t xml:space="preserve"> Inspección    de    los    tanques    de      recepción de  </w:t>
      </w:r>
    </w:p>
    <w:p w:rsidR="00D64E0C" w:rsidRDefault="00D64E0C" w:rsidP="00D64E0C">
      <w:pPr>
        <w:ind w:left="720"/>
        <w:rPr>
          <w:rFonts w:ascii="Arial" w:hAnsi="Arial" w:cs="Arial"/>
          <w:b/>
          <w:lang w:val="es-EC"/>
        </w:rPr>
      </w:pPr>
      <w:r>
        <w:rPr>
          <w:rFonts w:ascii="Arial" w:hAnsi="Arial" w:cs="Arial"/>
          <w:b/>
          <w:lang w:val="es-EC"/>
        </w:rPr>
        <w:t xml:space="preserve">                      agua</w:t>
      </w:r>
    </w:p>
    <w:p w:rsidR="00D64E0C" w:rsidRDefault="00D64E0C" w:rsidP="00D64E0C">
      <w:pPr>
        <w:tabs>
          <w:tab w:val="left" w:pos="2160"/>
        </w:tabs>
        <w:ind w:left="720"/>
        <w:rPr>
          <w:rFonts w:ascii="Arial" w:hAnsi="Arial" w:cs="Arial"/>
          <w:b/>
          <w:lang w:val="es-EC"/>
        </w:rPr>
      </w:pP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En </w:t>
      </w:r>
      <w:smartTag w:uri="urn:schemas-microsoft-com:office:smarttags" w:element="PersonName">
        <w:smartTagPr>
          <w:attr w:name="ProductID" w:val="la Base Naval"/>
        </w:smartTagPr>
        <w:r>
          <w:rPr>
            <w:rFonts w:ascii="Arial" w:hAnsi="Arial" w:cs="Arial"/>
            <w:lang w:val="es-EC"/>
          </w:rPr>
          <w:t>la Base Naval</w:t>
        </w:r>
      </w:smartTag>
      <w:r>
        <w:rPr>
          <w:rFonts w:ascii="Arial" w:hAnsi="Arial" w:cs="Arial"/>
          <w:lang w:val="es-EC"/>
        </w:rPr>
        <w:t xml:space="preserve"> existen tres reservorios importantes para el almacenamiento del agua, los cuales fueron inspeccionados y se los detalla a continuación:</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El primer y más importante reservorio es la cisterna principal localizada en </w:t>
      </w:r>
      <w:smartTag w:uri="urn:schemas-microsoft-com:office:smarttags" w:element="PersonName">
        <w:smartTagPr>
          <w:attr w:name="ProductID" w:val="la Escuela"/>
        </w:smartTagPr>
        <w:r>
          <w:rPr>
            <w:rFonts w:ascii="Arial" w:hAnsi="Arial" w:cs="Arial"/>
            <w:lang w:val="es-EC"/>
          </w:rPr>
          <w:t xml:space="preserve">la </w:t>
        </w:r>
        <w:r w:rsidRPr="0097280E">
          <w:rPr>
            <w:rFonts w:ascii="Arial" w:hAnsi="Arial" w:cs="Arial"/>
            <w:lang w:val="es-EC"/>
          </w:rPr>
          <w:t>Escuela</w:t>
        </w:r>
      </w:smartTag>
      <w:r w:rsidRPr="0097280E">
        <w:rPr>
          <w:rFonts w:ascii="Arial" w:hAnsi="Arial" w:cs="Arial"/>
          <w:lang w:val="es-EC"/>
        </w:rPr>
        <w:t xml:space="preserve"> de Grumetes, según </w:t>
      </w:r>
      <w:smartTag w:uri="urn:schemas-microsoft-com:office:smarttags" w:element="PersonName">
        <w:smartTagPr>
          <w:attr w:name="ProductID" w:val="la Figura No."/>
        </w:smartTagPr>
        <w:r w:rsidRPr="0097280E">
          <w:rPr>
            <w:rFonts w:ascii="Arial" w:hAnsi="Arial" w:cs="Arial"/>
            <w:lang w:val="es-EC"/>
          </w:rPr>
          <w:t xml:space="preserve">la </w:t>
        </w:r>
        <w:r w:rsidRPr="0097280E">
          <w:rPr>
            <w:rFonts w:ascii="Arial" w:hAnsi="Arial" w:cs="Arial"/>
            <w:lang w:val="es-EC"/>
          </w:rPr>
          <w:lastRenderedPageBreak/>
          <w:t>Figura No.</w:t>
        </w:r>
      </w:smartTag>
      <w:r w:rsidRPr="0097280E">
        <w:rPr>
          <w:rFonts w:ascii="Arial" w:hAnsi="Arial" w:cs="Arial"/>
          <w:lang w:val="es-EC"/>
        </w:rPr>
        <w:t xml:space="preserve"> 3.1, cuya capacidad es de 1800 Ton.</w:t>
      </w:r>
      <w:r>
        <w:rPr>
          <w:rFonts w:ascii="Arial" w:hAnsi="Arial" w:cs="Arial"/>
          <w:lang w:val="es-EC"/>
        </w:rPr>
        <w:t xml:space="preserve"> de agua equivalente a </w:t>
      </w:r>
      <w:smartTag w:uri="urn:schemas-microsoft-com:office:smarttags" w:element="metricconverter">
        <w:smartTagPr>
          <w:attr w:name="ProductID" w:val="475.200 galones"/>
        </w:smartTagPr>
        <w:r>
          <w:rPr>
            <w:rFonts w:ascii="Arial" w:hAnsi="Arial" w:cs="Arial"/>
            <w:lang w:val="es-EC"/>
          </w:rPr>
          <w:t>475.200 galones</w:t>
        </w:r>
      </w:smartTag>
      <w:r>
        <w:rPr>
          <w:rFonts w:ascii="Arial" w:hAnsi="Arial" w:cs="Arial"/>
          <w:lang w:val="es-EC"/>
        </w:rPr>
        <w:t>.</w:t>
      </w:r>
    </w:p>
    <w:p w:rsidR="00D64E0C" w:rsidRDefault="00D64E0C" w:rsidP="00D64E0C">
      <w:pPr>
        <w:spacing w:line="480" w:lineRule="auto"/>
        <w:jc w:val="both"/>
        <w:rPr>
          <w:rFonts w:ascii="Arial" w:hAnsi="Arial" w:cs="Arial"/>
          <w:lang w:val="es-EC"/>
        </w:rPr>
      </w:pPr>
    </w:p>
    <w:p w:rsidR="00D64E0C" w:rsidRDefault="007B5A93" w:rsidP="00D64E0C">
      <w:pPr>
        <w:spacing w:line="480" w:lineRule="auto"/>
        <w:jc w:val="center"/>
        <w:rPr>
          <w:rFonts w:ascii="Arial" w:hAnsi="Arial" w:cs="Arial"/>
          <w:bCs/>
          <w:iCs/>
          <w:lang w:val="es-EC"/>
        </w:rPr>
      </w:pPr>
      <w:r>
        <w:rPr>
          <w:rFonts w:ascii="Arial" w:hAnsi="Arial" w:cs="Arial"/>
          <w:bCs/>
          <w:iCs/>
          <w:noProof/>
        </w:rPr>
        <w:drawing>
          <wp:inline distT="0" distB="0" distL="0" distR="0">
            <wp:extent cx="3848100" cy="2895600"/>
            <wp:effectExtent l="19050" t="19050" r="19050" b="19050"/>
            <wp:docPr id="38" name="Imagen 38" descr="DSC0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SC01144"/>
                    <pic:cNvPicPr>
                      <a:picLocks noChangeAspect="1" noChangeArrowheads="1"/>
                    </pic:cNvPicPr>
                  </pic:nvPicPr>
                  <pic:blipFill>
                    <a:blip r:embed="rId20"/>
                    <a:srcRect/>
                    <a:stretch>
                      <a:fillRect/>
                    </a:stretch>
                  </pic:blipFill>
                  <pic:spPr bwMode="auto">
                    <a:xfrm>
                      <a:off x="0" y="0"/>
                      <a:ext cx="3848100" cy="2895600"/>
                    </a:xfrm>
                    <a:prstGeom prst="rect">
                      <a:avLst/>
                    </a:prstGeom>
                    <a:solidFill>
                      <a:srgbClr val="000000"/>
                    </a:solidFill>
                    <a:ln w="6350" cmpd="sng">
                      <a:solidFill>
                        <a:srgbClr val="000000"/>
                      </a:solidFill>
                      <a:miter lim="800000"/>
                      <a:headEnd/>
                      <a:tailEnd/>
                    </a:ln>
                    <a:effectLst/>
                  </pic:spPr>
                </pic:pic>
              </a:graphicData>
            </a:graphic>
          </wp:inline>
        </w:drawing>
      </w:r>
    </w:p>
    <w:p w:rsidR="00D64E0C" w:rsidRDefault="00D64E0C" w:rsidP="00D64E0C">
      <w:pPr>
        <w:ind w:firstLine="720"/>
        <w:rPr>
          <w:rFonts w:ascii="Arial" w:hAnsi="Arial" w:cs="Arial"/>
          <w:bCs/>
          <w:iCs/>
          <w:lang w:val="es-EC"/>
        </w:rPr>
      </w:pPr>
      <w:r w:rsidRPr="00D96504">
        <w:rPr>
          <w:rFonts w:ascii="Arial" w:hAnsi="Arial" w:cs="Arial"/>
          <w:bCs/>
          <w:iCs/>
          <w:lang w:val="es-EC"/>
        </w:rPr>
        <w:t>Figura. 3.1 CISTERNA</w:t>
      </w:r>
      <w:r>
        <w:rPr>
          <w:rFonts w:ascii="Arial" w:hAnsi="Arial" w:cs="Arial"/>
          <w:bCs/>
          <w:iCs/>
          <w:lang w:val="es-EC"/>
        </w:rPr>
        <w:t xml:space="preserve"> PRINCIPAL DE ALMACENAMIENTO DE  </w:t>
      </w:r>
    </w:p>
    <w:p w:rsidR="00D64E0C" w:rsidRPr="00D96504" w:rsidRDefault="00D64E0C" w:rsidP="00D64E0C">
      <w:pPr>
        <w:ind w:firstLine="720"/>
        <w:rPr>
          <w:rFonts w:ascii="Arial" w:hAnsi="Arial" w:cs="Arial"/>
          <w:bCs/>
          <w:iCs/>
          <w:lang w:val="es-EC"/>
        </w:rPr>
      </w:pPr>
      <w:r>
        <w:rPr>
          <w:rFonts w:ascii="Arial" w:hAnsi="Arial" w:cs="Arial"/>
          <w:bCs/>
          <w:iCs/>
          <w:lang w:val="es-EC"/>
        </w:rPr>
        <w:t xml:space="preserve">                  </w:t>
      </w:r>
      <w:r w:rsidRPr="00D96504">
        <w:rPr>
          <w:rFonts w:ascii="Arial" w:hAnsi="Arial" w:cs="Arial"/>
          <w:bCs/>
          <w:iCs/>
          <w:lang w:val="es-EC"/>
        </w:rPr>
        <w:t>AGUA</w:t>
      </w:r>
    </w:p>
    <w:p w:rsidR="00D64E0C" w:rsidRDefault="00D64E0C" w:rsidP="00D64E0C">
      <w:pPr>
        <w:spacing w:line="480" w:lineRule="auto"/>
        <w:ind w:left="2160"/>
        <w:jc w:val="both"/>
        <w:rPr>
          <w:rFonts w:ascii="Arial" w:hAnsi="Arial" w:cs="Arial"/>
        </w:rPr>
      </w:pPr>
      <w:r>
        <w:rPr>
          <w:rFonts w:ascii="Arial" w:hAnsi="Arial" w:cs="Arial"/>
        </w:rPr>
        <w:t xml:space="preserve">La cisterna es de concreto y se divide internamente en cuatro secciones que facilitan el almacenamiento del agua, limpieza de cada seccionamiento y está separada por tapas individuales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No.</w:t>
        </w:r>
      </w:smartTag>
      <w:r>
        <w:rPr>
          <w:rFonts w:ascii="Arial" w:hAnsi="Arial" w:cs="Arial"/>
        </w:rPr>
        <w:t xml:space="preserve"> 3.2 .</w:t>
      </w:r>
    </w:p>
    <w:p w:rsidR="00D64E0C" w:rsidRPr="007A1443"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3895725" cy="2924175"/>
            <wp:effectExtent l="19050" t="19050" r="28575" b="28575"/>
            <wp:docPr id="39" name="Imagen 39" descr="tapas de las 4 cister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tapas de las 4 cisternas"/>
                    <pic:cNvPicPr>
                      <a:picLocks noChangeAspect="1" noChangeArrowheads="1"/>
                    </pic:cNvPicPr>
                  </pic:nvPicPr>
                  <pic:blipFill>
                    <a:blip r:embed="rId32" cstate="print"/>
                    <a:srcRect/>
                    <a:stretch>
                      <a:fillRect/>
                    </a:stretch>
                  </pic:blipFill>
                  <pic:spPr bwMode="auto">
                    <a:xfrm>
                      <a:off x="0" y="0"/>
                      <a:ext cx="3895725" cy="292417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ind w:firstLine="720"/>
        <w:rPr>
          <w:rFonts w:ascii="Arial" w:hAnsi="Arial" w:cs="Arial"/>
        </w:rPr>
      </w:pPr>
      <w:r w:rsidRPr="00D96504">
        <w:rPr>
          <w:rFonts w:ascii="Arial" w:hAnsi="Arial" w:cs="Arial"/>
        </w:rPr>
        <w:t>Figura. 3.2 TAPAS DE SECCIONAMIENTO DE AGUA DE L</w:t>
      </w:r>
      <w:r>
        <w:rPr>
          <w:rFonts w:ascii="Arial" w:hAnsi="Arial" w:cs="Arial"/>
        </w:rPr>
        <w:t xml:space="preserve">A  </w:t>
      </w:r>
    </w:p>
    <w:p w:rsidR="00D64E0C" w:rsidRPr="00D96504" w:rsidRDefault="00D64E0C" w:rsidP="00D64E0C">
      <w:pPr>
        <w:ind w:firstLine="720"/>
        <w:rPr>
          <w:rFonts w:ascii="Arial" w:hAnsi="Arial" w:cs="Arial"/>
        </w:rPr>
      </w:pPr>
      <w:r>
        <w:rPr>
          <w:rFonts w:ascii="Arial" w:hAnsi="Arial" w:cs="Arial"/>
        </w:rPr>
        <w:t xml:space="preserve">                  </w:t>
      </w:r>
      <w:r w:rsidRPr="00D96504">
        <w:rPr>
          <w:rFonts w:ascii="Arial" w:hAnsi="Arial" w:cs="Arial"/>
        </w:rPr>
        <w:t>CISTERNA PRINCIPAL</w:t>
      </w:r>
    </w:p>
    <w:p w:rsidR="00D64E0C" w:rsidRDefault="00D64E0C" w:rsidP="00D64E0C">
      <w:pPr>
        <w:spacing w:line="480" w:lineRule="auto"/>
        <w:jc w:val="center"/>
        <w:rPr>
          <w:rFonts w:ascii="Arial" w:hAnsi="Arial" w:cs="Arial"/>
        </w:rPr>
      </w:pPr>
    </w:p>
    <w:p w:rsidR="00D64E0C" w:rsidRDefault="00D64E0C" w:rsidP="00D64E0C">
      <w:pPr>
        <w:spacing w:line="480" w:lineRule="auto"/>
        <w:ind w:left="2160"/>
        <w:jc w:val="both"/>
      </w:pPr>
      <w:r>
        <w:rPr>
          <w:rFonts w:ascii="Arial" w:hAnsi="Arial" w:cs="Arial"/>
        </w:rPr>
        <w:t xml:space="preserve">Al efectuar una breve inspección interna se observa que las paredes de concreto  se encuentran en buenas condiciones,  pero con algunos sedimentos, según lo </w:t>
      </w:r>
      <w:r w:rsidRPr="008B7E84">
        <w:rPr>
          <w:rFonts w:ascii="Arial" w:hAnsi="Arial" w:cs="Arial"/>
        </w:rPr>
        <w:t>muestra</w:t>
      </w:r>
      <w:r>
        <w:rPr>
          <w:rFonts w:ascii="Arial" w:hAnsi="Arial" w:cs="Arial"/>
        </w:rPr>
        <w:t>n</w:t>
      </w:r>
      <w:r w:rsidRPr="008B7E84">
        <w:rPr>
          <w:rFonts w:ascii="Arial" w:hAnsi="Arial" w:cs="Arial"/>
        </w:rPr>
        <w:t xml:space="preserve"> las Figuras </w:t>
      </w:r>
      <w:r>
        <w:rPr>
          <w:rFonts w:ascii="Arial" w:hAnsi="Arial" w:cs="Arial"/>
        </w:rPr>
        <w:t xml:space="preserve">No. </w:t>
      </w:r>
      <w:r w:rsidRPr="008B7E84">
        <w:rPr>
          <w:rFonts w:ascii="Arial" w:hAnsi="Arial" w:cs="Arial"/>
        </w:rPr>
        <w:t xml:space="preserve">3.3 y </w:t>
      </w:r>
      <w:r>
        <w:rPr>
          <w:rFonts w:ascii="Arial" w:hAnsi="Arial" w:cs="Arial"/>
        </w:rPr>
        <w:t xml:space="preserve">No. </w:t>
      </w:r>
      <w:r w:rsidRPr="008B7E84">
        <w:rPr>
          <w:rFonts w:ascii="Arial" w:hAnsi="Arial" w:cs="Arial"/>
        </w:rPr>
        <w:t>3.4, donde también se observan los escalones</w:t>
      </w:r>
      <w:r>
        <w:rPr>
          <w:rFonts w:ascii="Arial" w:hAnsi="Arial" w:cs="Arial"/>
        </w:rPr>
        <w:t xml:space="preserve"> de acceso en buenas condiciones.</w:t>
      </w:r>
      <w:r w:rsidRPr="00260E01">
        <w:t xml:space="preserve"> </w:t>
      </w:r>
    </w:p>
    <w:p w:rsidR="00D64E0C" w:rsidRDefault="00D64E0C" w:rsidP="00D64E0C">
      <w:pPr>
        <w:spacing w:line="480" w:lineRule="auto"/>
        <w:jc w:val="both"/>
      </w:pPr>
    </w:p>
    <w:p w:rsidR="00D64E0C" w:rsidRDefault="00D64E0C" w:rsidP="00D64E0C">
      <w:pPr>
        <w:spacing w:line="480" w:lineRule="auto"/>
        <w:jc w:val="both"/>
      </w:pPr>
    </w:p>
    <w:p w:rsidR="00D64E0C" w:rsidRDefault="00D64E0C" w:rsidP="00D64E0C">
      <w:pPr>
        <w:spacing w:line="480" w:lineRule="auto"/>
        <w:jc w:val="both"/>
      </w:pPr>
    </w:p>
    <w:p w:rsidR="00D64E0C" w:rsidRPr="003D292F" w:rsidRDefault="007B5A93" w:rsidP="00D64E0C">
      <w:pPr>
        <w:spacing w:line="480" w:lineRule="auto"/>
        <w:jc w:val="center"/>
      </w:pPr>
      <w:r>
        <w:rPr>
          <w:noProof/>
        </w:rPr>
        <w:lastRenderedPageBreak/>
        <w:drawing>
          <wp:inline distT="0" distB="0" distL="0" distR="0">
            <wp:extent cx="4591050" cy="3448050"/>
            <wp:effectExtent l="19050" t="19050" r="19050" b="19050"/>
            <wp:docPr id="40" name="Imagen 40" descr="valvula comunicativa entre 4 cister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valvula comunicativa entre 4 cisternas"/>
                    <pic:cNvPicPr>
                      <a:picLocks noChangeAspect="1" noChangeArrowheads="1"/>
                    </pic:cNvPicPr>
                  </pic:nvPicPr>
                  <pic:blipFill>
                    <a:blip r:embed="rId33" cstate="print"/>
                    <a:srcRect/>
                    <a:stretch>
                      <a:fillRect/>
                    </a:stretch>
                  </pic:blipFill>
                  <pic:spPr bwMode="auto">
                    <a:xfrm>
                      <a:off x="0" y="0"/>
                      <a:ext cx="4591050" cy="3448050"/>
                    </a:xfrm>
                    <a:prstGeom prst="rect">
                      <a:avLst/>
                    </a:prstGeom>
                    <a:noFill/>
                    <a:ln w="6350" cmpd="sng">
                      <a:solidFill>
                        <a:srgbClr val="000000"/>
                      </a:solidFill>
                      <a:miter lim="800000"/>
                      <a:headEnd/>
                      <a:tailEnd/>
                    </a:ln>
                    <a:effectLst/>
                  </pic:spPr>
                </pic:pic>
              </a:graphicData>
            </a:graphic>
          </wp:inline>
        </w:drawing>
      </w:r>
    </w:p>
    <w:p w:rsidR="00D64E0C" w:rsidRPr="00D96504" w:rsidRDefault="00D64E0C" w:rsidP="00D64E0C">
      <w:pPr>
        <w:jc w:val="center"/>
        <w:rPr>
          <w:rFonts w:ascii="Arial" w:hAnsi="Arial" w:cs="Arial"/>
        </w:rPr>
      </w:pPr>
      <w:r w:rsidRPr="00D96504">
        <w:rPr>
          <w:rFonts w:ascii="Arial" w:hAnsi="Arial" w:cs="Arial"/>
        </w:rPr>
        <w:t>Figura. 3.3   INSPECCION INTERNA DE CISTERNA PRINCIPAL DE ALMACENAMIENTO DE AGUA</w:t>
      </w:r>
    </w:p>
    <w:p w:rsidR="00D64E0C" w:rsidRPr="00A46F87" w:rsidRDefault="00D64E0C" w:rsidP="00D64E0C">
      <w:pPr>
        <w:jc w:val="center"/>
        <w:rPr>
          <w:rFonts w:ascii="Arial" w:hAnsi="Arial" w:cs="Arial"/>
          <w:b/>
        </w:rPr>
      </w:pPr>
    </w:p>
    <w:p w:rsidR="00D64E0C" w:rsidRDefault="007B5A93" w:rsidP="00D64E0C">
      <w:pPr>
        <w:jc w:val="center"/>
        <w:rPr>
          <w:rFonts w:ascii="Arial" w:hAnsi="Arial" w:cs="Arial"/>
          <w:b/>
        </w:rPr>
      </w:pPr>
      <w:r>
        <w:rPr>
          <w:rFonts w:ascii="Arial" w:hAnsi="Arial" w:cs="Arial"/>
          <w:b/>
          <w:noProof/>
        </w:rPr>
        <w:drawing>
          <wp:inline distT="0" distB="0" distL="0" distR="0">
            <wp:extent cx="4076700" cy="3057525"/>
            <wp:effectExtent l="19050" t="19050" r="19050" b="28575"/>
            <wp:docPr id="41" name="Imagen 41" descr="interior cister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nterior cisterna 2"/>
                    <pic:cNvPicPr>
                      <a:picLocks noChangeAspect="1" noChangeArrowheads="1"/>
                    </pic:cNvPicPr>
                  </pic:nvPicPr>
                  <pic:blipFill>
                    <a:blip r:embed="rId34" cstate="print"/>
                    <a:srcRect/>
                    <a:stretch>
                      <a:fillRect/>
                    </a:stretch>
                  </pic:blipFill>
                  <pic:spPr bwMode="auto">
                    <a:xfrm>
                      <a:off x="0" y="0"/>
                      <a:ext cx="4076700" cy="3057525"/>
                    </a:xfrm>
                    <a:prstGeom prst="rect">
                      <a:avLst/>
                    </a:prstGeom>
                    <a:noFill/>
                    <a:ln w="6350" cmpd="sng">
                      <a:solidFill>
                        <a:srgbClr val="000000"/>
                      </a:solidFill>
                      <a:miter lim="800000"/>
                      <a:headEnd/>
                      <a:tailEnd/>
                    </a:ln>
                    <a:effectLst/>
                  </pic:spPr>
                </pic:pic>
              </a:graphicData>
            </a:graphic>
          </wp:inline>
        </w:drawing>
      </w:r>
    </w:p>
    <w:p w:rsidR="00D64E0C" w:rsidRPr="00A46F87" w:rsidRDefault="00D64E0C" w:rsidP="00D64E0C">
      <w:pPr>
        <w:jc w:val="center"/>
        <w:rPr>
          <w:rFonts w:ascii="Arial" w:hAnsi="Arial" w:cs="Arial"/>
          <w:b/>
        </w:rPr>
      </w:pPr>
    </w:p>
    <w:p w:rsidR="00D64E0C" w:rsidRDefault="00D64E0C" w:rsidP="00D64E0C">
      <w:pPr>
        <w:jc w:val="center"/>
        <w:rPr>
          <w:rFonts w:ascii="Arial" w:hAnsi="Arial" w:cs="Arial"/>
        </w:rPr>
      </w:pPr>
      <w:r w:rsidRPr="00D96504">
        <w:rPr>
          <w:rFonts w:ascii="Arial" w:hAnsi="Arial" w:cs="Arial"/>
        </w:rPr>
        <w:t>Figura. 3.4   INSPECCION I</w:t>
      </w:r>
      <w:r>
        <w:rPr>
          <w:rFonts w:ascii="Arial" w:hAnsi="Arial" w:cs="Arial"/>
        </w:rPr>
        <w:t xml:space="preserve">NTERNA DE CISTERNA PRINCIPAL DE </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ALMACENAMIENTO DE AGUA</w:t>
      </w:r>
    </w:p>
    <w:p w:rsidR="00D64E0C" w:rsidRDefault="00D64E0C" w:rsidP="00D64E0C">
      <w:pPr>
        <w:spacing w:line="480" w:lineRule="auto"/>
        <w:ind w:left="2160"/>
        <w:rPr>
          <w:rFonts w:ascii="Arial" w:hAnsi="Arial" w:cs="Arial"/>
        </w:rPr>
      </w:pPr>
      <w:r>
        <w:rPr>
          <w:rFonts w:ascii="Arial" w:hAnsi="Arial" w:cs="Arial"/>
        </w:rPr>
        <w:lastRenderedPageBreak/>
        <w:t xml:space="preserve">La cisterna posee una válvula de compuerta para el intercambio de agua entre los diferentes seccionamientos de la misma y en buenas condiciones según lo </w:t>
      </w:r>
      <w:r w:rsidRPr="008B7E84">
        <w:rPr>
          <w:rFonts w:ascii="Arial" w:hAnsi="Arial" w:cs="Arial"/>
        </w:rPr>
        <w:t xml:space="preserve">indica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8B7E84">
            <w:rPr>
              <w:rFonts w:ascii="Arial" w:hAnsi="Arial" w:cs="Arial"/>
            </w:rPr>
            <w:t>la Figura</w:t>
          </w:r>
        </w:smartTag>
        <w:r w:rsidRPr="008B7E84">
          <w:rPr>
            <w:rFonts w:ascii="Arial" w:hAnsi="Arial" w:cs="Arial"/>
          </w:rPr>
          <w:t xml:space="preserve"> </w:t>
        </w:r>
        <w:r>
          <w:rPr>
            <w:rFonts w:ascii="Arial" w:hAnsi="Arial" w:cs="Arial"/>
          </w:rPr>
          <w:t>No.</w:t>
        </w:r>
      </w:smartTag>
      <w:r>
        <w:rPr>
          <w:rFonts w:ascii="Arial" w:hAnsi="Arial" w:cs="Arial"/>
        </w:rPr>
        <w:t xml:space="preserve"> 3.5 .</w:t>
      </w:r>
    </w:p>
    <w:p w:rsidR="00D64E0C" w:rsidRPr="003D292F" w:rsidRDefault="007B5A93" w:rsidP="00D64E0C">
      <w:pPr>
        <w:spacing w:line="480" w:lineRule="auto"/>
        <w:jc w:val="center"/>
        <w:rPr>
          <w:rFonts w:ascii="Arial" w:hAnsi="Arial" w:cs="Arial"/>
        </w:rPr>
      </w:pPr>
      <w:r>
        <w:rPr>
          <w:rFonts w:ascii="Arial" w:hAnsi="Arial" w:cs="Arial"/>
          <w:noProof/>
        </w:rPr>
        <w:drawing>
          <wp:inline distT="0" distB="0" distL="0" distR="0">
            <wp:extent cx="4610100" cy="3457575"/>
            <wp:effectExtent l="19050" t="19050" r="19050" b="28575"/>
            <wp:docPr id="42" name="Imagen 42" descr="valvula de compuerta para intercambio de agua entre los diferentes seccionamientos  cister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valvula de compuerta para intercambio de agua entre los diferentes seccionamientos  cisterna"/>
                    <pic:cNvPicPr>
                      <a:picLocks noChangeAspect="1" noChangeArrowheads="1"/>
                    </pic:cNvPicPr>
                  </pic:nvPicPr>
                  <pic:blipFill>
                    <a:blip r:embed="rId35" cstate="print"/>
                    <a:srcRect/>
                    <a:stretch>
                      <a:fillRect/>
                    </a:stretch>
                  </pic:blipFill>
                  <pic:spPr bwMode="auto">
                    <a:xfrm>
                      <a:off x="0" y="0"/>
                      <a:ext cx="4610100" cy="345757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D96504">
        <w:rPr>
          <w:rFonts w:ascii="Arial" w:hAnsi="Arial" w:cs="Arial"/>
        </w:rPr>
        <w:t>Figura.  3.5 VALVULA DE COMPUERTA PARA SECCIONAMIENTO DE</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 xml:space="preserve"> </w:t>
      </w:r>
      <w:r>
        <w:rPr>
          <w:rFonts w:ascii="Arial" w:hAnsi="Arial" w:cs="Arial"/>
        </w:rPr>
        <w:t xml:space="preserve">    </w:t>
      </w:r>
      <w:r w:rsidRPr="00D96504">
        <w:rPr>
          <w:rFonts w:ascii="Arial" w:hAnsi="Arial" w:cs="Arial"/>
        </w:rPr>
        <w:t>AGUA EN CISTERNA PRINCIPAL</w:t>
      </w:r>
    </w:p>
    <w:p w:rsidR="00D64E0C" w:rsidRPr="00D96504" w:rsidRDefault="00D64E0C" w:rsidP="00D64E0C">
      <w:pPr>
        <w:spacing w:line="480" w:lineRule="auto"/>
        <w:jc w:val="both"/>
        <w:rPr>
          <w:rFonts w:ascii="Arial" w:hAnsi="Arial" w:cs="Arial"/>
        </w:rPr>
      </w:pPr>
    </w:p>
    <w:p w:rsidR="00D64E0C" w:rsidRDefault="00D64E0C" w:rsidP="00D64E0C">
      <w:pPr>
        <w:spacing w:line="480" w:lineRule="auto"/>
        <w:ind w:left="2160"/>
        <w:jc w:val="both"/>
        <w:rPr>
          <w:rFonts w:ascii="Arial" w:hAnsi="Arial" w:cs="Arial"/>
        </w:rPr>
      </w:pPr>
      <w:r>
        <w:rPr>
          <w:rFonts w:ascii="Arial" w:hAnsi="Arial" w:cs="Arial"/>
        </w:rPr>
        <w:t xml:space="preserve">Una de las válvulas más importantes del circuito y de nuestro interés, es la de recepción de agua desde el duque de alba, utilizada cuando se realizaba el bombeo desde las bombas situadas dentro del  tanquero en el mar hacia la cisterna principal, dicha válvula de apertura se encuentra en buenas condiciones y es parte del </w:t>
      </w:r>
      <w:r>
        <w:rPr>
          <w:rFonts w:ascii="Arial" w:hAnsi="Arial" w:cs="Arial"/>
        </w:rPr>
        <w:lastRenderedPageBreak/>
        <w:t xml:space="preserve">circuito que no es utilizado actualmente por defectos de corrosión de la tubería en el mar y que más adelante se efectuará una minuciosa </w:t>
      </w:r>
      <w:r w:rsidRPr="008B7E84">
        <w:rPr>
          <w:rFonts w:ascii="Arial" w:hAnsi="Arial" w:cs="Arial"/>
        </w:rPr>
        <w:t xml:space="preserve">inspección , según lo detalla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8B7E84">
            <w:rPr>
              <w:rFonts w:ascii="Arial" w:hAnsi="Arial" w:cs="Arial"/>
            </w:rPr>
            <w:t>la Figura</w:t>
          </w:r>
        </w:smartTag>
        <w:r w:rsidRPr="008B7E84">
          <w:rPr>
            <w:rFonts w:ascii="Arial" w:hAnsi="Arial" w:cs="Arial"/>
          </w:rPr>
          <w:t xml:space="preserve"> </w:t>
        </w:r>
        <w:r>
          <w:rPr>
            <w:rFonts w:ascii="Arial" w:hAnsi="Arial" w:cs="Arial"/>
          </w:rPr>
          <w:t>No.</w:t>
        </w:r>
      </w:smartTag>
      <w:r>
        <w:rPr>
          <w:rFonts w:ascii="Arial" w:hAnsi="Arial" w:cs="Arial"/>
        </w:rPr>
        <w:t xml:space="preserve"> </w:t>
      </w:r>
      <w:r w:rsidRPr="008B7E84">
        <w:rPr>
          <w:rFonts w:ascii="Arial" w:hAnsi="Arial" w:cs="Arial"/>
        </w:rPr>
        <w:t>3.6</w:t>
      </w:r>
      <w:r>
        <w:rPr>
          <w:rFonts w:ascii="Arial" w:hAnsi="Arial" w:cs="Arial"/>
        </w:rPr>
        <w:t xml:space="preserve"> :</w:t>
      </w:r>
    </w:p>
    <w:p w:rsidR="00D64E0C" w:rsidRPr="008A57A4" w:rsidRDefault="007B5A93" w:rsidP="00D64E0C">
      <w:pPr>
        <w:spacing w:line="480" w:lineRule="auto"/>
        <w:jc w:val="center"/>
        <w:rPr>
          <w:rFonts w:ascii="Arial" w:hAnsi="Arial" w:cs="Arial"/>
        </w:rPr>
      </w:pPr>
      <w:r>
        <w:rPr>
          <w:rFonts w:ascii="Arial" w:hAnsi="Arial" w:cs="Arial"/>
          <w:noProof/>
        </w:rPr>
        <w:drawing>
          <wp:inline distT="0" distB="0" distL="0" distR="0">
            <wp:extent cx="4752975" cy="3590925"/>
            <wp:effectExtent l="19050" t="19050" r="28575" b="28575"/>
            <wp:docPr id="43" name="Imagen 43" descr="valvula apertura para recibir agua del duque de a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valvula apertura para recibir agua del duque de alba"/>
                    <pic:cNvPicPr>
                      <a:picLocks noChangeAspect="1" noChangeArrowheads="1"/>
                    </pic:cNvPicPr>
                  </pic:nvPicPr>
                  <pic:blipFill>
                    <a:blip r:embed="rId36" cstate="print"/>
                    <a:srcRect/>
                    <a:stretch>
                      <a:fillRect/>
                    </a:stretch>
                  </pic:blipFill>
                  <pic:spPr bwMode="auto">
                    <a:xfrm>
                      <a:off x="0" y="0"/>
                      <a:ext cx="4752975" cy="359092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D96504">
        <w:rPr>
          <w:rFonts w:ascii="Arial" w:hAnsi="Arial" w:cs="Arial"/>
        </w:rPr>
        <w:t xml:space="preserve">Figura. 3.6  VALVULA DE APERTURA PARA RECEPCION DE AGUA DEL </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CIRCUITO SUBMARINO (MAR-TIERRA)</w:t>
      </w:r>
    </w:p>
    <w:p w:rsidR="00D64E0C" w:rsidRPr="00D96504" w:rsidRDefault="00D64E0C" w:rsidP="00D64E0C">
      <w:pPr>
        <w:jc w:val="both"/>
        <w:rPr>
          <w:rFonts w:ascii="Arial" w:hAnsi="Arial" w:cs="Arial"/>
        </w:rPr>
      </w:pPr>
    </w:p>
    <w:p w:rsidR="00D64E0C" w:rsidRDefault="00D64E0C" w:rsidP="00D64E0C">
      <w:pPr>
        <w:spacing w:line="480" w:lineRule="auto"/>
        <w:ind w:left="2160"/>
        <w:jc w:val="both"/>
        <w:rPr>
          <w:rFonts w:ascii="Arial" w:hAnsi="Arial" w:cs="Arial"/>
        </w:rPr>
      </w:pPr>
      <w:r>
        <w:rPr>
          <w:rFonts w:ascii="Arial" w:hAnsi="Arial" w:cs="Arial"/>
        </w:rPr>
        <w:t xml:space="preserve">Para el ingreso del agua a </w:t>
      </w:r>
      <w:smartTag w:uri="urn:schemas-microsoft-com:office:smarttags" w:element="PersonName">
        <w:smartTagPr>
          <w:attr w:name="ProductID" w:val="la Base Naval"/>
        </w:smartTagPr>
        <w:r>
          <w:rPr>
            <w:rFonts w:ascii="Arial" w:hAnsi="Arial" w:cs="Arial"/>
          </w:rPr>
          <w:t>la Base Naval</w:t>
        </w:r>
      </w:smartTag>
      <w:r>
        <w:rPr>
          <w:rFonts w:ascii="Arial" w:hAnsi="Arial" w:cs="Arial"/>
        </w:rPr>
        <w:t xml:space="preserve">, que proviene de la tubería de </w:t>
      </w:r>
      <w:smartTag w:uri="urn:schemas-microsoft-com:office:smarttags" w:element="metricconverter">
        <w:smartTagPr>
          <w:attr w:name="ProductID" w:val="6 pulgadas"/>
        </w:smartTagPr>
        <w:r>
          <w:rPr>
            <w:rFonts w:ascii="Arial" w:hAnsi="Arial" w:cs="Arial"/>
          </w:rPr>
          <w:t>6 pulgadas</w:t>
        </w:r>
      </w:smartTag>
      <w:r>
        <w:rPr>
          <w:rFonts w:ascii="Arial" w:hAnsi="Arial" w:cs="Arial"/>
        </w:rPr>
        <w:t xml:space="preserve"> del circuito exterior (AGUAPEN) y se almacena en la cisterna principal, se utiliza una  válvula de compuerta, la misma que se encuentra operando,  a pesar que a futuro se debe </w:t>
      </w:r>
      <w:r>
        <w:rPr>
          <w:rFonts w:ascii="Arial" w:hAnsi="Arial" w:cs="Arial"/>
        </w:rPr>
        <w:lastRenderedPageBreak/>
        <w:t xml:space="preserve">considerar su reemplazo,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5C6728">
            <w:rPr>
              <w:rFonts w:ascii="Arial" w:hAnsi="Arial" w:cs="Arial"/>
            </w:rPr>
            <w:t>la Figura</w:t>
          </w:r>
        </w:smartTag>
        <w:r>
          <w:rPr>
            <w:rFonts w:ascii="Arial" w:hAnsi="Arial" w:cs="Arial"/>
          </w:rPr>
          <w:t xml:space="preserve"> No.</w:t>
        </w:r>
      </w:smartTag>
      <w:r>
        <w:rPr>
          <w:rFonts w:ascii="Arial" w:hAnsi="Arial" w:cs="Arial"/>
        </w:rPr>
        <w:t xml:space="preserve"> 3.7</w:t>
      </w:r>
    </w:p>
    <w:p w:rsidR="00D64E0C" w:rsidRPr="008A57A4" w:rsidRDefault="007B5A93" w:rsidP="00D64E0C">
      <w:pPr>
        <w:spacing w:line="480" w:lineRule="auto"/>
        <w:jc w:val="center"/>
        <w:rPr>
          <w:rFonts w:ascii="Arial" w:hAnsi="Arial" w:cs="Arial"/>
        </w:rPr>
      </w:pPr>
      <w:r>
        <w:rPr>
          <w:rFonts w:ascii="Arial" w:hAnsi="Arial" w:cs="Arial"/>
          <w:noProof/>
        </w:rPr>
        <w:drawing>
          <wp:inline distT="0" distB="0" distL="0" distR="0">
            <wp:extent cx="4705350" cy="3514725"/>
            <wp:effectExtent l="19050" t="19050" r="19050" b="28575"/>
            <wp:docPr id="44" name="Imagen 44" descr="valvula compuerta del agua del gate-cister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valvula compuerta del agua del gate-cisterna"/>
                    <pic:cNvPicPr>
                      <a:picLocks noChangeAspect="1" noChangeArrowheads="1"/>
                    </pic:cNvPicPr>
                  </pic:nvPicPr>
                  <pic:blipFill>
                    <a:blip r:embed="rId37" cstate="print"/>
                    <a:srcRect/>
                    <a:stretch>
                      <a:fillRect/>
                    </a:stretch>
                  </pic:blipFill>
                  <pic:spPr bwMode="auto">
                    <a:xfrm>
                      <a:off x="0" y="0"/>
                      <a:ext cx="4705350" cy="351472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D96504">
        <w:rPr>
          <w:rFonts w:ascii="Arial" w:hAnsi="Arial" w:cs="Arial"/>
        </w:rPr>
        <w:t>Figura. 3.7 VALVULA DE COMPUERTA DE PASO DE AGUA DESDE EL</w:t>
      </w:r>
    </w:p>
    <w:p w:rsidR="00D64E0C" w:rsidRPr="00D96504" w:rsidRDefault="00D64E0C" w:rsidP="00D64E0C">
      <w:pPr>
        <w:jc w:val="center"/>
        <w:rPr>
          <w:rFonts w:ascii="Arial" w:hAnsi="Arial" w:cs="Arial"/>
        </w:rPr>
      </w:pPr>
      <w:r w:rsidRPr="00D96504">
        <w:rPr>
          <w:rFonts w:ascii="Arial" w:hAnsi="Arial" w:cs="Arial"/>
        </w:rPr>
        <w:t xml:space="preserve"> </w:t>
      </w:r>
      <w:r>
        <w:rPr>
          <w:rFonts w:ascii="Arial" w:hAnsi="Arial" w:cs="Arial"/>
        </w:rPr>
        <w:t xml:space="preserve">                   </w:t>
      </w:r>
      <w:r w:rsidRPr="00D96504">
        <w:rPr>
          <w:rFonts w:ascii="Arial" w:hAnsi="Arial" w:cs="Arial"/>
        </w:rPr>
        <w:t xml:space="preserve">INGRESO A </w:t>
      </w:r>
      <w:smartTag w:uri="urn:schemas-microsoft-com:office:smarttags" w:element="PersonName">
        <w:smartTagPr>
          <w:attr w:name="ProductID" w:val="LA BASE  HASTA"/>
        </w:smartTagPr>
        <w:smartTag w:uri="urn:schemas-microsoft-com:office:smarttags" w:element="PersonName">
          <w:smartTagPr>
            <w:attr w:name="ProductID" w:val="la Base"/>
          </w:smartTagPr>
          <w:r w:rsidRPr="00D96504">
            <w:rPr>
              <w:rFonts w:ascii="Arial" w:hAnsi="Arial" w:cs="Arial"/>
            </w:rPr>
            <w:t>LA BASE</w:t>
          </w:r>
        </w:smartTag>
        <w:r>
          <w:rPr>
            <w:rFonts w:ascii="Arial" w:hAnsi="Arial" w:cs="Arial"/>
          </w:rPr>
          <w:t xml:space="preserve"> </w:t>
        </w:r>
        <w:r w:rsidRPr="00D96504">
          <w:rPr>
            <w:rFonts w:ascii="Arial" w:hAnsi="Arial" w:cs="Arial"/>
          </w:rPr>
          <w:t xml:space="preserve"> HASTA</w:t>
        </w:r>
      </w:smartTag>
      <w:r w:rsidRPr="00D96504">
        <w:rPr>
          <w:rFonts w:ascii="Arial" w:hAnsi="Arial" w:cs="Arial"/>
        </w:rPr>
        <w:t xml:space="preserve"> </w:t>
      </w:r>
      <w:smartTag w:uri="urn:schemas-microsoft-com:office:smarttags" w:element="PersonName">
        <w:smartTagPr>
          <w:attr w:name="ProductID" w:val="LA CISTERNA PRINCIPAL"/>
        </w:smartTagPr>
        <w:smartTag w:uri="urn:schemas-microsoft-com:office:smarttags" w:element="PersonName">
          <w:smartTagPr>
            <w:attr w:name="ProductID" w:val="LA CISTERNA"/>
          </w:smartTagPr>
          <w:r w:rsidRPr="00D96504">
            <w:rPr>
              <w:rFonts w:ascii="Arial" w:hAnsi="Arial" w:cs="Arial"/>
            </w:rPr>
            <w:t>LA CISTERNA</w:t>
          </w:r>
        </w:smartTag>
        <w:r w:rsidRPr="00D96504">
          <w:rPr>
            <w:rFonts w:ascii="Arial" w:hAnsi="Arial" w:cs="Arial"/>
          </w:rPr>
          <w:t xml:space="preserve"> PRINCIPAL</w:t>
        </w:r>
      </w:smartTag>
    </w:p>
    <w:p w:rsidR="00D64E0C" w:rsidRPr="00D96504" w:rsidRDefault="00D64E0C" w:rsidP="00D64E0C">
      <w:pPr>
        <w:spacing w:line="480" w:lineRule="auto"/>
        <w:jc w:val="both"/>
        <w:rPr>
          <w:rFonts w:ascii="Arial" w:hAnsi="Arial" w:cs="Arial"/>
        </w:rPr>
      </w:pPr>
    </w:p>
    <w:p w:rsidR="00D64E0C" w:rsidRDefault="00D64E0C" w:rsidP="00D64E0C">
      <w:pPr>
        <w:spacing w:line="480" w:lineRule="auto"/>
        <w:ind w:left="2160"/>
        <w:jc w:val="both"/>
        <w:rPr>
          <w:rFonts w:ascii="Arial" w:hAnsi="Arial" w:cs="Arial"/>
        </w:rPr>
      </w:pPr>
      <w:r>
        <w:rPr>
          <w:rFonts w:ascii="Arial" w:hAnsi="Arial" w:cs="Arial"/>
        </w:rPr>
        <w:t xml:space="preserve">Los segundos reservorios de agua son dos tanques de almacenamiento </w:t>
      </w:r>
      <w:r w:rsidRPr="0097280E">
        <w:rPr>
          <w:rFonts w:ascii="Arial" w:hAnsi="Arial" w:cs="Arial"/>
        </w:rPr>
        <w:t>circulares de concreto, cada uno con capacidad de 500 Ton.</w:t>
      </w:r>
      <w:r>
        <w:rPr>
          <w:rFonts w:ascii="Arial" w:hAnsi="Arial" w:cs="Arial"/>
        </w:rPr>
        <w:t xml:space="preserve"> </w:t>
      </w:r>
      <w:r w:rsidRPr="0097280E">
        <w:rPr>
          <w:rFonts w:ascii="Arial" w:hAnsi="Arial" w:cs="Arial"/>
        </w:rPr>
        <w:t xml:space="preserve">de agua equivalentes a </w:t>
      </w:r>
      <w:smartTag w:uri="urn:schemas-microsoft-com:office:smarttags" w:element="metricconverter">
        <w:smartTagPr>
          <w:attr w:name="ProductID" w:val="132.000 galones"/>
        </w:smartTagPr>
        <w:r>
          <w:rPr>
            <w:rFonts w:ascii="Arial" w:hAnsi="Arial" w:cs="Arial"/>
          </w:rPr>
          <w:t>132.</w:t>
        </w:r>
        <w:r w:rsidRPr="0097280E">
          <w:rPr>
            <w:rFonts w:ascii="Arial" w:hAnsi="Arial" w:cs="Arial"/>
          </w:rPr>
          <w:t>000 galones</w:t>
        </w:r>
      </w:smartTag>
      <w:r w:rsidRPr="0097280E">
        <w:rPr>
          <w:rFonts w:ascii="Arial" w:hAnsi="Arial" w:cs="Arial"/>
        </w:rPr>
        <w:t xml:space="preserve"> de agua, de acuerdo 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97280E">
            <w:rPr>
              <w:rFonts w:ascii="Arial" w:hAnsi="Arial" w:cs="Arial"/>
            </w:rPr>
            <w:t>la Figura</w:t>
          </w:r>
        </w:smartTag>
        <w:r w:rsidRPr="0097280E">
          <w:rPr>
            <w:rFonts w:ascii="Arial" w:hAnsi="Arial" w:cs="Arial"/>
          </w:rPr>
          <w:t xml:space="preserve"> No.</w:t>
        </w:r>
      </w:smartTag>
      <w:r w:rsidRPr="0097280E">
        <w:rPr>
          <w:rFonts w:ascii="Arial" w:hAnsi="Arial" w:cs="Arial"/>
        </w:rPr>
        <w:t xml:space="preserve"> 3.8</w:t>
      </w:r>
      <w:r>
        <w:rPr>
          <w:rFonts w:ascii="Arial" w:hAnsi="Arial" w:cs="Arial"/>
        </w:rPr>
        <w:t xml:space="preserve"> </w:t>
      </w:r>
    </w:p>
    <w:p w:rsidR="00D64E0C" w:rsidRPr="008A57A4"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4581525" cy="3429000"/>
            <wp:effectExtent l="19050" t="19050" r="28575" b="19050"/>
            <wp:docPr id="45" name="Imagen 45" descr="vista frente tqs ci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vista frente tqs circ"/>
                    <pic:cNvPicPr>
                      <a:picLocks noChangeAspect="1" noChangeArrowheads="1"/>
                    </pic:cNvPicPr>
                  </pic:nvPicPr>
                  <pic:blipFill>
                    <a:blip r:embed="rId38" cstate="print"/>
                    <a:srcRect/>
                    <a:stretch>
                      <a:fillRect/>
                    </a:stretch>
                  </pic:blipFill>
                  <pic:spPr bwMode="auto">
                    <a:xfrm>
                      <a:off x="0" y="0"/>
                      <a:ext cx="4581525" cy="34290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sidRPr="00D96504">
        <w:rPr>
          <w:rFonts w:ascii="Arial" w:hAnsi="Arial" w:cs="Arial"/>
        </w:rPr>
        <w:t xml:space="preserve">Figura.  3.8 TANQUES DE ALMACENAMIENTO CIRCULARES DE </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CONCRETO</w:t>
      </w:r>
    </w:p>
    <w:p w:rsidR="00D64E0C" w:rsidRPr="00D96504" w:rsidRDefault="00D64E0C" w:rsidP="00D64E0C">
      <w:pPr>
        <w:jc w:val="center"/>
        <w:rPr>
          <w:rFonts w:ascii="Arial" w:hAnsi="Arial" w:cs="Arial"/>
        </w:rPr>
      </w:pPr>
    </w:p>
    <w:p w:rsidR="00D64E0C" w:rsidRPr="00CC57CA" w:rsidRDefault="00D64E0C" w:rsidP="00D64E0C">
      <w:pPr>
        <w:jc w:val="center"/>
        <w:rPr>
          <w:rFonts w:ascii="Arial" w:hAnsi="Arial" w:cs="Arial"/>
          <w:b/>
        </w:rPr>
      </w:pPr>
    </w:p>
    <w:p w:rsidR="00D64E0C" w:rsidRDefault="00D64E0C" w:rsidP="00D64E0C">
      <w:pPr>
        <w:spacing w:line="480" w:lineRule="auto"/>
        <w:ind w:left="2160"/>
        <w:jc w:val="both"/>
        <w:rPr>
          <w:rFonts w:ascii="Arial" w:hAnsi="Arial" w:cs="Arial"/>
        </w:rPr>
      </w:pPr>
      <w:r>
        <w:rPr>
          <w:rFonts w:ascii="Arial" w:hAnsi="Arial" w:cs="Arial"/>
        </w:rPr>
        <w:t xml:space="preserve">Se efectuó una inspección de las paredes exteriores encontrando fisuras en el concreto debido a los años de trabajo que dichos tanques poseen  y mostradas en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la</w:t>
          </w:r>
          <w:r w:rsidRPr="00713853">
            <w:rPr>
              <w:rFonts w:ascii="Arial" w:hAnsi="Arial" w:cs="Arial"/>
            </w:rPr>
            <w:t xml:space="preserve"> Figu</w:t>
          </w:r>
          <w:r>
            <w:rPr>
              <w:rFonts w:ascii="Arial" w:hAnsi="Arial" w:cs="Arial"/>
            </w:rPr>
            <w:t>ra</w:t>
          </w:r>
        </w:smartTag>
        <w:r>
          <w:rPr>
            <w:rFonts w:ascii="Arial" w:hAnsi="Arial" w:cs="Arial"/>
          </w:rPr>
          <w:t xml:space="preserve"> No.</w:t>
        </w:r>
      </w:smartTag>
      <w:r>
        <w:rPr>
          <w:rFonts w:ascii="Arial" w:hAnsi="Arial" w:cs="Arial"/>
        </w:rPr>
        <w:t xml:space="preserve">  3.9</w:t>
      </w:r>
      <w:r w:rsidRPr="00713853">
        <w:rPr>
          <w:rFonts w:ascii="Arial" w:hAnsi="Arial" w:cs="Arial"/>
        </w:rPr>
        <w:t xml:space="preserve">  y</w:t>
      </w:r>
      <w:r>
        <w:rPr>
          <w:rFonts w:ascii="Arial" w:hAnsi="Arial" w:cs="Arial"/>
        </w:rPr>
        <w:t xml:space="preserve"> Figura No. 3.10</w:t>
      </w:r>
      <w:r w:rsidRPr="00713853">
        <w:rPr>
          <w:rFonts w:ascii="Arial" w:hAnsi="Arial" w:cs="Arial"/>
        </w:rPr>
        <w:t>.</w:t>
      </w:r>
    </w:p>
    <w:p w:rsidR="00D64E0C"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4733925" cy="3552825"/>
            <wp:effectExtent l="19050" t="19050" r="28575" b="28575"/>
            <wp:docPr id="46" name="Imagen 46" descr="fachada tqs ci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achada tqs circ"/>
                    <pic:cNvPicPr>
                      <a:picLocks noChangeAspect="1" noChangeArrowheads="1"/>
                    </pic:cNvPicPr>
                  </pic:nvPicPr>
                  <pic:blipFill>
                    <a:blip r:embed="rId39" cstate="print"/>
                    <a:srcRect/>
                    <a:stretch>
                      <a:fillRect/>
                    </a:stretch>
                  </pic:blipFill>
                  <pic:spPr bwMode="auto">
                    <a:xfrm>
                      <a:off x="0" y="0"/>
                      <a:ext cx="4733925" cy="355282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sidRPr="00D96504">
        <w:rPr>
          <w:rFonts w:ascii="Arial" w:hAnsi="Arial" w:cs="Arial"/>
        </w:rPr>
        <w:t>Figura. 3.9  INSPECCION DE LAS PAREDES DE LOS TANQUE</w:t>
      </w:r>
      <w:r>
        <w:rPr>
          <w:rFonts w:ascii="Arial" w:hAnsi="Arial" w:cs="Arial"/>
        </w:rPr>
        <w:t xml:space="preserve">S </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CIRCULARES DE CONCRETO</w:t>
      </w:r>
    </w:p>
    <w:p w:rsidR="00D64E0C" w:rsidRPr="00CC57CA" w:rsidRDefault="007B5A93" w:rsidP="00D64E0C">
      <w:pPr>
        <w:jc w:val="center"/>
        <w:rPr>
          <w:rFonts w:ascii="Arial" w:hAnsi="Arial" w:cs="Arial"/>
          <w:b/>
        </w:rPr>
      </w:pPr>
      <w:r>
        <w:rPr>
          <w:rFonts w:ascii="Arial" w:hAnsi="Arial" w:cs="Arial"/>
          <w:b/>
          <w:noProof/>
        </w:rPr>
        <w:drawing>
          <wp:inline distT="0" distB="0" distL="0" distR="0">
            <wp:extent cx="4438650" cy="3162300"/>
            <wp:effectExtent l="19050" t="19050" r="19050" b="19050"/>
            <wp:docPr id="47" name="Imagen 47" descr="fachada tqs circula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fachada tqs circulares"/>
                    <pic:cNvPicPr>
                      <a:picLocks noChangeAspect="1" noChangeArrowheads="1"/>
                    </pic:cNvPicPr>
                  </pic:nvPicPr>
                  <pic:blipFill>
                    <a:blip r:embed="rId40" cstate="print"/>
                    <a:srcRect/>
                    <a:stretch>
                      <a:fillRect/>
                    </a:stretch>
                  </pic:blipFill>
                  <pic:spPr bwMode="auto">
                    <a:xfrm>
                      <a:off x="0" y="0"/>
                      <a:ext cx="4438650" cy="31623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b/>
        </w:rPr>
      </w:pPr>
    </w:p>
    <w:p w:rsidR="00D64E0C" w:rsidRDefault="00D64E0C" w:rsidP="00D64E0C">
      <w:pPr>
        <w:jc w:val="center"/>
        <w:rPr>
          <w:rFonts w:ascii="Arial" w:hAnsi="Arial" w:cs="Arial"/>
        </w:rPr>
      </w:pPr>
      <w:r w:rsidRPr="00D96504">
        <w:rPr>
          <w:rFonts w:ascii="Arial" w:hAnsi="Arial" w:cs="Arial"/>
        </w:rPr>
        <w:t>Fig. 3.10  INSPECCION DE LAS PAREDES DE LOS TANQUES</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 xml:space="preserve"> CIRCULARES DE CONCRETO</w:t>
      </w:r>
    </w:p>
    <w:p w:rsidR="00D64E0C" w:rsidRDefault="00D64E0C" w:rsidP="00D64E0C">
      <w:pPr>
        <w:spacing w:line="480" w:lineRule="auto"/>
        <w:ind w:left="2160"/>
        <w:jc w:val="both"/>
        <w:rPr>
          <w:rFonts w:ascii="Arial" w:hAnsi="Arial" w:cs="Arial"/>
        </w:rPr>
      </w:pPr>
      <w:r>
        <w:rPr>
          <w:rFonts w:ascii="Arial" w:hAnsi="Arial" w:cs="Arial"/>
        </w:rPr>
        <w:lastRenderedPageBreak/>
        <w:t xml:space="preserve">El agua de alimentación de los tanques circulares proviene del ingreso de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rPr>
            <w:t>la Base</w:t>
          </w:r>
        </w:smartTag>
        <w:r>
          <w:rPr>
            <w:rFonts w:ascii="Arial" w:hAnsi="Arial" w:cs="Arial"/>
          </w:rPr>
          <w:t xml:space="preserve"> Naval</w:t>
        </w:r>
      </w:smartTag>
      <w:r>
        <w:rPr>
          <w:rFonts w:ascii="Arial" w:hAnsi="Arial" w:cs="Arial"/>
        </w:rPr>
        <w:t xml:space="preserve"> (Gate Principal) y es conducida hacia ellos por una tubería de </w:t>
      </w:r>
      <w:smartTag w:uri="urn:schemas-microsoft-com:office:smarttags" w:element="metricconverter">
        <w:smartTagPr>
          <w:attr w:name="ProductID" w:val="6 pulgadas"/>
        </w:smartTagPr>
        <w:r>
          <w:rPr>
            <w:rFonts w:ascii="Arial" w:hAnsi="Arial" w:cs="Arial"/>
          </w:rPr>
          <w:t>6 pulgadas</w:t>
        </w:r>
      </w:smartTag>
      <w:r>
        <w:rPr>
          <w:rFonts w:ascii="Arial" w:hAnsi="Arial" w:cs="Arial"/>
        </w:rPr>
        <w:t xml:space="preserve"> de PVC, la misma que se encuentra en buenas condiciones y se </w:t>
      </w:r>
      <w:r w:rsidRPr="00713853">
        <w:rPr>
          <w:rFonts w:ascii="Arial" w:hAnsi="Arial" w:cs="Arial"/>
        </w:rPr>
        <w:t xml:space="preserve">muestra en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713853">
            <w:rPr>
              <w:rFonts w:ascii="Arial" w:hAnsi="Arial" w:cs="Arial"/>
            </w:rPr>
            <w:t>la Figura</w:t>
          </w:r>
        </w:smartTag>
        <w:r w:rsidRPr="00713853">
          <w:rPr>
            <w:rFonts w:ascii="Arial" w:hAnsi="Arial" w:cs="Arial"/>
          </w:rPr>
          <w:t xml:space="preserve"> </w:t>
        </w:r>
        <w:r>
          <w:rPr>
            <w:rFonts w:ascii="Arial" w:hAnsi="Arial" w:cs="Arial"/>
          </w:rPr>
          <w:t>No.</w:t>
        </w:r>
      </w:smartTag>
      <w:r>
        <w:rPr>
          <w:rFonts w:ascii="Arial" w:hAnsi="Arial" w:cs="Arial"/>
        </w:rPr>
        <w:t xml:space="preserve"> 3.11</w:t>
      </w:r>
      <w:r w:rsidRPr="00713853">
        <w:rPr>
          <w:rFonts w:ascii="Arial" w:hAnsi="Arial" w:cs="Arial"/>
        </w:rPr>
        <w:t>.</w:t>
      </w:r>
    </w:p>
    <w:p w:rsidR="00D64E0C" w:rsidRPr="008A57A4" w:rsidRDefault="007B5A93" w:rsidP="00D64E0C">
      <w:pPr>
        <w:spacing w:line="480" w:lineRule="auto"/>
        <w:jc w:val="both"/>
        <w:rPr>
          <w:rFonts w:ascii="Arial" w:hAnsi="Arial" w:cs="Arial"/>
        </w:rPr>
      </w:pPr>
      <w:r>
        <w:rPr>
          <w:rFonts w:ascii="Arial" w:hAnsi="Arial" w:cs="Arial"/>
          <w:noProof/>
        </w:rPr>
        <w:drawing>
          <wp:inline distT="0" distB="0" distL="0" distR="0">
            <wp:extent cx="4524375" cy="3390900"/>
            <wp:effectExtent l="19050" t="19050" r="28575" b="19050"/>
            <wp:docPr id="48" name="Imagen 48" descr="tuberia de 6 pulgadas viene gate acuapen a los tan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tuberia de 6 pulgadas viene gate acuapen a los tanques"/>
                    <pic:cNvPicPr>
                      <a:picLocks noChangeAspect="1" noChangeArrowheads="1"/>
                    </pic:cNvPicPr>
                  </pic:nvPicPr>
                  <pic:blipFill>
                    <a:blip r:embed="rId41" cstate="print"/>
                    <a:srcRect/>
                    <a:stretch>
                      <a:fillRect/>
                    </a:stretch>
                  </pic:blipFill>
                  <pic:spPr bwMode="auto">
                    <a:xfrm>
                      <a:off x="0" y="0"/>
                      <a:ext cx="4524375" cy="33909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sidRPr="00D96504">
        <w:rPr>
          <w:rFonts w:ascii="Arial" w:hAnsi="Arial" w:cs="Arial"/>
        </w:rPr>
        <w:t xml:space="preserve">Figura. 3.11   TUBERIA DE PVC DE INGRESO A LOS TANQUES </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CIRCULARES DE CONCRETO</w:t>
      </w:r>
    </w:p>
    <w:p w:rsidR="00D64E0C" w:rsidRPr="00D96504" w:rsidRDefault="00D64E0C" w:rsidP="00D64E0C">
      <w:pPr>
        <w:spacing w:line="480" w:lineRule="auto"/>
        <w:jc w:val="center"/>
        <w:rPr>
          <w:rFonts w:ascii="Arial" w:hAnsi="Arial" w:cs="Arial"/>
        </w:rPr>
      </w:pPr>
    </w:p>
    <w:p w:rsidR="00D64E0C" w:rsidRDefault="00D64E0C" w:rsidP="00D64E0C">
      <w:pPr>
        <w:spacing w:line="480" w:lineRule="auto"/>
        <w:ind w:left="2160"/>
        <w:jc w:val="both"/>
        <w:rPr>
          <w:rFonts w:ascii="Arial" w:hAnsi="Arial" w:cs="Arial"/>
        </w:rPr>
      </w:pPr>
      <w:r>
        <w:rPr>
          <w:rFonts w:ascii="Arial" w:hAnsi="Arial" w:cs="Arial"/>
        </w:rPr>
        <w:t xml:space="preserve">El agua ingresa a los tanques circulares por la parte superior, desde donde se produce el llenado de los mismos, notándose que el concreto se encuentra en </w:t>
      </w:r>
      <w:r w:rsidRPr="00713853">
        <w:rPr>
          <w:rFonts w:ascii="Arial" w:hAnsi="Arial" w:cs="Arial"/>
        </w:rPr>
        <w:t>ma</w:t>
      </w:r>
      <w:r>
        <w:rPr>
          <w:rFonts w:ascii="Arial" w:hAnsi="Arial" w:cs="Arial"/>
        </w:rPr>
        <w:t>las condiciones de acuerdo a lo</w:t>
      </w:r>
      <w:r w:rsidRPr="00713853">
        <w:rPr>
          <w:rFonts w:ascii="Arial" w:hAnsi="Arial" w:cs="Arial"/>
        </w:rPr>
        <w:t xml:space="preserve"> mostrado en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713853">
            <w:rPr>
              <w:rFonts w:ascii="Arial" w:hAnsi="Arial" w:cs="Arial"/>
            </w:rPr>
            <w:t>la Figura</w:t>
          </w:r>
        </w:smartTag>
        <w:r w:rsidRPr="00713853">
          <w:rPr>
            <w:rFonts w:ascii="Arial" w:hAnsi="Arial" w:cs="Arial"/>
          </w:rPr>
          <w:t xml:space="preserve"> </w:t>
        </w:r>
        <w:r>
          <w:rPr>
            <w:rFonts w:ascii="Arial" w:hAnsi="Arial" w:cs="Arial"/>
          </w:rPr>
          <w:t>No.</w:t>
        </w:r>
      </w:smartTag>
      <w:r>
        <w:rPr>
          <w:rFonts w:ascii="Arial" w:hAnsi="Arial" w:cs="Arial"/>
        </w:rPr>
        <w:t xml:space="preserve"> 3.12 </w:t>
      </w:r>
    </w:p>
    <w:p w:rsidR="00D64E0C" w:rsidRPr="008A57A4"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4505325" cy="3381375"/>
            <wp:effectExtent l="19050" t="19050" r="28575" b="28575"/>
            <wp:docPr id="49" name="Imagen 49" descr="tapa ingreso agua tqs circulares arri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tapa ingreso agua tqs circulares arriba"/>
                    <pic:cNvPicPr>
                      <a:picLocks noChangeAspect="1" noChangeArrowheads="1"/>
                    </pic:cNvPicPr>
                  </pic:nvPicPr>
                  <pic:blipFill>
                    <a:blip r:embed="rId42" cstate="print"/>
                    <a:srcRect/>
                    <a:stretch>
                      <a:fillRect/>
                    </a:stretch>
                  </pic:blipFill>
                  <pic:spPr bwMode="auto">
                    <a:xfrm>
                      <a:off x="0" y="0"/>
                      <a:ext cx="4505325" cy="338137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D96504">
        <w:rPr>
          <w:rFonts w:ascii="Arial" w:hAnsi="Arial" w:cs="Arial"/>
        </w:rPr>
        <w:t>Figura. 3.12   ESTADO DE LAS TAPAS DE INGRESO DE AGUA A LOS</w:t>
      </w:r>
    </w:p>
    <w:p w:rsidR="00D64E0C" w:rsidRDefault="00D64E0C" w:rsidP="00D64E0C">
      <w:pPr>
        <w:rPr>
          <w:rFonts w:ascii="Arial" w:hAnsi="Arial" w:cs="Arial"/>
        </w:rPr>
      </w:pPr>
      <w:r>
        <w:rPr>
          <w:rFonts w:ascii="Arial" w:hAnsi="Arial" w:cs="Arial"/>
        </w:rPr>
        <w:t xml:space="preserve">                              </w:t>
      </w:r>
      <w:r w:rsidRPr="00D96504">
        <w:rPr>
          <w:rFonts w:ascii="Arial" w:hAnsi="Arial" w:cs="Arial"/>
        </w:rPr>
        <w:t xml:space="preserve">TANQUES CIRCULARES DE CONCRETO </w:t>
      </w:r>
    </w:p>
    <w:p w:rsidR="00D64E0C" w:rsidRPr="00D96504" w:rsidRDefault="00D64E0C" w:rsidP="00D64E0C">
      <w:pPr>
        <w:rPr>
          <w:rFonts w:ascii="Arial" w:hAnsi="Arial" w:cs="Arial"/>
          <w:sz w:val="20"/>
          <w:szCs w:val="20"/>
        </w:rPr>
      </w:pPr>
      <w:r>
        <w:rPr>
          <w:rFonts w:ascii="Arial" w:hAnsi="Arial" w:cs="Arial"/>
        </w:rPr>
        <w:t xml:space="preserve">                               </w:t>
      </w:r>
      <w:r w:rsidRPr="00D96504">
        <w:rPr>
          <w:rFonts w:ascii="Arial" w:hAnsi="Arial" w:cs="Arial"/>
        </w:rPr>
        <w:t>(VISTA SUPERIOR)</w:t>
      </w:r>
    </w:p>
    <w:p w:rsidR="00D64E0C" w:rsidRPr="00D96504" w:rsidRDefault="00D64E0C" w:rsidP="00D64E0C">
      <w:pPr>
        <w:spacing w:line="480" w:lineRule="auto"/>
        <w:rPr>
          <w:rFonts w:ascii="Arial" w:hAnsi="Arial" w:cs="Arial"/>
        </w:rPr>
      </w:pPr>
    </w:p>
    <w:p w:rsidR="00D64E0C" w:rsidRDefault="00D64E0C" w:rsidP="00D64E0C">
      <w:pPr>
        <w:spacing w:line="480" w:lineRule="auto"/>
        <w:ind w:left="2160"/>
        <w:jc w:val="both"/>
        <w:rPr>
          <w:rFonts w:ascii="Arial" w:hAnsi="Arial" w:cs="Arial"/>
        </w:rPr>
      </w:pPr>
      <w:r>
        <w:rPr>
          <w:rFonts w:ascii="Arial" w:hAnsi="Arial" w:cs="Arial"/>
        </w:rPr>
        <w:t xml:space="preserve">El tercer reservorio importante para nuestro estudio se encuentra localizado en el cerro, el mismo que consiste en una cisterna de concreto cuya capacidad es de 250 Ton. equivalentes a </w:t>
      </w:r>
      <w:smartTag w:uri="urn:schemas-microsoft-com:office:smarttags" w:element="metricconverter">
        <w:smartTagPr>
          <w:attr w:name="ProductID" w:val="66000 galones"/>
        </w:smartTagPr>
        <w:r>
          <w:rPr>
            <w:rFonts w:ascii="Arial" w:hAnsi="Arial" w:cs="Arial"/>
          </w:rPr>
          <w:t>66000 galones</w:t>
        </w:r>
      </w:smartTag>
      <w:r>
        <w:rPr>
          <w:rFonts w:ascii="Arial" w:hAnsi="Arial" w:cs="Arial"/>
        </w:rPr>
        <w:t xml:space="preserve"> de agua, s</w:t>
      </w:r>
      <w:r w:rsidRPr="00713853">
        <w:rPr>
          <w:rFonts w:ascii="Arial" w:hAnsi="Arial" w:cs="Arial"/>
        </w:rPr>
        <w:t xml:space="preserve">egún lo indica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713853">
            <w:rPr>
              <w:rFonts w:ascii="Arial" w:hAnsi="Arial" w:cs="Arial"/>
            </w:rPr>
            <w:t>la Figura</w:t>
          </w:r>
        </w:smartTag>
        <w:r w:rsidRPr="00713853">
          <w:rPr>
            <w:rFonts w:ascii="Arial" w:hAnsi="Arial" w:cs="Arial"/>
          </w:rPr>
          <w:t xml:space="preserve"> </w:t>
        </w:r>
        <w:r>
          <w:rPr>
            <w:rFonts w:ascii="Arial" w:hAnsi="Arial" w:cs="Arial"/>
          </w:rPr>
          <w:t>No</w:t>
        </w:r>
      </w:smartTag>
      <w:r>
        <w:rPr>
          <w:rFonts w:ascii="Arial" w:hAnsi="Arial" w:cs="Arial"/>
        </w:rPr>
        <w:t xml:space="preserve"> .</w:t>
      </w:r>
      <w:r w:rsidRPr="00713853">
        <w:rPr>
          <w:rFonts w:ascii="Arial" w:hAnsi="Arial" w:cs="Arial"/>
        </w:rPr>
        <w:t>3</w:t>
      </w:r>
      <w:r>
        <w:rPr>
          <w:rFonts w:ascii="Arial" w:hAnsi="Arial" w:cs="Arial"/>
        </w:rPr>
        <w:t>.13</w:t>
      </w:r>
    </w:p>
    <w:p w:rsidR="00D64E0C" w:rsidRDefault="00D64E0C" w:rsidP="00D64E0C">
      <w:pPr>
        <w:spacing w:line="480" w:lineRule="auto"/>
        <w:jc w:val="both"/>
        <w:rPr>
          <w:rFonts w:ascii="Arial" w:hAnsi="Arial" w:cs="Arial"/>
        </w:rPr>
      </w:pPr>
    </w:p>
    <w:p w:rsidR="00D64E0C" w:rsidRDefault="007B5A93" w:rsidP="00D64E0C">
      <w:pPr>
        <w:spacing w:line="480" w:lineRule="auto"/>
        <w:jc w:val="center"/>
        <w:rPr>
          <w:rFonts w:ascii="Arial" w:hAnsi="Arial" w:cs="Arial"/>
        </w:rPr>
      </w:pPr>
      <w:r>
        <w:rPr>
          <w:noProof/>
        </w:rPr>
        <w:lastRenderedPageBreak/>
        <w:drawing>
          <wp:inline distT="0" distB="0" distL="0" distR="0">
            <wp:extent cx="5314950" cy="3990975"/>
            <wp:effectExtent l="19050" t="19050" r="19050" b="28575"/>
            <wp:docPr id="50" name="Imagen 50" descr="S4020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S4020391"/>
                    <pic:cNvPicPr>
                      <a:picLocks noChangeAspect="1" noChangeArrowheads="1"/>
                    </pic:cNvPicPr>
                  </pic:nvPicPr>
                  <pic:blipFill>
                    <a:blip r:embed="rId43"/>
                    <a:srcRect/>
                    <a:stretch>
                      <a:fillRect/>
                    </a:stretch>
                  </pic:blipFill>
                  <pic:spPr bwMode="auto">
                    <a:xfrm>
                      <a:off x="0" y="0"/>
                      <a:ext cx="5314950" cy="399097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sidRPr="00D96504">
        <w:rPr>
          <w:rFonts w:ascii="Arial" w:hAnsi="Arial" w:cs="Arial"/>
        </w:rPr>
        <w:t>Figura. 3.13 CISTERNA DE RECEPCION Y DESCARGA DE AGUA EN EL</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 xml:space="preserve"> CERRO</w:t>
      </w:r>
    </w:p>
    <w:p w:rsidR="00D64E0C" w:rsidRPr="00D96504" w:rsidRDefault="00D64E0C" w:rsidP="00D64E0C">
      <w:pPr>
        <w:spacing w:line="480" w:lineRule="auto"/>
        <w:jc w:val="center"/>
        <w:rPr>
          <w:rFonts w:ascii="Arial" w:hAnsi="Arial" w:cs="Arial"/>
        </w:rPr>
      </w:pPr>
    </w:p>
    <w:p w:rsidR="00D64E0C" w:rsidRDefault="00D64E0C" w:rsidP="00D64E0C">
      <w:pPr>
        <w:spacing w:line="480" w:lineRule="auto"/>
        <w:ind w:left="2160"/>
        <w:jc w:val="both"/>
        <w:rPr>
          <w:rFonts w:ascii="Arial" w:hAnsi="Arial" w:cs="Arial"/>
        </w:rPr>
      </w:pPr>
      <w:r>
        <w:rPr>
          <w:rFonts w:ascii="Arial" w:hAnsi="Arial" w:cs="Arial"/>
        </w:rPr>
        <w:t xml:space="preserve">Esta cisterna es muy importante para nuestro estudio ya que hasta allí llega el agua que es impulsada desde el cuarto de bombas, localizado junto a la cisterna principal y a los tanques circulares de concreto,  para distribuirse para toda </w:t>
      </w:r>
      <w:smartTag w:uri="urn:schemas-microsoft-com:office:smarttags" w:element="PersonName">
        <w:smartTagPr>
          <w:attr w:name="ProductID" w:val="la Base Naval"/>
        </w:smartTagPr>
        <w:r>
          <w:rPr>
            <w:rFonts w:ascii="Arial" w:hAnsi="Arial" w:cs="Arial"/>
          </w:rPr>
          <w:t>la Base Naval</w:t>
        </w:r>
      </w:smartTag>
      <w:r>
        <w:rPr>
          <w:rFonts w:ascii="Arial" w:hAnsi="Arial" w:cs="Arial"/>
        </w:rPr>
        <w:t xml:space="preserve">, utilizando el principio de gravedad, debido a la altura de aprox. </w:t>
      </w:r>
      <w:smartTag w:uri="urn:schemas-microsoft-com:office:smarttags" w:element="metricconverter">
        <w:smartTagPr>
          <w:attr w:name="ProductID" w:val="100 metros"/>
        </w:smartTagPr>
        <w:r>
          <w:rPr>
            <w:rFonts w:ascii="Arial" w:hAnsi="Arial" w:cs="Arial"/>
          </w:rPr>
          <w:t>100 metros</w:t>
        </w:r>
      </w:smartTag>
      <w:r>
        <w:rPr>
          <w:rFonts w:ascii="Arial" w:hAnsi="Arial" w:cs="Arial"/>
        </w:rPr>
        <w:t xml:space="preserve"> a la que se encuentra. Esta cisterna de acuerdo a la inspección efectuada no presenta problemas y trabaja </w:t>
      </w:r>
      <w:r>
        <w:rPr>
          <w:rFonts w:ascii="Arial" w:hAnsi="Arial" w:cs="Arial"/>
        </w:rPr>
        <w:lastRenderedPageBreak/>
        <w:t>recibiendo el agua por medio de una tubería impulsión y la reenvía por gravedad a través de otra tubería de descarga, ya descrita anteriormente.</w:t>
      </w:r>
    </w:p>
    <w:p w:rsidR="00D64E0C" w:rsidRDefault="00D64E0C" w:rsidP="00D64E0C">
      <w:pPr>
        <w:spacing w:line="480" w:lineRule="auto"/>
        <w:ind w:left="2160"/>
        <w:jc w:val="both"/>
        <w:rPr>
          <w:rFonts w:ascii="Arial" w:hAnsi="Arial" w:cs="Arial"/>
        </w:rPr>
      </w:pPr>
    </w:p>
    <w:p w:rsidR="00D64E0C" w:rsidRDefault="00D64E0C" w:rsidP="00D64E0C">
      <w:pPr>
        <w:numPr>
          <w:ilvl w:val="2"/>
          <w:numId w:val="8"/>
        </w:numPr>
        <w:tabs>
          <w:tab w:val="clear" w:pos="1154"/>
          <w:tab w:val="num" w:pos="1620"/>
        </w:tabs>
        <w:spacing w:line="480" w:lineRule="auto"/>
        <w:ind w:left="1620" w:hanging="74"/>
        <w:rPr>
          <w:rFonts w:ascii="Arial" w:hAnsi="Arial" w:cs="Arial"/>
          <w:b/>
          <w:lang w:val="es-EC"/>
        </w:rPr>
      </w:pPr>
      <w:r>
        <w:rPr>
          <w:rFonts w:ascii="Arial" w:hAnsi="Arial" w:cs="Arial"/>
          <w:b/>
          <w:lang w:val="es-EC"/>
        </w:rPr>
        <w:t xml:space="preserve">INSPECCION DE </w:t>
      </w:r>
      <w:smartTag w:uri="urn:schemas-microsoft-com:office:smarttags" w:element="PersonName">
        <w:smartTagPr>
          <w:attr w:name="ProductID" w:val="LA TUBERIA"/>
        </w:smartTagPr>
        <w:r>
          <w:rPr>
            <w:rFonts w:ascii="Arial" w:hAnsi="Arial" w:cs="Arial"/>
            <w:b/>
            <w:lang w:val="es-EC"/>
          </w:rPr>
          <w:t>LA TUBERIA</w:t>
        </w:r>
      </w:smartTag>
    </w:p>
    <w:p w:rsidR="00D64E0C" w:rsidRDefault="00D64E0C" w:rsidP="00D64E0C">
      <w:pPr>
        <w:spacing w:line="480" w:lineRule="auto"/>
        <w:ind w:left="2160"/>
        <w:jc w:val="both"/>
        <w:rPr>
          <w:rFonts w:ascii="Arial" w:hAnsi="Arial" w:cs="Arial"/>
          <w:lang w:val="es-EC"/>
        </w:rPr>
      </w:pPr>
      <w:r w:rsidRPr="00A77BC8">
        <w:rPr>
          <w:rFonts w:ascii="Arial" w:hAnsi="Arial" w:cs="Arial"/>
          <w:lang w:val="es-EC"/>
        </w:rPr>
        <w:t>La tubería del circuito en tierra</w:t>
      </w:r>
      <w:r>
        <w:rPr>
          <w:rFonts w:ascii="Arial" w:hAnsi="Arial" w:cs="Arial"/>
          <w:lang w:val="es-EC"/>
        </w:rPr>
        <w:t>,</w:t>
      </w:r>
      <w:r w:rsidRPr="00A77BC8">
        <w:rPr>
          <w:rFonts w:ascii="Arial" w:hAnsi="Arial" w:cs="Arial"/>
          <w:lang w:val="es-EC"/>
        </w:rPr>
        <w:t xml:space="preserve"> en general se encuentra funcionando con normalidad</w:t>
      </w:r>
      <w:r>
        <w:rPr>
          <w:rFonts w:ascii="Arial" w:hAnsi="Arial" w:cs="Arial"/>
          <w:lang w:val="es-EC"/>
        </w:rPr>
        <w:t xml:space="preserve">, de acuerdo al Plano 1, donde se muestra los diferentes recorridos que poseen y las áreas que son alimentadas. No se pudieron obtener fotografías para conocer el verdadero estado en el que se encuentra, ya que la misma se encuentra enterrada bajo tierra, pero se pudo comprobar su funcionamiento normal al efectuar la maniobra de recepción de agua hacia los reservorios principales ya descritos anteriormente, lo que nos asegura su normal desempeño,  ya que están recibiendo la presión de agua de 80 PSI, que llega desde el ingreso y  es entregada por la empresa AGUAPEN, además de la presión en las diferentes tuberías de 6, 4 y </w:t>
      </w:r>
      <w:smartTag w:uri="urn:schemas-microsoft-com:office:smarttags" w:element="metricconverter">
        <w:smartTagPr>
          <w:attr w:name="ProductID" w:val="1 pulgada"/>
        </w:smartTagPr>
        <w:r>
          <w:rPr>
            <w:rFonts w:ascii="Arial" w:hAnsi="Arial" w:cs="Arial"/>
            <w:lang w:val="es-EC"/>
          </w:rPr>
          <w:t>1 pulgada</w:t>
        </w:r>
      </w:smartTag>
      <w:r>
        <w:rPr>
          <w:rFonts w:ascii="Arial" w:hAnsi="Arial" w:cs="Arial"/>
          <w:lang w:val="es-EC"/>
        </w:rPr>
        <w:t xml:space="preserve"> que son enviadas desde la cisterna ubicada en el cerro.</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Pudimos obtener fotografías de algunos lugares donde se puede observar la tubería, en especial de los ingresos </w:t>
      </w:r>
      <w:r>
        <w:rPr>
          <w:rFonts w:ascii="Arial" w:hAnsi="Arial" w:cs="Arial"/>
          <w:lang w:val="es-EC"/>
        </w:rPr>
        <w:lastRenderedPageBreak/>
        <w:t xml:space="preserve">a los principales reservorios, como es el caso de la tubería de PVC de </w:t>
      </w:r>
      <w:smartTag w:uri="urn:schemas-microsoft-com:office:smarttags" w:element="metricconverter">
        <w:smartTagPr>
          <w:attr w:name="ProductID" w:val="4 pulgadas"/>
        </w:smartTagPr>
        <w:r>
          <w:rPr>
            <w:rFonts w:ascii="Arial" w:hAnsi="Arial" w:cs="Arial"/>
            <w:lang w:val="es-EC"/>
          </w:rPr>
          <w:t>4 pulgadas</w:t>
        </w:r>
      </w:smartTag>
      <w:r>
        <w:rPr>
          <w:rFonts w:ascii="Arial" w:hAnsi="Arial" w:cs="Arial"/>
          <w:lang w:val="es-EC"/>
        </w:rPr>
        <w:t xml:space="preserve">, de retorno desde la cisterna principal al cuarto de bombas, utilizada cuando la presión es insuficiente para el ingreso del agua desde la entrada a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C"/>
            </w:rPr>
            <w:t>la Base</w:t>
          </w:r>
        </w:smartTag>
        <w:r>
          <w:rPr>
            <w:rFonts w:ascii="Arial" w:hAnsi="Arial" w:cs="Arial"/>
            <w:lang w:val="es-EC"/>
          </w:rPr>
          <w:t xml:space="preserve"> Naval</w:t>
        </w:r>
      </w:smartTag>
      <w:r>
        <w:rPr>
          <w:rFonts w:ascii="Arial" w:hAnsi="Arial" w:cs="Arial"/>
          <w:lang w:val="es-EC"/>
        </w:rPr>
        <w:t xml:space="preserve">, y que está en buenas condiciones según </w:t>
      </w:r>
      <w:r w:rsidRPr="004C61E6">
        <w:rPr>
          <w:rFonts w:ascii="Arial" w:hAnsi="Arial" w:cs="Arial"/>
          <w:lang w:val="es-EC"/>
        </w:rPr>
        <w:t xml:space="preserve">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4C61E6">
            <w:rPr>
              <w:rFonts w:ascii="Arial" w:hAnsi="Arial" w:cs="Arial"/>
              <w:lang w:val="es-EC"/>
            </w:rPr>
            <w:t>la Figura</w:t>
          </w:r>
        </w:smartTag>
        <w:r w:rsidRPr="004C61E6">
          <w:rPr>
            <w:rFonts w:ascii="Arial" w:hAnsi="Arial" w:cs="Arial"/>
            <w:lang w:val="es-EC"/>
          </w:rPr>
          <w:t xml:space="preserve"> </w:t>
        </w:r>
        <w:r>
          <w:rPr>
            <w:rFonts w:ascii="Arial" w:hAnsi="Arial" w:cs="Arial"/>
            <w:lang w:val="es-EC"/>
          </w:rPr>
          <w:t>No.</w:t>
        </w:r>
      </w:smartTag>
      <w:r>
        <w:rPr>
          <w:rFonts w:ascii="Arial" w:hAnsi="Arial" w:cs="Arial"/>
          <w:lang w:val="es-EC"/>
        </w:rPr>
        <w:t xml:space="preserve"> 3.14 : </w:t>
      </w:r>
    </w:p>
    <w:p w:rsidR="00D64E0C" w:rsidRDefault="00D64E0C" w:rsidP="00D64E0C">
      <w:pPr>
        <w:spacing w:line="480" w:lineRule="auto"/>
        <w:jc w:val="both"/>
        <w:rPr>
          <w:rFonts w:ascii="Arial" w:hAnsi="Arial" w:cs="Arial"/>
          <w:lang w:val="es-EC"/>
        </w:rPr>
      </w:pPr>
      <w:r>
        <w:rPr>
          <w:rFonts w:ascii="Arial" w:hAnsi="Arial" w:cs="Arial"/>
          <w:lang w:val="es-EC"/>
        </w:rPr>
        <w:t xml:space="preserve"> </w:t>
      </w:r>
    </w:p>
    <w:p w:rsidR="00D64E0C" w:rsidRPr="00387972" w:rsidRDefault="007B5A93" w:rsidP="00D64E0C">
      <w:pPr>
        <w:spacing w:line="480" w:lineRule="auto"/>
        <w:jc w:val="center"/>
        <w:rPr>
          <w:rFonts w:ascii="Arial" w:hAnsi="Arial" w:cs="Arial"/>
          <w:lang w:val="es-EC"/>
        </w:rPr>
      </w:pPr>
      <w:r>
        <w:rPr>
          <w:rFonts w:ascii="Arial" w:hAnsi="Arial" w:cs="Arial"/>
          <w:noProof/>
        </w:rPr>
        <w:drawing>
          <wp:inline distT="0" distB="0" distL="0" distR="0">
            <wp:extent cx="4429125" cy="3752850"/>
            <wp:effectExtent l="19050" t="19050" r="28575" b="19050"/>
            <wp:docPr id="51" name="Imagen 51" descr="tubo ingreso cuarto bom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tubo ingreso cuarto bombas"/>
                    <pic:cNvPicPr>
                      <a:picLocks noChangeAspect="1" noChangeArrowheads="1"/>
                    </pic:cNvPicPr>
                  </pic:nvPicPr>
                  <pic:blipFill>
                    <a:blip r:embed="rId44" cstate="print"/>
                    <a:srcRect/>
                    <a:stretch>
                      <a:fillRect/>
                    </a:stretch>
                  </pic:blipFill>
                  <pic:spPr bwMode="auto">
                    <a:xfrm>
                      <a:off x="0" y="0"/>
                      <a:ext cx="4429125" cy="37528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lang w:val="es-EC"/>
        </w:rPr>
      </w:pPr>
      <w:r>
        <w:rPr>
          <w:rFonts w:ascii="Arial" w:hAnsi="Arial" w:cs="Arial"/>
          <w:lang w:val="es-EC"/>
        </w:rPr>
        <w:t xml:space="preserve">         </w:t>
      </w:r>
      <w:r w:rsidRPr="00D96504">
        <w:rPr>
          <w:rFonts w:ascii="Arial" w:hAnsi="Arial" w:cs="Arial"/>
          <w:lang w:val="es-EC"/>
        </w:rPr>
        <w:t xml:space="preserve">Figura. 3.14 TUBERIA DE PVC DE </w:t>
      </w:r>
      <w:smartTag w:uri="urn:schemas-microsoft-com:office:smarttags" w:element="metricconverter">
        <w:smartTagPr>
          <w:attr w:name="ProductID" w:val="4 pulgadas"/>
        </w:smartTagPr>
        <w:r w:rsidRPr="00D96504">
          <w:rPr>
            <w:rFonts w:ascii="Arial" w:hAnsi="Arial" w:cs="Arial"/>
            <w:lang w:val="es-EC"/>
          </w:rPr>
          <w:t>4 PULGADAS</w:t>
        </w:r>
      </w:smartTag>
      <w:r w:rsidRPr="00D96504">
        <w:rPr>
          <w:rFonts w:ascii="Arial" w:hAnsi="Arial" w:cs="Arial"/>
          <w:lang w:val="es-EC"/>
        </w:rPr>
        <w:t xml:space="preserve"> A </w:t>
      </w:r>
      <w:smartTag w:uri="urn:schemas-microsoft-com:office:smarttags" w:element="PersonName">
        <w:smartTagPr>
          <w:attr w:name="ProductID" w:val="LA SALIDA DE"/>
        </w:smartTagPr>
        <w:r w:rsidRPr="00D96504">
          <w:rPr>
            <w:rFonts w:ascii="Arial" w:hAnsi="Arial" w:cs="Arial"/>
            <w:lang w:val="es-EC"/>
          </w:rPr>
          <w:t>LA SALIDA DE</w:t>
        </w:r>
      </w:smartTag>
      <w:r w:rsidRPr="00D96504">
        <w:rPr>
          <w:rFonts w:ascii="Arial" w:hAnsi="Arial" w:cs="Arial"/>
          <w:lang w:val="es-EC"/>
        </w:rPr>
        <w:t xml:space="preserve"> LA</w:t>
      </w:r>
    </w:p>
    <w:p w:rsidR="00D64E0C" w:rsidRPr="00D96504" w:rsidRDefault="00D64E0C" w:rsidP="00D64E0C">
      <w:pPr>
        <w:jc w:val="center"/>
        <w:rPr>
          <w:rFonts w:ascii="Arial" w:hAnsi="Arial" w:cs="Arial"/>
          <w:lang w:val="es-EC"/>
        </w:rPr>
      </w:pPr>
      <w:r>
        <w:rPr>
          <w:rFonts w:ascii="Arial" w:hAnsi="Arial" w:cs="Arial"/>
          <w:lang w:val="es-EC"/>
        </w:rPr>
        <w:t xml:space="preserve">   </w:t>
      </w:r>
      <w:r w:rsidRPr="00D96504">
        <w:rPr>
          <w:rFonts w:ascii="Arial" w:hAnsi="Arial" w:cs="Arial"/>
          <w:lang w:val="es-EC"/>
        </w:rPr>
        <w:t xml:space="preserve"> </w:t>
      </w:r>
      <w:r>
        <w:rPr>
          <w:rFonts w:ascii="Arial" w:hAnsi="Arial" w:cs="Arial"/>
          <w:lang w:val="es-EC"/>
        </w:rPr>
        <w:t xml:space="preserve">       </w:t>
      </w:r>
      <w:r w:rsidRPr="00D96504">
        <w:rPr>
          <w:rFonts w:ascii="Arial" w:hAnsi="Arial" w:cs="Arial"/>
          <w:lang w:val="es-EC"/>
        </w:rPr>
        <w:t>CISTERNA  HACIA EL CUARTO DE BOMBAS</w:t>
      </w:r>
    </w:p>
    <w:p w:rsidR="00D64E0C" w:rsidRPr="00D96504" w:rsidRDefault="00D64E0C" w:rsidP="00D64E0C">
      <w:pPr>
        <w:spacing w:line="480" w:lineRule="auto"/>
        <w:jc w:val="both"/>
        <w:rPr>
          <w:rFonts w:ascii="Arial" w:hAnsi="Arial" w:cs="Arial"/>
          <w:lang w:val="es-EC"/>
        </w:rPr>
      </w:pP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Otro tramo de tubería inspeccionado es la de salida del cuarto de bombas, la misma que tiene un diámetro de </w:t>
      </w:r>
      <w:r>
        <w:rPr>
          <w:rFonts w:ascii="Arial" w:hAnsi="Arial" w:cs="Arial"/>
          <w:lang w:val="es-EC"/>
        </w:rPr>
        <w:lastRenderedPageBreak/>
        <w:t xml:space="preserve">salida de </w:t>
      </w:r>
      <w:smartTag w:uri="urn:schemas-microsoft-com:office:smarttags" w:element="metricconverter">
        <w:smartTagPr>
          <w:attr w:name="ProductID" w:val="4 pulgadas"/>
        </w:smartTagPr>
        <w:r>
          <w:rPr>
            <w:rFonts w:ascii="Arial" w:hAnsi="Arial" w:cs="Arial"/>
            <w:lang w:val="es-EC"/>
          </w:rPr>
          <w:t>4 pulgadas</w:t>
        </w:r>
      </w:smartTag>
      <w:r>
        <w:rPr>
          <w:rFonts w:ascii="Arial" w:hAnsi="Arial" w:cs="Arial"/>
          <w:lang w:val="es-EC"/>
        </w:rPr>
        <w:t xml:space="preserve"> y que después se convertirá en la tubería de impulsión hacia el cerro incrementando su diámetro a </w:t>
      </w:r>
      <w:smartTag w:uri="urn:schemas-microsoft-com:office:smarttags" w:element="metricconverter">
        <w:smartTagPr>
          <w:attr w:name="ProductID" w:val="6 pulgadas"/>
        </w:smartTagPr>
        <w:r w:rsidRPr="00F01070">
          <w:rPr>
            <w:rFonts w:ascii="Arial" w:hAnsi="Arial" w:cs="Arial"/>
            <w:lang w:val="es-EC"/>
          </w:rPr>
          <w:t>6 pulgadas</w:t>
        </w:r>
      </w:smartTag>
      <w:r w:rsidRPr="00F01070">
        <w:rPr>
          <w:rFonts w:ascii="Arial" w:hAnsi="Arial" w:cs="Arial"/>
          <w:lang w:val="es-EC"/>
        </w:rPr>
        <w:t xml:space="preserve">, en buenas condiciones y según lo mostrado en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F01070">
            <w:rPr>
              <w:rFonts w:ascii="Arial" w:hAnsi="Arial" w:cs="Arial"/>
              <w:lang w:val="es-EC"/>
            </w:rPr>
            <w:t>la Figura</w:t>
          </w:r>
        </w:smartTag>
        <w:r w:rsidRPr="00F01070">
          <w:rPr>
            <w:rFonts w:ascii="Arial" w:hAnsi="Arial" w:cs="Arial"/>
            <w:lang w:val="es-EC"/>
          </w:rPr>
          <w:t xml:space="preserve"> </w:t>
        </w:r>
        <w:r>
          <w:rPr>
            <w:rFonts w:ascii="Arial" w:hAnsi="Arial" w:cs="Arial"/>
            <w:lang w:val="es-EC"/>
          </w:rPr>
          <w:t>No.</w:t>
        </w:r>
      </w:smartTag>
      <w:r>
        <w:rPr>
          <w:rFonts w:ascii="Arial" w:hAnsi="Arial" w:cs="Arial"/>
          <w:lang w:val="es-EC"/>
        </w:rPr>
        <w:t xml:space="preserve"> 3.15</w:t>
      </w:r>
    </w:p>
    <w:p w:rsidR="00D64E0C" w:rsidRPr="00387972" w:rsidRDefault="007B5A93" w:rsidP="00D64E0C">
      <w:pPr>
        <w:spacing w:line="480" w:lineRule="auto"/>
        <w:jc w:val="center"/>
      </w:pPr>
      <w:r>
        <w:rPr>
          <w:noProof/>
        </w:rPr>
        <w:drawing>
          <wp:inline distT="0" distB="0" distL="0" distR="0">
            <wp:extent cx="3962400" cy="3524250"/>
            <wp:effectExtent l="19050" t="19050" r="19050" b="19050"/>
            <wp:docPr id="52" name="Imagen 52" descr="salida de la caseta  bombas de 4 pulg y se incrementa  a 6 pu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salida de la caseta  bombas de 4 pulg y se incrementa  a 6 pulg"/>
                    <pic:cNvPicPr>
                      <a:picLocks noChangeAspect="1" noChangeArrowheads="1"/>
                    </pic:cNvPicPr>
                  </pic:nvPicPr>
                  <pic:blipFill>
                    <a:blip r:embed="rId45" cstate="print"/>
                    <a:srcRect/>
                    <a:stretch>
                      <a:fillRect/>
                    </a:stretch>
                  </pic:blipFill>
                  <pic:spPr bwMode="auto">
                    <a:xfrm>
                      <a:off x="0" y="0"/>
                      <a:ext cx="3962400" cy="35242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D96504">
        <w:rPr>
          <w:rFonts w:ascii="Arial" w:hAnsi="Arial" w:cs="Arial"/>
        </w:rPr>
        <w:t xml:space="preserve">Figura.  3.15  TUBERIA DE </w:t>
      </w:r>
      <w:smartTag w:uri="urn:schemas-microsoft-com:office:smarttags" w:element="metricconverter">
        <w:smartTagPr>
          <w:attr w:name="ProductID" w:val="4 pulgadas"/>
        </w:smartTagPr>
        <w:r w:rsidRPr="00D96504">
          <w:rPr>
            <w:rFonts w:ascii="Arial" w:hAnsi="Arial" w:cs="Arial"/>
          </w:rPr>
          <w:t>4 PULGADAS</w:t>
        </w:r>
      </w:smartTag>
      <w:r w:rsidRPr="00D96504">
        <w:rPr>
          <w:rFonts w:ascii="Arial" w:hAnsi="Arial" w:cs="Arial"/>
        </w:rPr>
        <w:t xml:space="preserve"> DE PVC DE SALIDA DEL </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CUARTO DE BOMBAS</w:t>
      </w:r>
    </w:p>
    <w:p w:rsidR="00D64E0C" w:rsidRPr="00D96504" w:rsidRDefault="00D64E0C" w:rsidP="00D64E0C">
      <w:pPr>
        <w:jc w:val="center"/>
        <w:rPr>
          <w:rFonts w:ascii="Arial" w:hAnsi="Arial" w:cs="Arial"/>
          <w:lang w:val="es-EC"/>
        </w:rPr>
      </w:pPr>
    </w:p>
    <w:p w:rsidR="00D64E0C" w:rsidRDefault="00D64E0C" w:rsidP="00D64E0C">
      <w:pPr>
        <w:spacing w:line="480" w:lineRule="auto"/>
        <w:ind w:left="2160"/>
        <w:jc w:val="both"/>
        <w:rPr>
          <w:rFonts w:ascii="Arial" w:hAnsi="Arial" w:cs="Arial"/>
        </w:rPr>
      </w:pPr>
      <w:r>
        <w:rPr>
          <w:rFonts w:ascii="Arial" w:hAnsi="Arial" w:cs="Arial"/>
        </w:rPr>
        <w:t xml:space="preserve">Dos tramos de tubería importantes y que se encuentran en funcionamiento de acuerdo a la inspección,  son los situados en el área frente a  la cisterna principal y cuarto de bombas;  siendo la primera de </w:t>
      </w:r>
      <w:smartTag w:uri="urn:schemas-microsoft-com:office:smarttags" w:element="metricconverter">
        <w:smartTagPr>
          <w:attr w:name="ProductID" w:val="4 pulgadas"/>
        </w:smartTagPr>
        <w:r>
          <w:rPr>
            <w:rFonts w:ascii="Arial" w:hAnsi="Arial" w:cs="Arial"/>
          </w:rPr>
          <w:t>4 pulgadas</w:t>
        </w:r>
      </w:smartTag>
      <w:r>
        <w:rPr>
          <w:rFonts w:ascii="Arial" w:hAnsi="Arial" w:cs="Arial"/>
        </w:rPr>
        <w:t xml:space="preserve"> que nos sirve para el bombeo del agua desde la tubería submarina desde el duque de alba mediante tubería </w:t>
      </w:r>
      <w:r>
        <w:rPr>
          <w:rFonts w:ascii="Arial" w:hAnsi="Arial" w:cs="Arial"/>
        </w:rPr>
        <w:lastRenderedPageBreak/>
        <w:t xml:space="preserve">submarina, mientras que  la </w:t>
      </w:r>
      <w:r w:rsidRPr="00F01070">
        <w:rPr>
          <w:rFonts w:ascii="Arial" w:hAnsi="Arial" w:cs="Arial"/>
        </w:rPr>
        <w:t xml:space="preserve">segunda tubería mostrada </w:t>
      </w:r>
      <w:r>
        <w:rPr>
          <w:rFonts w:ascii="Arial" w:hAnsi="Arial" w:cs="Arial"/>
        </w:rPr>
        <w:t xml:space="preserve">es </w:t>
      </w:r>
      <w:r w:rsidRPr="00F01070">
        <w:rPr>
          <w:rFonts w:ascii="Arial" w:hAnsi="Arial" w:cs="Arial"/>
        </w:rPr>
        <w:t xml:space="preserve">de </w:t>
      </w:r>
      <w:smartTag w:uri="urn:schemas-microsoft-com:office:smarttags" w:element="metricconverter">
        <w:smartTagPr>
          <w:attr w:name="ProductID" w:val="1 pulgada"/>
        </w:smartTagPr>
        <w:r w:rsidRPr="00F01070">
          <w:rPr>
            <w:rFonts w:ascii="Arial" w:hAnsi="Arial" w:cs="Arial"/>
          </w:rPr>
          <w:t>1 pulgada</w:t>
        </w:r>
      </w:smartTag>
      <w:r>
        <w:rPr>
          <w:rFonts w:ascii="Arial" w:hAnsi="Arial" w:cs="Arial"/>
        </w:rPr>
        <w:t xml:space="preserve"> de acuerdo a</w:t>
      </w:r>
      <w:r w:rsidRPr="00F01070">
        <w:rPr>
          <w:rFonts w:ascii="Arial" w:hAnsi="Arial" w:cs="Arial"/>
        </w:rPr>
        <w:t xml:space="preserve">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F01070">
            <w:rPr>
              <w:rFonts w:ascii="Arial" w:hAnsi="Arial" w:cs="Arial"/>
            </w:rPr>
            <w:t>la Figura</w:t>
          </w:r>
        </w:smartTag>
        <w:r>
          <w:rPr>
            <w:rFonts w:ascii="Arial" w:hAnsi="Arial" w:cs="Arial"/>
          </w:rPr>
          <w:t xml:space="preserve"> No.</w:t>
        </w:r>
      </w:smartTag>
      <w:r>
        <w:rPr>
          <w:rFonts w:ascii="Arial" w:hAnsi="Arial" w:cs="Arial"/>
        </w:rPr>
        <w:t xml:space="preserve"> 3.16</w:t>
      </w:r>
      <w:r w:rsidRPr="00F01070">
        <w:rPr>
          <w:rFonts w:ascii="Arial" w:hAnsi="Arial" w:cs="Arial"/>
        </w:rPr>
        <w:t xml:space="preserve"> utilizada</w:t>
      </w:r>
      <w:r>
        <w:rPr>
          <w:rFonts w:ascii="Arial" w:hAnsi="Arial" w:cs="Arial"/>
        </w:rPr>
        <w:t xml:space="preserve"> para el envío de agua a las villas de Oficiales.</w:t>
      </w:r>
    </w:p>
    <w:p w:rsidR="00D64E0C" w:rsidRDefault="00D64E0C" w:rsidP="00D64E0C">
      <w:pPr>
        <w:spacing w:line="480" w:lineRule="auto"/>
        <w:jc w:val="center"/>
      </w:pPr>
    </w:p>
    <w:p w:rsidR="00D64E0C" w:rsidRDefault="007B5A93" w:rsidP="00D64E0C">
      <w:pPr>
        <w:spacing w:line="480" w:lineRule="auto"/>
        <w:jc w:val="center"/>
      </w:pPr>
      <w:r>
        <w:rPr>
          <w:noProof/>
        </w:rPr>
        <w:drawing>
          <wp:inline distT="0" distB="0" distL="0" distR="0">
            <wp:extent cx="5143500" cy="3409950"/>
            <wp:effectExtent l="19050" t="19050" r="19050" b="19050"/>
            <wp:docPr id="53" name="Imagen 53" descr="tubo 1 bombeo duque alba y 2 para enviar de los tqs redondos a  villas de ofici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tubo 1 bombeo duque alba y 2 para enviar de los tqs redondos a  villas de oficiales"/>
                    <pic:cNvPicPr>
                      <a:picLocks noChangeAspect="1" noChangeArrowheads="1"/>
                    </pic:cNvPicPr>
                  </pic:nvPicPr>
                  <pic:blipFill>
                    <a:blip r:embed="rId46"/>
                    <a:srcRect/>
                    <a:stretch>
                      <a:fillRect/>
                    </a:stretch>
                  </pic:blipFill>
                  <pic:spPr bwMode="auto">
                    <a:xfrm>
                      <a:off x="0" y="0"/>
                      <a:ext cx="5143500" cy="34099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sidRPr="00D96504">
        <w:rPr>
          <w:rFonts w:ascii="Arial" w:hAnsi="Arial" w:cs="Arial"/>
        </w:rPr>
        <w:t xml:space="preserve">Figura.  3.16  TUBERIA DE </w:t>
      </w:r>
      <w:smartTag w:uri="urn:schemas-microsoft-com:office:smarttags" w:element="metricconverter">
        <w:smartTagPr>
          <w:attr w:name="ProductID" w:val="1 pulgada"/>
        </w:smartTagPr>
        <w:r w:rsidRPr="00D96504">
          <w:rPr>
            <w:rFonts w:ascii="Arial" w:hAnsi="Arial" w:cs="Arial"/>
          </w:rPr>
          <w:t>1 PULGADA</w:t>
        </w:r>
      </w:smartTag>
      <w:r w:rsidRPr="00D96504">
        <w:rPr>
          <w:rFonts w:ascii="Arial" w:hAnsi="Arial" w:cs="Arial"/>
        </w:rPr>
        <w:t xml:space="preserve"> PARA EL ENVIO DE AGUA A LAS</w:t>
      </w:r>
    </w:p>
    <w:p w:rsidR="00D64E0C" w:rsidRPr="00D96504" w:rsidRDefault="00D64E0C" w:rsidP="00D64E0C">
      <w:pPr>
        <w:rPr>
          <w:rFonts w:ascii="Arial" w:hAnsi="Arial" w:cs="Arial"/>
        </w:rPr>
      </w:pPr>
      <w:r>
        <w:rPr>
          <w:rFonts w:ascii="Arial" w:hAnsi="Arial" w:cs="Arial"/>
        </w:rPr>
        <w:t xml:space="preserve">                       </w:t>
      </w:r>
      <w:r w:rsidRPr="00D96504">
        <w:rPr>
          <w:rFonts w:ascii="Arial" w:hAnsi="Arial" w:cs="Arial"/>
        </w:rPr>
        <w:t xml:space="preserve"> VILLAS DE OFICIALES</w:t>
      </w:r>
    </w:p>
    <w:p w:rsidR="00D64E0C" w:rsidRPr="00D96504" w:rsidRDefault="00D64E0C" w:rsidP="00D64E0C">
      <w:pPr>
        <w:spacing w:line="480" w:lineRule="auto"/>
        <w:jc w:val="center"/>
      </w:pPr>
    </w:p>
    <w:p w:rsidR="00D64E0C" w:rsidRDefault="00D64E0C" w:rsidP="00D64E0C">
      <w:pPr>
        <w:numPr>
          <w:ilvl w:val="2"/>
          <w:numId w:val="8"/>
        </w:numPr>
        <w:tabs>
          <w:tab w:val="clear" w:pos="1154"/>
          <w:tab w:val="num" w:pos="1620"/>
        </w:tabs>
        <w:spacing w:line="480" w:lineRule="auto"/>
        <w:ind w:left="1440" w:firstLine="180"/>
        <w:rPr>
          <w:rFonts w:ascii="Arial" w:hAnsi="Arial" w:cs="Arial"/>
          <w:b/>
          <w:lang w:val="es-EC"/>
        </w:rPr>
      </w:pPr>
      <w:r>
        <w:rPr>
          <w:rFonts w:ascii="Arial" w:hAnsi="Arial" w:cs="Arial"/>
          <w:b/>
          <w:lang w:val="es-EC"/>
        </w:rPr>
        <w:t xml:space="preserve"> Inspección del sistema de bombeo</w:t>
      </w:r>
    </w:p>
    <w:p w:rsidR="00D64E0C" w:rsidRDefault="00D64E0C" w:rsidP="00D64E0C">
      <w:pPr>
        <w:spacing w:line="480" w:lineRule="auto"/>
        <w:ind w:left="2160"/>
        <w:jc w:val="both"/>
        <w:rPr>
          <w:rFonts w:ascii="Arial" w:hAnsi="Arial" w:cs="Arial"/>
          <w:lang w:val="es-EC"/>
        </w:rPr>
      </w:pPr>
      <w:r w:rsidRPr="002077D2">
        <w:rPr>
          <w:rFonts w:ascii="Arial" w:hAnsi="Arial" w:cs="Arial"/>
          <w:lang w:val="es-EC"/>
        </w:rPr>
        <w:t>El sistema de bombeo se inicia con el</w:t>
      </w:r>
      <w:r>
        <w:rPr>
          <w:rFonts w:ascii="Arial" w:hAnsi="Arial" w:cs="Arial"/>
          <w:lang w:val="es-EC"/>
        </w:rPr>
        <w:t xml:space="preserve"> envío del agua de la empresa AG</w:t>
      </w:r>
      <w:r w:rsidRPr="002077D2">
        <w:rPr>
          <w:rFonts w:ascii="Arial" w:hAnsi="Arial" w:cs="Arial"/>
          <w:lang w:val="es-EC"/>
        </w:rPr>
        <w:t>UAPEN con una presión de 80 PSI h</w:t>
      </w:r>
      <w:r>
        <w:rPr>
          <w:rFonts w:ascii="Arial" w:hAnsi="Arial" w:cs="Arial"/>
          <w:lang w:val="es-EC"/>
        </w:rPr>
        <w:t>acia la cisterna principal, además es importante recordar que el cuarto de bombas se localiza</w:t>
      </w:r>
      <w:r w:rsidRPr="002077D2">
        <w:rPr>
          <w:rFonts w:ascii="Arial" w:hAnsi="Arial" w:cs="Arial"/>
          <w:lang w:val="es-EC"/>
        </w:rPr>
        <w:t xml:space="preserve"> dentro de </w:t>
      </w:r>
      <w:smartTag w:uri="urn:schemas-microsoft-com:office:smarttags" w:element="PersonName">
        <w:smartTagPr>
          <w:attr w:name="ProductID" w:val="la Base Naval"/>
        </w:smartTagPr>
        <w:smartTag w:uri="urn:schemas-microsoft-com:office:smarttags" w:element="PersonName">
          <w:smartTagPr>
            <w:attr w:name="ProductID" w:val="la Base"/>
          </w:smartTagPr>
          <w:r w:rsidRPr="002077D2">
            <w:rPr>
              <w:rFonts w:ascii="Arial" w:hAnsi="Arial" w:cs="Arial"/>
              <w:lang w:val="es-EC"/>
            </w:rPr>
            <w:t>la Base</w:t>
          </w:r>
        </w:smartTag>
        <w:r w:rsidRPr="002077D2">
          <w:rPr>
            <w:rFonts w:ascii="Arial" w:hAnsi="Arial" w:cs="Arial"/>
            <w:lang w:val="es-EC"/>
          </w:rPr>
          <w:t xml:space="preserve"> Naval</w:t>
        </w:r>
      </w:smartTag>
      <w:r w:rsidRPr="002077D2">
        <w:rPr>
          <w:rFonts w:ascii="Arial" w:hAnsi="Arial" w:cs="Arial"/>
          <w:lang w:val="es-EC"/>
        </w:rPr>
        <w:t xml:space="preserve"> junto a los tanques circulares de concreto y la </w:t>
      </w:r>
      <w:r w:rsidRPr="00697A54">
        <w:rPr>
          <w:rFonts w:ascii="Arial" w:hAnsi="Arial" w:cs="Arial"/>
          <w:lang w:val="es-EC"/>
        </w:rPr>
        <w:t xml:space="preserve">cisterna </w:t>
      </w:r>
      <w:r w:rsidRPr="00697A54">
        <w:rPr>
          <w:rFonts w:ascii="Arial" w:hAnsi="Arial" w:cs="Arial"/>
          <w:lang w:val="es-EC"/>
        </w:rPr>
        <w:lastRenderedPageBreak/>
        <w:t xml:space="preserve">principal,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697A54">
            <w:rPr>
              <w:rFonts w:ascii="Arial" w:hAnsi="Arial" w:cs="Arial"/>
              <w:lang w:val="es-EC"/>
            </w:rPr>
            <w:t>la Figura</w:t>
          </w:r>
        </w:smartTag>
        <w:r w:rsidRPr="00697A54">
          <w:rPr>
            <w:rFonts w:ascii="Arial" w:hAnsi="Arial" w:cs="Arial"/>
            <w:lang w:val="es-EC"/>
          </w:rPr>
          <w:t xml:space="preserve"> </w:t>
        </w:r>
        <w:r>
          <w:rPr>
            <w:rFonts w:ascii="Arial" w:hAnsi="Arial" w:cs="Arial"/>
            <w:lang w:val="es-EC"/>
          </w:rPr>
          <w:t>No.</w:t>
        </w:r>
      </w:smartTag>
      <w:r>
        <w:rPr>
          <w:rFonts w:ascii="Arial" w:hAnsi="Arial" w:cs="Arial"/>
          <w:lang w:val="es-EC"/>
        </w:rPr>
        <w:t xml:space="preserve"> 3.17. Existen</w:t>
      </w:r>
      <w:r w:rsidRPr="00697A54">
        <w:rPr>
          <w:rFonts w:ascii="Arial" w:hAnsi="Arial" w:cs="Arial"/>
          <w:lang w:val="es-EC"/>
        </w:rPr>
        <w:t xml:space="preserve"> dos bombas</w:t>
      </w:r>
      <w:r>
        <w:rPr>
          <w:rFonts w:ascii="Arial" w:hAnsi="Arial" w:cs="Arial"/>
          <w:lang w:val="es-EC"/>
        </w:rPr>
        <w:t xml:space="preserve"> principales de envío de agua hacia  el cerro cada una con capacidad de 25 HP, localizadas en el cuarto de bombas anteriormente mostrado, las mismas que se encuentran operando normalmente y de manera </w:t>
      </w:r>
      <w:r w:rsidRPr="00697A54">
        <w:rPr>
          <w:rFonts w:ascii="Arial" w:hAnsi="Arial" w:cs="Arial"/>
          <w:lang w:val="es-EC"/>
        </w:rPr>
        <w:t>independiente de acuerdo a la insp</w:t>
      </w:r>
      <w:r>
        <w:rPr>
          <w:rFonts w:ascii="Arial" w:hAnsi="Arial" w:cs="Arial"/>
          <w:lang w:val="es-EC"/>
        </w:rPr>
        <w:t>ección efectuada  y mostrada en</w:t>
      </w:r>
      <w:r w:rsidRPr="00697A54">
        <w:rPr>
          <w:rFonts w:ascii="Arial" w:hAnsi="Arial" w:cs="Arial"/>
          <w:lang w:val="es-EC"/>
        </w:rPr>
        <w:t xml:space="preserve">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697A54">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3.17</w:t>
      </w:r>
      <w:r w:rsidRPr="00697A54">
        <w:rPr>
          <w:rFonts w:ascii="Arial" w:hAnsi="Arial" w:cs="Arial"/>
          <w:lang w:val="es-EC"/>
        </w:rPr>
        <w:t xml:space="preserve"> </w:t>
      </w:r>
      <w:r>
        <w:rPr>
          <w:rFonts w:ascii="Arial" w:hAnsi="Arial" w:cs="Arial"/>
          <w:lang w:val="es-EC"/>
        </w:rPr>
        <w:t>y  Figura No. 3.18.</w:t>
      </w:r>
    </w:p>
    <w:p w:rsidR="00D64E0C" w:rsidRDefault="00D64E0C" w:rsidP="00D64E0C">
      <w:pPr>
        <w:spacing w:line="480" w:lineRule="auto"/>
        <w:jc w:val="both"/>
        <w:rPr>
          <w:rFonts w:ascii="Arial" w:hAnsi="Arial" w:cs="Arial"/>
          <w:lang w:val="es-EC"/>
        </w:rPr>
      </w:pPr>
    </w:p>
    <w:p w:rsidR="00D64E0C" w:rsidRPr="00387972" w:rsidRDefault="007B5A93" w:rsidP="00D64E0C">
      <w:pPr>
        <w:spacing w:line="480" w:lineRule="auto"/>
        <w:jc w:val="center"/>
        <w:rPr>
          <w:rFonts w:ascii="Arial" w:hAnsi="Arial" w:cs="Arial"/>
        </w:rPr>
      </w:pPr>
      <w:r>
        <w:rPr>
          <w:rFonts w:ascii="Arial" w:hAnsi="Arial" w:cs="Arial"/>
          <w:noProof/>
        </w:rPr>
        <w:drawing>
          <wp:inline distT="0" distB="0" distL="0" distR="0">
            <wp:extent cx="4343400" cy="2447925"/>
            <wp:effectExtent l="19050" t="19050" r="19050" b="28575"/>
            <wp:docPr id="54" name="Imagen 54" descr="DSC0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DSC01134"/>
                    <pic:cNvPicPr>
                      <a:picLocks noChangeAspect="1" noChangeArrowheads="1"/>
                    </pic:cNvPicPr>
                  </pic:nvPicPr>
                  <pic:blipFill>
                    <a:blip r:embed="rId47"/>
                    <a:srcRect/>
                    <a:stretch>
                      <a:fillRect/>
                    </a:stretch>
                  </pic:blipFill>
                  <pic:spPr bwMode="auto">
                    <a:xfrm>
                      <a:off x="0" y="0"/>
                      <a:ext cx="4343400" cy="2447925"/>
                    </a:xfrm>
                    <a:prstGeom prst="rect">
                      <a:avLst/>
                    </a:prstGeom>
                    <a:noFill/>
                    <a:ln w="6350" cmpd="sng">
                      <a:solidFill>
                        <a:srgbClr val="000000"/>
                      </a:solidFill>
                      <a:miter lim="800000"/>
                      <a:headEnd/>
                      <a:tailEnd/>
                    </a:ln>
                    <a:effectLst/>
                  </pic:spPr>
                </pic:pic>
              </a:graphicData>
            </a:graphic>
          </wp:inline>
        </w:drawing>
      </w:r>
    </w:p>
    <w:p w:rsidR="00D64E0C" w:rsidRPr="00D96504" w:rsidRDefault="00D64E0C" w:rsidP="00D64E0C">
      <w:pPr>
        <w:spacing w:line="480" w:lineRule="auto"/>
        <w:jc w:val="center"/>
        <w:rPr>
          <w:rFonts w:ascii="Arial" w:hAnsi="Arial" w:cs="Arial"/>
          <w:lang w:val="es-EC"/>
        </w:rPr>
      </w:pPr>
      <w:r w:rsidRPr="00D96504">
        <w:rPr>
          <w:rFonts w:ascii="Arial" w:hAnsi="Arial" w:cs="Arial"/>
          <w:lang w:val="es-EC"/>
        </w:rPr>
        <w:t>Figura. 3.17 VISTA EXTERIOR DEL CUARTO DE BOMBAS</w:t>
      </w:r>
    </w:p>
    <w:p w:rsidR="00D64E0C" w:rsidRPr="00D96504" w:rsidRDefault="007B5A93" w:rsidP="00D64E0C">
      <w:pPr>
        <w:spacing w:line="480" w:lineRule="auto"/>
        <w:jc w:val="center"/>
        <w:rPr>
          <w:rFonts w:ascii="Arial" w:hAnsi="Arial" w:cs="Arial"/>
          <w:b/>
          <w:lang w:val="es-EC"/>
        </w:rPr>
      </w:pPr>
      <w:r>
        <w:rPr>
          <w:rFonts w:ascii="Arial" w:hAnsi="Arial" w:cs="Arial"/>
          <w:b/>
          <w:noProof/>
        </w:rPr>
        <w:lastRenderedPageBreak/>
        <w:drawing>
          <wp:inline distT="0" distB="0" distL="0" distR="0">
            <wp:extent cx="4381500" cy="3657600"/>
            <wp:effectExtent l="19050" t="19050" r="19050" b="19050"/>
            <wp:docPr id="55" name="Imagen 55" descr="caseta bombeo hacia cer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aseta bombeo hacia cerro"/>
                    <pic:cNvPicPr>
                      <a:picLocks noChangeAspect="1" noChangeArrowheads="1"/>
                    </pic:cNvPicPr>
                  </pic:nvPicPr>
                  <pic:blipFill>
                    <a:blip r:embed="rId48" cstate="print"/>
                    <a:srcRect/>
                    <a:stretch>
                      <a:fillRect/>
                    </a:stretch>
                  </pic:blipFill>
                  <pic:spPr bwMode="auto">
                    <a:xfrm>
                      <a:off x="0" y="0"/>
                      <a:ext cx="4381500" cy="3657600"/>
                    </a:xfrm>
                    <a:prstGeom prst="rect">
                      <a:avLst/>
                    </a:prstGeom>
                    <a:noFill/>
                    <a:ln w="6350" cmpd="sng">
                      <a:solidFill>
                        <a:srgbClr val="000000"/>
                      </a:solidFill>
                      <a:miter lim="800000"/>
                      <a:headEnd/>
                      <a:tailEnd/>
                    </a:ln>
                    <a:effectLst/>
                  </pic:spPr>
                </pic:pic>
              </a:graphicData>
            </a:graphic>
          </wp:inline>
        </w:drawing>
      </w:r>
    </w:p>
    <w:p w:rsidR="00D64E0C" w:rsidRPr="00D96504" w:rsidRDefault="00D64E0C" w:rsidP="00D64E0C">
      <w:pPr>
        <w:spacing w:line="480" w:lineRule="auto"/>
        <w:jc w:val="center"/>
        <w:rPr>
          <w:rFonts w:ascii="Arial" w:hAnsi="Arial" w:cs="Arial"/>
        </w:rPr>
      </w:pPr>
      <w:r w:rsidRPr="00D96504">
        <w:rPr>
          <w:rFonts w:ascii="Arial" w:hAnsi="Arial" w:cs="Arial"/>
        </w:rPr>
        <w:t>Figura. 3.18 VISTA INTERIOR DEL CUARTO DE BOMBAS</w:t>
      </w:r>
    </w:p>
    <w:p w:rsidR="00D64E0C" w:rsidRDefault="00D64E0C" w:rsidP="00D64E0C">
      <w:pPr>
        <w:spacing w:line="480" w:lineRule="auto"/>
        <w:ind w:left="2160"/>
        <w:jc w:val="both"/>
        <w:rPr>
          <w:rFonts w:ascii="Arial" w:hAnsi="Arial" w:cs="Arial"/>
        </w:rPr>
      </w:pPr>
      <w:r>
        <w:rPr>
          <w:rFonts w:ascii="Arial" w:hAnsi="Arial" w:cs="Arial"/>
        </w:rPr>
        <w:t xml:space="preserve">El agua que llega al cuarto de bombas viene de la cisterna principal mediante una tubería de </w:t>
      </w:r>
      <w:smartTag w:uri="urn:schemas-microsoft-com:office:smarttags" w:element="metricconverter">
        <w:smartTagPr>
          <w:attr w:name="ProductID" w:val="4 pulgadas"/>
        </w:smartTagPr>
        <w:r>
          <w:rPr>
            <w:rFonts w:ascii="Arial" w:hAnsi="Arial" w:cs="Arial"/>
          </w:rPr>
          <w:t>4 pulgadas</w:t>
        </w:r>
      </w:smartTag>
      <w:r>
        <w:rPr>
          <w:rFonts w:ascii="Arial" w:hAnsi="Arial" w:cs="Arial"/>
        </w:rPr>
        <w:t xml:space="preserve">, que está en buenas condiciones de acuerdo a la inspección y que se dirige hacia la válvula de succión, descrita en el siguiente </w:t>
      </w:r>
      <w:r w:rsidRPr="00697A54">
        <w:rPr>
          <w:rFonts w:ascii="Arial" w:hAnsi="Arial" w:cs="Arial"/>
        </w:rPr>
        <w:t xml:space="preserve">párrafo y mostrado en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697A54">
            <w:rPr>
              <w:rFonts w:ascii="Arial" w:hAnsi="Arial" w:cs="Arial"/>
            </w:rPr>
            <w:t>la Figura</w:t>
          </w:r>
        </w:smartTag>
        <w:r w:rsidRPr="00697A54">
          <w:rPr>
            <w:rFonts w:ascii="Arial" w:hAnsi="Arial" w:cs="Arial"/>
          </w:rPr>
          <w:t xml:space="preserve"> </w:t>
        </w:r>
        <w:r>
          <w:rPr>
            <w:rFonts w:ascii="Arial" w:hAnsi="Arial" w:cs="Arial"/>
          </w:rPr>
          <w:t>No.</w:t>
        </w:r>
      </w:smartTag>
      <w:r>
        <w:rPr>
          <w:rFonts w:ascii="Arial" w:hAnsi="Arial" w:cs="Arial"/>
        </w:rPr>
        <w:t xml:space="preserve"> 3.19.</w:t>
      </w:r>
    </w:p>
    <w:p w:rsidR="00D64E0C" w:rsidRPr="00C84B1C"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4448175" cy="3581400"/>
            <wp:effectExtent l="19050" t="19050" r="28575" b="19050"/>
            <wp:docPr id="56" name="Imagen 56" descr="tuberia de 4 pulg de la cisterna baja a las bom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tuberia de 4 pulg de la cisterna baja a las bombas"/>
                    <pic:cNvPicPr>
                      <a:picLocks noChangeAspect="1" noChangeArrowheads="1"/>
                    </pic:cNvPicPr>
                  </pic:nvPicPr>
                  <pic:blipFill>
                    <a:blip r:embed="rId49" cstate="print"/>
                    <a:srcRect/>
                    <a:stretch>
                      <a:fillRect/>
                    </a:stretch>
                  </pic:blipFill>
                  <pic:spPr bwMode="auto">
                    <a:xfrm>
                      <a:off x="0" y="0"/>
                      <a:ext cx="4448175" cy="3581400"/>
                    </a:xfrm>
                    <a:prstGeom prst="rect">
                      <a:avLst/>
                    </a:prstGeom>
                    <a:noFill/>
                    <a:ln w="6350" cmpd="sng">
                      <a:solidFill>
                        <a:srgbClr val="000000"/>
                      </a:solidFill>
                      <a:miter lim="800000"/>
                      <a:headEnd/>
                      <a:tailEnd/>
                    </a:ln>
                    <a:effectLst/>
                  </pic:spPr>
                </pic:pic>
              </a:graphicData>
            </a:graphic>
          </wp:inline>
        </w:drawing>
      </w:r>
    </w:p>
    <w:p w:rsidR="00D64E0C" w:rsidRPr="00D96504" w:rsidRDefault="00D64E0C" w:rsidP="00D64E0C">
      <w:pPr>
        <w:spacing w:line="480" w:lineRule="auto"/>
        <w:jc w:val="center"/>
        <w:rPr>
          <w:rFonts w:ascii="Arial" w:hAnsi="Arial" w:cs="Arial"/>
        </w:rPr>
      </w:pPr>
      <w:r w:rsidRPr="00D96504">
        <w:rPr>
          <w:rFonts w:ascii="Arial" w:hAnsi="Arial" w:cs="Arial"/>
        </w:rPr>
        <w:t>Figura.  3.19   TUBERIA DE INGRESO AL CUARTO DE BOMBAS</w:t>
      </w:r>
    </w:p>
    <w:p w:rsidR="00D64E0C" w:rsidRDefault="00D64E0C" w:rsidP="00D64E0C">
      <w:pPr>
        <w:spacing w:line="480" w:lineRule="auto"/>
        <w:ind w:left="2160"/>
        <w:jc w:val="both"/>
        <w:rPr>
          <w:rFonts w:ascii="Arial" w:hAnsi="Arial" w:cs="Arial"/>
        </w:rPr>
      </w:pPr>
      <w:r>
        <w:rPr>
          <w:rFonts w:ascii="Arial" w:hAnsi="Arial" w:cs="Arial"/>
        </w:rPr>
        <w:t xml:space="preserve">El sistema de bombeo posee una válvula de succión con una ramificación en T hacia cada una de las bombas, la cual que opera con normalidad desde donde se ingresa el agua proveniente de la cisterna principal,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 xml:space="preserve">la </w:t>
          </w:r>
          <w:r w:rsidRPr="00697A54">
            <w:rPr>
              <w:rFonts w:ascii="Arial" w:hAnsi="Arial" w:cs="Arial"/>
            </w:rPr>
            <w:t>Figura</w:t>
          </w:r>
        </w:smartTag>
        <w:r w:rsidRPr="00697A54">
          <w:rPr>
            <w:rFonts w:ascii="Arial" w:hAnsi="Arial" w:cs="Arial"/>
          </w:rPr>
          <w:t xml:space="preserve"> </w:t>
        </w:r>
        <w:r>
          <w:rPr>
            <w:rFonts w:ascii="Arial" w:hAnsi="Arial" w:cs="Arial"/>
          </w:rPr>
          <w:t>No.</w:t>
        </w:r>
      </w:smartTag>
      <w:r>
        <w:rPr>
          <w:rFonts w:ascii="Arial" w:hAnsi="Arial" w:cs="Arial"/>
        </w:rPr>
        <w:t xml:space="preserve"> </w:t>
      </w:r>
      <w:r w:rsidRPr="00697A54">
        <w:rPr>
          <w:rFonts w:ascii="Arial" w:hAnsi="Arial" w:cs="Arial"/>
        </w:rPr>
        <w:t>3.19</w:t>
      </w:r>
      <w:r>
        <w:rPr>
          <w:rFonts w:ascii="Arial" w:hAnsi="Arial" w:cs="Arial"/>
        </w:rPr>
        <w:t xml:space="preserve"> </w:t>
      </w:r>
    </w:p>
    <w:p w:rsidR="00D64E0C" w:rsidRDefault="00D64E0C" w:rsidP="00D64E0C">
      <w:pPr>
        <w:spacing w:line="480" w:lineRule="auto"/>
        <w:jc w:val="center"/>
        <w:rPr>
          <w:rFonts w:ascii="Arial" w:hAnsi="Arial" w:cs="Arial"/>
        </w:rPr>
      </w:pPr>
    </w:p>
    <w:p w:rsidR="00D64E0C" w:rsidRDefault="00D64E0C" w:rsidP="00D64E0C">
      <w:pPr>
        <w:spacing w:line="480" w:lineRule="auto"/>
        <w:jc w:val="center"/>
        <w:rPr>
          <w:rFonts w:ascii="Arial" w:hAnsi="Arial" w:cs="Arial"/>
        </w:rPr>
      </w:pPr>
    </w:p>
    <w:p w:rsidR="00D64E0C" w:rsidRPr="000E6F28"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4467225" cy="3638550"/>
            <wp:effectExtent l="19050" t="19050" r="28575" b="19050"/>
            <wp:docPr id="57" name="Imagen 57" descr="succion para las 2 bom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succion para las 2 bombas"/>
                    <pic:cNvPicPr>
                      <a:picLocks noChangeAspect="1" noChangeArrowheads="1"/>
                    </pic:cNvPicPr>
                  </pic:nvPicPr>
                  <pic:blipFill>
                    <a:blip r:embed="rId50" cstate="print"/>
                    <a:srcRect/>
                    <a:stretch>
                      <a:fillRect/>
                    </a:stretch>
                  </pic:blipFill>
                  <pic:spPr bwMode="auto">
                    <a:xfrm>
                      <a:off x="0" y="0"/>
                      <a:ext cx="4467225" cy="3638550"/>
                    </a:xfrm>
                    <a:prstGeom prst="rect">
                      <a:avLst/>
                    </a:prstGeom>
                    <a:noFill/>
                    <a:ln w="6350" cmpd="sng">
                      <a:solidFill>
                        <a:srgbClr val="000000"/>
                      </a:solidFill>
                      <a:miter lim="800000"/>
                      <a:headEnd/>
                      <a:tailEnd/>
                    </a:ln>
                    <a:effectLst/>
                  </pic:spPr>
                </pic:pic>
              </a:graphicData>
            </a:graphic>
          </wp:inline>
        </w:drawing>
      </w:r>
    </w:p>
    <w:p w:rsidR="00D64E0C" w:rsidRPr="00D96504" w:rsidRDefault="00D64E0C" w:rsidP="00D64E0C">
      <w:pPr>
        <w:spacing w:line="480" w:lineRule="auto"/>
        <w:jc w:val="center"/>
        <w:rPr>
          <w:rFonts w:ascii="Arial" w:hAnsi="Arial" w:cs="Arial"/>
        </w:rPr>
      </w:pPr>
      <w:r w:rsidRPr="00D96504">
        <w:rPr>
          <w:rFonts w:ascii="Arial" w:hAnsi="Arial" w:cs="Arial"/>
        </w:rPr>
        <w:t>Figura.  3.20   VALVULA DE SUCCION HACIA EL  CUARTO DE BOMBAS</w:t>
      </w:r>
    </w:p>
    <w:p w:rsidR="00D64E0C" w:rsidRDefault="00D64E0C" w:rsidP="00D64E0C">
      <w:pPr>
        <w:spacing w:line="480" w:lineRule="auto"/>
        <w:ind w:left="2160"/>
        <w:jc w:val="both"/>
        <w:rPr>
          <w:rFonts w:ascii="Arial" w:hAnsi="Arial" w:cs="Arial"/>
        </w:rPr>
      </w:pPr>
      <w:r>
        <w:rPr>
          <w:rFonts w:ascii="Arial" w:hAnsi="Arial" w:cs="Arial"/>
        </w:rPr>
        <w:t xml:space="preserve">En términos generales el sistema de bombeo que posee </w:t>
      </w:r>
      <w:smartTag w:uri="urn:schemas-microsoft-com:office:smarttags" w:element="PersonName">
        <w:smartTagPr>
          <w:attr w:name="ProductID" w:val="la Base"/>
        </w:smartTagPr>
        <w:r>
          <w:rPr>
            <w:rFonts w:ascii="Arial" w:hAnsi="Arial" w:cs="Arial"/>
          </w:rPr>
          <w:t>la Base</w:t>
        </w:r>
      </w:smartTag>
      <w:r>
        <w:rPr>
          <w:rFonts w:ascii="Arial" w:hAnsi="Arial" w:cs="Arial"/>
        </w:rPr>
        <w:t xml:space="preserve"> se encuentra en buenas condiciones y  puede conservarse para efectuar un  nuevo diseño para enviar el agua desde tierra al mar, para los buques de </w:t>
      </w:r>
      <w:smartTag w:uri="urn:schemas-microsoft-com:office:smarttags" w:element="PersonName">
        <w:smartTagPr>
          <w:attr w:name="ProductID" w:val="la Armada"/>
        </w:smartTagPr>
        <w:r>
          <w:rPr>
            <w:rFonts w:ascii="Arial" w:hAnsi="Arial" w:cs="Arial"/>
          </w:rPr>
          <w:t>la Armada</w:t>
        </w:r>
      </w:smartTag>
      <w:r>
        <w:rPr>
          <w:rFonts w:ascii="Arial" w:hAnsi="Arial" w:cs="Arial"/>
        </w:rPr>
        <w:t xml:space="preserve"> que lleguen a la rada de Salinas fondeados o amarrados cerca al Duque de Alba.</w:t>
      </w: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spacing w:line="480" w:lineRule="auto"/>
        <w:rPr>
          <w:rFonts w:ascii="Arial" w:hAnsi="Arial" w:cs="Arial"/>
        </w:rPr>
      </w:pPr>
    </w:p>
    <w:p w:rsidR="00D64E0C" w:rsidRDefault="00D64E0C" w:rsidP="00D64E0C">
      <w:pPr>
        <w:numPr>
          <w:ilvl w:val="2"/>
          <w:numId w:val="8"/>
        </w:numPr>
        <w:tabs>
          <w:tab w:val="clear" w:pos="1154"/>
          <w:tab w:val="num" w:pos="1440"/>
          <w:tab w:val="left" w:pos="2160"/>
        </w:tabs>
        <w:spacing w:line="480" w:lineRule="auto"/>
        <w:ind w:firstLine="466"/>
        <w:rPr>
          <w:rFonts w:ascii="Arial" w:hAnsi="Arial" w:cs="Arial"/>
          <w:b/>
          <w:lang w:val="es-EC"/>
        </w:rPr>
      </w:pPr>
      <w:r>
        <w:rPr>
          <w:rFonts w:ascii="Arial" w:hAnsi="Arial" w:cs="Arial"/>
          <w:b/>
          <w:lang w:val="es-EC"/>
        </w:rPr>
        <w:lastRenderedPageBreak/>
        <w:t xml:space="preserve"> Recorrido de </w:t>
      </w:r>
      <w:smartTag w:uri="urn:schemas-microsoft-com:office:smarttags" w:element="PersonName">
        <w:smartTagPr>
          <w:attr w:name="ProductID" w:val="la Obra Civil"/>
        </w:smartTagPr>
        <w:r>
          <w:rPr>
            <w:rFonts w:ascii="Arial" w:hAnsi="Arial" w:cs="Arial"/>
            <w:b/>
            <w:lang w:val="es-EC"/>
          </w:rPr>
          <w:t>la Obra Civil</w:t>
        </w:r>
      </w:smartTag>
    </w:p>
    <w:p w:rsidR="00D64E0C" w:rsidRDefault="00D64E0C" w:rsidP="00D64E0C">
      <w:pPr>
        <w:spacing w:line="480" w:lineRule="auto"/>
        <w:ind w:left="434"/>
        <w:rPr>
          <w:rFonts w:ascii="Arial" w:hAnsi="Arial" w:cs="Arial"/>
          <w:b/>
          <w:lang w:val="es-EC"/>
        </w:rPr>
      </w:pPr>
    </w:p>
    <w:p w:rsidR="00D64E0C" w:rsidRDefault="00D64E0C" w:rsidP="00D64E0C">
      <w:pPr>
        <w:spacing w:line="480" w:lineRule="auto"/>
        <w:ind w:left="2160"/>
        <w:jc w:val="both"/>
        <w:rPr>
          <w:rFonts w:ascii="Arial" w:hAnsi="Arial" w:cs="Arial"/>
        </w:rPr>
      </w:pPr>
      <w:r>
        <w:rPr>
          <w:rFonts w:ascii="Arial" w:hAnsi="Arial" w:cs="Arial"/>
        </w:rPr>
        <w:t xml:space="preserve">En el recorrido de la obra civil se pondrá énfasis en los principales reservorios de agua que posee el Sistema de Recepción de agua de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rPr>
            <w:t>la Base</w:t>
          </w:r>
        </w:smartTag>
        <w:r>
          <w:rPr>
            <w:rFonts w:ascii="Arial" w:hAnsi="Arial" w:cs="Arial"/>
          </w:rPr>
          <w:t xml:space="preserve"> Naval</w:t>
        </w:r>
      </w:smartTag>
      <w:r>
        <w:rPr>
          <w:rFonts w:ascii="Arial" w:hAnsi="Arial" w:cs="Arial"/>
        </w:rPr>
        <w:t>, y se harán algunas recomendaciones para la readecuación o el cambio en sus estructuras.</w:t>
      </w:r>
    </w:p>
    <w:p w:rsidR="00D64E0C" w:rsidRDefault="00D64E0C" w:rsidP="00D64E0C">
      <w:pPr>
        <w:spacing w:line="480" w:lineRule="auto"/>
        <w:ind w:left="2160"/>
        <w:jc w:val="both"/>
        <w:rPr>
          <w:rFonts w:ascii="Arial" w:hAnsi="Arial" w:cs="Arial"/>
        </w:rPr>
      </w:pPr>
      <w:r>
        <w:rPr>
          <w:rFonts w:ascii="Arial" w:hAnsi="Arial" w:cs="Arial"/>
        </w:rPr>
        <w:t xml:space="preserve">En primer lugar se analiza la cisterna principal; aquí se aprecia de acuerdo a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 xml:space="preserve">la </w:t>
          </w:r>
          <w:r w:rsidRPr="00347793">
            <w:rPr>
              <w:rFonts w:ascii="Arial" w:hAnsi="Arial" w:cs="Arial"/>
            </w:rPr>
            <w:t>Figura</w:t>
          </w:r>
        </w:smartTag>
        <w:r>
          <w:rPr>
            <w:rFonts w:ascii="Arial" w:hAnsi="Arial" w:cs="Arial"/>
          </w:rPr>
          <w:t xml:space="preserve"> No.</w:t>
        </w:r>
      </w:smartTag>
      <w:r>
        <w:rPr>
          <w:rFonts w:ascii="Arial" w:hAnsi="Arial" w:cs="Arial"/>
        </w:rPr>
        <w:t xml:space="preserve"> 3.21</w:t>
      </w:r>
      <w:r w:rsidRPr="00347793">
        <w:rPr>
          <w:rFonts w:ascii="Arial" w:hAnsi="Arial" w:cs="Arial"/>
        </w:rPr>
        <w:t xml:space="preserve">  que en su parte exterior no presenta ningún tipo de fisura en el</w:t>
      </w:r>
      <w:r>
        <w:rPr>
          <w:rFonts w:ascii="Arial" w:hAnsi="Arial" w:cs="Arial"/>
        </w:rPr>
        <w:t xml:space="preserve"> concreto, los desfogues de aireación se encuentran en correcto estado, las tapas de ingreso a los diferentes seccionamientos de la cisterna presentan una ligera corrosión, los escalones de ingreso a los cuatro seccionamientos son de varilla corrugada y no registran ningún desperfecto.</w:t>
      </w:r>
    </w:p>
    <w:p w:rsidR="00D64E0C" w:rsidRDefault="00D64E0C" w:rsidP="00D64E0C">
      <w:pPr>
        <w:spacing w:line="480" w:lineRule="auto"/>
        <w:ind w:left="2160"/>
        <w:jc w:val="both"/>
        <w:rPr>
          <w:rFonts w:ascii="Arial" w:hAnsi="Arial" w:cs="Arial"/>
        </w:rPr>
      </w:pPr>
      <w:r>
        <w:rPr>
          <w:rFonts w:ascii="Arial" w:hAnsi="Arial" w:cs="Arial"/>
        </w:rPr>
        <w:t xml:space="preserve">Lo más relevante sería el que se debe  efectuar un mantenimiento mecánico periódico de las distintas válvulas con las que se efectúa las maniobras de recepción de agua desde el ingreso de </w:t>
      </w:r>
      <w:smartTag w:uri="urn:schemas-microsoft-com:office:smarttags" w:element="PersonName">
        <w:smartTagPr>
          <w:attr w:name="ProductID" w:val="la Base"/>
        </w:smartTagPr>
        <w:r>
          <w:rPr>
            <w:rFonts w:ascii="Arial" w:hAnsi="Arial" w:cs="Arial"/>
          </w:rPr>
          <w:t>la Base</w:t>
        </w:r>
      </w:smartTag>
      <w:r>
        <w:rPr>
          <w:rFonts w:ascii="Arial" w:hAnsi="Arial" w:cs="Arial"/>
        </w:rPr>
        <w:t xml:space="preserve">, también de las válvulas de   intercambio de agua entre tanques y </w:t>
      </w:r>
      <w:r>
        <w:rPr>
          <w:rFonts w:ascii="Arial" w:hAnsi="Arial" w:cs="Arial"/>
        </w:rPr>
        <w:lastRenderedPageBreak/>
        <w:t>envío de agua hacia el sistema de bombeo, de acuerdo a los mostrado en fotografías anteriores.</w:t>
      </w:r>
    </w:p>
    <w:p w:rsidR="00D64E0C" w:rsidRDefault="00D64E0C" w:rsidP="00D64E0C">
      <w:pPr>
        <w:spacing w:line="480" w:lineRule="auto"/>
        <w:rPr>
          <w:rFonts w:ascii="Arial" w:hAnsi="Arial" w:cs="Arial"/>
        </w:rPr>
      </w:pPr>
    </w:p>
    <w:p w:rsidR="00D64E0C" w:rsidRPr="007809DB" w:rsidRDefault="007B5A93" w:rsidP="00D64E0C">
      <w:pPr>
        <w:spacing w:line="480" w:lineRule="auto"/>
        <w:jc w:val="center"/>
        <w:rPr>
          <w:rFonts w:ascii="Arial" w:hAnsi="Arial" w:cs="Arial"/>
        </w:rPr>
      </w:pPr>
      <w:r>
        <w:rPr>
          <w:rFonts w:ascii="Arial" w:hAnsi="Arial" w:cs="Arial"/>
          <w:noProof/>
        </w:rPr>
        <w:drawing>
          <wp:inline distT="0" distB="0" distL="0" distR="0">
            <wp:extent cx="4219575" cy="3448050"/>
            <wp:effectExtent l="19050" t="19050" r="28575" b="19050"/>
            <wp:docPr id="58" name="Imagen 58" descr="cister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isterna"/>
                    <pic:cNvPicPr>
                      <a:picLocks noChangeAspect="1" noChangeArrowheads="1"/>
                    </pic:cNvPicPr>
                  </pic:nvPicPr>
                  <pic:blipFill>
                    <a:blip r:embed="rId51" cstate="print"/>
                    <a:srcRect/>
                    <a:stretch>
                      <a:fillRect/>
                    </a:stretch>
                  </pic:blipFill>
                  <pic:spPr bwMode="auto">
                    <a:xfrm>
                      <a:off x="0" y="0"/>
                      <a:ext cx="4219575" cy="34480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6C7E08">
        <w:rPr>
          <w:rFonts w:ascii="Arial" w:hAnsi="Arial" w:cs="Arial"/>
        </w:rPr>
        <w:t xml:space="preserve">Figura. 3.21  RECORRIDO DE </w:t>
      </w:r>
      <w:smartTag w:uri="urn:schemas-microsoft-com:office:smarttags" w:element="PersonName">
        <w:smartTagPr>
          <w:attr w:name="ProductID" w:val="la Obra Civil"/>
        </w:smartTagPr>
        <w:smartTag w:uri="urn:schemas-microsoft-com:office:smarttags" w:element="PersonName">
          <w:smartTagPr>
            <w:attr w:name="ProductID" w:val="LA OBRA"/>
          </w:smartTagPr>
          <w:r w:rsidRPr="006C7E08">
            <w:rPr>
              <w:rFonts w:ascii="Arial" w:hAnsi="Arial" w:cs="Arial"/>
            </w:rPr>
            <w:t>LA OBRA</w:t>
          </w:r>
        </w:smartTag>
        <w:r w:rsidRPr="006C7E08">
          <w:rPr>
            <w:rFonts w:ascii="Arial" w:hAnsi="Arial" w:cs="Arial"/>
          </w:rPr>
          <w:t xml:space="preserve"> CIVIL</w:t>
        </w:r>
      </w:smartTag>
      <w:r w:rsidRPr="006C7E08">
        <w:rPr>
          <w:rFonts w:ascii="Arial" w:hAnsi="Arial" w:cs="Arial"/>
        </w:rPr>
        <w:t xml:space="preserve"> DE </w:t>
      </w:r>
      <w:smartTag w:uri="urn:schemas-microsoft-com:office:smarttags" w:element="PersonName">
        <w:smartTagPr>
          <w:attr w:name="ProductID" w:val="LA CISTERNA"/>
        </w:smartTagPr>
        <w:r w:rsidRPr="006C7E08">
          <w:rPr>
            <w:rFonts w:ascii="Arial" w:hAnsi="Arial" w:cs="Arial"/>
          </w:rPr>
          <w:t>LA CISTERNA</w:t>
        </w:r>
      </w:smartTag>
    </w:p>
    <w:p w:rsidR="00D64E0C" w:rsidRPr="006C7E08" w:rsidRDefault="00D64E0C" w:rsidP="00D64E0C">
      <w:pPr>
        <w:rPr>
          <w:rFonts w:ascii="Arial" w:hAnsi="Arial" w:cs="Arial"/>
        </w:rPr>
      </w:pPr>
      <w:r>
        <w:rPr>
          <w:rFonts w:ascii="Arial" w:hAnsi="Arial" w:cs="Arial"/>
        </w:rPr>
        <w:t xml:space="preserve">                             </w:t>
      </w:r>
      <w:r w:rsidRPr="006C7E08">
        <w:rPr>
          <w:rFonts w:ascii="Arial" w:hAnsi="Arial" w:cs="Arial"/>
        </w:rPr>
        <w:t xml:space="preserve"> PRINCIPAL</w:t>
      </w:r>
    </w:p>
    <w:p w:rsidR="00D64E0C" w:rsidRDefault="00D64E0C" w:rsidP="00D64E0C">
      <w:pPr>
        <w:spacing w:line="480" w:lineRule="auto"/>
        <w:jc w:val="center"/>
        <w:rPr>
          <w:rFonts w:ascii="Arial" w:hAnsi="Arial" w:cs="Arial"/>
        </w:rPr>
      </w:pPr>
    </w:p>
    <w:p w:rsidR="00D64E0C" w:rsidRPr="00335DE4" w:rsidRDefault="00D64E0C" w:rsidP="00D64E0C">
      <w:pPr>
        <w:spacing w:line="480" w:lineRule="auto"/>
        <w:ind w:left="2160"/>
        <w:jc w:val="both"/>
        <w:rPr>
          <w:rFonts w:ascii="Arial" w:hAnsi="Arial" w:cs="Arial"/>
        </w:rPr>
      </w:pPr>
      <w:r>
        <w:rPr>
          <w:rFonts w:ascii="Arial" w:hAnsi="Arial" w:cs="Arial"/>
        </w:rPr>
        <w:t xml:space="preserve">Los segundos reservorios de agua denominados tanques circulares son quienes presentan severas complicaciones en su estructura de concreto, tanto en sus paredes laterales como en su contrapiso superior de acuerdo a lo mostrado en </w:t>
      </w:r>
      <w:r w:rsidRPr="00B478C8">
        <w:rPr>
          <w:rFonts w:ascii="Arial" w:hAnsi="Arial" w:cs="Arial"/>
        </w:rPr>
        <w:t>las Figura</w:t>
      </w:r>
      <w:r>
        <w:rPr>
          <w:rFonts w:ascii="Arial" w:hAnsi="Arial" w:cs="Arial"/>
        </w:rPr>
        <w:t>s No. 3.22</w:t>
      </w:r>
      <w:r w:rsidRPr="00B478C8">
        <w:rPr>
          <w:rFonts w:ascii="Arial" w:hAnsi="Arial" w:cs="Arial"/>
        </w:rPr>
        <w:t xml:space="preserve"> </w:t>
      </w:r>
      <w:r>
        <w:rPr>
          <w:rFonts w:ascii="Arial" w:hAnsi="Arial" w:cs="Arial"/>
        </w:rPr>
        <w:t xml:space="preserve">3.23 </w:t>
      </w:r>
      <w:r w:rsidRPr="00B478C8">
        <w:rPr>
          <w:rFonts w:ascii="Arial" w:hAnsi="Arial" w:cs="Arial"/>
        </w:rPr>
        <w:t>y 3.</w:t>
      </w:r>
      <w:r>
        <w:rPr>
          <w:rFonts w:ascii="Arial" w:hAnsi="Arial" w:cs="Arial"/>
        </w:rPr>
        <w:t>24</w:t>
      </w:r>
      <w:r w:rsidRPr="00B478C8">
        <w:rPr>
          <w:rFonts w:ascii="Arial" w:hAnsi="Arial" w:cs="Arial"/>
        </w:rPr>
        <w:t xml:space="preserve"> , donde se observa con claridad las grietas en el</w:t>
      </w:r>
      <w:r>
        <w:rPr>
          <w:rFonts w:ascii="Arial" w:hAnsi="Arial" w:cs="Arial"/>
        </w:rPr>
        <w:t xml:space="preserve"> contrapiso, debido a que dichos tanques poseen </w:t>
      </w:r>
      <w:r>
        <w:rPr>
          <w:rFonts w:ascii="Arial" w:hAnsi="Arial" w:cs="Arial"/>
        </w:rPr>
        <w:lastRenderedPageBreak/>
        <w:t>alrededor de cuarenta años desde que fueron construidos y no han recibido ningún tipo de mantenimiento en sus estructura externa, ni interna.</w:t>
      </w:r>
    </w:p>
    <w:p w:rsidR="00D64E0C" w:rsidRPr="007809DB" w:rsidRDefault="007B5A93" w:rsidP="00D64E0C">
      <w:pPr>
        <w:tabs>
          <w:tab w:val="left" w:pos="1980"/>
        </w:tabs>
        <w:spacing w:line="480" w:lineRule="auto"/>
        <w:jc w:val="center"/>
        <w:rPr>
          <w:rFonts w:ascii="Arial" w:hAnsi="Arial" w:cs="Arial"/>
        </w:rPr>
      </w:pPr>
      <w:r>
        <w:rPr>
          <w:rFonts w:ascii="Arial" w:hAnsi="Arial" w:cs="Arial"/>
          <w:noProof/>
        </w:rPr>
        <w:drawing>
          <wp:inline distT="0" distB="0" distL="0" distR="0">
            <wp:extent cx="4343400" cy="3590925"/>
            <wp:effectExtent l="19050" t="19050" r="19050" b="28575"/>
            <wp:docPr id="59" name="Imagen 59" descr="vista superior concreto tqs circula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vista superior concreto tqs circulares"/>
                    <pic:cNvPicPr>
                      <a:picLocks noChangeAspect="1" noChangeArrowheads="1"/>
                    </pic:cNvPicPr>
                  </pic:nvPicPr>
                  <pic:blipFill>
                    <a:blip r:embed="rId52" cstate="print"/>
                    <a:srcRect/>
                    <a:stretch>
                      <a:fillRect/>
                    </a:stretch>
                  </pic:blipFill>
                  <pic:spPr bwMode="auto">
                    <a:xfrm>
                      <a:off x="0" y="0"/>
                      <a:ext cx="4343400" cy="359092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color w:val="000000"/>
        </w:rPr>
      </w:pPr>
      <w:r>
        <w:rPr>
          <w:rFonts w:ascii="Arial" w:hAnsi="Arial" w:cs="Arial"/>
          <w:color w:val="000000"/>
        </w:rPr>
        <w:t xml:space="preserve">     Figura 3.22 RECORRIDO DE </w:t>
      </w:r>
      <w:smartTag w:uri="urn:schemas-microsoft-com:office:smarttags" w:element="PersonName">
        <w:smartTagPr>
          <w:attr w:name="ProductID" w:val="la Obra Civil"/>
        </w:smartTagPr>
        <w:r>
          <w:rPr>
            <w:rFonts w:ascii="Arial" w:hAnsi="Arial" w:cs="Arial"/>
            <w:color w:val="000000"/>
          </w:rPr>
          <w:t>LA OBRA CIVIL</w:t>
        </w:r>
      </w:smartTag>
      <w:r>
        <w:rPr>
          <w:rFonts w:ascii="Arial" w:hAnsi="Arial" w:cs="Arial"/>
          <w:color w:val="000000"/>
        </w:rPr>
        <w:t xml:space="preserve"> DE  LOS TANQUES </w:t>
      </w:r>
    </w:p>
    <w:p w:rsidR="00D64E0C" w:rsidRPr="007809DB" w:rsidRDefault="00D64E0C" w:rsidP="00D64E0C">
      <w:pPr>
        <w:rPr>
          <w:rFonts w:ascii="Arial" w:hAnsi="Arial" w:cs="Arial"/>
          <w:color w:val="000000"/>
        </w:rPr>
      </w:pPr>
      <w:r>
        <w:rPr>
          <w:rFonts w:ascii="Arial" w:hAnsi="Arial" w:cs="Arial"/>
          <w:color w:val="000000"/>
        </w:rPr>
        <w:t xml:space="preserve">                              CIRCULARES DE CONCRETO</w:t>
      </w:r>
    </w:p>
    <w:p w:rsidR="00D64E0C" w:rsidRPr="00001545" w:rsidRDefault="00D64E0C" w:rsidP="00D64E0C">
      <w:pPr>
        <w:spacing w:line="480" w:lineRule="auto"/>
        <w:rPr>
          <w:rFonts w:ascii="Arial" w:hAnsi="Arial" w:cs="Arial"/>
        </w:rPr>
      </w:pPr>
    </w:p>
    <w:p w:rsidR="00D64E0C" w:rsidRDefault="00D64E0C" w:rsidP="00D64E0C">
      <w:pPr>
        <w:spacing w:line="480" w:lineRule="auto"/>
        <w:jc w:val="both"/>
        <w:rPr>
          <w:rFonts w:ascii="Arial" w:hAnsi="Arial" w:cs="Arial"/>
        </w:rPr>
      </w:pPr>
    </w:p>
    <w:p w:rsidR="00D64E0C" w:rsidRDefault="007B5A93" w:rsidP="00D64E0C">
      <w:pPr>
        <w:spacing w:line="480" w:lineRule="auto"/>
        <w:jc w:val="center"/>
        <w:rPr>
          <w:rFonts w:ascii="Arial" w:hAnsi="Arial" w:cs="Arial"/>
        </w:rPr>
      </w:pPr>
      <w:r>
        <w:rPr>
          <w:rFonts w:ascii="Arial" w:hAnsi="Arial" w:cs="Arial"/>
          <w:noProof/>
        </w:rPr>
        <w:lastRenderedPageBreak/>
        <w:drawing>
          <wp:inline distT="0" distB="0" distL="0" distR="0">
            <wp:extent cx="3705225" cy="2990850"/>
            <wp:effectExtent l="19050" t="19050" r="28575" b="19050"/>
            <wp:docPr id="60" name="Imagen 60" descr="vista supérior concreto tq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vista supérior concreto tqs"/>
                    <pic:cNvPicPr>
                      <a:picLocks noChangeAspect="1" noChangeArrowheads="1"/>
                    </pic:cNvPicPr>
                  </pic:nvPicPr>
                  <pic:blipFill>
                    <a:blip r:embed="rId53" cstate="print"/>
                    <a:srcRect/>
                    <a:stretch>
                      <a:fillRect/>
                    </a:stretch>
                  </pic:blipFill>
                  <pic:spPr bwMode="auto">
                    <a:xfrm>
                      <a:off x="0" y="0"/>
                      <a:ext cx="3705225" cy="29908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color w:val="000000"/>
        </w:rPr>
      </w:pPr>
      <w:r>
        <w:rPr>
          <w:rFonts w:ascii="Arial" w:hAnsi="Arial" w:cs="Arial"/>
          <w:color w:val="000000"/>
        </w:rPr>
        <w:t xml:space="preserve">                Figura 3.23 RECORRIDO DE </w:t>
      </w:r>
      <w:smartTag w:uri="urn:schemas-microsoft-com:office:smarttags" w:element="PersonName">
        <w:smartTagPr>
          <w:attr w:name="ProductID" w:val="la Obra Civil"/>
        </w:smartTagPr>
        <w:r>
          <w:rPr>
            <w:rFonts w:ascii="Arial" w:hAnsi="Arial" w:cs="Arial"/>
            <w:color w:val="000000"/>
          </w:rPr>
          <w:t>LA OBRA CIVIL</w:t>
        </w:r>
      </w:smartTag>
      <w:r>
        <w:rPr>
          <w:rFonts w:ascii="Arial" w:hAnsi="Arial" w:cs="Arial"/>
          <w:color w:val="000000"/>
        </w:rPr>
        <w:t xml:space="preserve"> DE  LOS TANQUES </w:t>
      </w:r>
    </w:p>
    <w:p w:rsidR="00D64E0C" w:rsidRPr="007809DB" w:rsidRDefault="00D64E0C" w:rsidP="00D64E0C">
      <w:pPr>
        <w:rPr>
          <w:rFonts w:ascii="Arial" w:hAnsi="Arial" w:cs="Arial"/>
          <w:color w:val="000000"/>
        </w:rPr>
      </w:pPr>
      <w:r>
        <w:rPr>
          <w:rFonts w:ascii="Arial" w:hAnsi="Arial" w:cs="Arial"/>
          <w:color w:val="000000"/>
        </w:rPr>
        <w:t xml:space="preserve">                                   CIRCULARES DE CONCRETO</w:t>
      </w:r>
    </w:p>
    <w:p w:rsidR="00D64E0C" w:rsidRDefault="007B5A93" w:rsidP="00D64E0C">
      <w:pPr>
        <w:spacing w:line="480" w:lineRule="auto"/>
        <w:jc w:val="center"/>
        <w:rPr>
          <w:rFonts w:ascii="Arial" w:hAnsi="Arial" w:cs="Arial"/>
          <w:color w:val="000000"/>
        </w:rPr>
      </w:pPr>
      <w:r>
        <w:rPr>
          <w:rFonts w:ascii="Arial" w:hAnsi="Arial" w:cs="Arial"/>
          <w:noProof/>
          <w:color w:val="000000"/>
        </w:rPr>
        <w:drawing>
          <wp:inline distT="0" distB="0" distL="0" distR="0">
            <wp:extent cx="3790950" cy="2857500"/>
            <wp:effectExtent l="19050" t="19050" r="19050" b="19050"/>
            <wp:docPr id="61" name="Imagen 61" descr="fachada tqs ci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fachada tqs circ"/>
                    <pic:cNvPicPr>
                      <a:picLocks noChangeAspect="1" noChangeArrowheads="1"/>
                    </pic:cNvPicPr>
                  </pic:nvPicPr>
                  <pic:blipFill>
                    <a:blip r:embed="rId54" cstate="print"/>
                    <a:srcRect/>
                    <a:stretch>
                      <a:fillRect/>
                    </a:stretch>
                  </pic:blipFill>
                  <pic:spPr bwMode="auto">
                    <a:xfrm>
                      <a:off x="0" y="0"/>
                      <a:ext cx="3790950" cy="28575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color w:val="000000"/>
        </w:rPr>
      </w:pPr>
      <w:r>
        <w:rPr>
          <w:rFonts w:ascii="Arial" w:hAnsi="Arial" w:cs="Arial"/>
          <w:color w:val="000000"/>
        </w:rPr>
        <w:t xml:space="preserve">             Figura 3.24 RECORRIDO DE </w:t>
      </w:r>
      <w:smartTag w:uri="urn:schemas-microsoft-com:office:smarttags" w:element="PersonName">
        <w:smartTagPr>
          <w:attr w:name="ProductID" w:val="la Obra Civil"/>
        </w:smartTagPr>
        <w:r>
          <w:rPr>
            <w:rFonts w:ascii="Arial" w:hAnsi="Arial" w:cs="Arial"/>
            <w:color w:val="000000"/>
          </w:rPr>
          <w:t>LA OBRA CIVIL</w:t>
        </w:r>
      </w:smartTag>
      <w:r>
        <w:rPr>
          <w:rFonts w:ascii="Arial" w:hAnsi="Arial" w:cs="Arial"/>
          <w:color w:val="000000"/>
        </w:rPr>
        <w:t xml:space="preserve"> DE  LOS TANQUES </w:t>
      </w:r>
    </w:p>
    <w:p w:rsidR="00D64E0C" w:rsidRPr="007809DB" w:rsidRDefault="00D64E0C" w:rsidP="00D64E0C">
      <w:pPr>
        <w:rPr>
          <w:rFonts w:ascii="Arial" w:hAnsi="Arial" w:cs="Arial"/>
          <w:color w:val="000000"/>
        </w:rPr>
      </w:pPr>
      <w:r>
        <w:rPr>
          <w:rFonts w:ascii="Arial" w:hAnsi="Arial" w:cs="Arial"/>
          <w:color w:val="000000"/>
        </w:rPr>
        <w:t xml:space="preserve">                                  CIRCULARES DE CONCRETO</w:t>
      </w:r>
    </w:p>
    <w:p w:rsidR="00D64E0C" w:rsidRDefault="00D64E0C" w:rsidP="00D64E0C">
      <w:pPr>
        <w:pStyle w:val="NormalWeb"/>
        <w:spacing w:line="480" w:lineRule="auto"/>
        <w:ind w:left="2160"/>
        <w:jc w:val="both"/>
        <w:rPr>
          <w:rFonts w:ascii="Arial" w:hAnsi="Arial" w:cs="Arial"/>
          <w:bCs/>
          <w:iCs/>
        </w:rPr>
      </w:pPr>
      <w:r>
        <w:rPr>
          <w:rFonts w:ascii="Arial" w:hAnsi="Arial" w:cs="Arial"/>
          <w:bCs/>
          <w:iCs/>
        </w:rPr>
        <w:t xml:space="preserve">Para la recepción del agua dentro de los tanques se tiene una tubería de PVC, la misma que los alimenta de </w:t>
      </w:r>
      <w:r>
        <w:rPr>
          <w:rFonts w:ascii="Arial" w:hAnsi="Arial" w:cs="Arial"/>
          <w:bCs/>
          <w:iCs/>
        </w:rPr>
        <w:lastRenderedPageBreak/>
        <w:t xml:space="preserve">agua e  instalada de una manera no técnica, ya que el ingreso de agua se encuentra deteriorado y expuesto a la intemperie, según lo mostrado anteriormente en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bCs/>
              <w:iCs/>
            </w:rPr>
            <w:t>la Figura</w:t>
          </w:r>
        </w:smartTag>
        <w:r>
          <w:rPr>
            <w:rFonts w:ascii="Arial" w:hAnsi="Arial" w:cs="Arial"/>
            <w:bCs/>
            <w:iCs/>
          </w:rPr>
          <w:t xml:space="preserve"> No.</w:t>
        </w:r>
      </w:smartTag>
      <w:r>
        <w:rPr>
          <w:rFonts w:ascii="Arial" w:hAnsi="Arial" w:cs="Arial"/>
          <w:bCs/>
          <w:iCs/>
        </w:rPr>
        <w:t xml:space="preserve"> 3.11, haciéndose notorio que debió haber tenido tapa de concreto en la parte superior ya que ahora no lo posee.</w:t>
      </w:r>
    </w:p>
    <w:p w:rsidR="00D64E0C" w:rsidRPr="007809DB" w:rsidRDefault="007B5A93" w:rsidP="00D64E0C">
      <w:pPr>
        <w:pStyle w:val="NormalWeb"/>
        <w:spacing w:line="480" w:lineRule="auto"/>
        <w:jc w:val="center"/>
        <w:rPr>
          <w:rFonts w:ascii="Arial" w:hAnsi="Arial" w:cs="Arial"/>
          <w:bCs/>
          <w:iCs/>
        </w:rPr>
      </w:pPr>
      <w:r>
        <w:rPr>
          <w:rFonts w:ascii="Arial" w:hAnsi="Arial" w:cs="Arial"/>
          <w:bCs/>
          <w:iCs/>
          <w:noProof/>
        </w:rPr>
        <w:drawing>
          <wp:inline distT="0" distB="0" distL="0" distR="0">
            <wp:extent cx="4010025" cy="3429000"/>
            <wp:effectExtent l="19050" t="19050" r="28575" b="19050"/>
            <wp:docPr id="62" name="Imagen 62" descr="tapa tqs circula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tapa tqs circulares"/>
                    <pic:cNvPicPr>
                      <a:picLocks noChangeAspect="1" noChangeArrowheads="1"/>
                    </pic:cNvPicPr>
                  </pic:nvPicPr>
                  <pic:blipFill>
                    <a:blip r:embed="rId55" cstate="print"/>
                    <a:srcRect/>
                    <a:stretch>
                      <a:fillRect/>
                    </a:stretch>
                  </pic:blipFill>
                  <pic:spPr bwMode="auto">
                    <a:xfrm>
                      <a:off x="0" y="0"/>
                      <a:ext cx="4010025" cy="34290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rPr>
      </w:pPr>
      <w:r>
        <w:rPr>
          <w:rFonts w:ascii="Arial" w:hAnsi="Arial" w:cs="Arial"/>
        </w:rPr>
        <w:t xml:space="preserve">           </w:t>
      </w:r>
      <w:r w:rsidRPr="006C7E08">
        <w:rPr>
          <w:rFonts w:ascii="Arial" w:hAnsi="Arial" w:cs="Arial"/>
        </w:rPr>
        <w:t xml:space="preserve">Figura. 3.12 ESTADO DE LAS TAPAS DE INGRESO DE AGUA A </w:t>
      </w:r>
    </w:p>
    <w:p w:rsidR="00D64E0C" w:rsidRDefault="00D64E0C" w:rsidP="00D64E0C">
      <w:pPr>
        <w:jc w:val="center"/>
        <w:rPr>
          <w:rFonts w:ascii="Arial" w:hAnsi="Arial" w:cs="Arial"/>
        </w:rPr>
      </w:pPr>
      <w:r>
        <w:rPr>
          <w:rFonts w:ascii="Arial" w:hAnsi="Arial" w:cs="Arial"/>
        </w:rPr>
        <w:t xml:space="preserve">                       </w:t>
      </w:r>
      <w:r w:rsidRPr="006C7E08">
        <w:rPr>
          <w:rFonts w:ascii="Arial" w:hAnsi="Arial" w:cs="Arial"/>
        </w:rPr>
        <w:t>LOSTANQUES CIRCULARES DE CONCRETO</w:t>
      </w:r>
    </w:p>
    <w:p w:rsidR="00D64E0C" w:rsidRPr="006C7E08" w:rsidRDefault="00D64E0C" w:rsidP="00D64E0C">
      <w:pPr>
        <w:rPr>
          <w:rFonts w:ascii="Arial" w:hAnsi="Arial" w:cs="Arial"/>
        </w:rPr>
      </w:pPr>
      <w:r>
        <w:rPr>
          <w:rFonts w:ascii="Arial" w:hAnsi="Arial" w:cs="Arial"/>
        </w:rPr>
        <w:t xml:space="preserve">                                  </w:t>
      </w:r>
      <w:r w:rsidRPr="006C7E08">
        <w:rPr>
          <w:rFonts w:ascii="Arial" w:hAnsi="Arial" w:cs="Arial"/>
        </w:rPr>
        <w:t xml:space="preserve"> (VISTA SUPERIOR)</w:t>
      </w:r>
    </w:p>
    <w:p w:rsidR="00D64E0C" w:rsidRDefault="00D64E0C" w:rsidP="00D64E0C">
      <w:pPr>
        <w:pStyle w:val="NormalWeb"/>
        <w:spacing w:line="480" w:lineRule="auto"/>
        <w:ind w:left="2160"/>
        <w:jc w:val="both"/>
        <w:rPr>
          <w:rFonts w:ascii="Arial" w:hAnsi="Arial" w:cs="Arial"/>
          <w:bCs/>
          <w:iCs/>
        </w:rPr>
      </w:pPr>
      <w:r>
        <w:rPr>
          <w:rFonts w:ascii="Arial" w:hAnsi="Arial" w:cs="Arial"/>
          <w:bCs/>
          <w:iCs/>
        </w:rPr>
        <w:t xml:space="preserve"> Es recomendable el cambio de la estructura integral de los tanques, ya que no presentan ninguna garantía para el almacenamiento del agua, ni para el personal que </w:t>
      </w:r>
      <w:r>
        <w:rPr>
          <w:rFonts w:ascii="Arial" w:hAnsi="Arial" w:cs="Arial"/>
          <w:bCs/>
          <w:iCs/>
        </w:rPr>
        <w:lastRenderedPageBreak/>
        <w:t xml:space="preserve">labora en ellos y que, ya que actualmente se está pensando dentro de </w:t>
      </w:r>
      <w:smartTag w:uri="urn:schemas-microsoft-com:office:smarttags" w:element="PersonName">
        <w:smartTagPr>
          <w:attr w:name="ProductID" w:val="la Base"/>
        </w:smartTagPr>
        <w:r>
          <w:rPr>
            <w:rFonts w:ascii="Arial" w:hAnsi="Arial" w:cs="Arial"/>
            <w:bCs/>
            <w:iCs/>
          </w:rPr>
          <w:t>la Base</w:t>
        </w:r>
      </w:smartTag>
      <w:r>
        <w:rPr>
          <w:rFonts w:ascii="Arial" w:hAnsi="Arial" w:cs="Arial"/>
          <w:bCs/>
          <w:iCs/>
        </w:rPr>
        <w:t xml:space="preserve"> en reubicarlos dentro de un corto tiempo; para lo cual es viable un diseño de tanques nuevos en otra posición, tomando en consideración las facilidades de conexión de los tanques con el sistema de bombeo y hacia la cisterna localizada en el cerro. </w:t>
      </w:r>
    </w:p>
    <w:p w:rsidR="00D64E0C" w:rsidRDefault="00D64E0C" w:rsidP="00D64E0C">
      <w:pPr>
        <w:pStyle w:val="NormalWeb"/>
        <w:spacing w:line="480" w:lineRule="auto"/>
        <w:ind w:left="2160"/>
        <w:jc w:val="both"/>
        <w:rPr>
          <w:rFonts w:ascii="Arial" w:hAnsi="Arial" w:cs="Arial"/>
          <w:bCs/>
          <w:iCs/>
        </w:rPr>
      </w:pPr>
      <w:r>
        <w:rPr>
          <w:rFonts w:ascii="Arial" w:hAnsi="Arial" w:cs="Arial"/>
          <w:bCs/>
          <w:iCs/>
        </w:rPr>
        <w:t>El tercer reservorio de agua inspeccionado es la cisterna ubicada en el cerro, la cual posee dos tuberías para la recepción y entrega del agua desde dicho reservorio, existiendo tuberías de aireación en buen estado, su estructura de concreto no presenta fisuras ni agrietamientos, y se observa que, tanto la parte exterior como la interior están en buenas condiciones.</w:t>
      </w:r>
    </w:p>
    <w:p w:rsidR="00D64E0C" w:rsidRPr="0092667A" w:rsidRDefault="00D64E0C" w:rsidP="00D64E0C">
      <w:pPr>
        <w:numPr>
          <w:ilvl w:val="1"/>
          <w:numId w:val="8"/>
        </w:numPr>
        <w:spacing w:line="480" w:lineRule="auto"/>
        <w:ind w:firstLine="23"/>
        <w:rPr>
          <w:rFonts w:ascii="Arial" w:hAnsi="Arial" w:cs="Arial"/>
          <w:b/>
          <w:lang w:val="es-EC"/>
        </w:rPr>
      </w:pPr>
      <w:r w:rsidRPr="0092667A">
        <w:rPr>
          <w:rFonts w:ascii="Arial" w:hAnsi="Arial" w:cs="Arial"/>
          <w:b/>
          <w:lang w:val="es-EC"/>
        </w:rPr>
        <w:t>Inspección en Mar</w:t>
      </w:r>
    </w:p>
    <w:p w:rsidR="00D64E0C" w:rsidRPr="00256E81" w:rsidRDefault="00D64E0C" w:rsidP="00D64E0C">
      <w:pPr>
        <w:rPr>
          <w:rFonts w:ascii="Arial" w:hAnsi="Arial" w:cs="Arial"/>
          <w:b/>
          <w:sz w:val="28"/>
          <w:szCs w:val="28"/>
          <w:lang w:val="es-EC"/>
        </w:rPr>
      </w:pPr>
    </w:p>
    <w:p w:rsidR="00D64E0C" w:rsidRDefault="00D64E0C" w:rsidP="00D64E0C">
      <w:pPr>
        <w:numPr>
          <w:ilvl w:val="2"/>
          <w:numId w:val="18"/>
        </w:numPr>
        <w:ind w:firstLine="466"/>
        <w:rPr>
          <w:rFonts w:ascii="Arial" w:hAnsi="Arial" w:cs="Arial"/>
          <w:b/>
          <w:lang w:val="es-EC"/>
        </w:rPr>
      </w:pPr>
      <w:r>
        <w:rPr>
          <w:rFonts w:ascii="Arial" w:hAnsi="Arial" w:cs="Arial"/>
          <w:b/>
          <w:lang w:val="es-EC"/>
        </w:rPr>
        <w:t xml:space="preserve">Posicionamiento actual de la tubería  submarina por   </w:t>
      </w:r>
    </w:p>
    <w:p w:rsidR="00D64E0C" w:rsidRDefault="00D64E0C" w:rsidP="00D64E0C">
      <w:pPr>
        <w:ind w:left="1154"/>
        <w:rPr>
          <w:rFonts w:ascii="Arial" w:hAnsi="Arial" w:cs="Arial"/>
          <w:b/>
          <w:lang w:val="es-EC"/>
        </w:rPr>
      </w:pPr>
      <w:r>
        <w:rPr>
          <w:rFonts w:ascii="Arial" w:hAnsi="Arial" w:cs="Arial"/>
          <w:b/>
          <w:lang w:val="es-EC"/>
        </w:rPr>
        <w:t xml:space="preserve">               GPS.</w:t>
      </w:r>
    </w:p>
    <w:p w:rsidR="00D64E0C" w:rsidRDefault="00D64E0C" w:rsidP="00D64E0C">
      <w:pPr>
        <w:spacing w:line="480" w:lineRule="auto"/>
        <w:jc w:val="both"/>
        <w:rPr>
          <w:rFonts w:ascii="Arial" w:hAnsi="Arial" w:cs="Arial"/>
          <w:b/>
          <w:lang w:val="es-EC"/>
        </w:rPr>
      </w:pPr>
    </w:p>
    <w:p w:rsidR="00D64E0C" w:rsidRDefault="00D64E0C" w:rsidP="00D64E0C">
      <w:pPr>
        <w:spacing w:line="480" w:lineRule="auto"/>
        <w:ind w:left="2160"/>
        <w:jc w:val="both"/>
        <w:rPr>
          <w:rFonts w:ascii="Arial" w:hAnsi="Arial" w:cs="Arial"/>
          <w:lang w:val="es-EC"/>
        </w:rPr>
      </w:pPr>
      <w:r w:rsidRPr="001B3C9F">
        <w:rPr>
          <w:rFonts w:ascii="Arial" w:hAnsi="Arial" w:cs="Arial"/>
          <w:lang w:val="es-EC"/>
        </w:rPr>
        <w:t>Para el posicionamiento de la tubería submarina se tomará como referencia la carta náutica de aproximación a Salinas, en ella se establecerán de acuerdo a la filmación submarina y ayuda</w:t>
      </w:r>
      <w:r>
        <w:rPr>
          <w:rFonts w:ascii="Arial" w:hAnsi="Arial" w:cs="Arial"/>
          <w:lang w:val="es-EC"/>
        </w:rPr>
        <w:t>dos de un equipo GPS Portátil, además</w:t>
      </w:r>
      <w:r w:rsidRPr="001B3C9F">
        <w:rPr>
          <w:rFonts w:ascii="Arial" w:hAnsi="Arial" w:cs="Arial"/>
          <w:lang w:val="es-EC"/>
        </w:rPr>
        <w:t xml:space="preserve"> de la herramienta informática </w:t>
      </w:r>
      <w:r>
        <w:rPr>
          <w:rFonts w:ascii="Arial" w:hAnsi="Arial" w:cs="Arial"/>
          <w:lang w:val="es-EC"/>
        </w:rPr>
        <w:t xml:space="preserve">del </w:t>
      </w:r>
      <w:r w:rsidRPr="001B3C9F">
        <w:rPr>
          <w:rFonts w:ascii="Arial" w:hAnsi="Arial" w:cs="Arial"/>
          <w:lang w:val="es-EC"/>
        </w:rPr>
        <w:lastRenderedPageBreak/>
        <w:t>Google Earth, los puntos más sobresalientes de la tubería</w:t>
      </w:r>
      <w:r>
        <w:rPr>
          <w:rFonts w:ascii="Arial" w:hAnsi="Arial" w:cs="Arial"/>
          <w:lang w:val="es-EC"/>
        </w:rPr>
        <w:t xml:space="preserve"> submarina, para después realizar en una tabla el resumen de las posiciones y el bosquejo gráfico del recorrido de la tubería desde el duque de alba hasta que llega a tierra en el Edificio de Oficiales Almirantes, y también considerando la localización del cuarto de bombas, cisterna principal y tanques circulares.</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Se inicia el primer posicionamiento de la tubería desde las tomas de ingreso de </w:t>
      </w:r>
      <w:r w:rsidRPr="00B478C8">
        <w:rPr>
          <w:rFonts w:ascii="Arial" w:hAnsi="Arial" w:cs="Arial"/>
          <w:lang w:val="es-EC"/>
        </w:rPr>
        <w:t xml:space="preserve">agua localizadas en el Duque de Alba, según lo muestra </w:t>
      </w:r>
      <w:smartTag w:uri="urn:schemas-microsoft-com:office:smarttags" w:element="PersonName">
        <w:smartTagPr>
          <w:attr w:name="ProductID" w:val="la Figura No."/>
        </w:smartTagPr>
        <w:smartTag w:uri="urn:schemas-microsoft-com:office:smarttags" w:element="PersonName">
          <w:smartTagPr>
            <w:attr w:name="ProductID" w:val="la Figura"/>
          </w:smartTagPr>
          <w:r w:rsidRPr="00B478C8">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3.25 y ayudados del posicionamiento por satélite que nos da el Google Earth según </w:t>
      </w:r>
      <w:r w:rsidRPr="00B478C8">
        <w:rPr>
          <w:rFonts w:ascii="Arial" w:hAnsi="Arial" w:cs="Arial"/>
          <w:lang w:val="es-EC"/>
        </w:rPr>
        <w:t xml:space="preserve"> </w:t>
      </w:r>
      <w:r>
        <w:rPr>
          <w:rFonts w:ascii="Arial" w:hAnsi="Arial" w:cs="Arial"/>
          <w:lang w:val="es-EC"/>
        </w:rPr>
        <w:t>lo muestra la figura No. 3.26, nos da una posición exacta de coordenadas</w:t>
      </w:r>
      <w:r w:rsidRPr="00140593">
        <w:rPr>
          <w:rFonts w:ascii="Arial" w:hAnsi="Arial" w:cs="Arial"/>
          <w:lang w:val="es-EC"/>
        </w:rPr>
        <w:t xml:space="preserve"> 2° 11</w:t>
      </w:r>
      <w:r>
        <w:rPr>
          <w:rFonts w:ascii="Arial" w:hAnsi="Arial" w:cs="Arial"/>
          <w:lang w:val="es-EC"/>
        </w:rPr>
        <w:t xml:space="preserve"> </w:t>
      </w:r>
      <w:r w:rsidRPr="00140593">
        <w:rPr>
          <w:rFonts w:ascii="Arial" w:hAnsi="Arial" w:cs="Arial"/>
          <w:lang w:val="es-EC"/>
        </w:rPr>
        <w:t>min</w:t>
      </w:r>
      <w:r>
        <w:rPr>
          <w:rFonts w:ascii="Arial" w:hAnsi="Arial" w:cs="Arial"/>
          <w:lang w:val="es-EC"/>
        </w:rPr>
        <w:t>.</w:t>
      </w:r>
      <w:r w:rsidRPr="00140593">
        <w:rPr>
          <w:rFonts w:ascii="Arial" w:hAnsi="Arial" w:cs="Arial"/>
          <w:lang w:val="es-EC"/>
        </w:rPr>
        <w:t xml:space="preserve"> 24 seg</w:t>
      </w:r>
      <w:r>
        <w:rPr>
          <w:rFonts w:ascii="Arial" w:hAnsi="Arial" w:cs="Arial"/>
          <w:lang w:val="es-EC"/>
        </w:rPr>
        <w:t>.</w:t>
      </w:r>
      <w:r w:rsidRPr="00140593">
        <w:rPr>
          <w:rFonts w:ascii="Arial" w:hAnsi="Arial" w:cs="Arial"/>
          <w:lang w:val="es-EC"/>
        </w:rPr>
        <w:t xml:space="preserve">   S    80°</w:t>
      </w:r>
      <w:r>
        <w:rPr>
          <w:rFonts w:ascii="Arial" w:hAnsi="Arial" w:cs="Arial"/>
          <w:lang w:val="es-EC"/>
        </w:rPr>
        <w:t xml:space="preserve"> </w:t>
      </w:r>
      <w:r w:rsidRPr="00140593">
        <w:rPr>
          <w:rFonts w:ascii="Arial" w:hAnsi="Arial" w:cs="Arial"/>
          <w:lang w:val="es-EC"/>
        </w:rPr>
        <w:t>58 min</w:t>
      </w:r>
      <w:r>
        <w:rPr>
          <w:rFonts w:ascii="Arial" w:hAnsi="Arial" w:cs="Arial"/>
          <w:lang w:val="es-EC"/>
        </w:rPr>
        <w:t xml:space="preserve">. </w:t>
      </w:r>
      <w:r w:rsidRPr="00140593">
        <w:rPr>
          <w:rFonts w:ascii="Arial" w:hAnsi="Arial" w:cs="Arial"/>
          <w:lang w:val="es-EC"/>
        </w:rPr>
        <w:t>30</w:t>
      </w:r>
      <w:r>
        <w:rPr>
          <w:rFonts w:ascii="Arial" w:hAnsi="Arial" w:cs="Arial"/>
          <w:lang w:val="es-EC"/>
        </w:rPr>
        <w:t xml:space="preserve"> </w:t>
      </w:r>
      <w:r w:rsidRPr="00140593">
        <w:rPr>
          <w:rFonts w:ascii="Arial" w:hAnsi="Arial" w:cs="Arial"/>
          <w:lang w:val="es-EC"/>
        </w:rPr>
        <w:t>seg</w:t>
      </w:r>
      <w:r>
        <w:rPr>
          <w:rFonts w:ascii="Arial" w:hAnsi="Arial" w:cs="Arial"/>
          <w:lang w:val="es-EC"/>
        </w:rPr>
        <w:t>.</w:t>
      </w:r>
      <w:r w:rsidRPr="00140593">
        <w:rPr>
          <w:rFonts w:ascii="Arial" w:hAnsi="Arial" w:cs="Arial"/>
          <w:lang w:val="es-EC"/>
        </w:rPr>
        <w:t xml:space="preserve">  W</w:t>
      </w:r>
    </w:p>
    <w:p w:rsidR="00D64E0C" w:rsidRPr="00140593" w:rsidRDefault="00D64E0C" w:rsidP="00D64E0C">
      <w:pPr>
        <w:spacing w:line="480" w:lineRule="auto"/>
        <w:jc w:val="both"/>
        <w:rPr>
          <w:rFonts w:ascii="Arial" w:hAnsi="Arial" w:cs="Arial"/>
          <w:lang w:val="es-EC"/>
        </w:rPr>
      </w:pPr>
    </w:p>
    <w:p w:rsidR="00D64E0C" w:rsidRPr="007809DB" w:rsidRDefault="007B5A93" w:rsidP="00D64E0C">
      <w:pPr>
        <w:spacing w:line="480" w:lineRule="auto"/>
        <w:jc w:val="center"/>
        <w:rPr>
          <w:lang w:val="es-EC"/>
        </w:rPr>
      </w:pPr>
      <w:r>
        <w:rPr>
          <w:noProof/>
        </w:rPr>
        <w:lastRenderedPageBreak/>
        <w:drawing>
          <wp:inline distT="0" distB="0" distL="0" distR="0">
            <wp:extent cx="4505325" cy="3905250"/>
            <wp:effectExtent l="19050" t="19050" r="28575" b="19050"/>
            <wp:docPr id="63" name="Imagen 63" descr="tuberia de ingreso de 4 pulg existen dos ramificaciones de 2  y media para instalacion de manguera de los buques de 2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tuberia de ingreso de 4 pulg existen dos ramificaciones de 2  y media para instalacion de manguera de los buques de 2 media"/>
                    <pic:cNvPicPr>
                      <a:picLocks noChangeAspect="1" noChangeArrowheads="1"/>
                    </pic:cNvPicPr>
                  </pic:nvPicPr>
                  <pic:blipFill>
                    <a:blip r:embed="rId56" cstate="print"/>
                    <a:srcRect/>
                    <a:stretch>
                      <a:fillRect/>
                    </a:stretch>
                  </pic:blipFill>
                  <pic:spPr bwMode="auto">
                    <a:xfrm>
                      <a:off x="0" y="0"/>
                      <a:ext cx="4505325" cy="3905250"/>
                    </a:xfrm>
                    <a:prstGeom prst="rect">
                      <a:avLst/>
                    </a:prstGeom>
                    <a:noFill/>
                    <a:ln w="6350" cmpd="sng">
                      <a:solidFill>
                        <a:srgbClr val="000000"/>
                      </a:solidFill>
                      <a:miter lim="800000"/>
                      <a:headEnd/>
                      <a:tailEnd/>
                    </a:ln>
                    <a:effectLst/>
                  </pic:spPr>
                </pic:pic>
              </a:graphicData>
            </a:graphic>
          </wp:inline>
        </w:drawing>
      </w:r>
    </w:p>
    <w:p w:rsidR="00D64E0C" w:rsidRPr="00FB1B06" w:rsidRDefault="00D64E0C" w:rsidP="00D64E0C">
      <w:pPr>
        <w:spacing w:line="480" w:lineRule="auto"/>
        <w:jc w:val="center"/>
        <w:rPr>
          <w:rFonts w:ascii="Arial" w:hAnsi="Arial" w:cs="Arial"/>
          <w:lang w:val="es-EC"/>
        </w:rPr>
      </w:pPr>
      <w:r w:rsidRPr="00FB1B06">
        <w:rPr>
          <w:rFonts w:ascii="Arial" w:hAnsi="Arial" w:cs="Arial"/>
          <w:lang w:val="es-EC"/>
        </w:rPr>
        <w:t>Figura.  3.25    POSICION DEL DUQUE DE ALBA</w:t>
      </w:r>
    </w:p>
    <w:p w:rsidR="00D64E0C" w:rsidRDefault="00D64E0C" w:rsidP="00D64E0C">
      <w:pPr>
        <w:spacing w:line="480" w:lineRule="auto"/>
        <w:jc w:val="center"/>
        <w:rPr>
          <w:rFonts w:ascii="Arial" w:hAnsi="Arial" w:cs="Arial"/>
          <w:lang w:val="es-EC"/>
        </w:rPr>
      </w:pPr>
    </w:p>
    <w:p w:rsidR="00D64E0C" w:rsidRDefault="00D64E0C" w:rsidP="00D64E0C">
      <w:pPr>
        <w:spacing w:line="480" w:lineRule="auto"/>
        <w:jc w:val="both"/>
        <w:rPr>
          <w:rFonts w:ascii="Arial" w:hAnsi="Arial" w:cs="Arial"/>
          <w:lang w:val="es-EC"/>
        </w:rPr>
      </w:pPr>
    </w:p>
    <w:p w:rsidR="00D64E0C" w:rsidRPr="001B3C9F" w:rsidRDefault="007B5A93" w:rsidP="00D64E0C">
      <w:pPr>
        <w:spacing w:line="480" w:lineRule="auto"/>
        <w:jc w:val="right"/>
        <w:rPr>
          <w:rFonts w:ascii="Arial" w:hAnsi="Arial" w:cs="Arial"/>
          <w:lang w:val="es-EC"/>
        </w:rPr>
      </w:pPr>
      <w:r>
        <w:rPr>
          <w:rFonts w:ascii="Arial" w:hAnsi="Arial" w:cs="Arial"/>
          <w:noProof/>
        </w:rPr>
        <w:lastRenderedPageBreak/>
        <w:drawing>
          <wp:inline distT="0" distB="0" distL="0" distR="0">
            <wp:extent cx="4581525" cy="3581400"/>
            <wp:effectExtent l="19050" t="19050" r="28575" b="1905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7"/>
                    <a:srcRect/>
                    <a:stretch>
                      <a:fillRect/>
                    </a:stretch>
                  </pic:blipFill>
                  <pic:spPr bwMode="auto">
                    <a:xfrm>
                      <a:off x="0" y="0"/>
                      <a:ext cx="4581525" cy="3581400"/>
                    </a:xfrm>
                    <a:prstGeom prst="rect">
                      <a:avLst/>
                    </a:prstGeom>
                    <a:noFill/>
                    <a:ln w="6350" cmpd="sng">
                      <a:solidFill>
                        <a:srgbClr val="000000"/>
                      </a:solidFill>
                      <a:miter lim="800000"/>
                      <a:headEnd/>
                      <a:tailEnd/>
                    </a:ln>
                    <a:effectLst/>
                  </pic:spPr>
                </pic:pic>
              </a:graphicData>
            </a:graphic>
          </wp:inline>
        </w:drawing>
      </w:r>
    </w:p>
    <w:p w:rsidR="00D64E0C" w:rsidRPr="00FB1B06" w:rsidRDefault="00D64E0C" w:rsidP="00D64E0C">
      <w:pPr>
        <w:spacing w:line="480" w:lineRule="auto"/>
        <w:jc w:val="center"/>
        <w:rPr>
          <w:rFonts w:ascii="Arial" w:hAnsi="Arial" w:cs="Arial"/>
          <w:lang w:val="es-EC"/>
        </w:rPr>
      </w:pPr>
      <w:r>
        <w:rPr>
          <w:rFonts w:ascii="Arial" w:hAnsi="Arial" w:cs="Arial"/>
          <w:lang w:val="es-EC"/>
        </w:rPr>
        <w:t xml:space="preserve">            </w:t>
      </w:r>
      <w:r w:rsidRPr="00FB1B06">
        <w:rPr>
          <w:rFonts w:ascii="Arial" w:hAnsi="Arial" w:cs="Arial"/>
          <w:lang w:val="es-EC"/>
        </w:rPr>
        <w:t>Figura.  3.26   POSICION DEL DUQUE DE ALBA (GOOGLE EARTH)</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 La herramienta del Google Earth nos permite con exactitud ubicarnos de acuerdo a la medición del equipo portátil  en la posición requerida y marcarlo con un punto, además, como lo muestra la figura nos ofrece en la parte inferior la latitud , longitud y la altitud a la que se está mirando el lugar deseado. </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Después de efectuar el posicionamiento en el Duque de Alba, el siguiente punto de medición en el mar se muestra en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3.27, llamado para nuestro análisis como primera bifurcación en el mar, este se localiza a la altura del muelle de botes de </w:t>
      </w:r>
      <w:smartTag w:uri="urn:schemas-microsoft-com:office:smarttags" w:element="PersonName">
        <w:smartTagPr>
          <w:attr w:name="ProductID" w:val="la Escuela Superior"/>
        </w:smartTagPr>
        <w:smartTag w:uri="urn:schemas-microsoft-com:office:smarttags" w:element="PersonName">
          <w:smartTagPr>
            <w:attr w:name="ProductID" w:val="la Escuela"/>
          </w:smartTagPr>
          <w:r>
            <w:rPr>
              <w:rFonts w:ascii="Arial" w:hAnsi="Arial" w:cs="Arial"/>
              <w:lang w:val="es-EC"/>
            </w:rPr>
            <w:t>la Escuela</w:t>
          </w:r>
        </w:smartTag>
        <w:r>
          <w:rPr>
            <w:rFonts w:ascii="Arial" w:hAnsi="Arial" w:cs="Arial"/>
            <w:lang w:val="es-EC"/>
          </w:rPr>
          <w:t xml:space="preserve"> </w:t>
        </w:r>
        <w:r>
          <w:rPr>
            <w:rFonts w:ascii="Arial" w:hAnsi="Arial" w:cs="Arial"/>
            <w:lang w:val="es-EC"/>
          </w:rPr>
          <w:lastRenderedPageBreak/>
          <w:t>Superior</w:t>
        </w:r>
      </w:smartTag>
      <w:r>
        <w:rPr>
          <w:rFonts w:ascii="Arial" w:hAnsi="Arial" w:cs="Arial"/>
          <w:lang w:val="es-EC"/>
        </w:rPr>
        <w:t xml:space="preserve"> Naval, de acuerdo al GPS portátil y con el Google Earth,  obteniéndose la siguiente posición 2°  min.  seg. S  y  80°  min.  seg., además de estar a una profundidad de </w:t>
      </w:r>
      <w:smartTag w:uri="urn:schemas-microsoft-com:office:smarttags" w:element="metricconverter">
        <w:smartTagPr>
          <w:attr w:name="ProductID" w:val="4 m"/>
        </w:smartTagPr>
        <w:r>
          <w:rPr>
            <w:rFonts w:ascii="Arial" w:hAnsi="Arial" w:cs="Arial"/>
            <w:lang w:val="es-EC"/>
          </w:rPr>
          <w:t>4 m</w:t>
        </w:r>
      </w:smartTag>
      <w:r>
        <w:rPr>
          <w:rFonts w:ascii="Arial" w:hAnsi="Arial" w:cs="Arial"/>
          <w:lang w:val="es-EC"/>
        </w:rPr>
        <w:t>.</w:t>
      </w:r>
    </w:p>
    <w:p w:rsidR="00D64E0C" w:rsidRDefault="00D64E0C" w:rsidP="00D64E0C">
      <w:pPr>
        <w:spacing w:line="480" w:lineRule="auto"/>
        <w:jc w:val="both"/>
        <w:rPr>
          <w:rFonts w:ascii="Arial" w:hAnsi="Arial" w:cs="Arial"/>
          <w:lang w:val="es-EC"/>
        </w:rPr>
      </w:pPr>
    </w:p>
    <w:p w:rsidR="00D64E0C" w:rsidRPr="006D322B" w:rsidRDefault="007B5A93" w:rsidP="00D64E0C">
      <w:pPr>
        <w:spacing w:line="480" w:lineRule="auto"/>
        <w:jc w:val="right"/>
        <w:rPr>
          <w:rFonts w:ascii="Arial" w:hAnsi="Arial" w:cs="Arial"/>
          <w:lang w:val="es-EC"/>
        </w:rPr>
      </w:pPr>
      <w:r>
        <w:rPr>
          <w:rFonts w:ascii="Arial" w:hAnsi="Arial" w:cs="Arial"/>
          <w:noProof/>
        </w:rPr>
        <w:drawing>
          <wp:inline distT="0" distB="0" distL="0" distR="0">
            <wp:extent cx="4686300" cy="3733800"/>
            <wp:effectExtent l="19050" t="19050" r="19050" b="19050"/>
            <wp:docPr id="65" name="Imagen 65" descr="CAMBIO DIRECCION TUBERIA M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AMBIO DIRECCION TUBERIA MAR"/>
                    <pic:cNvPicPr>
                      <a:picLocks noChangeAspect="1" noChangeArrowheads="1"/>
                    </pic:cNvPicPr>
                  </pic:nvPicPr>
                  <pic:blipFill>
                    <a:blip r:embed="rId58"/>
                    <a:srcRect/>
                    <a:stretch>
                      <a:fillRect/>
                    </a:stretch>
                  </pic:blipFill>
                  <pic:spPr bwMode="auto">
                    <a:xfrm>
                      <a:off x="0" y="0"/>
                      <a:ext cx="4686300" cy="3733800"/>
                    </a:xfrm>
                    <a:prstGeom prst="rect">
                      <a:avLst/>
                    </a:prstGeom>
                    <a:noFill/>
                    <a:ln w="6350" cmpd="sng">
                      <a:solidFill>
                        <a:srgbClr val="000000"/>
                      </a:solidFill>
                      <a:miter lim="800000"/>
                      <a:headEnd/>
                      <a:tailEnd/>
                    </a:ln>
                    <a:effectLst/>
                  </pic:spPr>
                </pic:pic>
              </a:graphicData>
            </a:graphic>
          </wp:inline>
        </w:drawing>
      </w:r>
    </w:p>
    <w:p w:rsidR="00D64E0C" w:rsidRPr="00FB1B06" w:rsidRDefault="00D64E0C" w:rsidP="00D64E0C">
      <w:pPr>
        <w:spacing w:line="480" w:lineRule="auto"/>
        <w:jc w:val="center"/>
        <w:rPr>
          <w:rFonts w:ascii="Arial" w:hAnsi="Arial" w:cs="Arial"/>
          <w:lang w:val="es-EC"/>
        </w:rPr>
      </w:pPr>
      <w:r>
        <w:rPr>
          <w:rFonts w:ascii="Arial" w:hAnsi="Arial" w:cs="Arial"/>
          <w:lang w:val="es-EC"/>
        </w:rPr>
        <w:t xml:space="preserve">      </w:t>
      </w:r>
      <w:r w:rsidRPr="00FB1B06">
        <w:rPr>
          <w:rFonts w:ascii="Arial" w:hAnsi="Arial" w:cs="Arial"/>
          <w:lang w:val="es-EC"/>
        </w:rPr>
        <w:t>Figura.  3.27   PRIMERA BIFURCACION EN EL MAR (GOOGLE EARTH)</w:t>
      </w:r>
    </w:p>
    <w:p w:rsidR="00D64E0C" w:rsidRDefault="00D64E0C" w:rsidP="00D64E0C">
      <w:pPr>
        <w:spacing w:line="480" w:lineRule="auto"/>
        <w:jc w:val="both"/>
        <w:rPr>
          <w:rFonts w:ascii="Arial" w:hAnsi="Arial" w:cs="Arial"/>
          <w:lang w:val="es-EC"/>
        </w:rPr>
      </w:pPr>
      <w:r>
        <w:rPr>
          <w:rFonts w:ascii="Arial" w:hAnsi="Arial" w:cs="Arial"/>
          <w:lang w:val="es-EC"/>
        </w:rPr>
        <w:t xml:space="preserve">El tercer punto de medición, conocido como segunda bifurcación en el mar, se localiza casi en frente del edifico de Oficiales Almirantes de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C"/>
            </w:rPr>
            <w:t>la Base</w:t>
          </w:r>
        </w:smartTag>
        <w:r>
          <w:rPr>
            <w:rFonts w:ascii="Arial" w:hAnsi="Arial" w:cs="Arial"/>
            <w:lang w:val="es-EC"/>
          </w:rPr>
          <w:t xml:space="preserve"> Naval</w:t>
        </w:r>
      </w:smartTag>
      <w:r>
        <w:rPr>
          <w:rFonts w:ascii="Arial" w:hAnsi="Arial" w:cs="Arial"/>
          <w:lang w:val="es-EC"/>
        </w:rPr>
        <w:t>, de acuerdo al GPS portátil y con el Google Earth, obteniéndose la siguiente posición</w:t>
      </w:r>
      <w:r w:rsidRPr="006D6B98">
        <w:rPr>
          <w:rFonts w:ascii="Arial" w:hAnsi="Arial" w:cs="Arial"/>
          <w:lang w:val="es-EC"/>
        </w:rPr>
        <w:t>: 2°  11 min. 40,13 seg. S  y  80°  59 min.  05,96 seg.,</w:t>
      </w:r>
      <w:r>
        <w:rPr>
          <w:rFonts w:ascii="Arial" w:hAnsi="Arial" w:cs="Arial"/>
          <w:lang w:val="es-EC"/>
        </w:rPr>
        <w:t xml:space="preserve"> además de estar a una profundidad de </w:t>
      </w:r>
      <w:smartTag w:uri="urn:schemas-microsoft-com:office:smarttags" w:element="metricconverter">
        <w:smartTagPr>
          <w:attr w:name="ProductID" w:val="3 m"/>
        </w:smartTagPr>
        <w:r>
          <w:rPr>
            <w:rFonts w:ascii="Arial" w:hAnsi="Arial" w:cs="Arial"/>
            <w:lang w:val="es-EC"/>
          </w:rPr>
          <w:t>3 m</w:t>
        </w:r>
      </w:smartTag>
      <w:r>
        <w:rPr>
          <w:rFonts w:ascii="Arial" w:hAnsi="Arial" w:cs="Arial"/>
          <w:lang w:val="es-EC"/>
        </w:rPr>
        <w:t xml:space="preserve">, se muestra en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3.28</w:t>
      </w:r>
    </w:p>
    <w:p w:rsidR="00D64E0C" w:rsidRDefault="00D64E0C" w:rsidP="00D64E0C">
      <w:pPr>
        <w:spacing w:line="480" w:lineRule="auto"/>
        <w:jc w:val="both"/>
        <w:rPr>
          <w:rFonts w:ascii="Arial" w:hAnsi="Arial" w:cs="Arial"/>
          <w:lang w:val="es-EC"/>
        </w:rPr>
      </w:pPr>
    </w:p>
    <w:p w:rsidR="00D64E0C" w:rsidRDefault="00D64E0C" w:rsidP="00D64E0C">
      <w:pPr>
        <w:spacing w:line="480" w:lineRule="auto"/>
        <w:jc w:val="both"/>
        <w:rPr>
          <w:rFonts w:ascii="Arial" w:hAnsi="Arial" w:cs="Arial"/>
          <w:color w:val="FF0000"/>
          <w:sz w:val="52"/>
          <w:szCs w:val="52"/>
          <w:lang w:val="es-EC"/>
        </w:rPr>
      </w:pPr>
    </w:p>
    <w:p w:rsidR="00D64E0C" w:rsidRDefault="007B5A93" w:rsidP="00D64E0C">
      <w:pPr>
        <w:spacing w:line="480" w:lineRule="auto"/>
        <w:jc w:val="right"/>
        <w:rPr>
          <w:rFonts w:ascii="Arial" w:hAnsi="Arial" w:cs="Arial"/>
          <w:color w:val="FF0000"/>
          <w:sz w:val="52"/>
          <w:szCs w:val="52"/>
          <w:lang w:val="es-EC"/>
        </w:rPr>
      </w:pPr>
      <w:r>
        <w:rPr>
          <w:rFonts w:ascii="Arial" w:hAnsi="Arial" w:cs="Arial"/>
          <w:noProof/>
          <w:color w:val="FF0000"/>
          <w:sz w:val="52"/>
          <w:szCs w:val="52"/>
        </w:rPr>
        <w:drawing>
          <wp:inline distT="0" distB="0" distL="0" distR="0">
            <wp:extent cx="4914900" cy="3676650"/>
            <wp:effectExtent l="1905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9"/>
                    <a:srcRect/>
                    <a:stretch>
                      <a:fillRect/>
                    </a:stretch>
                  </pic:blipFill>
                  <pic:spPr bwMode="auto">
                    <a:xfrm>
                      <a:off x="0" y="0"/>
                      <a:ext cx="4914900" cy="3676650"/>
                    </a:xfrm>
                    <a:prstGeom prst="rect">
                      <a:avLst/>
                    </a:prstGeom>
                    <a:noFill/>
                    <a:ln w="9525">
                      <a:noFill/>
                      <a:miter lim="800000"/>
                      <a:headEnd/>
                      <a:tailEnd/>
                    </a:ln>
                  </pic:spPr>
                </pic:pic>
              </a:graphicData>
            </a:graphic>
          </wp:inline>
        </w:drawing>
      </w:r>
    </w:p>
    <w:p w:rsidR="00D64E0C" w:rsidRPr="00FB1B06" w:rsidRDefault="00D64E0C" w:rsidP="00D64E0C">
      <w:pPr>
        <w:spacing w:line="480" w:lineRule="auto"/>
        <w:jc w:val="center"/>
        <w:rPr>
          <w:rFonts w:ascii="Arial" w:hAnsi="Arial" w:cs="Arial"/>
          <w:lang w:val="es-EC"/>
        </w:rPr>
      </w:pPr>
      <w:r>
        <w:rPr>
          <w:rFonts w:ascii="Arial" w:hAnsi="Arial" w:cs="Arial"/>
          <w:lang w:val="es-EC"/>
        </w:rPr>
        <w:t xml:space="preserve">    </w:t>
      </w:r>
      <w:r w:rsidRPr="00FB1B06">
        <w:rPr>
          <w:rFonts w:ascii="Arial" w:hAnsi="Arial" w:cs="Arial"/>
          <w:lang w:val="es-EC"/>
        </w:rPr>
        <w:t>Figura.  3.28   SEGUNDA BIFURCACION EN EL MAR (GOOGLE EARTH)</w:t>
      </w:r>
    </w:p>
    <w:p w:rsidR="00D64E0C" w:rsidRDefault="00D64E0C" w:rsidP="00D64E0C">
      <w:pPr>
        <w:spacing w:line="480" w:lineRule="auto"/>
        <w:jc w:val="both"/>
        <w:rPr>
          <w:rFonts w:ascii="Arial" w:hAnsi="Arial" w:cs="Arial"/>
          <w:lang w:val="es-EC"/>
        </w:rPr>
      </w:pPr>
      <w:r>
        <w:rPr>
          <w:rFonts w:ascii="Arial" w:hAnsi="Arial" w:cs="Arial"/>
          <w:lang w:val="es-EC"/>
        </w:rPr>
        <w:t xml:space="preserve">El cuarto punto de medición por GPS, para efecto de nuestro análisis, es la entrada a Tierra de </w:t>
      </w:r>
      <w:smartTag w:uri="urn:schemas-microsoft-com:office:smarttags" w:element="PersonName">
        <w:smartTagPr>
          <w:attr w:name="ProductID" w:val="la Tuber￭a"/>
        </w:smartTagPr>
        <w:r>
          <w:rPr>
            <w:rFonts w:ascii="Arial" w:hAnsi="Arial" w:cs="Arial"/>
            <w:lang w:val="es-EC"/>
          </w:rPr>
          <w:t>la Tubería</w:t>
        </w:r>
      </w:smartTag>
      <w:r>
        <w:rPr>
          <w:rFonts w:ascii="Arial" w:hAnsi="Arial" w:cs="Arial"/>
          <w:lang w:val="es-EC"/>
        </w:rPr>
        <w:t xml:space="preserve"> submarina, localizada justo en el límite entre dos edificios pertenecientes a </w:t>
      </w:r>
      <w:smartTag w:uri="urn:schemas-microsoft-com:office:smarttags" w:element="PersonName">
        <w:smartTagPr>
          <w:attr w:name="ProductID" w:val="la Armada"/>
        </w:smartTagPr>
        <w:r>
          <w:rPr>
            <w:rFonts w:ascii="Arial" w:hAnsi="Arial" w:cs="Arial"/>
            <w:lang w:val="es-EC"/>
          </w:rPr>
          <w:t>la Armada</w:t>
        </w:r>
      </w:smartTag>
      <w:r>
        <w:rPr>
          <w:rFonts w:ascii="Arial" w:hAnsi="Arial" w:cs="Arial"/>
          <w:lang w:val="es-EC"/>
        </w:rPr>
        <w:t xml:space="preserve"> y el Ejército, dentro de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C"/>
            </w:rPr>
            <w:t>la Base</w:t>
          </w:r>
        </w:smartTag>
        <w:r>
          <w:rPr>
            <w:rFonts w:ascii="Arial" w:hAnsi="Arial" w:cs="Arial"/>
            <w:lang w:val="es-EC"/>
          </w:rPr>
          <w:t xml:space="preserve"> Naval</w:t>
        </w:r>
      </w:smartTag>
      <w:r>
        <w:rPr>
          <w:rFonts w:ascii="Arial" w:hAnsi="Arial" w:cs="Arial"/>
          <w:lang w:val="es-EC"/>
        </w:rPr>
        <w:t xml:space="preserve"> y conocido como Edificio de Oficiales Almirantes, éste punto tiene de coordenadas: 2° 11 min. 42,94 seg. S  y 80° 59 min. 09, 12  seg. W, según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rPr>
            <w:t>la Figura</w:t>
          </w:r>
        </w:smartTag>
        <w:r>
          <w:rPr>
            <w:rFonts w:ascii="Arial" w:hAnsi="Arial" w:cs="Arial"/>
            <w:lang w:val="es-EC"/>
          </w:rPr>
          <w:t xml:space="preserve"> No.</w:t>
        </w:r>
      </w:smartTag>
      <w:r>
        <w:rPr>
          <w:rFonts w:ascii="Arial" w:hAnsi="Arial" w:cs="Arial"/>
          <w:lang w:val="es-EC"/>
        </w:rPr>
        <w:t xml:space="preserve"> 3.29.</w:t>
      </w:r>
    </w:p>
    <w:p w:rsidR="00D64E0C" w:rsidRDefault="00D64E0C" w:rsidP="00D64E0C">
      <w:pPr>
        <w:spacing w:line="480" w:lineRule="auto"/>
        <w:jc w:val="both"/>
        <w:rPr>
          <w:rFonts w:ascii="Arial" w:hAnsi="Arial" w:cs="Arial"/>
          <w:lang w:val="es-EC"/>
        </w:rPr>
      </w:pPr>
    </w:p>
    <w:p w:rsidR="00D64E0C" w:rsidRPr="003729A9" w:rsidRDefault="007B5A93" w:rsidP="00D64E0C">
      <w:pPr>
        <w:spacing w:line="480" w:lineRule="auto"/>
        <w:jc w:val="right"/>
        <w:rPr>
          <w:rFonts w:ascii="Arial" w:hAnsi="Arial" w:cs="Arial"/>
          <w:lang w:val="es-EC"/>
        </w:rPr>
      </w:pPr>
      <w:r>
        <w:rPr>
          <w:rFonts w:ascii="Arial" w:hAnsi="Arial" w:cs="Arial"/>
          <w:noProof/>
        </w:rPr>
        <w:lastRenderedPageBreak/>
        <w:drawing>
          <wp:inline distT="0" distB="0" distL="0" distR="0">
            <wp:extent cx="4800600" cy="3600450"/>
            <wp:effectExtent l="19050" t="19050" r="19050" b="19050"/>
            <wp:docPr id="67" name="Imagen 67" descr="ENTRADA TIERRA TUB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ENTRADA TIERRA TUBERIA"/>
                    <pic:cNvPicPr>
                      <a:picLocks noChangeAspect="1" noChangeArrowheads="1"/>
                    </pic:cNvPicPr>
                  </pic:nvPicPr>
                  <pic:blipFill>
                    <a:blip r:embed="rId60"/>
                    <a:srcRect/>
                    <a:stretch>
                      <a:fillRect/>
                    </a:stretch>
                  </pic:blipFill>
                  <pic:spPr bwMode="auto">
                    <a:xfrm>
                      <a:off x="0" y="0"/>
                      <a:ext cx="4800600" cy="360045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lang w:val="es-EC"/>
        </w:rPr>
      </w:pPr>
      <w:r>
        <w:rPr>
          <w:rFonts w:ascii="Arial" w:hAnsi="Arial" w:cs="Arial"/>
          <w:lang w:val="es-EC"/>
        </w:rPr>
        <w:t xml:space="preserve"> </w:t>
      </w:r>
      <w:r w:rsidRPr="00FB1B06">
        <w:rPr>
          <w:rFonts w:ascii="Arial" w:hAnsi="Arial" w:cs="Arial"/>
          <w:lang w:val="es-EC"/>
        </w:rPr>
        <w:t xml:space="preserve">Figura.  3.29   PUNTO DE INGRESO A TIERRA A </w:t>
      </w:r>
      <w:smartTag w:uri="urn:schemas-microsoft-com:office:smarttags" w:element="PersonName">
        <w:smartTagPr>
          <w:attr w:name="ProductID" w:val="LA ALTURA DE"/>
        </w:smartTagPr>
        <w:smartTag w:uri="urn:schemas-microsoft-com:office:smarttags" w:element="PersonName">
          <w:smartTagPr>
            <w:attr w:name="ProductID" w:val="LA ALTURA"/>
          </w:smartTagPr>
          <w:r w:rsidRPr="00FB1B06">
            <w:rPr>
              <w:rFonts w:ascii="Arial" w:hAnsi="Arial" w:cs="Arial"/>
              <w:lang w:val="es-EC"/>
            </w:rPr>
            <w:t>LA ALTURA</w:t>
          </w:r>
        </w:smartTag>
        <w:r w:rsidRPr="00FB1B06">
          <w:rPr>
            <w:rFonts w:ascii="Arial" w:hAnsi="Arial" w:cs="Arial"/>
            <w:lang w:val="es-EC"/>
          </w:rPr>
          <w:t xml:space="preserve"> DE</w:t>
        </w:r>
      </w:smartTag>
    </w:p>
    <w:p w:rsidR="00D64E0C" w:rsidRPr="00FB1B06" w:rsidRDefault="00D64E0C" w:rsidP="00D64E0C">
      <w:pPr>
        <w:jc w:val="center"/>
        <w:rPr>
          <w:rFonts w:ascii="Arial" w:hAnsi="Arial" w:cs="Arial"/>
          <w:lang w:val="es-EC"/>
        </w:rPr>
      </w:pPr>
      <w:r>
        <w:rPr>
          <w:rFonts w:ascii="Arial" w:hAnsi="Arial" w:cs="Arial"/>
          <w:lang w:val="es-EC"/>
        </w:rPr>
        <w:t xml:space="preserve">                          EDIFICIO </w:t>
      </w:r>
      <w:r w:rsidRPr="00FB1B06">
        <w:rPr>
          <w:rFonts w:ascii="Arial" w:hAnsi="Arial" w:cs="Arial"/>
          <w:lang w:val="es-EC"/>
        </w:rPr>
        <w:t>DE OFICIALES ALMIRANTES  (GOOGLE EARTH)</w:t>
      </w:r>
    </w:p>
    <w:p w:rsidR="00D64E0C" w:rsidRPr="00FB1B06" w:rsidRDefault="00D64E0C" w:rsidP="00D64E0C">
      <w:pPr>
        <w:jc w:val="both"/>
        <w:rPr>
          <w:rFonts w:ascii="Arial" w:hAnsi="Arial" w:cs="Arial"/>
          <w:lang w:val="es-EC"/>
        </w:rPr>
      </w:pPr>
    </w:p>
    <w:p w:rsidR="00D64E0C" w:rsidRDefault="00D64E0C" w:rsidP="00D64E0C">
      <w:pPr>
        <w:spacing w:line="480" w:lineRule="auto"/>
        <w:jc w:val="both"/>
        <w:rPr>
          <w:rFonts w:ascii="Arial" w:hAnsi="Arial" w:cs="Arial"/>
          <w:lang w:val="es-EC"/>
        </w:rPr>
      </w:pPr>
      <w:r>
        <w:rPr>
          <w:rFonts w:ascii="Arial" w:hAnsi="Arial" w:cs="Arial"/>
          <w:lang w:val="es-EC"/>
        </w:rPr>
        <w:t>El quinto punto de medición por GPS está localizado frente a la salida del Edificio de Oficiales Almirantes, donde se encuentran válvulas de distribución y cuya posición es 2° 11 min. 43,58 seg. S  y 80° 59 min. 09, 84  seg. W,</w:t>
      </w:r>
    </w:p>
    <w:p w:rsidR="00D64E0C" w:rsidRDefault="00D64E0C" w:rsidP="00D64E0C">
      <w:pPr>
        <w:spacing w:line="480" w:lineRule="auto"/>
        <w:jc w:val="both"/>
        <w:rPr>
          <w:rFonts w:ascii="Arial" w:hAnsi="Arial" w:cs="Arial"/>
          <w:lang w:val="es-EC"/>
        </w:rPr>
      </w:pPr>
    </w:p>
    <w:p w:rsidR="00D64E0C" w:rsidRPr="007E79F6" w:rsidRDefault="007B5A93" w:rsidP="00D64E0C">
      <w:pPr>
        <w:spacing w:line="480" w:lineRule="auto"/>
        <w:jc w:val="right"/>
        <w:rPr>
          <w:rFonts w:ascii="Arial" w:hAnsi="Arial" w:cs="Arial"/>
          <w:lang w:val="es-EC"/>
        </w:rPr>
      </w:pPr>
      <w:r>
        <w:rPr>
          <w:rFonts w:ascii="Arial" w:hAnsi="Arial" w:cs="Arial"/>
          <w:noProof/>
        </w:rPr>
        <w:lastRenderedPageBreak/>
        <w:drawing>
          <wp:inline distT="0" distB="0" distL="0" distR="0">
            <wp:extent cx="4914900" cy="3781425"/>
            <wp:effectExtent l="19050" t="19050" r="19050" b="28575"/>
            <wp:docPr id="68" name="Imagen 68" descr="VALVULAS DISTRIBUCION ORIGINAL GOOGLE EA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VALVULAS DISTRIBUCION ORIGINAL GOOGLE EARTH"/>
                    <pic:cNvPicPr>
                      <a:picLocks noChangeAspect="1" noChangeArrowheads="1"/>
                    </pic:cNvPicPr>
                  </pic:nvPicPr>
                  <pic:blipFill>
                    <a:blip r:embed="rId61"/>
                    <a:srcRect/>
                    <a:stretch>
                      <a:fillRect/>
                    </a:stretch>
                  </pic:blipFill>
                  <pic:spPr bwMode="auto">
                    <a:xfrm>
                      <a:off x="0" y="0"/>
                      <a:ext cx="4914900" cy="3781425"/>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lang w:val="es-EC"/>
        </w:rPr>
      </w:pPr>
      <w:r w:rsidRPr="00FB1B06">
        <w:rPr>
          <w:rFonts w:ascii="Arial" w:hAnsi="Arial" w:cs="Arial"/>
          <w:lang w:val="es-EC"/>
        </w:rPr>
        <w:t xml:space="preserve">Figura.  3.30  PUNTO DE LOCALIZACION DE VALVULAS DE </w:t>
      </w:r>
    </w:p>
    <w:p w:rsidR="00D64E0C" w:rsidRPr="00FB1B06" w:rsidRDefault="00D64E0C" w:rsidP="00D64E0C">
      <w:pPr>
        <w:jc w:val="center"/>
        <w:rPr>
          <w:rFonts w:ascii="Arial" w:hAnsi="Arial" w:cs="Arial"/>
          <w:lang w:val="es-EC"/>
        </w:rPr>
      </w:pPr>
      <w:r>
        <w:rPr>
          <w:rFonts w:ascii="Arial" w:hAnsi="Arial" w:cs="Arial"/>
          <w:lang w:val="es-EC"/>
        </w:rPr>
        <w:t xml:space="preserve">                     </w:t>
      </w:r>
      <w:r w:rsidRPr="00FB1B06">
        <w:rPr>
          <w:rFonts w:ascii="Arial" w:hAnsi="Arial" w:cs="Arial"/>
          <w:lang w:val="es-EC"/>
        </w:rPr>
        <w:t>DISTRIBUCION ORIGINAL (GOOGLE EARTH)</w:t>
      </w:r>
    </w:p>
    <w:p w:rsidR="00D64E0C" w:rsidRDefault="00D64E0C" w:rsidP="00D64E0C">
      <w:pPr>
        <w:spacing w:line="480" w:lineRule="auto"/>
        <w:jc w:val="center"/>
        <w:rPr>
          <w:rFonts w:ascii="Arial" w:hAnsi="Arial" w:cs="Arial"/>
          <w:sz w:val="20"/>
          <w:szCs w:val="20"/>
          <w:lang w:val="es-EC"/>
        </w:rPr>
      </w:pPr>
    </w:p>
    <w:p w:rsidR="00D64E0C" w:rsidRDefault="00D64E0C" w:rsidP="00D64E0C">
      <w:pPr>
        <w:spacing w:line="480" w:lineRule="auto"/>
        <w:jc w:val="both"/>
        <w:rPr>
          <w:rFonts w:ascii="Arial" w:hAnsi="Arial" w:cs="Arial"/>
          <w:lang w:val="es-EC"/>
        </w:rPr>
      </w:pPr>
      <w:r>
        <w:rPr>
          <w:rFonts w:ascii="Arial" w:hAnsi="Arial" w:cs="Arial"/>
          <w:lang w:val="es-EC"/>
        </w:rPr>
        <w:t>En la siguiente gráfica (Figura No. 3.31) se muestra de manera conjunta los puntos ya descritos de la tubería submarina en el mar y que nos dan un bosquejo de la forma general de la tubería antes del ingreso a tierra y mostrada a continuación:</w:t>
      </w:r>
    </w:p>
    <w:p w:rsidR="00D64E0C" w:rsidRDefault="00D64E0C" w:rsidP="00D64E0C">
      <w:pPr>
        <w:spacing w:line="480" w:lineRule="auto"/>
        <w:jc w:val="both"/>
        <w:rPr>
          <w:rFonts w:ascii="Arial" w:hAnsi="Arial" w:cs="Arial"/>
          <w:lang w:val="es-EC"/>
        </w:rPr>
      </w:pPr>
    </w:p>
    <w:p w:rsidR="00D64E0C" w:rsidRPr="00E61643" w:rsidRDefault="007B5A93" w:rsidP="00D64E0C">
      <w:pPr>
        <w:spacing w:line="480" w:lineRule="auto"/>
        <w:jc w:val="right"/>
        <w:rPr>
          <w:rFonts w:ascii="Arial" w:hAnsi="Arial" w:cs="Arial"/>
          <w:color w:val="FF0000"/>
          <w:sz w:val="52"/>
          <w:szCs w:val="52"/>
          <w:highlight w:val="yellow"/>
          <w:lang w:val="es-EC"/>
        </w:rPr>
      </w:pPr>
      <w:r>
        <w:rPr>
          <w:rFonts w:ascii="Arial" w:hAnsi="Arial" w:cs="Arial"/>
          <w:noProof/>
          <w:color w:val="FF0000"/>
          <w:sz w:val="52"/>
          <w:szCs w:val="52"/>
        </w:rPr>
        <w:lastRenderedPageBreak/>
        <w:drawing>
          <wp:inline distT="0" distB="0" distL="0" distR="0">
            <wp:extent cx="4914900" cy="4343400"/>
            <wp:effectExtent l="19050" t="19050" r="19050" b="19050"/>
            <wp:docPr id="69" name="Imagen 69" descr="TOTAL TUBERIA M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TOTAL TUBERIA MAR"/>
                    <pic:cNvPicPr>
                      <a:picLocks noChangeAspect="1" noChangeArrowheads="1"/>
                    </pic:cNvPicPr>
                  </pic:nvPicPr>
                  <pic:blipFill>
                    <a:blip r:embed="rId62"/>
                    <a:srcRect/>
                    <a:stretch>
                      <a:fillRect/>
                    </a:stretch>
                  </pic:blipFill>
                  <pic:spPr bwMode="auto">
                    <a:xfrm>
                      <a:off x="0" y="0"/>
                      <a:ext cx="4914900" cy="4343400"/>
                    </a:xfrm>
                    <a:prstGeom prst="rect">
                      <a:avLst/>
                    </a:prstGeom>
                    <a:noFill/>
                    <a:ln w="6350" cmpd="sng">
                      <a:solidFill>
                        <a:srgbClr val="000000"/>
                      </a:solidFill>
                      <a:miter lim="800000"/>
                      <a:headEnd/>
                      <a:tailEnd/>
                    </a:ln>
                    <a:effectLst/>
                  </pic:spPr>
                </pic:pic>
              </a:graphicData>
            </a:graphic>
          </wp:inline>
        </w:drawing>
      </w:r>
    </w:p>
    <w:p w:rsidR="00D64E0C" w:rsidRDefault="00D64E0C" w:rsidP="00D64E0C">
      <w:pPr>
        <w:jc w:val="center"/>
        <w:rPr>
          <w:rFonts w:ascii="Arial" w:hAnsi="Arial" w:cs="Arial"/>
          <w:lang w:val="es-EC"/>
        </w:rPr>
      </w:pPr>
      <w:r>
        <w:rPr>
          <w:rFonts w:ascii="Arial" w:hAnsi="Arial" w:cs="Arial"/>
          <w:lang w:val="es-EC"/>
        </w:rPr>
        <w:t xml:space="preserve">      </w:t>
      </w:r>
      <w:r w:rsidRPr="00FB1B06">
        <w:rPr>
          <w:rFonts w:ascii="Arial" w:hAnsi="Arial" w:cs="Arial"/>
          <w:lang w:val="es-EC"/>
        </w:rPr>
        <w:t>Figura.  3.31 BOSQUEJO GENERAL DE PUNTOS MAS IMPORTANTES</w:t>
      </w:r>
    </w:p>
    <w:p w:rsidR="00D64E0C" w:rsidRPr="0092667A" w:rsidRDefault="00D64E0C" w:rsidP="00D64E0C">
      <w:pPr>
        <w:jc w:val="center"/>
        <w:rPr>
          <w:rFonts w:ascii="Arial" w:hAnsi="Arial" w:cs="Arial"/>
          <w:lang w:val="es-EC"/>
        </w:rPr>
      </w:pPr>
      <w:r>
        <w:rPr>
          <w:rFonts w:ascii="Arial" w:hAnsi="Arial" w:cs="Arial"/>
          <w:lang w:val="es-EC"/>
        </w:rPr>
        <w:t xml:space="preserve">             </w:t>
      </w:r>
      <w:r w:rsidRPr="00FB1B06">
        <w:rPr>
          <w:rFonts w:ascii="Arial" w:hAnsi="Arial" w:cs="Arial"/>
          <w:lang w:val="es-EC"/>
        </w:rPr>
        <w:t xml:space="preserve"> </w:t>
      </w:r>
      <w:r>
        <w:rPr>
          <w:rFonts w:ascii="Arial" w:hAnsi="Arial" w:cs="Arial"/>
          <w:lang w:val="es-EC"/>
        </w:rPr>
        <w:t xml:space="preserve"> </w:t>
      </w:r>
      <w:r w:rsidRPr="00FB1B06">
        <w:rPr>
          <w:rFonts w:ascii="Arial" w:hAnsi="Arial" w:cs="Arial"/>
          <w:lang w:val="es-EC"/>
        </w:rPr>
        <w:t xml:space="preserve">DE </w:t>
      </w:r>
      <w:r>
        <w:rPr>
          <w:rFonts w:ascii="Arial" w:hAnsi="Arial" w:cs="Arial"/>
          <w:lang w:val="es-EC"/>
        </w:rPr>
        <w:t xml:space="preserve"> </w:t>
      </w:r>
      <w:smartTag w:uri="urn:schemas-microsoft-com:office:smarttags" w:element="PersonName">
        <w:smartTagPr>
          <w:attr w:name="ProductID" w:val="LA TUBERIA SUBMARINA"/>
        </w:smartTagPr>
        <w:r w:rsidRPr="00D64E0C">
          <w:rPr>
            <w:rFonts w:ascii="Arial" w:hAnsi="Arial" w:cs="Arial"/>
          </w:rPr>
          <w:t>LA TUBERIA SUBMARINA</w:t>
        </w:r>
      </w:smartTag>
      <w:r w:rsidRPr="00D64E0C">
        <w:rPr>
          <w:rFonts w:ascii="Arial" w:hAnsi="Arial" w:cs="Arial"/>
        </w:rPr>
        <w:t xml:space="preserve">   (GOOGLE EARTH)</w:t>
      </w:r>
    </w:p>
    <w:p w:rsidR="00D64E0C" w:rsidRPr="00D64E0C" w:rsidRDefault="00D64E0C" w:rsidP="00D64E0C">
      <w:pPr>
        <w:spacing w:line="480" w:lineRule="auto"/>
        <w:jc w:val="both"/>
        <w:rPr>
          <w:rFonts w:ascii="Arial" w:hAnsi="Arial" w:cs="Arial"/>
        </w:rPr>
      </w:pPr>
    </w:p>
    <w:p w:rsidR="00D64E0C" w:rsidRPr="00620573" w:rsidRDefault="00D64E0C" w:rsidP="00D64E0C">
      <w:pPr>
        <w:spacing w:line="480" w:lineRule="auto"/>
        <w:jc w:val="both"/>
        <w:rPr>
          <w:rFonts w:ascii="Arial" w:hAnsi="Arial" w:cs="Arial"/>
          <w:lang w:val="es-EC"/>
        </w:rPr>
      </w:pPr>
      <w:r>
        <w:rPr>
          <w:rFonts w:ascii="Arial" w:hAnsi="Arial" w:cs="Arial"/>
          <w:lang w:val="es-EC"/>
        </w:rPr>
        <w:t xml:space="preserve">Los siguientes puntos sobresalientes de medición de la tubería en tierra se localizan en lugares ya descritos anteriormente,  y mostrados en fotografías siendo los principales los ubicados en la cisterna principal, cuya posición GPS es </w:t>
      </w:r>
      <w:r w:rsidRPr="00955F01">
        <w:rPr>
          <w:rFonts w:ascii="Arial" w:hAnsi="Arial" w:cs="Arial"/>
          <w:lang w:val="es-EC"/>
        </w:rPr>
        <w:t xml:space="preserve">2° 11,551 min.  S  y 80°  59,3  min. W el cuarto de bombas con coordenadas 2°  11,533 </w:t>
      </w:r>
      <w:r>
        <w:rPr>
          <w:rFonts w:ascii="Arial" w:hAnsi="Arial" w:cs="Arial"/>
          <w:lang w:val="es-EC"/>
        </w:rPr>
        <w:t xml:space="preserve">min.  S  y 80°  59,312 min.   W,   </w:t>
      </w:r>
      <w:r w:rsidRPr="00955F01">
        <w:rPr>
          <w:rFonts w:ascii="Arial" w:hAnsi="Arial" w:cs="Arial"/>
          <w:lang w:val="es-EC"/>
        </w:rPr>
        <w:t>y los tanques circulares de concreto, cuya</w:t>
      </w:r>
      <w:r>
        <w:rPr>
          <w:rFonts w:ascii="Arial" w:hAnsi="Arial" w:cs="Arial"/>
          <w:lang w:val="es-EC"/>
        </w:rPr>
        <w:t>s</w:t>
      </w:r>
      <w:r w:rsidRPr="00955F01">
        <w:rPr>
          <w:rFonts w:ascii="Arial" w:hAnsi="Arial" w:cs="Arial"/>
          <w:lang w:val="es-EC"/>
        </w:rPr>
        <w:t xml:space="preserve"> posiciones es 2°  11,549 min.  S  y 80°  59,316 min.  W:</w:t>
      </w:r>
    </w:p>
    <w:p w:rsidR="00D64E0C" w:rsidRDefault="00D64E0C" w:rsidP="00D64E0C">
      <w:pPr>
        <w:spacing w:line="480" w:lineRule="auto"/>
        <w:jc w:val="both"/>
        <w:rPr>
          <w:rFonts w:ascii="Arial" w:hAnsi="Arial" w:cs="Arial"/>
          <w:lang w:val="es-EC"/>
        </w:rPr>
      </w:pPr>
    </w:p>
    <w:p w:rsidR="00D64E0C" w:rsidRDefault="00D64E0C" w:rsidP="00D64E0C">
      <w:pPr>
        <w:spacing w:line="480" w:lineRule="auto"/>
        <w:jc w:val="both"/>
        <w:rPr>
          <w:rFonts w:ascii="Arial" w:hAnsi="Arial" w:cs="Arial"/>
          <w:lang w:val="es-EC"/>
        </w:rPr>
      </w:pPr>
      <w:r>
        <w:rPr>
          <w:rFonts w:ascii="Arial" w:hAnsi="Arial" w:cs="Arial"/>
          <w:lang w:val="es-EC"/>
        </w:rPr>
        <w:t>En la tabla No. 8 resumimos las posiciones GPS fundamentales de la tubería tanto en tierra como en el mar y que pueden servir para un nuevo diseño de ser requerido:</w:t>
      </w:r>
    </w:p>
    <w:p w:rsidR="00D64E0C" w:rsidRPr="00452CF4" w:rsidRDefault="00D64E0C" w:rsidP="00D64E0C">
      <w:pPr>
        <w:spacing w:line="480" w:lineRule="auto"/>
        <w:jc w:val="both"/>
        <w:rPr>
          <w:rFonts w:ascii="Arial" w:hAnsi="Arial" w:cs="Arial"/>
          <w:lang w:val="es-EC"/>
        </w:rPr>
      </w:pPr>
    </w:p>
    <w:p w:rsidR="00D64E0C" w:rsidRPr="00471075" w:rsidRDefault="00D64E0C" w:rsidP="00D64E0C">
      <w:pPr>
        <w:spacing w:line="480" w:lineRule="auto"/>
        <w:jc w:val="center"/>
        <w:rPr>
          <w:rFonts w:ascii="Arial" w:hAnsi="Arial" w:cs="Arial"/>
          <w:b/>
          <w:lang w:val="es-EC"/>
        </w:rPr>
      </w:pPr>
      <w:r w:rsidRPr="00471075">
        <w:rPr>
          <w:rFonts w:ascii="Arial" w:hAnsi="Arial" w:cs="Arial"/>
          <w:b/>
          <w:lang w:val="es-EC"/>
        </w:rPr>
        <w:t>TABLA  8</w:t>
      </w:r>
    </w:p>
    <w:p w:rsidR="00D64E0C" w:rsidRDefault="00D64E0C" w:rsidP="00D64E0C">
      <w:pPr>
        <w:jc w:val="center"/>
        <w:rPr>
          <w:rFonts w:ascii="Arial" w:hAnsi="Arial" w:cs="Arial"/>
          <w:b/>
          <w:lang w:val="es-EC"/>
        </w:rPr>
      </w:pPr>
      <w:r w:rsidRPr="00471075">
        <w:rPr>
          <w:rFonts w:ascii="Arial" w:hAnsi="Arial" w:cs="Arial"/>
          <w:b/>
          <w:lang w:val="es-EC"/>
        </w:rPr>
        <w:t xml:space="preserve"> RESUMEN DE PUNTOS SOBRESALIENTES OBTENIDOS POR  POSICIONAMIENTO GPS EN TIERRA Y MAR</w:t>
      </w:r>
    </w:p>
    <w:p w:rsidR="00D64E0C" w:rsidRDefault="00D64E0C" w:rsidP="00D64E0C">
      <w:pPr>
        <w:jc w:val="center"/>
        <w:rPr>
          <w:rFonts w:ascii="Arial" w:hAnsi="Arial" w:cs="Arial"/>
          <w:b/>
          <w:lang w:val="es-EC"/>
        </w:rPr>
      </w:pPr>
    </w:p>
    <w:p w:rsidR="00D64E0C" w:rsidRPr="00452CF4" w:rsidRDefault="00D64E0C" w:rsidP="00D64E0C">
      <w:pPr>
        <w:jc w:val="center"/>
        <w:rPr>
          <w:rFonts w:ascii="Arial" w:hAnsi="Arial" w:cs="Arial"/>
          <w:b/>
          <w:lang w:val="es-EC"/>
        </w:rPr>
      </w:pPr>
    </w:p>
    <w:tbl>
      <w:tblPr>
        <w:tblW w:w="8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31"/>
        <w:gridCol w:w="3067"/>
        <w:gridCol w:w="2832"/>
      </w:tblGrid>
      <w:tr w:rsidR="00D64E0C" w:rsidRPr="00D64E0C" w:rsidTr="00D64E0C">
        <w:trPr>
          <w:trHeight w:val="726"/>
        </w:trPr>
        <w:tc>
          <w:tcPr>
            <w:tcW w:w="2831" w:type="dxa"/>
          </w:tcPr>
          <w:p w:rsidR="00D64E0C" w:rsidRPr="00D64E0C" w:rsidRDefault="00D64E0C" w:rsidP="00D64E0C">
            <w:pPr>
              <w:jc w:val="center"/>
              <w:rPr>
                <w:rFonts w:ascii="Arial" w:hAnsi="Arial" w:cs="Arial"/>
                <w:b/>
                <w:lang w:val="es-EC"/>
              </w:rPr>
            </w:pPr>
            <w:r w:rsidRPr="00D64E0C">
              <w:rPr>
                <w:rFonts w:ascii="Arial" w:hAnsi="Arial" w:cs="Arial"/>
                <w:b/>
                <w:lang w:val="es-EC"/>
              </w:rPr>
              <w:t>LUGAR</w:t>
            </w:r>
          </w:p>
        </w:tc>
        <w:tc>
          <w:tcPr>
            <w:tcW w:w="3067" w:type="dxa"/>
          </w:tcPr>
          <w:p w:rsidR="00D64E0C" w:rsidRPr="00D64E0C" w:rsidRDefault="00D64E0C" w:rsidP="00D64E0C">
            <w:pPr>
              <w:jc w:val="center"/>
              <w:rPr>
                <w:rFonts w:ascii="Arial" w:hAnsi="Arial" w:cs="Arial"/>
                <w:b/>
                <w:lang w:val="es-EC"/>
              </w:rPr>
            </w:pPr>
            <w:r w:rsidRPr="00D64E0C">
              <w:rPr>
                <w:rFonts w:ascii="Arial" w:hAnsi="Arial" w:cs="Arial"/>
                <w:b/>
                <w:lang w:val="es-EC"/>
              </w:rPr>
              <w:t>POSICION GPS</w:t>
            </w:r>
          </w:p>
        </w:tc>
        <w:tc>
          <w:tcPr>
            <w:tcW w:w="2832" w:type="dxa"/>
          </w:tcPr>
          <w:p w:rsidR="00D64E0C" w:rsidRPr="00D64E0C" w:rsidRDefault="00D64E0C" w:rsidP="00D64E0C">
            <w:pPr>
              <w:jc w:val="center"/>
              <w:rPr>
                <w:rFonts w:ascii="Arial" w:hAnsi="Arial" w:cs="Arial"/>
                <w:b/>
                <w:lang w:val="es-EC"/>
              </w:rPr>
            </w:pPr>
            <w:r w:rsidRPr="00D64E0C">
              <w:rPr>
                <w:rFonts w:ascii="Arial" w:hAnsi="Arial" w:cs="Arial"/>
                <w:b/>
                <w:lang w:val="es-EC"/>
              </w:rPr>
              <w:t>PROFUNDIDAD BAJO EL MAR (m)</w:t>
            </w:r>
          </w:p>
        </w:tc>
      </w:tr>
      <w:tr w:rsidR="00D64E0C" w:rsidRPr="00D64E0C" w:rsidTr="00D64E0C">
        <w:tc>
          <w:tcPr>
            <w:tcW w:w="2831" w:type="dxa"/>
          </w:tcPr>
          <w:p w:rsidR="00D64E0C" w:rsidRPr="00D64E0C" w:rsidRDefault="00D64E0C" w:rsidP="00D64E0C">
            <w:pPr>
              <w:spacing w:line="480" w:lineRule="auto"/>
              <w:jc w:val="both"/>
              <w:rPr>
                <w:rFonts w:ascii="Arial" w:hAnsi="Arial" w:cs="Arial"/>
                <w:lang w:val="es-EC"/>
              </w:rPr>
            </w:pPr>
            <w:r w:rsidRPr="00D64E0C">
              <w:rPr>
                <w:rFonts w:ascii="Arial" w:hAnsi="Arial" w:cs="Arial"/>
                <w:lang w:val="es-EC"/>
              </w:rPr>
              <w:t>Duque de Alba</w:t>
            </w:r>
          </w:p>
        </w:tc>
        <w:tc>
          <w:tcPr>
            <w:tcW w:w="3067" w:type="dxa"/>
          </w:tcPr>
          <w:p w:rsidR="00D64E0C" w:rsidRPr="00D64E0C" w:rsidRDefault="00D64E0C" w:rsidP="00DE1896">
            <w:pPr>
              <w:rPr>
                <w:rFonts w:ascii="Arial" w:hAnsi="Arial" w:cs="Arial"/>
                <w:lang w:val="en-US"/>
              </w:rPr>
            </w:pPr>
            <w:r w:rsidRPr="00D64E0C">
              <w:rPr>
                <w:rFonts w:ascii="Arial" w:hAnsi="Arial" w:cs="Arial"/>
                <w:lang w:val="en-US"/>
              </w:rPr>
              <w:t>2° 11  min   24 seg          S</w:t>
            </w:r>
          </w:p>
          <w:p w:rsidR="00D64E0C" w:rsidRPr="00D64E0C" w:rsidRDefault="00D64E0C" w:rsidP="00DE1896">
            <w:pPr>
              <w:rPr>
                <w:rFonts w:ascii="Arial" w:hAnsi="Arial" w:cs="Arial"/>
                <w:lang w:val="en-US"/>
              </w:rPr>
            </w:pPr>
            <w:r w:rsidRPr="00D64E0C">
              <w:rPr>
                <w:rFonts w:ascii="Arial" w:hAnsi="Arial" w:cs="Arial"/>
                <w:lang w:val="en-US"/>
              </w:rPr>
              <w:t>80° 58 min 30 seg          W</w:t>
            </w:r>
          </w:p>
          <w:p w:rsidR="00D64E0C" w:rsidRPr="00D64E0C" w:rsidRDefault="00D64E0C" w:rsidP="00DE1896">
            <w:pPr>
              <w:rPr>
                <w:rFonts w:ascii="Arial" w:hAnsi="Arial" w:cs="Arial"/>
                <w:lang w:val="en-US"/>
              </w:rPr>
            </w:pPr>
          </w:p>
        </w:tc>
        <w:tc>
          <w:tcPr>
            <w:tcW w:w="2832" w:type="dxa"/>
          </w:tcPr>
          <w:p w:rsidR="00D64E0C" w:rsidRPr="00D64E0C" w:rsidRDefault="00D64E0C" w:rsidP="00D64E0C">
            <w:pPr>
              <w:spacing w:line="480" w:lineRule="auto"/>
              <w:jc w:val="center"/>
              <w:rPr>
                <w:rFonts w:ascii="Arial" w:hAnsi="Arial" w:cs="Arial"/>
                <w:lang w:val="en-US"/>
              </w:rPr>
            </w:pPr>
            <w:r w:rsidRPr="00D64E0C">
              <w:rPr>
                <w:rFonts w:ascii="Arial" w:hAnsi="Arial" w:cs="Arial"/>
                <w:lang w:val="en-US"/>
              </w:rPr>
              <w:t>7</w:t>
            </w:r>
          </w:p>
        </w:tc>
      </w:tr>
      <w:tr w:rsidR="00D64E0C" w:rsidRPr="00D64E0C" w:rsidTr="00D64E0C">
        <w:tc>
          <w:tcPr>
            <w:tcW w:w="2831" w:type="dxa"/>
          </w:tcPr>
          <w:p w:rsidR="00D64E0C" w:rsidRPr="00D64E0C" w:rsidRDefault="00D64E0C" w:rsidP="00D64E0C">
            <w:pPr>
              <w:jc w:val="both"/>
              <w:rPr>
                <w:rFonts w:ascii="Arial" w:hAnsi="Arial" w:cs="Arial"/>
                <w:lang w:val="es-EC"/>
              </w:rPr>
            </w:pPr>
            <w:r w:rsidRPr="00D64E0C">
              <w:rPr>
                <w:rFonts w:ascii="Arial" w:hAnsi="Arial" w:cs="Arial"/>
                <w:lang w:val="es-EC"/>
              </w:rPr>
              <w:t>Primera bifurcación en el mar</w:t>
            </w:r>
          </w:p>
        </w:tc>
        <w:tc>
          <w:tcPr>
            <w:tcW w:w="3067" w:type="dxa"/>
          </w:tcPr>
          <w:p w:rsidR="00D64E0C" w:rsidRPr="00D64E0C" w:rsidRDefault="00D64E0C" w:rsidP="00DE1896">
            <w:pPr>
              <w:rPr>
                <w:rFonts w:ascii="Arial" w:hAnsi="Arial" w:cs="Arial"/>
                <w:lang w:val="en-US"/>
              </w:rPr>
            </w:pPr>
            <w:r w:rsidRPr="00D64E0C">
              <w:rPr>
                <w:rFonts w:ascii="Arial" w:hAnsi="Arial" w:cs="Arial"/>
                <w:lang w:val="en-US"/>
              </w:rPr>
              <w:t>2°    11min  32,44 seg.    S</w:t>
            </w:r>
          </w:p>
          <w:p w:rsidR="00D64E0C" w:rsidRPr="00D64E0C" w:rsidRDefault="00D64E0C" w:rsidP="00D64E0C">
            <w:pPr>
              <w:jc w:val="both"/>
              <w:rPr>
                <w:rFonts w:ascii="Arial" w:hAnsi="Arial" w:cs="Arial"/>
                <w:lang w:val="en-US"/>
              </w:rPr>
            </w:pPr>
            <w:r w:rsidRPr="00D64E0C">
              <w:rPr>
                <w:rFonts w:ascii="Arial" w:hAnsi="Arial" w:cs="Arial"/>
                <w:lang w:val="en-US"/>
              </w:rPr>
              <w:t>80° 59 min  06,97 seg.   W</w:t>
            </w:r>
          </w:p>
          <w:p w:rsidR="00D64E0C" w:rsidRPr="00D64E0C" w:rsidRDefault="00D64E0C" w:rsidP="00D64E0C">
            <w:pPr>
              <w:jc w:val="both"/>
              <w:rPr>
                <w:rFonts w:ascii="Arial" w:hAnsi="Arial" w:cs="Arial"/>
                <w:lang w:val="en-US"/>
              </w:rPr>
            </w:pPr>
          </w:p>
        </w:tc>
        <w:tc>
          <w:tcPr>
            <w:tcW w:w="2832" w:type="dxa"/>
          </w:tcPr>
          <w:p w:rsidR="00D64E0C" w:rsidRPr="00D64E0C" w:rsidRDefault="00D64E0C" w:rsidP="00D64E0C">
            <w:pPr>
              <w:spacing w:line="480" w:lineRule="auto"/>
              <w:jc w:val="center"/>
              <w:rPr>
                <w:rFonts w:ascii="Arial" w:hAnsi="Arial" w:cs="Arial"/>
                <w:lang w:val="en-US"/>
              </w:rPr>
            </w:pPr>
            <w:r w:rsidRPr="00D64E0C">
              <w:rPr>
                <w:rFonts w:ascii="Arial" w:hAnsi="Arial" w:cs="Arial"/>
                <w:lang w:val="en-US"/>
              </w:rPr>
              <w:t>4</w:t>
            </w:r>
          </w:p>
        </w:tc>
      </w:tr>
      <w:tr w:rsidR="00D64E0C" w:rsidRPr="00D64E0C" w:rsidTr="00D64E0C">
        <w:tc>
          <w:tcPr>
            <w:tcW w:w="2831" w:type="dxa"/>
          </w:tcPr>
          <w:p w:rsidR="00D64E0C" w:rsidRPr="00D64E0C" w:rsidRDefault="00D64E0C" w:rsidP="00D64E0C">
            <w:pPr>
              <w:jc w:val="both"/>
              <w:rPr>
                <w:rFonts w:ascii="Arial" w:hAnsi="Arial" w:cs="Arial"/>
                <w:lang w:val="es-EC"/>
              </w:rPr>
            </w:pPr>
            <w:r w:rsidRPr="00D64E0C">
              <w:rPr>
                <w:rFonts w:ascii="Arial" w:hAnsi="Arial" w:cs="Arial"/>
                <w:lang w:val="es-EC"/>
              </w:rPr>
              <w:t>Segunda bifurcación en el mar</w:t>
            </w:r>
          </w:p>
        </w:tc>
        <w:tc>
          <w:tcPr>
            <w:tcW w:w="3067" w:type="dxa"/>
          </w:tcPr>
          <w:p w:rsidR="00D64E0C" w:rsidRPr="00D64E0C" w:rsidRDefault="00D64E0C" w:rsidP="00D64E0C">
            <w:pPr>
              <w:jc w:val="both"/>
              <w:rPr>
                <w:rFonts w:ascii="Arial" w:hAnsi="Arial" w:cs="Arial"/>
                <w:lang w:val="en-US"/>
              </w:rPr>
            </w:pPr>
            <w:r w:rsidRPr="00D64E0C">
              <w:rPr>
                <w:rFonts w:ascii="Arial" w:hAnsi="Arial" w:cs="Arial"/>
                <w:lang w:val="en-US"/>
              </w:rPr>
              <w:t>2°  11 min. 40,13 seg. S    80°59 min.05,96 seg      W</w:t>
            </w:r>
          </w:p>
          <w:p w:rsidR="00D64E0C" w:rsidRPr="00D64E0C" w:rsidRDefault="00D64E0C" w:rsidP="00D64E0C">
            <w:pPr>
              <w:jc w:val="both"/>
              <w:rPr>
                <w:rFonts w:ascii="Arial" w:hAnsi="Arial" w:cs="Arial"/>
                <w:lang w:val="en-US"/>
              </w:rPr>
            </w:pPr>
          </w:p>
        </w:tc>
        <w:tc>
          <w:tcPr>
            <w:tcW w:w="2832" w:type="dxa"/>
          </w:tcPr>
          <w:p w:rsidR="00D64E0C" w:rsidRPr="00D64E0C" w:rsidRDefault="00D64E0C" w:rsidP="00D64E0C">
            <w:pPr>
              <w:spacing w:line="480" w:lineRule="auto"/>
              <w:jc w:val="center"/>
              <w:rPr>
                <w:rFonts w:ascii="Arial" w:hAnsi="Arial" w:cs="Arial"/>
                <w:lang w:val="en-US"/>
              </w:rPr>
            </w:pPr>
            <w:r w:rsidRPr="00D64E0C">
              <w:rPr>
                <w:rFonts w:ascii="Arial" w:hAnsi="Arial" w:cs="Arial"/>
                <w:lang w:val="en-US"/>
              </w:rPr>
              <w:t>3</w:t>
            </w:r>
          </w:p>
        </w:tc>
      </w:tr>
      <w:tr w:rsidR="00D64E0C" w:rsidRPr="00D64E0C" w:rsidTr="00D64E0C">
        <w:tc>
          <w:tcPr>
            <w:tcW w:w="2831" w:type="dxa"/>
          </w:tcPr>
          <w:p w:rsidR="00D64E0C" w:rsidRPr="00D64E0C" w:rsidRDefault="00D64E0C" w:rsidP="00D64E0C">
            <w:pPr>
              <w:jc w:val="both"/>
              <w:rPr>
                <w:rFonts w:ascii="Arial" w:hAnsi="Arial" w:cs="Arial"/>
                <w:lang w:val="en-US"/>
              </w:rPr>
            </w:pPr>
            <w:r w:rsidRPr="00D64E0C">
              <w:rPr>
                <w:rFonts w:ascii="Arial" w:hAnsi="Arial" w:cs="Arial"/>
              </w:rPr>
              <w:t xml:space="preserve">Entrada </w:t>
            </w:r>
            <w:r w:rsidRPr="00D64E0C">
              <w:rPr>
                <w:rFonts w:ascii="Arial" w:hAnsi="Arial" w:cs="Arial"/>
                <w:lang w:val="es-EC"/>
              </w:rPr>
              <w:t>tubería</w:t>
            </w:r>
            <w:r w:rsidRPr="00D64E0C">
              <w:rPr>
                <w:rFonts w:ascii="Arial" w:hAnsi="Arial" w:cs="Arial"/>
              </w:rPr>
              <w:t xml:space="preserve"> Tierra (Edif. Ofic. </w:t>
            </w:r>
            <w:r w:rsidRPr="00D64E0C">
              <w:rPr>
                <w:rFonts w:ascii="Arial" w:hAnsi="Arial" w:cs="Arial"/>
                <w:lang w:val="en-US"/>
              </w:rPr>
              <w:t>Almirantes)</w:t>
            </w:r>
          </w:p>
        </w:tc>
        <w:tc>
          <w:tcPr>
            <w:tcW w:w="3067" w:type="dxa"/>
          </w:tcPr>
          <w:p w:rsidR="00D64E0C" w:rsidRPr="00D64E0C" w:rsidRDefault="00D64E0C" w:rsidP="00D64E0C">
            <w:pPr>
              <w:jc w:val="both"/>
              <w:rPr>
                <w:rFonts w:ascii="Arial" w:hAnsi="Arial" w:cs="Arial"/>
                <w:lang w:val="en-US"/>
              </w:rPr>
            </w:pPr>
            <w:r w:rsidRPr="00D64E0C">
              <w:rPr>
                <w:rFonts w:ascii="Arial" w:hAnsi="Arial" w:cs="Arial"/>
                <w:lang w:val="en-US"/>
              </w:rPr>
              <w:t>2° 11  min  42,94  seg.    S</w:t>
            </w:r>
          </w:p>
          <w:p w:rsidR="00D64E0C" w:rsidRPr="00D64E0C" w:rsidRDefault="00D64E0C" w:rsidP="00D64E0C">
            <w:pPr>
              <w:jc w:val="both"/>
              <w:rPr>
                <w:rFonts w:ascii="Arial" w:hAnsi="Arial" w:cs="Arial"/>
                <w:lang w:val="en-US"/>
              </w:rPr>
            </w:pPr>
            <w:r w:rsidRPr="00D64E0C">
              <w:rPr>
                <w:rFonts w:ascii="Arial" w:hAnsi="Arial" w:cs="Arial"/>
                <w:lang w:val="en-US"/>
              </w:rPr>
              <w:t>80°59 min 09, 12 seg.    W</w:t>
            </w:r>
          </w:p>
          <w:p w:rsidR="00D64E0C" w:rsidRPr="00D64E0C" w:rsidRDefault="00D64E0C" w:rsidP="00D64E0C">
            <w:pPr>
              <w:jc w:val="both"/>
              <w:rPr>
                <w:rFonts w:ascii="Arial" w:hAnsi="Arial" w:cs="Arial"/>
                <w:lang w:val="en-US"/>
              </w:rPr>
            </w:pPr>
          </w:p>
        </w:tc>
        <w:tc>
          <w:tcPr>
            <w:tcW w:w="2832" w:type="dxa"/>
          </w:tcPr>
          <w:p w:rsidR="00D64E0C" w:rsidRPr="00D64E0C" w:rsidRDefault="00D64E0C" w:rsidP="00D64E0C">
            <w:pPr>
              <w:spacing w:line="480" w:lineRule="auto"/>
              <w:jc w:val="center"/>
              <w:rPr>
                <w:rFonts w:ascii="Arial" w:hAnsi="Arial" w:cs="Arial"/>
                <w:lang w:val="en-US"/>
              </w:rPr>
            </w:pPr>
            <w:r w:rsidRPr="00D64E0C">
              <w:rPr>
                <w:rFonts w:ascii="Arial" w:hAnsi="Arial" w:cs="Arial"/>
                <w:lang w:val="en-US"/>
              </w:rPr>
              <w:t>0</w:t>
            </w:r>
          </w:p>
        </w:tc>
      </w:tr>
      <w:tr w:rsidR="00D64E0C" w:rsidRPr="00D64E0C" w:rsidTr="00D64E0C">
        <w:tc>
          <w:tcPr>
            <w:tcW w:w="2831" w:type="dxa"/>
          </w:tcPr>
          <w:p w:rsidR="00D64E0C" w:rsidRPr="00D64E0C" w:rsidRDefault="00D64E0C" w:rsidP="00D64E0C">
            <w:pPr>
              <w:jc w:val="both"/>
              <w:rPr>
                <w:rFonts w:ascii="Arial" w:hAnsi="Arial" w:cs="Arial"/>
                <w:lang w:val="en-US"/>
              </w:rPr>
            </w:pPr>
            <w:r w:rsidRPr="00D64E0C">
              <w:rPr>
                <w:rFonts w:ascii="Arial" w:hAnsi="Arial" w:cs="Arial"/>
                <w:lang w:val="es-EC"/>
              </w:rPr>
              <w:t>Valvulas</w:t>
            </w:r>
            <w:r w:rsidRPr="00D64E0C">
              <w:rPr>
                <w:rFonts w:ascii="Arial" w:hAnsi="Arial" w:cs="Arial"/>
                <w:lang w:val="en-US"/>
              </w:rPr>
              <w:t xml:space="preserve"> de </w:t>
            </w:r>
            <w:r w:rsidRPr="00D64E0C">
              <w:rPr>
                <w:rFonts w:ascii="Arial" w:hAnsi="Arial" w:cs="Arial"/>
                <w:lang w:val="es-EC"/>
              </w:rPr>
              <w:t>distribución</w:t>
            </w:r>
          </w:p>
        </w:tc>
        <w:tc>
          <w:tcPr>
            <w:tcW w:w="3067" w:type="dxa"/>
          </w:tcPr>
          <w:p w:rsidR="00D64E0C" w:rsidRPr="00D64E0C" w:rsidRDefault="00D64E0C" w:rsidP="00D64E0C">
            <w:pPr>
              <w:jc w:val="both"/>
              <w:rPr>
                <w:rFonts w:ascii="Arial" w:hAnsi="Arial" w:cs="Arial"/>
                <w:lang w:val="en-US"/>
              </w:rPr>
            </w:pPr>
            <w:r w:rsidRPr="00D64E0C">
              <w:rPr>
                <w:rFonts w:ascii="Arial" w:hAnsi="Arial" w:cs="Arial"/>
                <w:lang w:val="en-US"/>
              </w:rPr>
              <w:t>2° 11  min  43,58  seg.    S</w:t>
            </w:r>
          </w:p>
          <w:p w:rsidR="00D64E0C" w:rsidRPr="00D64E0C" w:rsidRDefault="00D64E0C" w:rsidP="00D64E0C">
            <w:pPr>
              <w:jc w:val="both"/>
              <w:rPr>
                <w:rFonts w:ascii="Arial" w:hAnsi="Arial" w:cs="Arial"/>
                <w:lang w:val="en-US"/>
              </w:rPr>
            </w:pPr>
            <w:r w:rsidRPr="00D64E0C">
              <w:rPr>
                <w:rFonts w:ascii="Arial" w:hAnsi="Arial" w:cs="Arial"/>
                <w:lang w:val="en-US"/>
              </w:rPr>
              <w:t>80°59min 09, 84 seg.     W</w:t>
            </w:r>
          </w:p>
          <w:p w:rsidR="00D64E0C" w:rsidRPr="00D64E0C" w:rsidRDefault="00D64E0C" w:rsidP="00D64E0C">
            <w:pPr>
              <w:jc w:val="both"/>
              <w:rPr>
                <w:rFonts w:ascii="Arial" w:hAnsi="Arial" w:cs="Arial"/>
                <w:lang w:val="en-US"/>
              </w:rPr>
            </w:pPr>
          </w:p>
        </w:tc>
        <w:tc>
          <w:tcPr>
            <w:tcW w:w="2832" w:type="dxa"/>
          </w:tcPr>
          <w:p w:rsidR="00D64E0C" w:rsidRPr="00D64E0C" w:rsidRDefault="00D64E0C" w:rsidP="00D64E0C">
            <w:pPr>
              <w:spacing w:line="480" w:lineRule="auto"/>
              <w:jc w:val="center"/>
              <w:rPr>
                <w:rFonts w:ascii="Arial" w:hAnsi="Arial" w:cs="Arial"/>
                <w:lang w:val="en-US"/>
              </w:rPr>
            </w:pPr>
            <w:r w:rsidRPr="00D64E0C">
              <w:rPr>
                <w:rFonts w:ascii="Arial" w:hAnsi="Arial" w:cs="Arial"/>
                <w:lang w:val="en-US"/>
              </w:rPr>
              <w:t>0</w:t>
            </w:r>
          </w:p>
        </w:tc>
      </w:tr>
      <w:tr w:rsidR="00D64E0C" w:rsidRPr="00D64E0C" w:rsidTr="00D64E0C">
        <w:tc>
          <w:tcPr>
            <w:tcW w:w="2831" w:type="dxa"/>
          </w:tcPr>
          <w:p w:rsidR="00D64E0C" w:rsidRPr="00D64E0C" w:rsidRDefault="00D64E0C" w:rsidP="00D64E0C">
            <w:pPr>
              <w:jc w:val="both"/>
              <w:rPr>
                <w:rFonts w:ascii="Arial" w:hAnsi="Arial" w:cs="Arial"/>
                <w:lang w:val="en-US"/>
              </w:rPr>
            </w:pPr>
            <w:r w:rsidRPr="00D64E0C">
              <w:rPr>
                <w:rFonts w:ascii="Arial" w:hAnsi="Arial" w:cs="Arial"/>
                <w:lang w:val="en-US"/>
              </w:rPr>
              <w:t>Cisterna Principal</w:t>
            </w:r>
          </w:p>
        </w:tc>
        <w:tc>
          <w:tcPr>
            <w:tcW w:w="3067" w:type="dxa"/>
          </w:tcPr>
          <w:p w:rsidR="00D64E0C" w:rsidRPr="00D64E0C" w:rsidRDefault="00D64E0C" w:rsidP="00DE1896">
            <w:pPr>
              <w:rPr>
                <w:rFonts w:ascii="Arial" w:hAnsi="Arial" w:cs="Arial"/>
                <w:lang w:val="es-EC"/>
              </w:rPr>
            </w:pPr>
            <w:r w:rsidRPr="00D64E0C">
              <w:rPr>
                <w:rFonts w:ascii="Arial" w:hAnsi="Arial" w:cs="Arial"/>
                <w:lang w:val="es-EC"/>
              </w:rPr>
              <w:t>2° 11,551 min.                 S</w:t>
            </w:r>
          </w:p>
          <w:p w:rsidR="00D64E0C" w:rsidRPr="00D64E0C" w:rsidRDefault="00D64E0C" w:rsidP="00D64E0C">
            <w:pPr>
              <w:jc w:val="both"/>
              <w:rPr>
                <w:rFonts w:ascii="Arial" w:hAnsi="Arial" w:cs="Arial"/>
                <w:lang w:val="es-EC"/>
              </w:rPr>
            </w:pPr>
            <w:r w:rsidRPr="00D64E0C">
              <w:rPr>
                <w:rFonts w:ascii="Arial" w:hAnsi="Arial" w:cs="Arial"/>
                <w:lang w:val="es-EC"/>
              </w:rPr>
              <w:t>80°59,3  min.                  W</w:t>
            </w:r>
          </w:p>
          <w:p w:rsidR="00D64E0C" w:rsidRPr="00D64E0C" w:rsidRDefault="00D64E0C" w:rsidP="00D64E0C">
            <w:pPr>
              <w:jc w:val="both"/>
              <w:rPr>
                <w:rFonts w:ascii="Arial" w:hAnsi="Arial" w:cs="Arial"/>
                <w:lang w:val="en-US"/>
              </w:rPr>
            </w:pPr>
          </w:p>
        </w:tc>
        <w:tc>
          <w:tcPr>
            <w:tcW w:w="2832" w:type="dxa"/>
          </w:tcPr>
          <w:p w:rsidR="00D64E0C" w:rsidRPr="00D64E0C" w:rsidRDefault="00D64E0C" w:rsidP="00D64E0C">
            <w:pPr>
              <w:spacing w:line="480" w:lineRule="auto"/>
              <w:jc w:val="center"/>
              <w:rPr>
                <w:rFonts w:ascii="Arial" w:hAnsi="Arial" w:cs="Arial"/>
                <w:lang w:val="en-US"/>
              </w:rPr>
            </w:pPr>
            <w:r w:rsidRPr="00D64E0C">
              <w:rPr>
                <w:rFonts w:ascii="Arial" w:hAnsi="Arial" w:cs="Arial"/>
                <w:lang w:val="en-US"/>
              </w:rPr>
              <w:t>0</w:t>
            </w:r>
          </w:p>
        </w:tc>
      </w:tr>
      <w:tr w:rsidR="00D64E0C" w:rsidRPr="00D64E0C" w:rsidTr="00D64E0C">
        <w:tc>
          <w:tcPr>
            <w:tcW w:w="2831" w:type="dxa"/>
          </w:tcPr>
          <w:p w:rsidR="00D64E0C" w:rsidRPr="00D64E0C" w:rsidRDefault="00D64E0C" w:rsidP="00D64E0C">
            <w:pPr>
              <w:jc w:val="both"/>
              <w:rPr>
                <w:rFonts w:ascii="Arial" w:hAnsi="Arial" w:cs="Arial"/>
                <w:lang w:val="en-US"/>
              </w:rPr>
            </w:pPr>
            <w:r w:rsidRPr="00D64E0C">
              <w:rPr>
                <w:rFonts w:ascii="Arial" w:hAnsi="Arial" w:cs="Arial"/>
                <w:lang w:val="en-US"/>
              </w:rPr>
              <w:t>Cuarto de bombas</w:t>
            </w:r>
          </w:p>
        </w:tc>
        <w:tc>
          <w:tcPr>
            <w:tcW w:w="3067" w:type="dxa"/>
          </w:tcPr>
          <w:p w:rsidR="00D64E0C" w:rsidRPr="00D64E0C" w:rsidRDefault="00D64E0C" w:rsidP="00DE1896">
            <w:pPr>
              <w:rPr>
                <w:rFonts w:ascii="Arial" w:hAnsi="Arial" w:cs="Arial"/>
                <w:lang w:val="es-EC"/>
              </w:rPr>
            </w:pPr>
            <w:r w:rsidRPr="00D64E0C">
              <w:rPr>
                <w:rFonts w:ascii="Arial" w:hAnsi="Arial" w:cs="Arial"/>
                <w:lang w:val="es-EC"/>
              </w:rPr>
              <w:t>2°  11,533 min.                S</w:t>
            </w:r>
          </w:p>
          <w:p w:rsidR="00D64E0C" w:rsidRPr="00D64E0C" w:rsidRDefault="00D64E0C" w:rsidP="00D64E0C">
            <w:pPr>
              <w:jc w:val="both"/>
              <w:rPr>
                <w:rFonts w:ascii="Arial" w:hAnsi="Arial" w:cs="Arial"/>
                <w:lang w:val="es-EC"/>
              </w:rPr>
            </w:pPr>
            <w:r w:rsidRPr="00D64E0C">
              <w:rPr>
                <w:rFonts w:ascii="Arial" w:hAnsi="Arial" w:cs="Arial"/>
                <w:lang w:val="es-EC"/>
              </w:rPr>
              <w:t>80° 59,312 min.              W</w:t>
            </w:r>
          </w:p>
          <w:p w:rsidR="00D64E0C" w:rsidRPr="00D64E0C" w:rsidRDefault="00D64E0C" w:rsidP="00D64E0C">
            <w:pPr>
              <w:jc w:val="both"/>
              <w:rPr>
                <w:rFonts w:ascii="Arial" w:hAnsi="Arial" w:cs="Arial"/>
                <w:lang w:val="es-EC"/>
              </w:rPr>
            </w:pPr>
          </w:p>
        </w:tc>
        <w:tc>
          <w:tcPr>
            <w:tcW w:w="2832" w:type="dxa"/>
          </w:tcPr>
          <w:p w:rsidR="00D64E0C" w:rsidRPr="00D64E0C" w:rsidRDefault="00D64E0C" w:rsidP="00D64E0C">
            <w:pPr>
              <w:spacing w:line="480" w:lineRule="auto"/>
              <w:jc w:val="center"/>
              <w:rPr>
                <w:rFonts w:ascii="Arial" w:hAnsi="Arial" w:cs="Arial"/>
                <w:lang w:val="es-EC"/>
              </w:rPr>
            </w:pPr>
            <w:r w:rsidRPr="00D64E0C">
              <w:rPr>
                <w:rFonts w:ascii="Arial" w:hAnsi="Arial" w:cs="Arial"/>
                <w:lang w:val="es-EC"/>
              </w:rPr>
              <w:t>0</w:t>
            </w:r>
          </w:p>
        </w:tc>
      </w:tr>
      <w:tr w:rsidR="00D64E0C" w:rsidRPr="00D64E0C" w:rsidTr="00D64E0C">
        <w:tc>
          <w:tcPr>
            <w:tcW w:w="2831" w:type="dxa"/>
          </w:tcPr>
          <w:p w:rsidR="00D64E0C" w:rsidRPr="00D64E0C" w:rsidRDefault="00D64E0C" w:rsidP="00D64E0C">
            <w:pPr>
              <w:jc w:val="both"/>
              <w:rPr>
                <w:rFonts w:ascii="Arial" w:hAnsi="Arial" w:cs="Arial"/>
                <w:lang w:val="es-EC"/>
              </w:rPr>
            </w:pPr>
            <w:r w:rsidRPr="00D64E0C">
              <w:rPr>
                <w:rFonts w:ascii="Arial" w:hAnsi="Arial" w:cs="Arial"/>
                <w:lang w:val="es-EC"/>
              </w:rPr>
              <w:t>Tanques Circulares</w:t>
            </w:r>
          </w:p>
        </w:tc>
        <w:tc>
          <w:tcPr>
            <w:tcW w:w="3067" w:type="dxa"/>
          </w:tcPr>
          <w:p w:rsidR="00D64E0C" w:rsidRPr="00D64E0C" w:rsidRDefault="00D64E0C" w:rsidP="00DE1896">
            <w:pPr>
              <w:rPr>
                <w:rFonts w:ascii="Arial" w:hAnsi="Arial" w:cs="Arial"/>
                <w:lang w:val="es-EC"/>
              </w:rPr>
            </w:pPr>
            <w:r w:rsidRPr="00D64E0C">
              <w:rPr>
                <w:rFonts w:ascii="Arial" w:hAnsi="Arial" w:cs="Arial"/>
                <w:lang w:val="es-EC"/>
              </w:rPr>
              <w:t>2°  11,549 min.                S</w:t>
            </w:r>
          </w:p>
          <w:p w:rsidR="00D64E0C" w:rsidRPr="00D64E0C" w:rsidRDefault="00D64E0C" w:rsidP="00D64E0C">
            <w:pPr>
              <w:jc w:val="both"/>
              <w:rPr>
                <w:rFonts w:ascii="Arial" w:hAnsi="Arial" w:cs="Arial"/>
                <w:lang w:val="es-EC"/>
              </w:rPr>
            </w:pPr>
            <w:r w:rsidRPr="00D64E0C">
              <w:rPr>
                <w:rFonts w:ascii="Arial" w:hAnsi="Arial" w:cs="Arial"/>
                <w:lang w:val="es-EC"/>
              </w:rPr>
              <w:t>80° 59,316 min.              W</w:t>
            </w:r>
          </w:p>
          <w:p w:rsidR="00D64E0C" w:rsidRPr="00D64E0C" w:rsidRDefault="00D64E0C" w:rsidP="00D64E0C">
            <w:pPr>
              <w:jc w:val="both"/>
              <w:rPr>
                <w:rFonts w:ascii="Arial" w:hAnsi="Arial" w:cs="Arial"/>
                <w:lang w:val="es-EC"/>
              </w:rPr>
            </w:pPr>
          </w:p>
        </w:tc>
        <w:tc>
          <w:tcPr>
            <w:tcW w:w="2832" w:type="dxa"/>
          </w:tcPr>
          <w:p w:rsidR="00D64E0C" w:rsidRPr="00D64E0C" w:rsidRDefault="00D64E0C" w:rsidP="00D64E0C">
            <w:pPr>
              <w:spacing w:line="480" w:lineRule="auto"/>
              <w:jc w:val="center"/>
              <w:rPr>
                <w:rFonts w:ascii="Arial" w:hAnsi="Arial" w:cs="Arial"/>
                <w:lang w:val="es-EC"/>
              </w:rPr>
            </w:pPr>
            <w:r w:rsidRPr="00D64E0C">
              <w:rPr>
                <w:rFonts w:ascii="Arial" w:hAnsi="Arial" w:cs="Arial"/>
                <w:lang w:val="es-EC"/>
              </w:rPr>
              <w:t>0</w:t>
            </w:r>
          </w:p>
        </w:tc>
      </w:tr>
    </w:tbl>
    <w:p w:rsidR="00D64E0C" w:rsidRPr="00452CF4" w:rsidRDefault="00D64E0C" w:rsidP="00D64E0C">
      <w:pPr>
        <w:spacing w:line="480" w:lineRule="auto"/>
        <w:jc w:val="both"/>
        <w:rPr>
          <w:rFonts w:ascii="Arial" w:hAnsi="Arial" w:cs="Arial"/>
          <w:lang w:val="es-EC"/>
        </w:rPr>
      </w:pPr>
    </w:p>
    <w:p w:rsidR="00D64E0C" w:rsidRPr="005C4B97" w:rsidRDefault="00D64E0C" w:rsidP="00D64E0C">
      <w:pPr>
        <w:rPr>
          <w:sz w:val="20"/>
          <w:szCs w:val="20"/>
        </w:rPr>
      </w:pPr>
    </w:p>
    <w:p w:rsidR="00D64E0C" w:rsidRDefault="00D64E0C" w:rsidP="00D64E0C">
      <w:pPr>
        <w:spacing w:line="480" w:lineRule="auto"/>
        <w:rPr>
          <w:rFonts w:ascii="Arial" w:hAnsi="Arial" w:cs="Arial"/>
          <w:b/>
          <w:lang w:val="es-EC"/>
        </w:rPr>
      </w:pPr>
    </w:p>
    <w:p w:rsidR="00D64E0C" w:rsidRPr="00E158C9" w:rsidRDefault="00D64E0C" w:rsidP="00D64E0C">
      <w:pPr>
        <w:numPr>
          <w:ilvl w:val="2"/>
          <w:numId w:val="18"/>
        </w:numPr>
        <w:tabs>
          <w:tab w:val="clear" w:pos="1154"/>
          <w:tab w:val="num" w:pos="1440"/>
          <w:tab w:val="left" w:pos="2160"/>
        </w:tabs>
        <w:spacing w:line="480" w:lineRule="auto"/>
        <w:ind w:firstLine="286"/>
        <w:jc w:val="both"/>
        <w:rPr>
          <w:rFonts w:ascii="Arial" w:hAnsi="Arial" w:cs="Arial"/>
          <w:b/>
          <w:lang w:val="es-EC"/>
        </w:rPr>
      </w:pPr>
      <w:r w:rsidRPr="00E158C9">
        <w:rPr>
          <w:rFonts w:ascii="Arial" w:hAnsi="Arial" w:cs="Arial"/>
          <w:b/>
          <w:lang w:val="es-EC"/>
        </w:rPr>
        <w:t>I</w:t>
      </w:r>
      <w:r>
        <w:rPr>
          <w:rFonts w:ascii="Arial" w:hAnsi="Arial" w:cs="Arial"/>
          <w:b/>
          <w:lang w:val="es-EC"/>
        </w:rPr>
        <w:t>nspección Visual</w:t>
      </w:r>
    </w:p>
    <w:p w:rsidR="00D64E0C" w:rsidRPr="00E158C9" w:rsidRDefault="00D64E0C" w:rsidP="00D64E0C">
      <w:pPr>
        <w:spacing w:line="480" w:lineRule="auto"/>
        <w:ind w:left="434"/>
        <w:jc w:val="both"/>
        <w:rPr>
          <w:rFonts w:ascii="Arial" w:hAnsi="Arial" w:cs="Arial"/>
          <w:b/>
          <w:lang w:val="es-EC"/>
        </w:rPr>
      </w:pPr>
    </w:p>
    <w:p w:rsidR="00D64E0C" w:rsidRPr="0012591D" w:rsidRDefault="00D64E0C" w:rsidP="00D64E0C">
      <w:pPr>
        <w:spacing w:line="480" w:lineRule="auto"/>
        <w:ind w:left="2160"/>
        <w:jc w:val="both"/>
        <w:rPr>
          <w:rFonts w:ascii="Arial" w:hAnsi="Arial" w:cs="Arial"/>
          <w:lang w:val="es-EC"/>
        </w:rPr>
      </w:pPr>
      <w:r w:rsidRPr="0012591D">
        <w:rPr>
          <w:rFonts w:ascii="Arial" w:hAnsi="Arial" w:cs="Arial"/>
          <w:lang w:val="es-EC"/>
        </w:rPr>
        <w:t>La inspección visual nos mostró los resultados de observar el recorrido de la obra civil y junto con la filmación submarina nos permitieron observar el estado de la tubería en el mar y se detalla a continuación:</w:t>
      </w:r>
    </w:p>
    <w:p w:rsidR="00D64E0C" w:rsidRPr="0012591D" w:rsidRDefault="00D64E0C" w:rsidP="00D64E0C">
      <w:pPr>
        <w:spacing w:line="480" w:lineRule="auto"/>
        <w:ind w:left="2160"/>
        <w:jc w:val="both"/>
        <w:rPr>
          <w:rFonts w:ascii="Arial" w:hAnsi="Arial" w:cs="Arial"/>
          <w:lang w:val="es-EC"/>
        </w:rPr>
      </w:pPr>
      <w:r w:rsidRPr="0012591D">
        <w:rPr>
          <w:rFonts w:ascii="Arial" w:hAnsi="Arial" w:cs="Arial"/>
          <w:lang w:val="es-EC"/>
        </w:rPr>
        <w:t>La estructura de concreto en el duque de alba posee algunas fisuras, que no li</w:t>
      </w:r>
      <w:r>
        <w:rPr>
          <w:rFonts w:ascii="Arial" w:hAnsi="Arial" w:cs="Arial"/>
          <w:lang w:val="es-EC"/>
        </w:rPr>
        <w:t>mitan su utilización, y</w:t>
      </w:r>
      <w:r w:rsidRPr="0012591D">
        <w:rPr>
          <w:rFonts w:ascii="Arial" w:hAnsi="Arial" w:cs="Arial"/>
          <w:lang w:val="es-EC"/>
        </w:rPr>
        <w:t xml:space="preserve"> que sirve para colocar la toma que ingresará al mar.</w:t>
      </w:r>
    </w:p>
    <w:p w:rsidR="00D64E0C" w:rsidRPr="009B7A20" w:rsidRDefault="00D64E0C" w:rsidP="00D64E0C">
      <w:pPr>
        <w:spacing w:line="480" w:lineRule="auto"/>
        <w:ind w:left="2160"/>
        <w:jc w:val="both"/>
        <w:rPr>
          <w:rFonts w:ascii="Arial" w:hAnsi="Arial" w:cs="Arial"/>
          <w:lang w:val="es-EC"/>
        </w:rPr>
      </w:pPr>
      <w:r w:rsidRPr="009B7A20">
        <w:rPr>
          <w:rFonts w:ascii="Arial" w:hAnsi="Arial" w:cs="Arial"/>
          <w:lang w:val="es-EC"/>
        </w:rPr>
        <w:t xml:space="preserve">Es necesario colocar una toma para el ingreso del agua </w:t>
      </w:r>
      <w:r>
        <w:rPr>
          <w:rFonts w:ascii="Arial" w:hAnsi="Arial" w:cs="Arial"/>
          <w:lang w:val="es-EC"/>
        </w:rPr>
        <w:t xml:space="preserve">  </w:t>
      </w:r>
      <w:r w:rsidRPr="009B7A20">
        <w:rPr>
          <w:rFonts w:ascii="Arial" w:hAnsi="Arial" w:cs="Arial"/>
          <w:lang w:val="es-EC"/>
        </w:rPr>
        <w:t>dulce del barco al</w:t>
      </w:r>
      <w:r w:rsidRPr="0012591D">
        <w:rPr>
          <w:rFonts w:ascii="Arial" w:hAnsi="Arial" w:cs="Arial"/>
          <w:lang w:val="es-EC"/>
        </w:rPr>
        <w:t xml:space="preserve"> </w:t>
      </w:r>
      <w:r w:rsidRPr="009B7A20">
        <w:rPr>
          <w:rFonts w:ascii="Arial" w:hAnsi="Arial" w:cs="Arial"/>
          <w:lang w:val="es-EC"/>
        </w:rPr>
        <w:t xml:space="preserve">mar de </w:t>
      </w:r>
      <w:smartTag w:uri="urn:schemas-microsoft-com:office:smarttags" w:element="metricconverter">
        <w:smartTagPr>
          <w:attr w:name="ProductID" w:val="4”"/>
        </w:smartTagPr>
        <w:r w:rsidRPr="009B7A20">
          <w:rPr>
            <w:rFonts w:ascii="Arial" w:hAnsi="Arial" w:cs="Arial"/>
            <w:lang w:val="es-EC"/>
          </w:rPr>
          <w:t>4”</w:t>
        </w:r>
      </w:smartTag>
      <w:r w:rsidRPr="009B7A20">
        <w:rPr>
          <w:rFonts w:ascii="Arial" w:hAnsi="Arial" w:cs="Arial"/>
          <w:lang w:val="es-EC"/>
        </w:rPr>
        <w:t xml:space="preserve"> ya que no se encuentra la toma que originalmente poseía o en su defecto una  Y de </w:t>
      </w:r>
      <w:smartTag w:uri="urn:schemas-microsoft-com:office:smarttags" w:element="metricconverter">
        <w:smartTagPr>
          <w:attr w:name="ProductID" w:val="2”"/>
        </w:smartTagPr>
        <w:r w:rsidRPr="009B7A20">
          <w:rPr>
            <w:rFonts w:ascii="Arial" w:hAnsi="Arial" w:cs="Arial"/>
            <w:lang w:val="es-EC"/>
          </w:rPr>
          <w:t>2”</w:t>
        </w:r>
      </w:smartTag>
      <w:r w:rsidRPr="009B7A20">
        <w:rPr>
          <w:rFonts w:ascii="Arial" w:hAnsi="Arial" w:cs="Arial"/>
          <w:lang w:val="es-EC"/>
        </w:rPr>
        <w:t xml:space="preserve"> cada una, ya que generalmente se tienen</w:t>
      </w:r>
      <w:r w:rsidRPr="009B7A20">
        <w:rPr>
          <w:rFonts w:ascii="Arial" w:hAnsi="Arial" w:cs="Arial"/>
          <w:b/>
          <w:lang w:val="es-EC"/>
        </w:rPr>
        <w:t xml:space="preserve"> </w:t>
      </w:r>
      <w:r w:rsidRPr="009B7A20">
        <w:rPr>
          <w:rFonts w:ascii="Arial" w:hAnsi="Arial" w:cs="Arial"/>
          <w:lang w:val="es-EC"/>
        </w:rPr>
        <w:t xml:space="preserve">mangueras en los buques de </w:t>
      </w:r>
      <w:smartTag w:uri="urn:schemas-microsoft-com:office:smarttags" w:element="PersonName">
        <w:smartTagPr>
          <w:attr w:name="ProductID" w:val="la Armada"/>
        </w:smartTagPr>
        <w:r w:rsidRPr="009B7A20">
          <w:rPr>
            <w:rFonts w:ascii="Arial" w:hAnsi="Arial" w:cs="Arial"/>
            <w:lang w:val="es-EC"/>
          </w:rPr>
          <w:t>la Armada</w:t>
        </w:r>
      </w:smartTag>
      <w:r w:rsidRPr="009B7A20">
        <w:rPr>
          <w:rFonts w:ascii="Arial" w:hAnsi="Arial" w:cs="Arial"/>
          <w:lang w:val="es-EC"/>
        </w:rPr>
        <w:t xml:space="preserve"> de </w:t>
      </w:r>
      <w:smartTag w:uri="urn:schemas-microsoft-com:office:smarttags" w:element="metricconverter">
        <w:smartTagPr>
          <w:attr w:name="ProductID" w:val="2”"/>
        </w:smartTagPr>
        <w:r w:rsidRPr="009B7A20">
          <w:rPr>
            <w:rFonts w:ascii="Arial" w:hAnsi="Arial" w:cs="Arial"/>
            <w:lang w:val="es-EC"/>
          </w:rPr>
          <w:t>2”</w:t>
        </w:r>
      </w:smartTag>
      <w:r w:rsidRPr="009B7A20">
        <w:rPr>
          <w:rFonts w:ascii="Arial" w:hAnsi="Arial" w:cs="Arial"/>
          <w:lang w:val="es-EC"/>
        </w:rPr>
        <w:t xml:space="preserve"> para el transporte del agua.</w:t>
      </w:r>
    </w:p>
    <w:p w:rsidR="00D64E0C" w:rsidRPr="009B7A20" w:rsidRDefault="00D64E0C" w:rsidP="00D64E0C">
      <w:pPr>
        <w:spacing w:line="480" w:lineRule="auto"/>
        <w:ind w:left="2160"/>
        <w:jc w:val="both"/>
        <w:rPr>
          <w:rFonts w:ascii="Arial" w:hAnsi="Arial" w:cs="Arial"/>
          <w:lang w:val="es-EC"/>
        </w:rPr>
      </w:pPr>
      <w:r w:rsidRPr="009B7A20">
        <w:rPr>
          <w:rFonts w:ascii="Arial" w:hAnsi="Arial" w:cs="Arial"/>
          <w:lang w:val="es-EC"/>
        </w:rPr>
        <w:t xml:space="preserve">La tubería de ingreso al mar está deteriorada, es necesario reemplazar aproximadamente </w:t>
      </w:r>
      <w:smartTag w:uri="urn:schemas-microsoft-com:office:smarttags" w:element="metricconverter">
        <w:smartTagPr>
          <w:attr w:name="ProductID" w:val="8 a"/>
        </w:smartTagPr>
        <w:r w:rsidRPr="009B7A20">
          <w:rPr>
            <w:rFonts w:ascii="Arial" w:hAnsi="Arial" w:cs="Arial"/>
            <w:lang w:val="es-EC"/>
          </w:rPr>
          <w:t>8 a</w:t>
        </w:r>
      </w:smartTag>
      <w:r w:rsidRPr="009B7A20">
        <w:rPr>
          <w:rFonts w:ascii="Arial" w:hAnsi="Arial" w:cs="Arial"/>
          <w:lang w:val="es-EC"/>
        </w:rPr>
        <w:t xml:space="preserve"> </w:t>
      </w:r>
      <w:smartTag w:uri="urn:schemas-microsoft-com:office:smarttags" w:element="metricconverter">
        <w:smartTagPr>
          <w:attr w:name="ProductID" w:val="10 metros"/>
        </w:smartTagPr>
        <w:r w:rsidRPr="009B7A20">
          <w:rPr>
            <w:rFonts w:ascii="Arial" w:hAnsi="Arial" w:cs="Arial"/>
            <w:lang w:val="es-EC"/>
          </w:rPr>
          <w:t>10 metros</w:t>
        </w:r>
      </w:smartTag>
      <w:r w:rsidRPr="009B7A20">
        <w:rPr>
          <w:rFonts w:ascii="Arial" w:hAnsi="Arial" w:cs="Arial"/>
          <w:lang w:val="es-EC"/>
        </w:rPr>
        <w:t xml:space="preserve"> de tubo para empatarla en el fondo del mar con la tubería que se encuentra en el fondo enterrada en el mar.</w:t>
      </w:r>
    </w:p>
    <w:p w:rsidR="00D64E0C" w:rsidRPr="009B7A20" w:rsidRDefault="00D64E0C" w:rsidP="00D64E0C">
      <w:pPr>
        <w:spacing w:line="480" w:lineRule="auto"/>
        <w:ind w:left="2160"/>
        <w:jc w:val="both"/>
        <w:rPr>
          <w:rFonts w:ascii="Arial" w:hAnsi="Arial" w:cs="Arial"/>
          <w:lang w:val="es-EC"/>
        </w:rPr>
      </w:pPr>
      <w:r w:rsidRPr="009B7A20">
        <w:rPr>
          <w:rFonts w:ascii="Arial" w:hAnsi="Arial" w:cs="Arial"/>
          <w:lang w:val="es-EC"/>
        </w:rPr>
        <w:lastRenderedPageBreak/>
        <w:t>La tubería sumergida en el mar debe ser revisada con mayor precisión ya que la mayor parte de los tramos están recubiertas con lecho marino, lo que dificulta su inspección visual, además de efectuar una filmación submarina más completa si se desea rehabilitar el tubo.</w:t>
      </w:r>
    </w:p>
    <w:p w:rsidR="00D64E0C" w:rsidRPr="009B7A20" w:rsidRDefault="00D64E0C" w:rsidP="00D64E0C">
      <w:pPr>
        <w:spacing w:line="480" w:lineRule="auto"/>
        <w:ind w:left="2160"/>
        <w:jc w:val="both"/>
        <w:rPr>
          <w:rFonts w:ascii="Arial" w:hAnsi="Arial" w:cs="Arial"/>
          <w:lang w:val="es-EC"/>
        </w:rPr>
      </w:pPr>
      <w:r w:rsidRPr="009B7A20">
        <w:rPr>
          <w:rFonts w:ascii="Arial" w:hAnsi="Arial" w:cs="Arial"/>
          <w:lang w:val="es-EC"/>
        </w:rPr>
        <w:t>La salida de la tubería a tierra se encuentra en buenas condiciones hasta el cajetín que une a la tubería de entrada desde el mar con la tubería que ingresa el agua que entrega la empresa AGUAPEN, cuyo punto de unión es el cajetín.</w:t>
      </w:r>
    </w:p>
    <w:p w:rsidR="00D64E0C" w:rsidRPr="00955F01" w:rsidRDefault="00D64E0C" w:rsidP="00D64E0C">
      <w:pPr>
        <w:spacing w:line="480" w:lineRule="auto"/>
        <w:rPr>
          <w:rFonts w:ascii="Arial" w:hAnsi="Arial" w:cs="Arial"/>
          <w:b/>
          <w:highlight w:val="yellow"/>
          <w:lang w:val="es-EC"/>
        </w:rPr>
      </w:pPr>
    </w:p>
    <w:p w:rsidR="00D64E0C" w:rsidRPr="00015034" w:rsidRDefault="00D64E0C" w:rsidP="00D64E0C">
      <w:pPr>
        <w:numPr>
          <w:ilvl w:val="2"/>
          <w:numId w:val="18"/>
        </w:numPr>
        <w:tabs>
          <w:tab w:val="left" w:pos="2160"/>
        </w:tabs>
        <w:spacing w:line="480" w:lineRule="auto"/>
        <w:ind w:firstLine="286"/>
        <w:rPr>
          <w:rFonts w:ascii="Arial" w:hAnsi="Arial" w:cs="Arial"/>
          <w:b/>
          <w:lang w:val="es-EC"/>
        </w:rPr>
      </w:pPr>
      <w:r w:rsidRPr="00015034">
        <w:rPr>
          <w:rFonts w:ascii="Arial" w:hAnsi="Arial" w:cs="Arial"/>
          <w:b/>
          <w:lang w:val="es-EC"/>
        </w:rPr>
        <w:t>F</w:t>
      </w:r>
      <w:r>
        <w:rPr>
          <w:rFonts w:ascii="Arial" w:hAnsi="Arial" w:cs="Arial"/>
          <w:b/>
          <w:lang w:val="es-EC"/>
        </w:rPr>
        <w:t>ilmación Submarina</w:t>
      </w:r>
    </w:p>
    <w:p w:rsidR="00D64E0C" w:rsidRPr="00CC2FBE" w:rsidRDefault="00D64E0C" w:rsidP="00D64E0C">
      <w:pPr>
        <w:spacing w:line="480" w:lineRule="auto"/>
        <w:ind w:left="2160"/>
        <w:jc w:val="both"/>
        <w:rPr>
          <w:rFonts w:ascii="Arial" w:hAnsi="Arial" w:cs="Arial"/>
          <w:lang w:val="es-EC"/>
        </w:rPr>
      </w:pPr>
      <w:r w:rsidRPr="00CC2FBE">
        <w:rPr>
          <w:rFonts w:ascii="Arial" w:hAnsi="Arial" w:cs="Arial"/>
          <w:lang w:val="es-EC"/>
        </w:rPr>
        <w:t>Este trabajó consistió en requerir la asistencia técnica de una empresa de Buzos la cual colaboró en la realización de una filmación del estado visible del tubo sobre y bajo el mar.</w:t>
      </w:r>
      <w:r>
        <w:rPr>
          <w:rFonts w:ascii="Arial" w:hAnsi="Arial" w:cs="Arial"/>
          <w:lang w:val="es-EC"/>
        </w:rPr>
        <w:t xml:space="preserve"> Se requirió de tres buzos, dotados de guantes, visores, espátulas, aletas,  tanques de oxigeno con sus bocados y  trajes de neopreno; además de una embarcación menor para el traslado de los buzos donde está siempre una persona pendiente de la inmersión de los buzos y de su despresurización adecuada mientras van subiendo a la orilla de retorno. La cámara de </w:t>
      </w:r>
      <w:r>
        <w:rPr>
          <w:rFonts w:ascii="Arial" w:hAnsi="Arial" w:cs="Arial"/>
          <w:lang w:val="es-EC"/>
        </w:rPr>
        <w:lastRenderedPageBreak/>
        <w:t>filmación hermética resistente al agua fue el instrumento de mayor utilidad en este trabajo ya que pocas personas lo poseen y su costo es oneroso.</w:t>
      </w:r>
    </w:p>
    <w:p w:rsidR="00D64E0C" w:rsidRPr="00CC2FBE" w:rsidRDefault="00D64E0C" w:rsidP="00D64E0C">
      <w:pPr>
        <w:spacing w:line="480" w:lineRule="auto"/>
        <w:ind w:left="2160"/>
        <w:jc w:val="both"/>
        <w:rPr>
          <w:rFonts w:ascii="Arial" w:hAnsi="Arial" w:cs="Arial"/>
          <w:lang w:val="es-EC"/>
        </w:rPr>
      </w:pPr>
      <w:r w:rsidRPr="00CC2FBE">
        <w:rPr>
          <w:rFonts w:ascii="Arial" w:hAnsi="Arial" w:cs="Arial"/>
          <w:lang w:val="es-EC"/>
        </w:rPr>
        <w:t>Para la realización de este trabajo necesitamos que el estado del mar sea calmo, sin la presencia de aguaje y de preferencia soleado para que se pueda observar de manera clara la filmación bajo el mar.</w:t>
      </w:r>
    </w:p>
    <w:p w:rsidR="00D64E0C" w:rsidRDefault="00D64E0C" w:rsidP="00D64E0C">
      <w:pPr>
        <w:spacing w:line="480" w:lineRule="auto"/>
        <w:ind w:left="2160"/>
        <w:jc w:val="both"/>
        <w:rPr>
          <w:rFonts w:ascii="Arial" w:hAnsi="Arial" w:cs="Arial"/>
          <w:lang w:val="es-EC"/>
        </w:rPr>
      </w:pPr>
      <w:r w:rsidRPr="00CC2FBE">
        <w:rPr>
          <w:rFonts w:ascii="Arial" w:hAnsi="Arial" w:cs="Arial"/>
          <w:lang w:val="es-EC"/>
        </w:rPr>
        <w:t xml:space="preserve">Partimos la filmación revisando el estado de la toma de agua en el mar (Duque de Alba), la misma que está deteriorada junto al tubo que está sobre la superficie del mar, el cual posee fisuras notables especialmente producidas por la corrosión generada por el contacto con el medio ambiente, por lo que pudimos concluir que un tubo expuesto al medio ambiente salino (contacto con oxígeno) produce mayor grado de degradación que otro completamente sumergido, lo que sucedió en nuestra inspección donde se ve </w:t>
      </w:r>
      <w:r>
        <w:rPr>
          <w:rFonts w:ascii="Arial" w:hAnsi="Arial" w:cs="Arial"/>
          <w:lang w:val="es-EC"/>
        </w:rPr>
        <w:t>mayor grado de destrucción del tubo en la superficie.</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La tubería de </w:t>
      </w:r>
      <w:smartTag w:uri="urn:schemas-microsoft-com:office:smarttags" w:element="metricconverter">
        <w:smartTagPr>
          <w:attr w:name="ProductID" w:val="4”"/>
        </w:smartTagPr>
        <w:r>
          <w:rPr>
            <w:rFonts w:ascii="Arial" w:hAnsi="Arial" w:cs="Arial"/>
            <w:lang w:val="es-EC"/>
          </w:rPr>
          <w:t>4”</w:t>
        </w:r>
      </w:smartTag>
      <w:r>
        <w:rPr>
          <w:rFonts w:ascii="Arial" w:hAnsi="Arial" w:cs="Arial"/>
          <w:lang w:val="es-EC"/>
        </w:rPr>
        <w:t xml:space="preserve"> continúa en el fondo y se conecta con una brida de </w:t>
      </w:r>
      <w:smartTag w:uri="urn:schemas-microsoft-com:office:smarttags" w:element="metricconverter">
        <w:smartTagPr>
          <w:attr w:name="ProductID" w:val="8”"/>
        </w:smartTagPr>
        <w:r>
          <w:rPr>
            <w:rFonts w:ascii="Arial" w:hAnsi="Arial" w:cs="Arial"/>
            <w:lang w:val="es-EC"/>
          </w:rPr>
          <w:t>8”</w:t>
        </w:r>
      </w:smartTag>
      <w:r>
        <w:rPr>
          <w:rFonts w:ascii="Arial" w:hAnsi="Arial" w:cs="Arial"/>
          <w:lang w:val="es-EC"/>
        </w:rPr>
        <w:t xml:space="preserve">, unida a </w:t>
      </w:r>
      <w:r w:rsidRPr="009B7A20">
        <w:rPr>
          <w:rFonts w:ascii="Arial" w:hAnsi="Arial" w:cs="Arial"/>
          <w:lang w:val="es-EC"/>
        </w:rPr>
        <w:t xml:space="preserve">un codo hasta llegar a otra brida que conecta a un manguerón de </w:t>
      </w:r>
      <w:smartTag w:uri="urn:schemas-microsoft-com:office:smarttags" w:element="metricconverter">
        <w:smartTagPr>
          <w:attr w:name="ProductID" w:val="4”"/>
        </w:smartTagPr>
        <w:r w:rsidRPr="009B7A20">
          <w:rPr>
            <w:rFonts w:ascii="Arial" w:hAnsi="Arial" w:cs="Arial"/>
            <w:lang w:val="es-EC"/>
          </w:rPr>
          <w:t>4”</w:t>
        </w:r>
      </w:smartTag>
      <w:r w:rsidRPr="009B7A20">
        <w:rPr>
          <w:rFonts w:ascii="Arial" w:hAnsi="Arial" w:cs="Arial"/>
          <w:lang w:val="es-EC"/>
        </w:rPr>
        <w:t xml:space="preserve"> (manguera</w:t>
      </w:r>
      <w:r>
        <w:rPr>
          <w:rFonts w:ascii="Arial" w:hAnsi="Arial" w:cs="Arial"/>
          <w:lang w:val="es-EC"/>
        </w:rPr>
        <w:t xml:space="preserve"> flexible colocada en algún momento por rotura del tubo original) </w:t>
      </w:r>
      <w:r>
        <w:rPr>
          <w:rFonts w:ascii="Arial" w:hAnsi="Arial" w:cs="Arial"/>
          <w:lang w:val="es-EC"/>
        </w:rPr>
        <w:lastRenderedPageBreak/>
        <w:t xml:space="preserve">que conduce a otra brida de 8 pernos donde se conecta nuevamente a un tubo de </w:t>
      </w:r>
      <w:smartTag w:uri="urn:schemas-microsoft-com:office:smarttags" w:element="metricconverter">
        <w:smartTagPr>
          <w:attr w:name="ProductID" w:val="4”"/>
        </w:smartTagPr>
        <w:r>
          <w:rPr>
            <w:rFonts w:ascii="Arial" w:hAnsi="Arial" w:cs="Arial"/>
            <w:lang w:val="es-EC"/>
          </w:rPr>
          <w:t>4”</w:t>
        </w:r>
      </w:smartTag>
      <w:r>
        <w:rPr>
          <w:rFonts w:ascii="Arial" w:hAnsi="Arial" w:cs="Arial"/>
          <w:lang w:val="es-EC"/>
        </w:rPr>
        <w:t xml:space="preserve"> el mismo que, de la inspección superficial realizada se encuentra en buen estado, pero es importante recalcar que la filmación no se realizó en todo el tubo, el mismo que se dirige en línea recta al edificio de Oficiales Almirantes.</w:t>
      </w:r>
    </w:p>
    <w:p w:rsidR="00D64E0C" w:rsidRPr="00CC2FBE" w:rsidRDefault="00D64E0C" w:rsidP="00D64E0C">
      <w:pPr>
        <w:spacing w:line="480" w:lineRule="auto"/>
        <w:ind w:left="2160"/>
        <w:jc w:val="both"/>
        <w:rPr>
          <w:rFonts w:ascii="Arial" w:hAnsi="Arial" w:cs="Arial"/>
          <w:lang w:val="es-EC"/>
        </w:rPr>
      </w:pPr>
      <w:r>
        <w:rPr>
          <w:rFonts w:ascii="Arial" w:hAnsi="Arial" w:cs="Arial"/>
          <w:lang w:val="es-EC"/>
        </w:rPr>
        <w:t xml:space="preserve">Se grabó para posterior análisis la filmación submarina en un CD con formato DVD. </w:t>
      </w:r>
    </w:p>
    <w:p w:rsidR="00D64E0C" w:rsidRDefault="00D64E0C" w:rsidP="00D64E0C">
      <w:pPr>
        <w:spacing w:line="480" w:lineRule="auto"/>
        <w:rPr>
          <w:rFonts w:ascii="Arial" w:hAnsi="Arial" w:cs="Arial"/>
          <w:b/>
          <w:lang w:val="es-EC"/>
        </w:rPr>
      </w:pPr>
    </w:p>
    <w:p w:rsidR="00D64E0C" w:rsidRDefault="00D64E0C" w:rsidP="00D64E0C">
      <w:pPr>
        <w:numPr>
          <w:ilvl w:val="2"/>
          <w:numId w:val="18"/>
        </w:numPr>
        <w:tabs>
          <w:tab w:val="left" w:pos="2160"/>
        </w:tabs>
        <w:spacing w:line="480" w:lineRule="auto"/>
        <w:ind w:firstLine="286"/>
        <w:rPr>
          <w:rFonts w:ascii="Arial" w:hAnsi="Arial" w:cs="Arial"/>
          <w:b/>
          <w:lang w:val="es-EC"/>
        </w:rPr>
      </w:pPr>
      <w:r>
        <w:rPr>
          <w:rFonts w:ascii="Arial" w:hAnsi="Arial" w:cs="Arial"/>
          <w:b/>
          <w:lang w:val="es-EC"/>
        </w:rPr>
        <w:t>Prueba Hidrostática</w:t>
      </w:r>
    </w:p>
    <w:p w:rsidR="00D64E0C" w:rsidRDefault="00D64E0C" w:rsidP="00D64E0C">
      <w:pPr>
        <w:spacing w:line="480" w:lineRule="auto"/>
        <w:ind w:left="2160"/>
        <w:jc w:val="both"/>
        <w:rPr>
          <w:rFonts w:ascii="Arial" w:hAnsi="Arial" w:cs="Arial"/>
          <w:lang w:val="es-EC"/>
        </w:rPr>
      </w:pPr>
      <w:r>
        <w:rPr>
          <w:rFonts w:ascii="Arial" w:hAnsi="Arial" w:cs="Arial"/>
          <w:lang w:val="es-EC"/>
        </w:rPr>
        <w:t>La prueba hidrostática (Ph) es la prueba de presión que se realiza a las tuberías y equipos para verificar su hermeticidad, confirmar su integridad mecánica y avalar que se encuentre las tuberías en óptimas condiciones de operación.</w:t>
      </w:r>
    </w:p>
    <w:p w:rsidR="00D64E0C" w:rsidRDefault="00D64E0C" w:rsidP="00D64E0C">
      <w:pPr>
        <w:spacing w:line="480" w:lineRule="auto"/>
        <w:jc w:val="both"/>
        <w:rPr>
          <w:rFonts w:ascii="Arial" w:hAnsi="Arial" w:cs="Arial"/>
          <w:b/>
          <w:lang w:val="es-EC"/>
        </w:rPr>
      </w:pPr>
    </w:p>
    <w:p w:rsidR="00D64E0C" w:rsidRPr="00E545E0" w:rsidRDefault="00D64E0C" w:rsidP="00D64E0C">
      <w:pPr>
        <w:spacing w:line="480" w:lineRule="auto"/>
        <w:ind w:left="2160"/>
        <w:jc w:val="both"/>
        <w:rPr>
          <w:rFonts w:ascii="Arial" w:hAnsi="Arial" w:cs="Arial"/>
          <w:b/>
          <w:lang w:val="es-EC"/>
        </w:rPr>
      </w:pPr>
      <w:r w:rsidRPr="00E545E0">
        <w:rPr>
          <w:rFonts w:ascii="Arial" w:hAnsi="Arial" w:cs="Arial"/>
          <w:b/>
          <w:lang w:val="es-EC"/>
        </w:rPr>
        <w:t>Presión de Prueba Hidrostática</w:t>
      </w:r>
    </w:p>
    <w:p w:rsidR="00D64E0C" w:rsidRDefault="00D64E0C" w:rsidP="00D64E0C">
      <w:pPr>
        <w:spacing w:line="480" w:lineRule="auto"/>
        <w:ind w:left="2160"/>
        <w:jc w:val="both"/>
        <w:rPr>
          <w:rFonts w:ascii="Arial" w:hAnsi="Arial" w:cs="Arial"/>
          <w:b/>
          <w:bCs/>
          <w:lang w:val="es-EC" w:eastAsia="en-US"/>
        </w:rPr>
      </w:pPr>
      <w:r w:rsidRPr="00E545E0">
        <w:rPr>
          <w:rFonts w:ascii="Arial" w:hAnsi="Arial" w:cs="Arial"/>
          <w:b/>
          <w:bCs/>
          <w:lang w:val="es-EC" w:eastAsia="en-US"/>
        </w:rPr>
        <w:t>Tuberías y equipos nuevos, incluyendo sus componentes.</w:t>
      </w:r>
    </w:p>
    <w:p w:rsidR="00D64E0C" w:rsidRDefault="00D64E0C" w:rsidP="00D64E0C">
      <w:pPr>
        <w:spacing w:line="480" w:lineRule="auto"/>
        <w:ind w:left="2160"/>
        <w:jc w:val="both"/>
        <w:rPr>
          <w:rFonts w:ascii="Arial" w:hAnsi="Arial" w:cs="Arial"/>
          <w:b/>
          <w:bCs/>
          <w:lang w:val="es-EC" w:eastAsia="en-US"/>
        </w:rPr>
      </w:pPr>
    </w:p>
    <w:p w:rsidR="00D64E0C" w:rsidRPr="00557FB5" w:rsidRDefault="00D64E0C" w:rsidP="00D64E0C">
      <w:pPr>
        <w:spacing w:line="480" w:lineRule="auto"/>
        <w:ind w:left="2160"/>
        <w:jc w:val="both"/>
        <w:rPr>
          <w:rFonts w:ascii="Arial" w:hAnsi="Arial" w:cs="Arial"/>
          <w:lang w:val="es-EC"/>
        </w:rPr>
      </w:pPr>
      <w:r>
        <w:rPr>
          <w:rFonts w:ascii="Arial" w:hAnsi="Arial" w:cs="Arial"/>
          <w:lang w:val="es-EC"/>
        </w:rPr>
        <w:t xml:space="preserve">En el caso de tubería se debe cumplir con lo establecido en el código ASME B31.3 o equivalente y calcular la </w:t>
      </w:r>
      <w:r>
        <w:rPr>
          <w:rFonts w:ascii="Arial" w:hAnsi="Arial" w:cs="Arial"/>
          <w:lang w:val="es-EC"/>
        </w:rPr>
        <w:lastRenderedPageBreak/>
        <w:t xml:space="preserve">presión de prueba utilizando la ecuación (1) y para equipos nuevos construidos de acuerdo con el ASME realizó un </w:t>
      </w:r>
      <w:r w:rsidRPr="00557FB5">
        <w:rPr>
          <w:rFonts w:ascii="Arial" w:hAnsi="Arial" w:cs="Arial"/>
          <w:lang w:val="es-EC" w:eastAsia="en-US"/>
        </w:rPr>
        <w:t>Sección VIII División 1 o equivalente, calculándose mediante la ecuación (2).</w:t>
      </w:r>
    </w:p>
    <w:p w:rsidR="00D64E0C" w:rsidRDefault="00D64E0C" w:rsidP="00D64E0C">
      <w:pPr>
        <w:autoSpaceDE w:val="0"/>
        <w:autoSpaceDN w:val="0"/>
        <w:adjustRightInd w:val="0"/>
        <w:rPr>
          <w:rFonts w:ascii="Arial" w:hAnsi="Arial" w:cs="Arial"/>
          <w:lang w:val="es-EC" w:eastAsia="en-US"/>
        </w:rPr>
      </w:pPr>
    </w:p>
    <w:p w:rsidR="00D64E0C" w:rsidRPr="00557FB5" w:rsidRDefault="00D64E0C" w:rsidP="00D64E0C">
      <w:pPr>
        <w:autoSpaceDE w:val="0"/>
        <w:autoSpaceDN w:val="0"/>
        <w:adjustRightInd w:val="0"/>
        <w:ind w:left="2160"/>
        <w:rPr>
          <w:rFonts w:ascii="Arial" w:hAnsi="Arial" w:cs="Arial"/>
          <w:lang w:val="es-EC" w:eastAsia="en-US"/>
        </w:rPr>
      </w:pPr>
      <w:r w:rsidRPr="00557FB5">
        <w:rPr>
          <w:rFonts w:ascii="Arial" w:hAnsi="Arial" w:cs="Arial"/>
          <w:lang w:val="es-EC" w:eastAsia="en-US"/>
        </w:rPr>
        <w:t>Sistemas de tubería:</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 </w:t>
      </w:r>
    </w:p>
    <w:p w:rsidR="00D64E0C" w:rsidRDefault="007B5A93" w:rsidP="00D64E0C">
      <w:pPr>
        <w:spacing w:line="480" w:lineRule="auto"/>
        <w:ind w:left="2160"/>
        <w:jc w:val="both"/>
        <w:rPr>
          <w:rFonts w:ascii="Arial" w:hAnsi="Arial" w:cs="Arial"/>
          <w:lang w:val="es-EC"/>
        </w:rPr>
      </w:pPr>
      <w:r>
        <w:rPr>
          <w:rFonts w:ascii="Arial" w:hAnsi="Arial" w:cs="Arial"/>
          <w:noProof/>
        </w:rPr>
        <w:drawing>
          <wp:inline distT="0" distB="0" distL="0" distR="0">
            <wp:extent cx="3771900" cy="1628775"/>
            <wp:effectExtent l="1905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3"/>
                    <a:srcRect/>
                    <a:stretch>
                      <a:fillRect/>
                    </a:stretch>
                  </pic:blipFill>
                  <pic:spPr bwMode="auto">
                    <a:xfrm>
                      <a:off x="0" y="0"/>
                      <a:ext cx="3771900" cy="1628775"/>
                    </a:xfrm>
                    <a:prstGeom prst="rect">
                      <a:avLst/>
                    </a:prstGeom>
                    <a:noFill/>
                    <a:ln w="9525">
                      <a:noFill/>
                      <a:miter lim="800000"/>
                      <a:headEnd/>
                      <a:tailEnd/>
                    </a:ln>
                  </pic:spPr>
                </pic:pic>
              </a:graphicData>
            </a:graphic>
          </wp:inline>
        </w:drawing>
      </w:r>
    </w:p>
    <w:p w:rsidR="00D64E0C" w:rsidRPr="00C62423" w:rsidRDefault="00D64E0C" w:rsidP="00D64E0C">
      <w:pPr>
        <w:autoSpaceDE w:val="0"/>
        <w:autoSpaceDN w:val="0"/>
        <w:adjustRightInd w:val="0"/>
        <w:ind w:left="2160"/>
        <w:rPr>
          <w:rFonts w:ascii="Arial" w:hAnsi="Arial" w:cs="Arial"/>
          <w:lang w:val="es-EC" w:eastAsia="en-US"/>
        </w:rPr>
      </w:pPr>
      <w:r w:rsidRPr="00C62423">
        <w:rPr>
          <w:rFonts w:ascii="Arial" w:hAnsi="Arial" w:cs="Arial"/>
          <w:lang w:val="es-EC" w:eastAsia="en-US"/>
        </w:rPr>
        <w:t>Donde:</w:t>
      </w:r>
    </w:p>
    <w:p w:rsidR="00D64E0C" w:rsidRPr="00C62423" w:rsidRDefault="00D64E0C" w:rsidP="00D64E0C">
      <w:pPr>
        <w:autoSpaceDE w:val="0"/>
        <w:autoSpaceDN w:val="0"/>
        <w:adjustRightInd w:val="0"/>
        <w:ind w:left="2160"/>
        <w:rPr>
          <w:rFonts w:ascii="Arial" w:hAnsi="Arial" w:cs="Arial"/>
          <w:lang w:val="es-EC" w:eastAsia="en-US"/>
        </w:rPr>
      </w:pPr>
    </w:p>
    <w:p w:rsidR="00D64E0C" w:rsidRPr="00C62423" w:rsidRDefault="00D64E0C" w:rsidP="00D64E0C">
      <w:pPr>
        <w:autoSpaceDE w:val="0"/>
        <w:autoSpaceDN w:val="0"/>
        <w:adjustRightInd w:val="0"/>
        <w:ind w:left="2160"/>
        <w:rPr>
          <w:rFonts w:ascii="Arial" w:hAnsi="Arial" w:cs="Arial"/>
          <w:lang w:val="es-EC" w:eastAsia="en-US"/>
        </w:rPr>
      </w:pPr>
      <w:r w:rsidRPr="00C62423">
        <w:rPr>
          <w:rFonts w:ascii="Arial" w:hAnsi="Arial" w:cs="Arial"/>
          <w:lang w:val="es-EC" w:eastAsia="en-US"/>
        </w:rPr>
        <w:t>Pph = Presión de prueba hidrostática en kPa (kg/cm2).</w:t>
      </w:r>
    </w:p>
    <w:p w:rsidR="00D64E0C" w:rsidRPr="00C62423" w:rsidRDefault="00D64E0C" w:rsidP="00D64E0C">
      <w:pPr>
        <w:autoSpaceDE w:val="0"/>
        <w:autoSpaceDN w:val="0"/>
        <w:adjustRightInd w:val="0"/>
        <w:ind w:left="2160"/>
        <w:rPr>
          <w:rFonts w:ascii="Arial" w:hAnsi="Arial" w:cs="Arial"/>
          <w:lang w:val="es-EC" w:eastAsia="en-US"/>
        </w:rPr>
      </w:pPr>
    </w:p>
    <w:p w:rsidR="00D64E0C" w:rsidRDefault="00D64E0C" w:rsidP="00D64E0C">
      <w:pPr>
        <w:autoSpaceDE w:val="0"/>
        <w:autoSpaceDN w:val="0"/>
        <w:adjustRightInd w:val="0"/>
        <w:ind w:left="2160"/>
        <w:rPr>
          <w:rFonts w:ascii="Arial" w:hAnsi="Arial" w:cs="Arial"/>
          <w:lang w:val="es-EC" w:eastAsia="en-US"/>
        </w:rPr>
      </w:pPr>
      <w:r w:rsidRPr="00C62423">
        <w:rPr>
          <w:rFonts w:ascii="Arial" w:hAnsi="Arial" w:cs="Arial"/>
          <w:lang w:val="es-EC" w:eastAsia="en-US"/>
        </w:rPr>
        <w:t>Pd = Presión de diseño en kPa (kg/cm2).</w:t>
      </w:r>
    </w:p>
    <w:p w:rsidR="00D64E0C" w:rsidRPr="00C62423" w:rsidRDefault="00D64E0C" w:rsidP="00D64E0C">
      <w:pPr>
        <w:autoSpaceDE w:val="0"/>
        <w:autoSpaceDN w:val="0"/>
        <w:adjustRightInd w:val="0"/>
        <w:ind w:left="2160"/>
        <w:rPr>
          <w:rFonts w:ascii="Arial" w:hAnsi="Arial" w:cs="Arial"/>
          <w:lang w:val="es-EC" w:eastAsia="en-US"/>
        </w:rPr>
      </w:pPr>
    </w:p>
    <w:p w:rsidR="00D64E0C" w:rsidRPr="00C62423" w:rsidRDefault="00D64E0C" w:rsidP="00D64E0C">
      <w:pPr>
        <w:autoSpaceDE w:val="0"/>
        <w:autoSpaceDN w:val="0"/>
        <w:adjustRightInd w:val="0"/>
        <w:ind w:left="2160"/>
        <w:rPr>
          <w:rFonts w:ascii="Arial" w:hAnsi="Arial" w:cs="Arial"/>
          <w:lang w:val="es-EC" w:eastAsia="en-US"/>
        </w:rPr>
      </w:pPr>
      <w:r w:rsidRPr="00C62423">
        <w:rPr>
          <w:rFonts w:ascii="Arial" w:hAnsi="Arial" w:cs="Arial"/>
          <w:lang w:val="es-EC" w:eastAsia="en-US"/>
        </w:rPr>
        <w:t>Stp = Esfuerzo permisible a la temperatura de prueba en kPa (kg/cm2).</w:t>
      </w:r>
    </w:p>
    <w:p w:rsidR="00D64E0C" w:rsidRDefault="00D64E0C" w:rsidP="00D64E0C">
      <w:pPr>
        <w:autoSpaceDE w:val="0"/>
        <w:autoSpaceDN w:val="0"/>
        <w:adjustRightInd w:val="0"/>
        <w:ind w:left="2160"/>
        <w:rPr>
          <w:rFonts w:ascii="Arial" w:hAnsi="Arial" w:cs="Arial"/>
          <w:lang w:val="es-EC"/>
        </w:rPr>
      </w:pPr>
    </w:p>
    <w:p w:rsidR="00D64E0C" w:rsidRDefault="00D64E0C" w:rsidP="00D64E0C">
      <w:pPr>
        <w:autoSpaceDE w:val="0"/>
        <w:autoSpaceDN w:val="0"/>
        <w:adjustRightInd w:val="0"/>
        <w:ind w:left="2160"/>
        <w:rPr>
          <w:rFonts w:ascii="Arial" w:hAnsi="Arial" w:cs="Arial"/>
          <w:lang w:val="es-EC" w:eastAsia="en-US"/>
        </w:rPr>
      </w:pPr>
      <w:r w:rsidRPr="00C62423">
        <w:rPr>
          <w:rFonts w:ascii="Arial" w:hAnsi="Arial" w:cs="Arial"/>
          <w:lang w:val="es-EC" w:eastAsia="en-US"/>
        </w:rPr>
        <w:t>Std = Esfuerzo permisible a la temperatura de diseño en kPa (kg/cm2).</w:t>
      </w:r>
    </w:p>
    <w:p w:rsidR="00D64E0C" w:rsidRPr="00C62423" w:rsidRDefault="00D64E0C" w:rsidP="00D64E0C">
      <w:pPr>
        <w:autoSpaceDE w:val="0"/>
        <w:autoSpaceDN w:val="0"/>
        <w:adjustRightInd w:val="0"/>
        <w:ind w:left="2160"/>
        <w:rPr>
          <w:rFonts w:ascii="Arial" w:hAnsi="Arial" w:cs="Arial"/>
          <w:lang w:val="es-EC" w:eastAsia="en-US"/>
        </w:rPr>
      </w:pPr>
    </w:p>
    <w:p w:rsidR="00D64E0C" w:rsidRDefault="00D64E0C" w:rsidP="00D64E0C">
      <w:pPr>
        <w:spacing w:line="480" w:lineRule="auto"/>
        <w:jc w:val="both"/>
        <w:rPr>
          <w:rFonts w:ascii="Arial" w:hAnsi="Arial" w:cs="Arial"/>
          <w:lang w:val="es-EC"/>
        </w:rPr>
      </w:pP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Si esta presión calculada produce esfuerzos superiores al esfuerzo de cedencia del material (yield point) a la temperatura de prueba, la presión de prueba debe ser </w:t>
      </w:r>
      <w:r>
        <w:rPr>
          <w:rFonts w:ascii="Arial" w:hAnsi="Arial" w:cs="Arial"/>
          <w:lang w:val="es-EC"/>
        </w:rPr>
        <w:lastRenderedPageBreak/>
        <w:t>inferior a la máxima presión a la cual se puede exceder dicho valor de cadencia del material.</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Bajo estas condiciones, para la prueba hidrostática se debe tomar en cuenta la diferencia máxima entre las presiones interna y externa del componente o entre cámaras adyacentes de equipos combinados, conforme con los apartados UG-98 y UG-99 de </w:t>
      </w:r>
      <w:smartTag w:uri="urn:schemas-microsoft-com:office:smarttags" w:element="PersonName">
        <w:smartTagPr>
          <w:attr w:name="ProductID" w:val="la Secci￳n VIII"/>
        </w:smartTagPr>
        <w:smartTag w:uri="urn:schemas-microsoft-com:office:smarttags" w:element="PersonName">
          <w:smartTagPr>
            <w:attr w:name="ProductID" w:val="la Secci￳n"/>
          </w:smartTagPr>
          <w:r>
            <w:rPr>
              <w:rFonts w:ascii="Arial" w:hAnsi="Arial" w:cs="Arial"/>
              <w:lang w:val="es-EC"/>
            </w:rPr>
            <w:t>la Sección</w:t>
          </w:r>
        </w:smartTag>
        <w:r>
          <w:rPr>
            <w:rFonts w:ascii="Arial" w:hAnsi="Arial" w:cs="Arial"/>
            <w:lang w:val="es-EC"/>
          </w:rPr>
          <w:t xml:space="preserve"> VIII</w:t>
        </w:r>
      </w:smartTag>
      <w:r>
        <w:rPr>
          <w:rFonts w:ascii="Arial" w:hAnsi="Arial" w:cs="Arial"/>
          <w:lang w:val="es-EC"/>
        </w:rPr>
        <w:t>, División 1 del Código ASME o equivalente.</w:t>
      </w:r>
    </w:p>
    <w:p w:rsidR="00D64E0C" w:rsidRDefault="00D64E0C" w:rsidP="00D64E0C">
      <w:pPr>
        <w:spacing w:line="480" w:lineRule="auto"/>
        <w:jc w:val="both"/>
        <w:rPr>
          <w:rFonts w:ascii="Arial" w:hAnsi="Arial" w:cs="Arial"/>
          <w:lang w:val="es-EC"/>
        </w:rPr>
      </w:pPr>
    </w:p>
    <w:p w:rsidR="00D64E0C" w:rsidRPr="00E221CC" w:rsidRDefault="00D64E0C" w:rsidP="00D64E0C">
      <w:pPr>
        <w:spacing w:line="480" w:lineRule="auto"/>
        <w:ind w:left="2160"/>
        <w:jc w:val="both"/>
        <w:rPr>
          <w:rFonts w:ascii="Arial" w:hAnsi="Arial" w:cs="Arial"/>
          <w:b/>
          <w:lang w:val="es-EC"/>
        </w:rPr>
      </w:pPr>
      <w:r w:rsidRPr="00E221CC">
        <w:rPr>
          <w:rFonts w:ascii="Arial" w:hAnsi="Arial" w:cs="Arial"/>
          <w:b/>
          <w:lang w:val="es-EC"/>
        </w:rPr>
        <w:t>Condiciones que se deben cumplir.</w:t>
      </w:r>
    </w:p>
    <w:p w:rsidR="00D64E0C" w:rsidRPr="00E221CC" w:rsidRDefault="00D64E0C" w:rsidP="00D64E0C">
      <w:pPr>
        <w:spacing w:line="480" w:lineRule="auto"/>
        <w:ind w:left="2160"/>
        <w:jc w:val="both"/>
        <w:rPr>
          <w:rFonts w:ascii="Arial" w:hAnsi="Arial" w:cs="Arial"/>
          <w:b/>
          <w:lang w:val="es-EC"/>
        </w:rPr>
      </w:pPr>
      <w:r w:rsidRPr="00E221CC">
        <w:rPr>
          <w:rFonts w:ascii="Arial" w:hAnsi="Arial" w:cs="Arial"/>
          <w:b/>
          <w:lang w:val="es-EC"/>
        </w:rPr>
        <w:t>Sistemas nuevos de tuberías</w:t>
      </w:r>
    </w:p>
    <w:p w:rsidR="00D64E0C" w:rsidRDefault="00D64E0C" w:rsidP="00D64E0C">
      <w:pPr>
        <w:numPr>
          <w:ilvl w:val="0"/>
          <w:numId w:val="9"/>
        </w:numPr>
        <w:spacing w:line="480" w:lineRule="auto"/>
        <w:ind w:left="2160"/>
        <w:jc w:val="both"/>
        <w:rPr>
          <w:rFonts w:ascii="Arial" w:hAnsi="Arial" w:cs="Arial"/>
          <w:lang w:val="es-EC"/>
        </w:rPr>
      </w:pPr>
      <w:r>
        <w:rPr>
          <w:rFonts w:ascii="Arial" w:hAnsi="Arial" w:cs="Arial"/>
          <w:lang w:val="es-EC"/>
        </w:rPr>
        <w:t>Cuando se puedan aislar de los equipos no sujetos a prueba, con los que están integrados dentro de un proceso, se debe aplicar el Apartado 345.4.2, Capitulo VI del código ASME B 31.3 o su equivalente.</w:t>
      </w:r>
    </w:p>
    <w:p w:rsidR="00D64E0C" w:rsidRDefault="00D64E0C" w:rsidP="00D64E0C">
      <w:pPr>
        <w:numPr>
          <w:ilvl w:val="0"/>
          <w:numId w:val="9"/>
        </w:numPr>
        <w:spacing w:line="480" w:lineRule="auto"/>
        <w:ind w:left="2160"/>
        <w:jc w:val="both"/>
        <w:rPr>
          <w:rFonts w:ascii="Arial" w:hAnsi="Arial" w:cs="Arial"/>
          <w:lang w:val="es-EC"/>
        </w:rPr>
      </w:pPr>
      <w:r>
        <w:rPr>
          <w:rFonts w:ascii="Arial" w:hAnsi="Arial" w:cs="Arial"/>
          <w:lang w:val="es-EC"/>
        </w:rPr>
        <w:t xml:space="preserve">Cuando no sea posible aislarlos de los equipos no sujetos a prueba, a los que están integrados y cuando sean nuevos, se debe aplicar el </w:t>
      </w:r>
      <w:r w:rsidRPr="00E934BC">
        <w:rPr>
          <w:rFonts w:ascii="Arial" w:hAnsi="Arial" w:cs="Arial"/>
          <w:lang w:val="es-EC"/>
        </w:rPr>
        <w:t xml:space="preserve">apartado </w:t>
      </w:r>
      <w:r w:rsidRPr="00E934BC">
        <w:rPr>
          <w:rFonts w:ascii="Arial" w:hAnsi="Arial" w:cs="Arial"/>
          <w:lang w:val="es-EC" w:eastAsia="en-US"/>
        </w:rPr>
        <w:t>345.4.3, Capítulo VI del código</w:t>
      </w:r>
      <w:r>
        <w:rPr>
          <w:rFonts w:ascii="Arial" w:hAnsi="Arial" w:cs="Arial"/>
          <w:lang w:val="es-EC" w:eastAsia="en-US"/>
        </w:rPr>
        <w:t xml:space="preserve"> ASME B 31.3 o equivalente.</w:t>
      </w:r>
    </w:p>
    <w:p w:rsidR="00D64E0C" w:rsidRDefault="00D64E0C" w:rsidP="00D64E0C">
      <w:pPr>
        <w:autoSpaceDE w:val="0"/>
        <w:autoSpaceDN w:val="0"/>
        <w:adjustRightInd w:val="0"/>
        <w:ind w:left="2160"/>
        <w:rPr>
          <w:rFonts w:ascii="Arial" w:hAnsi="Arial" w:cs="Arial"/>
          <w:b/>
          <w:bCs/>
          <w:lang w:val="es-EC" w:eastAsia="en-US"/>
        </w:rPr>
      </w:pPr>
    </w:p>
    <w:p w:rsidR="00D64E0C" w:rsidRDefault="00D64E0C" w:rsidP="00D64E0C">
      <w:pPr>
        <w:autoSpaceDE w:val="0"/>
        <w:autoSpaceDN w:val="0"/>
        <w:adjustRightInd w:val="0"/>
        <w:ind w:left="1800"/>
        <w:rPr>
          <w:rFonts w:ascii="Arial" w:hAnsi="Arial" w:cs="Arial"/>
          <w:b/>
          <w:bCs/>
          <w:lang w:val="es-EC" w:eastAsia="en-US"/>
        </w:rPr>
      </w:pPr>
    </w:p>
    <w:p w:rsidR="00D64E0C" w:rsidRDefault="00D64E0C" w:rsidP="00D64E0C">
      <w:pPr>
        <w:autoSpaceDE w:val="0"/>
        <w:autoSpaceDN w:val="0"/>
        <w:adjustRightInd w:val="0"/>
        <w:ind w:left="1800"/>
        <w:rPr>
          <w:rFonts w:ascii="Arial" w:hAnsi="Arial" w:cs="Arial"/>
          <w:b/>
          <w:bCs/>
          <w:lang w:val="es-EC" w:eastAsia="en-US"/>
        </w:rPr>
      </w:pPr>
    </w:p>
    <w:p w:rsidR="00D64E0C" w:rsidRDefault="00D64E0C" w:rsidP="00D64E0C">
      <w:pPr>
        <w:autoSpaceDE w:val="0"/>
        <w:autoSpaceDN w:val="0"/>
        <w:adjustRightInd w:val="0"/>
        <w:ind w:left="1800"/>
        <w:rPr>
          <w:rFonts w:ascii="Arial" w:hAnsi="Arial" w:cs="Arial"/>
          <w:b/>
          <w:bCs/>
          <w:lang w:val="es-EC" w:eastAsia="en-US"/>
        </w:rPr>
      </w:pPr>
    </w:p>
    <w:p w:rsidR="00D64E0C" w:rsidRDefault="00D64E0C" w:rsidP="00D64E0C">
      <w:pPr>
        <w:autoSpaceDE w:val="0"/>
        <w:autoSpaceDN w:val="0"/>
        <w:adjustRightInd w:val="0"/>
        <w:ind w:left="1800"/>
        <w:rPr>
          <w:rFonts w:ascii="Arial" w:hAnsi="Arial" w:cs="Arial"/>
          <w:b/>
          <w:bCs/>
          <w:lang w:val="es-EC" w:eastAsia="en-US"/>
        </w:rPr>
      </w:pPr>
    </w:p>
    <w:p w:rsidR="00D64E0C" w:rsidRPr="00E934BC" w:rsidRDefault="00D64E0C" w:rsidP="00D64E0C">
      <w:pPr>
        <w:autoSpaceDE w:val="0"/>
        <w:autoSpaceDN w:val="0"/>
        <w:adjustRightInd w:val="0"/>
        <w:ind w:left="2160"/>
        <w:rPr>
          <w:rFonts w:ascii="Arial" w:hAnsi="Arial" w:cs="Arial"/>
          <w:lang w:val="es-EC" w:eastAsia="en-US"/>
        </w:rPr>
      </w:pPr>
      <w:r w:rsidRPr="00E934BC">
        <w:rPr>
          <w:rFonts w:ascii="Arial" w:hAnsi="Arial" w:cs="Arial"/>
          <w:b/>
          <w:bCs/>
          <w:lang w:val="es-EC" w:eastAsia="en-US"/>
        </w:rPr>
        <w:lastRenderedPageBreak/>
        <w:t>Tuberías y equipos que ya han prestado servicio, incluyendo sus componentes.</w:t>
      </w:r>
    </w:p>
    <w:p w:rsidR="00D64E0C" w:rsidRDefault="00D64E0C" w:rsidP="00D64E0C">
      <w:pPr>
        <w:spacing w:line="480" w:lineRule="auto"/>
        <w:ind w:left="2160"/>
        <w:jc w:val="both"/>
        <w:rPr>
          <w:rFonts w:ascii="Arial" w:hAnsi="Arial" w:cs="Arial"/>
          <w:lang w:val="es-EC"/>
        </w:rPr>
      </w:pPr>
    </w:p>
    <w:p w:rsidR="00D64E0C" w:rsidRDefault="00D64E0C" w:rsidP="00D64E0C">
      <w:pPr>
        <w:spacing w:line="480" w:lineRule="auto"/>
        <w:ind w:left="2160"/>
        <w:jc w:val="both"/>
        <w:rPr>
          <w:rFonts w:ascii="Arial" w:hAnsi="Arial" w:cs="Arial"/>
          <w:lang w:val="es-EC" w:eastAsia="en-US"/>
        </w:rPr>
      </w:pPr>
      <w:r>
        <w:rPr>
          <w:rFonts w:ascii="Arial" w:hAnsi="Arial" w:cs="Arial"/>
          <w:lang w:val="es-EC"/>
        </w:rPr>
        <w:t xml:space="preserve">Cuando la tubería construida bajo el código ASME B31.3 o equivalente dentro del alcance de esta norma ha prestado servicio y debe someterse a una prueba hidrostática, el valor de presión debe ser calculado mediante la ecuación (3) y para equipos construidos conforme al  </w:t>
      </w:r>
      <w:r w:rsidRPr="0055661B">
        <w:rPr>
          <w:rFonts w:ascii="Arial" w:hAnsi="Arial" w:cs="Arial"/>
          <w:lang w:val="es-EC" w:eastAsia="en-US"/>
        </w:rPr>
        <w:t>ASME Sección VIII, División 1</w:t>
      </w:r>
      <w:r>
        <w:rPr>
          <w:rFonts w:ascii="Arial" w:hAnsi="Arial" w:cs="Arial"/>
          <w:lang w:val="es-EC" w:eastAsia="en-US"/>
        </w:rPr>
        <w:t xml:space="preserve"> o equivalente, la presión de prueba debe ser obtenida usando la ecuación (4).</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Sistemas de Tubería</w:t>
      </w:r>
    </w:p>
    <w:p w:rsidR="00D64E0C" w:rsidRDefault="007B5A93" w:rsidP="00D64E0C">
      <w:pPr>
        <w:spacing w:line="480" w:lineRule="auto"/>
        <w:ind w:left="2160"/>
        <w:jc w:val="both"/>
        <w:rPr>
          <w:rFonts w:ascii="Arial" w:hAnsi="Arial" w:cs="Arial"/>
          <w:sz w:val="28"/>
          <w:szCs w:val="28"/>
          <w:lang w:val="es-EC"/>
        </w:rPr>
      </w:pPr>
      <w:r>
        <w:rPr>
          <w:rFonts w:ascii="Arial" w:hAnsi="Arial" w:cs="Arial"/>
          <w:noProof/>
          <w:sz w:val="28"/>
          <w:szCs w:val="28"/>
        </w:rPr>
        <w:drawing>
          <wp:inline distT="0" distB="0" distL="0" distR="0">
            <wp:extent cx="2971800" cy="1323975"/>
            <wp:effectExtent l="1905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64"/>
                    <a:srcRect/>
                    <a:stretch>
                      <a:fillRect/>
                    </a:stretch>
                  </pic:blipFill>
                  <pic:spPr bwMode="auto">
                    <a:xfrm>
                      <a:off x="0" y="0"/>
                      <a:ext cx="2971800" cy="1323975"/>
                    </a:xfrm>
                    <a:prstGeom prst="rect">
                      <a:avLst/>
                    </a:prstGeom>
                    <a:noFill/>
                    <a:ln w="9525">
                      <a:noFill/>
                      <a:miter lim="800000"/>
                      <a:headEnd/>
                      <a:tailEnd/>
                    </a:ln>
                  </pic:spPr>
                </pic:pic>
              </a:graphicData>
            </a:graphic>
          </wp:inline>
        </w:drawing>
      </w:r>
    </w:p>
    <w:p w:rsidR="00D64E0C" w:rsidRPr="0055661B" w:rsidRDefault="00D64E0C" w:rsidP="00D64E0C">
      <w:pPr>
        <w:autoSpaceDE w:val="0"/>
        <w:autoSpaceDN w:val="0"/>
        <w:adjustRightInd w:val="0"/>
        <w:ind w:left="2160"/>
        <w:rPr>
          <w:rFonts w:ascii="Arial" w:hAnsi="Arial" w:cs="Arial"/>
          <w:lang w:val="es-EC" w:eastAsia="en-US"/>
        </w:rPr>
      </w:pPr>
      <w:r w:rsidRPr="0055661B">
        <w:rPr>
          <w:rFonts w:ascii="Arial" w:hAnsi="Arial" w:cs="Arial"/>
          <w:lang w:val="es-EC" w:eastAsia="en-US"/>
        </w:rPr>
        <w:t>Donde:</w:t>
      </w:r>
    </w:p>
    <w:p w:rsidR="00D64E0C" w:rsidRPr="0055661B" w:rsidRDefault="00D64E0C" w:rsidP="00D64E0C">
      <w:pPr>
        <w:autoSpaceDE w:val="0"/>
        <w:autoSpaceDN w:val="0"/>
        <w:adjustRightInd w:val="0"/>
        <w:ind w:left="2160"/>
        <w:rPr>
          <w:rFonts w:ascii="Arial" w:hAnsi="Arial" w:cs="Arial"/>
          <w:lang w:val="es-EC" w:eastAsia="en-US"/>
        </w:rPr>
      </w:pPr>
    </w:p>
    <w:p w:rsidR="00D64E0C" w:rsidRPr="0055661B" w:rsidRDefault="00D64E0C" w:rsidP="00D64E0C">
      <w:pPr>
        <w:autoSpaceDE w:val="0"/>
        <w:autoSpaceDN w:val="0"/>
        <w:adjustRightInd w:val="0"/>
        <w:ind w:left="2160"/>
        <w:rPr>
          <w:rFonts w:ascii="Arial" w:hAnsi="Arial" w:cs="Arial"/>
          <w:lang w:val="es-EC" w:eastAsia="en-US"/>
        </w:rPr>
      </w:pPr>
      <w:r w:rsidRPr="0055661B">
        <w:rPr>
          <w:rFonts w:ascii="Arial" w:hAnsi="Arial" w:cs="Arial"/>
          <w:lang w:val="es-EC" w:eastAsia="en-US"/>
        </w:rPr>
        <w:t>Pph = Presión de prueba hidrostática en kPa (kg/cm2).</w:t>
      </w:r>
    </w:p>
    <w:p w:rsidR="00D64E0C" w:rsidRPr="0055661B" w:rsidRDefault="00D64E0C" w:rsidP="00D64E0C">
      <w:pPr>
        <w:autoSpaceDE w:val="0"/>
        <w:autoSpaceDN w:val="0"/>
        <w:adjustRightInd w:val="0"/>
        <w:ind w:left="2160"/>
        <w:rPr>
          <w:rFonts w:ascii="Arial" w:hAnsi="Arial" w:cs="Arial"/>
          <w:lang w:val="es-EC" w:eastAsia="en-US"/>
        </w:rPr>
      </w:pPr>
    </w:p>
    <w:p w:rsidR="00D64E0C" w:rsidRPr="0055661B" w:rsidRDefault="00D64E0C" w:rsidP="00D64E0C">
      <w:pPr>
        <w:autoSpaceDE w:val="0"/>
        <w:autoSpaceDN w:val="0"/>
        <w:adjustRightInd w:val="0"/>
        <w:ind w:left="2160"/>
        <w:rPr>
          <w:rFonts w:ascii="Arial" w:hAnsi="Arial" w:cs="Arial"/>
          <w:lang w:val="es-EC" w:eastAsia="en-US"/>
        </w:rPr>
      </w:pPr>
      <w:r w:rsidRPr="0055661B">
        <w:rPr>
          <w:rFonts w:ascii="Arial" w:hAnsi="Arial" w:cs="Arial"/>
          <w:lang w:val="es-EC" w:eastAsia="en-US"/>
        </w:rPr>
        <w:t>Po = Presión de operación en kPa (kg/cm2).</w:t>
      </w:r>
    </w:p>
    <w:p w:rsidR="00D64E0C" w:rsidRPr="0055661B" w:rsidRDefault="00D64E0C" w:rsidP="00D64E0C">
      <w:pPr>
        <w:autoSpaceDE w:val="0"/>
        <w:autoSpaceDN w:val="0"/>
        <w:adjustRightInd w:val="0"/>
        <w:ind w:left="2160"/>
        <w:rPr>
          <w:rFonts w:ascii="Arial" w:hAnsi="Arial" w:cs="Arial"/>
          <w:lang w:val="es-EC" w:eastAsia="en-US"/>
        </w:rPr>
      </w:pPr>
    </w:p>
    <w:p w:rsidR="00D64E0C" w:rsidRPr="0055661B" w:rsidRDefault="00D64E0C" w:rsidP="00D64E0C">
      <w:pPr>
        <w:autoSpaceDE w:val="0"/>
        <w:autoSpaceDN w:val="0"/>
        <w:adjustRightInd w:val="0"/>
        <w:ind w:left="2160"/>
        <w:rPr>
          <w:rFonts w:ascii="Arial" w:hAnsi="Arial" w:cs="Arial"/>
          <w:lang w:val="es-EC" w:eastAsia="en-US"/>
        </w:rPr>
      </w:pPr>
      <w:r w:rsidRPr="0055661B">
        <w:rPr>
          <w:rFonts w:ascii="Arial" w:hAnsi="Arial" w:cs="Arial"/>
          <w:lang w:val="es-EC" w:eastAsia="en-US"/>
        </w:rPr>
        <w:t>Stp = Esfuerzo permisible a la temperatura de prueba en kPa (kg/cm2).</w:t>
      </w:r>
    </w:p>
    <w:p w:rsidR="00D64E0C" w:rsidRPr="0055661B" w:rsidRDefault="00D64E0C" w:rsidP="00D64E0C">
      <w:pPr>
        <w:autoSpaceDE w:val="0"/>
        <w:autoSpaceDN w:val="0"/>
        <w:adjustRightInd w:val="0"/>
        <w:ind w:left="2160"/>
        <w:rPr>
          <w:rFonts w:ascii="Arial" w:hAnsi="Arial" w:cs="Arial"/>
          <w:lang w:val="es-EC" w:eastAsia="en-US"/>
        </w:rPr>
      </w:pPr>
    </w:p>
    <w:p w:rsidR="00D64E0C" w:rsidRDefault="00D64E0C" w:rsidP="00D64E0C">
      <w:pPr>
        <w:autoSpaceDE w:val="0"/>
        <w:autoSpaceDN w:val="0"/>
        <w:adjustRightInd w:val="0"/>
        <w:ind w:left="2160"/>
        <w:rPr>
          <w:rFonts w:ascii="Arial" w:hAnsi="Arial" w:cs="Arial"/>
          <w:lang w:val="es-EC" w:eastAsia="en-US"/>
        </w:rPr>
      </w:pPr>
      <w:r w:rsidRPr="0055661B">
        <w:rPr>
          <w:rFonts w:ascii="Arial" w:hAnsi="Arial" w:cs="Arial"/>
          <w:lang w:val="es-EC" w:eastAsia="en-US"/>
        </w:rPr>
        <w:t>Sto = Esfuerzo permisible a la temperatura de operación en kPa (kg/cm2).</w:t>
      </w:r>
    </w:p>
    <w:p w:rsidR="00D64E0C" w:rsidRDefault="00D64E0C" w:rsidP="00D64E0C">
      <w:pPr>
        <w:spacing w:line="480" w:lineRule="auto"/>
        <w:ind w:left="2160"/>
        <w:jc w:val="both"/>
        <w:rPr>
          <w:rFonts w:ascii="Arial" w:hAnsi="Arial" w:cs="Arial"/>
          <w:lang w:val="es-EC" w:eastAsia="en-US"/>
        </w:rPr>
      </w:pPr>
    </w:p>
    <w:p w:rsidR="00D64E0C" w:rsidRPr="00892F0C" w:rsidRDefault="00D64E0C" w:rsidP="00D64E0C">
      <w:pPr>
        <w:spacing w:line="480" w:lineRule="auto"/>
        <w:ind w:left="2160"/>
        <w:jc w:val="both"/>
        <w:rPr>
          <w:rFonts w:ascii="Arial" w:hAnsi="Arial" w:cs="Arial"/>
          <w:b/>
          <w:lang w:val="es-EC"/>
        </w:rPr>
      </w:pPr>
      <w:r w:rsidRPr="00892F0C">
        <w:rPr>
          <w:rFonts w:ascii="Arial" w:hAnsi="Arial" w:cs="Arial"/>
          <w:b/>
          <w:lang w:val="es-EC"/>
        </w:rPr>
        <w:lastRenderedPageBreak/>
        <w:t xml:space="preserve">Condiciones que se deben cumplir </w:t>
      </w:r>
    </w:p>
    <w:p w:rsidR="00D64E0C" w:rsidRDefault="00D64E0C" w:rsidP="00D64E0C">
      <w:pPr>
        <w:numPr>
          <w:ilvl w:val="0"/>
          <w:numId w:val="10"/>
        </w:numPr>
        <w:spacing w:line="480" w:lineRule="auto"/>
        <w:ind w:left="2160" w:firstLine="0"/>
        <w:jc w:val="both"/>
        <w:rPr>
          <w:rFonts w:ascii="Arial" w:hAnsi="Arial" w:cs="Arial"/>
          <w:lang w:val="es-EC"/>
        </w:rPr>
      </w:pPr>
      <w:r>
        <w:rPr>
          <w:rFonts w:ascii="Arial" w:hAnsi="Arial" w:cs="Arial"/>
          <w:lang w:val="es-EC"/>
        </w:rPr>
        <w:t>Tratándose de una alteración o reparación mayor, la prueba hidrostática se considera opcional y puede suplirse por ensayos no destructivos a decisión del centro de trabajo sustentado en los códigos ASME y API aplicables. En caso de aplicar la prueba, se deben cumplir los requisitos del estándar API-STD-570 y el código ASME B31.3 o sus equivalentes y usar la ecuación (3) para obtener la presión de prueba que se debe aplicar.</w:t>
      </w:r>
    </w:p>
    <w:p w:rsidR="00D64E0C" w:rsidRPr="00AE20F1" w:rsidRDefault="00D64E0C" w:rsidP="00D64E0C">
      <w:pPr>
        <w:spacing w:line="480" w:lineRule="auto"/>
        <w:ind w:left="2160"/>
        <w:jc w:val="both"/>
        <w:rPr>
          <w:rFonts w:ascii="Arial" w:hAnsi="Arial" w:cs="Arial"/>
          <w:sz w:val="28"/>
          <w:szCs w:val="28"/>
          <w:lang w:val="es-EC"/>
        </w:rPr>
      </w:pPr>
      <w:r>
        <w:rPr>
          <w:rFonts w:ascii="Arial" w:hAnsi="Arial" w:cs="Arial"/>
          <w:lang w:val="es-EC"/>
        </w:rPr>
        <w:t>b)</w:t>
      </w:r>
      <w:r>
        <w:rPr>
          <w:rFonts w:ascii="Arial" w:hAnsi="Arial" w:cs="Arial"/>
          <w:lang w:val="es-EC"/>
        </w:rPr>
        <w:tab/>
        <w:t xml:space="preserve"> Cuando se trate de una modificación  de proceso como la sustitución o adición de un carrete nuevo a una línea existente, la prueba hidrostática es opcional siempre y cuando el carrete haya sido robado por el fabricante y se cuente con los certificados correspondientes y obligatoriamente las juntas de cierre o sello cumplen con los requisitos que los códigos aplicables establecen para ensayos no destructivos. Si se opta por realizar la prueba, igualmente se deben cumplir los requisitos del estándar API-STD-570 y el código ASME </w:t>
      </w:r>
      <w:r w:rsidRPr="00AE20F1">
        <w:rPr>
          <w:rFonts w:ascii="Arial" w:hAnsi="Arial" w:cs="Arial"/>
          <w:lang w:val="es-EC"/>
        </w:rPr>
        <w:t>B31.3</w:t>
      </w:r>
      <w:r>
        <w:rPr>
          <w:rFonts w:ascii="Arial" w:hAnsi="Arial" w:cs="Arial"/>
          <w:lang w:val="es-EC"/>
        </w:rPr>
        <w:t xml:space="preserve"> o sus equivalentes y usar la </w:t>
      </w:r>
      <w:r>
        <w:rPr>
          <w:rFonts w:ascii="Arial" w:hAnsi="Arial" w:cs="Arial"/>
          <w:lang w:val="es-EC"/>
        </w:rPr>
        <w:lastRenderedPageBreak/>
        <w:t>ecuación (3) para obtener la presión de prueba que se debe aplicar.</w:t>
      </w:r>
    </w:p>
    <w:p w:rsidR="00D64E0C" w:rsidRPr="00AE20F1" w:rsidRDefault="00D64E0C" w:rsidP="00D64E0C">
      <w:pPr>
        <w:spacing w:line="480" w:lineRule="auto"/>
        <w:ind w:left="2160"/>
        <w:jc w:val="both"/>
        <w:rPr>
          <w:rFonts w:ascii="Arial" w:hAnsi="Arial" w:cs="Arial"/>
          <w:sz w:val="28"/>
          <w:szCs w:val="28"/>
          <w:lang w:val="es-EC"/>
        </w:rPr>
      </w:pPr>
      <w:r>
        <w:rPr>
          <w:rFonts w:ascii="Arial" w:hAnsi="Arial" w:cs="Arial"/>
          <w:lang w:val="es-EC"/>
        </w:rPr>
        <w:t xml:space="preserve">c)   Cuando se trate de una recalificación o “rerating” </w:t>
      </w:r>
      <w:r w:rsidRPr="00AE20F1">
        <w:rPr>
          <w:rFonts w:ascii="Arial" w:hAnsi="Arial" w:cs="Arial"/>
          <w:lang w:val="es-EC"/>
        </w:rPr>
        <w:t>la</w:t>
      </w:r>
      <w:r>
        <w:rPr>
          <w:rFonts w:ascii="Arial" w:hAnsi="Arial" w:cs="Arial"/>
          <w:lang w:val="es-EC"/>
        </w:rPr>
        <w:t xml:space="preserve"> prueba hidrostática es obligatoria en virtud de la capacidad original de diseño para soportar la presión ha sido afectada.</w:t>
      </w:r>
    </w:p>
    <w:p w:rsidR="00D64E0C" w:rsidRPr="00AE20F1" w:rsidRDefault="00D64E0C" w:rsidP="00D64E0C">
      <w:pPr>
        <w:spacing w:line="480" w:lineRule="auto"/>
        <w:ind w:left="2160"/>
        <w:jc w:val="both"/>
        <w:rPr>
          <w:rFonts w:ascii="Arial" w:hAnsi="Arial" w:cs="Arial"/>
          <w:sz w:val="28"/>
          <w:szCs w:val="28"/>
          <w:lang w:val="es-EC"/>
        </w:rPr>
      </w:pPr>
      <w:r>
        <w:rPr>
          <w:rFonts w:ascii="Arial" w:hAnsi="Arial" w:cs="Arial"/>
          <w:lang w:val="es-EC"/>
        </w:rPr>
        <w:t xml:space="preserve">d) </w:t>
      </w:r>
      <w:r w:rsidRPr="00AE20F1">
        <w:rPr>
          <w:rFonts w:ascii="Arial" w:hAnsi="Arial" w:cs="Arial"/>
          <w:lang w:val="es-EC"/>
        </w:rPr>
        <w:t>Para el caso de circuitos nuevos que se integran a líneas existentes, la</w:t>
      </w:r>
      <w:r>
        <w:rPr>
          <w:rFonts w:ascii="Arial" w:hAnsi="Arial" w:cs="Arial"/>
          <w:lang w:val="es-EC"/>
        </w:rPr>
        <w:t xml:space="preserve"> prueba hidrostática es obligatoria para dichas secciones nuevas, en cuyo caso se debe aplicar lo establecido en las normas ya citadas con anterioridad.</w:t>
      </w:r>
    </w:p>
    <w:p w:rsidR="00D64E0C" w:rsidRDefault="00D64E0C" w:rsidP="00D64E0C">
      <w:pPr>
        <w:spacing w:line="480" w:lineRule="auto"/>
        <w:ind w:left="60"/>
        <w:jc w:val="both"/>
        <w:rPr>
          <w:rFonts w:ascii="Arial" w:hAnsi="Arial" w:cs="Arial"/>
          <w:sz w:val="28"/>
          <w:szCs w:val="28"/>
          <w:lang w:val="es-EC"/>
        </w:rPr>
      </w:pPr>
    </w:p>
    <w:p w:rsidR="00D64E0C" w:rsidRPr="00AE20F1" w:rsidRDefault="00D64E0C" w:rsidP="00D64E0C">
      <w:pPr>
        <w:spacing w:line="480" w:lineRule="auto"/>
        <w:ind w:left="2160"/>
        <w:jc w:val="both"/>
        <w:rPr>
          <w:rFonts w:ascii="Arial" w:hAnsi="Arial" w:cs="Arial"/>
          <w:sz w:val="28"/>
          <w:szCs w:val="28"/>
          <w:lang w:val="es-EC"/>
        </w:rPr>
      </w:pPr>
      <w:r>
        <w:rPr>
          <w:rFonts w:ascii="Arial" w:hAnsi="Arial" w:cs="Arial"/>
          <w:sz w:val="28"/>
          <w:szCs w:val="28"/>
          <w:lang w:val="es-EC"/>
        </w:rPr>
        <w:t>Esfuerzos permisibles bajo las condiciones de prueba.</w:t>
      </w:r>
    </w:p>
    <w:p w:rsidR="00D64E0C" w:rsidRDefault="00D64E0C" w:rsidP="00D64E0C">
      <w:pPr>
        <w:spacing w:line="480" w:lineRule="auto"/>
        <w:ind w:left="2160"/>
        <w:jc w:val="both"/>
        <w:rPr>
          <w:rFonts w:ascii="Arial" w:hAnsi="Arial" w:cs="Arial"/>
          <w:lang w:val="es-EC"/>
        </w:rPr>
      </w:pPr>
      <w:r>
        <w:rPr>
          <w:rFonts w:ascii="Arial" w:hAnsi="Arial" w:cs="Arial"/>
          <w:lang w:val="es-EC"/>
        </w:rPr>
        <w:t xml:space="preserve">En la determinación de esfuerzos permisibles siempre se debe analizar la presencia de materiales disímiles en el circuito de tuberías en cuestión o bien en los equipos y sus componentes a probar, ya que en todo caso, se debe emplear la menor relación de esfuerzos permisibles entre los materiales presentes. </w:t>
      </w:r>
    </w:p>
    <w:p w:rsidR="00D64E0C" w:rsidRDefault="00D64E0C" w:rsidP="00D64E0C">
      <w:pPr>
        <w:spacing w:line="480" w:lineRule="auto"/>
        <w:ind w:left="60"/>
        <w:jc w:val="both"/>
        <w:rPr>
          <w:rFonts w:ascii="Arial" w:hAnsi="Arial" w:cs="Arial"/>
          <w:lang w:val="es-EC"/>
        </w:rPr>
      </w:pPr>
    </w:p>
    <w:p w:rsidR="00D64E0C" w:rsidRDefault="00D64E0C" w:rsidP="00D64E0C">
      <w:pPr>
        <w:spacing w:line="480" w:lineRule="auto"/>
        <w:ind w:left="60"/>
        <w:jc w:val="both"/>
        <w:rPr>
          <w:rFonts w:ascii="Arial" w:hAnsi="Arial" w:cs="Arial"/>
          <w:lang w:val="es-EC"/>
        </w:rPr>
      </w:pPr>
    </w:p>
    <w:p w:rsidR="00D64E0C" w:rsidRPr="004F282D" w:rsidRDefault="00D64E0C" w:rsidP="00D64E0C">
      <w:pPr>
        <w:spacing w:line="480" w:lineRule="auto"/>
        <w:ind w:left="2160"/>
        <w:jc w:val="both"/>
        <w:rPr>
          <w:rFonts w:ascii="Arial" w:hAnsi="Arial" w:cs="Arial"/>
          <w:b/>
          <w:lang w:val="es-EC"/>
        </w:rPr>
      </w:pPr>
      <w:r w:rsidRPr="004F282D">
        <w:rPr>
          <w:rFonts w:ascii="Arial" w:hAnsi="Arial" w:cs="Arial"/>
          <w:b/>
          <w:lang w:val="es-EC"/>
        </w:rPr>
        <w:lastRenderedPageBreak/>
        <w:t xml:space="preserve">Duración de la prueba hidrostática. </w:t>
      </w:r>
    </w:p>
    <w:p w:rsidR="00D64E0C" w:rsidRDefault="00D64E0C" w:rsidP="00D64E0C">
      <w:pPr>
        <w:spacing w:line="480" w:lineRule="auto"/>
        <w:ind w:left="2160"/>
        <w:jc w:val="both"/>
        <w:rPr>
          <w:rFonts w:ascii="Arial" w:hAnsi="Arial" w:cs="Arial"/>
          <w:lang w:val="es-EC"/>
        </w:rPr>
      </w:pPr>
      <w:r>
        <w:rPr>
          <w:rFonts w:ascii="Arial" w:hAnsi="Arial" w:cs="Arial"/>
          <w:lang w:val="es-EC"/>
        </w:rPr>
        <w:t>La presión de prueba debe mantenerse todo el tiempo que dure la inspección visual del circuito o equipo en prueba y documentar su comportamiento mediante el registro en una gráfica que debe mantenerse todo el tiempo que esta dure y debe ser avalado mediante la firma de los participantes en la misma. La mencionada inspección debe iniciar 15 min. después de haber alcanzado la presión máxima de prueba.</w:t>
      </w:r>
    </w:p>
    <w:p w:rsidR="00D64E0C" w:rsidRDefault="00D64E0C" w:rsidP="00D64E0C">
      <w:pPr>
        <w:spacing w:line="480" w:lineRule="auto"/>
        <w:ind w:left="2160"/>
        <w:jc w:val="both"/>
        <w:rPr>
          <w:rFonts w:ascii="Arial" w:hAnsi="Arial" w:cs="Arial"/>
          <w:lang w:val="es-EC"/>
        </w:rPr>
      </w:pPr>
      <w:r>
        <w:rPr>
          <w:rFonts w:ascii="Arial" w:hAnsi="Arial" w:cs="Arial"/>
          <w:lang w:val="es-EC"/>
        </w:rPr>
        <w:t>El personal que realice la verificación visual para aceptación de la prueba, debe tener acreditado al menos el Nivel I de acuerdo a la práctica recomendada ASN-TN-1A o equivalente.</w:t>
      </w:r>
    </w:p>
    <w:p w:rsidR="00D64E0C" w:rsidRDefault="00D64E0C" w:rsidP="00D64E0C">
      <w:pPr>
        <w:spacing w:line="480" w:lineRule="auto"/>
        <w:ind w:left="2160"/>
        <w:jc w:val="both"/>
        <w:rPr>
          <w:rFonts w:ascii="Arial" w:hAnsi="Arial" w:cs="Arial"/>
          <w:lang w:val="es-EC" w:eastAsia="en-US"/>
        </w:rPr>
      </w:pPr>
      <w:r>
        <w:rPr>
          <w:rFonts w:ascii="Arial" w:hAnsi="Arial" w:cs="Arial"/>
          <w:lang w:val="es-EC"/>
        </w:rPr>
        <w:t xml:space="preserve">Previamente a la realización de la prueba hidrostática, los responsables de las áreas de operación, mantenimiento y seguridad industrial deben determinar el tiempo de duración de la misma, en función de las características y condiciones específicas del circuito de proceso o equipos individuales a probar, estableciendo la base técnica en cuanto  a la aplicación del código o estándar que corresponda, por lo general y en caos de que no se indique de otra forma en las bases de la </w:t>
      </w:r>
      <w:r>
        <w:rPr>
          <w:rFonts w:ascii="Arial" w:hAnsi="Arial" w:cs="Arial"/>
          <w:lang w:val="es-EC"/>
        </w:rPr>
        <w:lastRenderedPageBreak/>
        <w:t xml:space="preserve">licitación, se debe cumplir en base a lo establecido en el estándar ASME B 31.3  o equivalentes </w:t>
      </w:r>
      <w:r w:rsidRPr="00253EDA">
        <w:rPr>
          <w:rFonts w:ascii="Arial" w:hAnsi="Arial" w:cs="Arial"/>
          <w:lang w:val="es-EC"/>
        </w:rPr>
        <w:t xml:space="preserve">para tuberías, ASME sección VIII, división 1 o equivalente apara el caso de equipos y para </w:t>
      </w:r>
      <w:r w:rsidRPr="00253EDA">
        <w:rPr>
          <w:rFonts w:ascii="Arial" w:hAnsi="Arial" w:cs="Arial"/>
          <w:lang w:val="es-EC" w:eastAsia="en-US"/>
        </w:rPr>
        <w:t xml:space="preserve">tuberías de servicios auxiliares la duración de la prueba hidrostática y las condiciones </w:t>
      </w:r>
      <w:r>
        <w:rPr>
          <w:rFonts w:ascii="Arial" w:hAnsi="Arial" w:cs="Arial"/>
          <w:lang w:val="es-EC" w:eastAsia="en-US"/>
        </w:rPr>
        <w:t xml:space="preserve">generales de la misma, deben cumplir con lo </w:t>
      </w:r>
      <w:r w:rsidRPr="00253EDA">
        <w:rPr>
          <w:rFonts w:ascii="Arial" w:hAnsi="Arial" w:cs="Arial"/>
          <w:lang w:val="es-EC" w:eastAsia="en-US"/>
        </w:rPr>
        <w:t>estipulado en el Capítulo VI del estándar ASME B-31.1b</w:t>
      </w:r>
      <w:r>
        <w:rPr>
          <w:rFonts w:ascii="Arial" w:hAnsi="Arial" w:cs="Arial"/>
          <w:lang w:val="es-EC" w:eastAsia="en-US"/>
        </w:rPr>
        <w:t xml:space="preserve"> o equivalente.</w:t>
      </w:r>
    </w:p>
    <w:p w:rsidR="00D64E0C" w:rsidRDefault="00D64E0C" w:rsidP="00D64E0C">
      <w:pPr>
        <w:spacing w:line="480" w:lineRule="auto"/>
        <w:ind w:left="2160"/>
        <w:jc w:val="both"/>
        <w:rPr>
          <w:rFonts w:ascii="Arial" w:hAnsi="Arial" w:cs="Arial"/>
          <w:lang w:val="es-EC" w:eastAsia="en-US"/>
        </w:rPr>
      </w:pPr>
    </w:p>
    <w:p w:rsidR="00D64E0C" w:rsidRDefault="00D64E0C" w:rsidP="00D64E0C">
      <w:pPr>
        <w:autoSpaceDE w:val="0"/>
        <w:autoSpaceDN w:val="0"/>
        <w:adjustRightInd w:val="0"/>
        <w:ind w:left="2160"/>
        <w:rPr>
          <w:rFonts w:ascii="Arial" w:hAnsi="Arial" w:cs="Arial"/>
          <w:b/>
          <w:bCs/>
          <w:lang w:val="es-EC" w:eastAsia="en-US"/>
        </w:rPr>
      </w:pPr>
      <w:r w:rsidRPr="00253EDA">
        <w:rPr>
          <w:rFonts w:ascii="Arial" w:hAnsi="Arial" w:cs="Arial"/>
          <w:b/>
          <w:bCs/>
          <w:lang w:val="es-EC" w:eastAsia="en-US"/>
        </w:rPr>
        <w:t>Ejecución de la prueba hidrostática.</w:t>
      </w:r>
    </w:p>
    <w:p w:rsidR="00D64E0C" w:rsidRDefault="00D64E0C" w:rsidP="00D64E0C">
      <w:pPr>
        <w:autoSpaceDE w:val="0"/>
        <w:autoSpaceDN w:val="0"/>
        <w:adjustRightInd w:val="0"/>
        <w:ind w:left="2160"/>
        <w:rPr>
          <w:rFonts w:ascii="Arial" w:hAnsi="Arial" w:cs="Arial"/>
          <w:b/>
          <w:bCs/>
          <w:lang w:val="es-EC" w:eastAsia="en-US"/>
        </w:rPr>
      </w:pPr>
    </w:p>
    <w:p w:rsidR="00D64E0C" w:rsidRDefault="00D64E0C" w:rsidP="00D64E0C">
      <w:pPr>
        <w:autoSpaceDE w:val="0"/>
        <w:autoSpaceDN w:val="0"/>
        <w:adjustRightInd w:val="0"/>
        <w:ind w:left="2160"/>
        <w:rPr>
          <w:rFonts w:ascii="Arial" w:hAnsi="Arial" w:cs="Arial"/>
          <w:b/>
          <w:bCs/>
          <w:lang w:val="es-EC" w:eastAsia="en-US"/>
        </w:rPr>
      </w:pPr>
    </w:p>
    <w:p w:rsidR="00D64E0C" w:rsidRDefault="00D64E0C" w:rsidP="00D64E0C">
      <w:pPr>
        <w:spacing w:line="480" w:lineRule="auto"/>
        <w:ind w:left="2160"/>
        <w:jc w:val="both"/>
        <w:rPr>
          <w:rFonts w:ascii="Arial" w:hAnsi="Arial" w:cs="Arial"/>
          <w:lang w:val="es-EC"/>
        </w:rPr>
      </w:pPr>
      <w:r>
        <w:rPr>
          <w:rFonts w:ascii="Arial" w:hAnsi="Arial" w:cs="Arial"/>
          <w:lang w:val="es-EC"/>
        </w:rPr>
        <w:t>En primera instancia se debe cumplir con el procedimiento específico y detallado para caso en particular, el cual debe contener como mínimo la relación de equipos a utilizar, materiales, accesorios e instrumentos requeridos para medición y control.</w:t>
      </w:r>
    </w:p>
    <w:p w:rsidR="00D64E0C" w:rsidRDefault="00D64E0C" w:rsidP="00D64E0C">
      <w:pPr>
        <w:spacing w:line="480" w:lineRule="auto"/>
        <w:ind w:left="2160"/>
        <w:jc w:val="both"/>
        <w:rPr>
          <w:rFonts w:ascii="Arial" w:hAnsi="Arial" w:cs="Arial"/>
          <w:lang w:val="es-EC"/>
        </w:rPr>
      </w:pPr>
      <w:r>
        <w:rPr>
          <w:rFonts w:ascii="Arial" w:hAnsi="Arial" w:cs="Arial"/>
          <w:lang w:val="es-EC"/>
        </w:rPr>
        <w:t>Para llevar a cabo una prueba hidrostática se debe cumplir con los siguientes puntos:</w:t>
      </w:r>
    </w:p>
    <w:p w:rsidR="00D64E0C" w:rsidRDefault="00D64E0C" w:rsidP="00D64E0C">
      <w:pPr>
        <w:numPr>
          <w:ilvl w:val="0"/>
          <w:numId w:val="11"/>
        </w:numPr>
        <w:spacing w:line="480" w:lineRule="auto"/>
        <w:ind w:left="2160"/>
        <w:jc w:val="both"/>
        <w:rPr>
          <w:rFonts w:ascii="Arial" w:hAnsi="Arial" w:cs="Arial"/>
          <w:lang w:val="es-EC"/>
        </w:rPr>
      </w:pPr>
      <w:r>
        <w:rPr>
          <w:rFonts w:ascii="Arial" w:hAnsi="Arial" w:cs="Arial"/>
          <w:lang w:val="es-EC"/>
        </w:rPr>
        <w:t xml:space="preserve">Previa a la ejecución de una prueba hidrostática, el proveedor del servicio debe comprobar que exista hermeticidad en el circuito de tubería a ser probado, en al menos dos escalones o etapas de presionamiento antes de alcanzar la máxima presión de prueba, con </w:t>
      </w:r>
      <w:r>
        <w:rPr>
          <w:rFonts w:ascii="Arial" w:hAnsi="Arial" w:cs="Arial"/>
          <w:lang w:val="es-EC"/>
        </w:rPr>
        <w:lastRenderedPageBreak/>
        <w:t>objeto de detectar y corregir posibles fugas que se presenten.</w:t>
      </w:r>
    </w:p>
    <w:p w:rsidR="00D64E0C" w:rsidRPr="00006373" w:rsidRDefault="00D64E0C" w:rsidP="00D64E0C">
      <w:pPr>
        <w:numPr>
          <w:ilvl w:val="0"/>
          <w:numId w:val="11"/>
        </w:numPr>
        <w:spacing w:line="480" w:lineRule="auto"/>
        <w:ind w:left="2160"/>
        <w:jc w:val="both"/>
        <w:rPr>
          <w:rFonts w:ascii="Arial" w:hAnsi="Arial" w:cs="Arial"/>
          <w:sz w:val="28"/>
          <w:szCs w:val="28"/>
          <w:lang w:val="es-EC"/>
        </w:rPr>
      </w:pPr>
      <w:r>
        <w:rPr>
          <w:rFonts w:ascii="Arial" w:hAnsi="Arial" w:cs="Arial"/>
          <w:lang w:val="es-EC"/>
        </w:rPr>
        <w:t>Se debe contar con un procedimiento para descargar el agua desechada de la prueba, y que cumpla con la legislación vigente y los requisitos técnicos específicos para tal fin.</w:t>
      </w:r>
    </w:p>
    <w:p w:rsidR="00D64E0C" w:rsidRPr="00006373" w:rsidRDefault="00D64E0C" w:rsidP="00D64E0C">
      <w:pPr>
        <w:numPr>
          <w:ilvl w:val="0"/>
          <w:numId w:val="11"/>
        </w:numPr>
        <w:spacing w:line="480" w:lineRule="auto"/>
        <w:ind w:left="2160"/>
        <w:jc w:val="both"/>
        <w:rPr>
          <w:rFonts w:ascii="Arial" w:hAnsi="Arial" w:cs="Arial"/>
          <w:sz w:val="28"/>
          <w:szCs w:val="28"/>
          <w:lang w:val="es-EC"/>
        </w:rPr>
      </w:pPr>
      <w:r>
        <w:rPr>
          <w:rFonts w:ascii="Arial" w:hAnsi="Arial" w:cs="Arial"/>
          <w:lang w:val="es-EC"/>
        </w:rPr>
        <w:t xml:space="preserve"> Se debe usar agua cruda o agua tratada a la temperatura ambiente, limpia y libre de materia en suspensión. En ningún caso, la temperatura del agua debe ser inferior a 16° C y no mayor a 50 ° C. Cuando la temperatura ambiente sea menor a 0° C se deben extremar precauciones debido a que se alcanza el punto de congelación del agua.</w:t>
      </w:r>
    </w:p>
    <w:p w:rsidR="00D64E0C" w:rsidRDefault="00D64E0C" w:rsidP="00D64E0C">
      <w:pPr>
        <w:spacing w:line="480" w:lineRule="auto"/>
        <w:ind w:left="2160"/>
        <w:jc w:val="both"/>
        <w:rPr>
          <w:rFonts w:ascii="Arial" w:hAnsi="Arial" w:cs="Arial"/>
          <w:lang w:val="es-EC" w:eastAsia="en-US"/>
        </w:rPr>
      </w:pPr>
      <w:r>
        <w:rPr>
          <w:rFonts w:ascii="Arial" w:hAnsi="Arial" w:cs="Arial"/>
          <w:lang w:val="es-EC"/>
        </w:rPr>
        <w:t xml:space="preserve">En el caso de recipientes cuyo espesor de pared sea mayor a </w:t>
      </w:r>
      <w:smartTag w:uri="urn:schemas-microsoft-com:office:smarttags" w:element="metricconverter">
        <w:smartTagPr>
          <w:attr w:name="ProductID" w:val="50.8 mm"/>
        </w:smartTagPr>
        <w:r>
          <w:rPr>
            <w:rFonts w:ascii="Arial" w:hAnsi="Arial" w:cs="Arial"/>
            <w:lang w:val="es-EC"/>
          </w:rPr>
          <w:t>50.8 mm</w:t>
        </w:r>
      </w:smartTag>
      <w:r>
        <w:rPr>
          <w:rFonts w:ascii="Arial" w:hAnsi="Arial" w:cs="Arial"/>
          <w:lang w:val="es-EC"/>
        </w:rPr>
        <w:t xml:space="preserve"> (</w:t>
      </w:r>
      <w:smartTag w:uri="urn:schemas-microsoft-com:office:smarttags" w:element="metricconverter">
        <w:smartTagPr>
          <w:attr w:name="ProductID" w:val="2 pulgadas"/>
        </w:smartTagPr>
        <w:r>
          <w:rPr>
            <w:rFonts w:ascii="Arial" w:hAnsi="Arial" w:cs="Arial"/>
            <w:lang w:val="es-EC"/>
          </w:rPr>
          <w:t>2 pulgadas</w:t>
        </w:r>
      </w:smartTag>
      <w:r>
        <w:rPr>
          <w:rFonts w:ascii="Arial" w:hAnsi="Arial" w:cs="Arial"/>
          <w:lang w:val="es-EC"/>
        </w:rPr>
        <w:t xml:space="preserve">), la temperatura de la pared metálica debe mantenerse a 15° C por arriba de la temperatura mínima de diseño pero sin excederse de </w:t>
      </w:r>
      <w:smartTag w:uri="urn:schemas-microsoft-com:office:smarttags" w:element="metricconverter">
        <w:smartTagPr>
          <w:attr w:name="ProductID" w:val="50ﾰC"/>
        </w:smartTagPr>
        <w:r>
          <w:rPr>
            <w:rFonts w:ascii="Arial" w:hAnsi="Arial" w:cs="Arial"/>
            <w:lang w:val="es-EC"/>
          </w:rPr>
          <w:t>50°C</w:t>
        </w:r>
      </w:smartTag>
      <w:r>
        <w:rPr>
          <w:rFonts w:ascii="Arial" w:hAnsi="Arial" w:cs="Arial"/>
          <w:lang w:val="es-EC"/>
        </w:rPr>
        <w:t xml:space="preserve">, lo anterior con objeto de minimizar los riesgos de fractura del material de construcción, cumpliendo con el apartado UG-99  </w:t>
      </w:r>
      <w:r w:rsidRPr="00740112">
        <w:rPr>
          <w:rFonts w:ascii="Arial" w:hAnsi="Arial" w:cs="Arial"/>
          <w:lang w:val="es-EC" w:eastAsia="en-US"/>
        </w:rPr>
        <w:t>del ASME Sección VIII, División 1 y el código</w:t>
      </w:r>
      <w:r>
        <w:rPr>
          <w:rFonts w:ascii="Arial" w:hAnsi="Arial" w:cs="Arial"/>
          <w:lang w:val="es-EC" w:eastAsia="en-US"/>
        </w:rPr>
        <w:t xml:space="preserve"> API-RP-572 o sus equivalentes</w:t>
      </w:r>
      <w:r>
        <w:rPr>
          <w:rFonts w:ascii="Arial" w:hAnsi="Arial" w:cs="Arial"/>
          <w:sz w:val="20"/>
          <w:szCs w:val="20"/>
          <w:lang w:val="es-EC" w:eastAsia="en-US"/>
        </w:rPr>
        <w:t xml:space="preserve">. </w:t>
      </w:r>
      <w:r>
        <w:rPr>
          <w:rFonts w:ascii="Arial" w:hAnsi="Arial" w:cs="Arial"/>
          <w:lang w:val="es-EC" w:eastAsia="en-US"/>
        </w:rPr>
        <w:t xml:space="preserve">Cuando se utilice agua de río y laguna, se debe tener las precauciones </w:t>
      </w:r>
      <w:r>
        <w:rPr>
          <w:rFonts w:ascii="Arial" w:hAnsi="Arial" w:cs="Arial"/>
          <w:lang w:val="es-EC" w:eastAsia="en-US"/>
        </w:rPr>
        <w:lastRenderedPageBreak/>
        <w:t>para evitar que los microorganismos que pudieran contener, provoquen contaminación o favorezcan mecanismos de corrosión microbiológica.</w:t>
      </w: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Se debe hacer la verificación de que el agua usada para realizar la prueba hidrostática no vaya a dañar los materiales con los que está construido el equipo; como es el caso de acero inoxidable austenítico en ambiente amargo, el fluido de prueba debe ser agua con un contenido máximo de cloruros de 50 ppm. o mantenerlo dentro de los límites para aleaciones particulares, según se establece en la norma internacional ISO 15166. Así mismo, el prestador del servicio debe realizar la limpieza interior de la tubería o el equipo según el método pactado, manejar y confinar el fluido de prueba conforme a lo establecido en el contrato correspondiente.</w:t>
      </w: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Debe hacerse la comprobación de que el equipo esté totalmente aislado con juntas ciegas y que el espesor de estas así como la resistencia de los pernos y tuercas, sea calculado por el prestador de servicios para que resistan la presión de prueba sin deformarse.</w:t>
      </w: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 xml:space="preserve">Todas las conexiones que no estén incluidas en el circuito a ser probado se deben desconectar o aislar, </w:t>
      </w:r>
      <w:r>
        <w:rPr>
          <w:rFonts w:ascii="Arial" w:hAnsi="Arial" w:cs="Arial"/>
          <w:lang w:val="es-EC" w:eastAsia="en-US"/>
        </w:rPr>
        <w:lastRenderedPageBreak/>
        <w:t xml:space="preserve">incluyendo la válvulas de seguridad en caso de que estén presentes en el circuito a probar. </w:t>
      </w: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La tubería, equipo o componentes del circuito a probar se debe llenar con agua, sin dañar los  elementos internos de los equipos. Para recipientes a presión, la presión se debe ir incrementando paulatinamente al menos en tres etapas del valor de presión de prueba cuando esta se realiza para propósitos de autorización de funcionamiento del recipiente, correspondientes al 33%, 66% y 100% conforme a la norma NOM-020-STPS. Para el caso del equipo a probar, debe ser presionado gradual y constantemente, regulando el gasto de la bomba para minimizar variaciones de presión, mismas que deben ser monitoreadas y registradas, cuando menos en un manómetro oficial y el registrador correspondiente que debe estar cerca del operador de la bomba para verificar y controlar la presión a la que se está realizando la prueba según lo establece el estándar ASTM   E1003 o equivalente.</w:t>
      </w: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 xml:space="preserve">Se debe eliminar todo el aire del interior de la tubería, equipo y componentes a probar, desalojándolo por los </w:t>
      </w:r>
      <w:r>
        <w:rPr>
          <w:rFonts w:ascii="Arial" w:hAnsi="Arial" w:cs="Arial"/>
          <w:lang w:val="es-EC" w:eastAsia="en-US"/>
        </w:rPr>
        <w:lastRenderedPageBreak/>
        <w:t>puntos más altos del circuito e incrementando la presión lentamente para evitar aumentos súbitos.</w:t>
      </w: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La duración de la prueba se debe establecer con base a lo anotado anteriormente, el registro del comportamiento de la presión debe mantenerse todo el tiempo que dure la prueba y ser avalado mediante la firma de los responsables por parte del proveedor. Para el caso de intercambiadores de calor tubulares, el tiempo necesario para inspección de la tubería o equipos  debe definirse conforme a lo establecido en el Capítulo 10 de la norma internacional ISO 16812. Cuando durante una prueba se presente una pérdida de presión significativa del 5%, se debe efectuar una inspección a fin de determinar si se trata de una fuga del componente, en cuyo caso se deberá evaluar la severidad de la misma. Se debe contar con al menos dos dispositivos para medición de la temperatura de la prueba y además, el registrador de presión debe contar con el certificado de dicha calibración, el cual no debe tener una antigüedad mayor a 30 días antes del inicio de la prueba, documento que debe integrarse al expediente correspondiente, con los datos y gráficas obtenidas.</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lastRenderedPageBreak/>
        <w:t>Finalizada la prueba se debe integrar el expediente junto con la documentación probatoria, donde deberán aparecer los datos completos del equipo o sistema probado, certificados de ambos equipos de medición, los gráficos manométricos y como mínimo la siguiente información:</w:t>
      </w:r>
    </w:p>
    <w:p w:rsidR="00D64E0C" w:rsidRPr="008050D1" w:rsidRDefault="00D64E0C" w:rsidP="00D64E0C">
      <w:pPr>
        <w:autoSpaceDE w:val="0"/>
        <w:autoSpaceDN w:val="0"/>
        <w:adjustRightInd w:val="0"/>
        <w:ind w:left="2160"/>
        <w:rPr>
          <w:rFonts w:ascii="Arial" w:hAnsi="Arial" w:cs="Arial"/>
          <w:sz w:val="20"/>
          <w:szCs w:val="20"/>
          <w:lang w:val="es-EC" w:eastAsia="en-US"/>
        </w:rPr>
      </w:pPr>
    </w:p>
    <w:p w:rsidR="00D64E0C" w:rsidRPr="00717782" w:rsidRDefault="00D64E0C" w:rsidP="00D64E0C">
      <w:pPr>
        <w:numPr>
          <w:ilvl w:val="0"/>
          <w:numId w:val="12"/>
        </w:numPr>
        <w:autoSpaceDE w:val="0"/>
        <w:autoSpaceDN w:val="0"/>
        <w:adjustRightInd w:val="0"/>
        <w:ind w:left="2160"/>
        <w:rPr>
          <w:rFonts w:ascii="Arial" w:hAnsi="Arial" w:cs="Arial"/>
          <w:lang w:val="es-EC" w:eastAsia="en-US"/>
        </w:rPr>
      </w:pPr>
      <w:r w:rsidRPr="00717782">
        <w:rPr>
          <w:rFonts w:ascii="Arial" w:hAnsi="Arial" w:cs="Arial"/>
          <w:lang w:val="es-EC" w:eastAsia="en-US"/>
        </w:rPr>
        <w:t>Nombre del Proveedor del servicio y representante autorizado.</w:t>
      </w:r>
    </w:p>
    <w:p w:rsidR="00D64E0C" w:rsidRPr="00717782" w:rsidRDefault="00D64E0C" w:rsidP="00D64E0C">
      <w:pPr>
        <w:autoSpaceDE w:val="0"/>
        <w:autoSpaceDN w:val="0"/>
        <w:adjustRightInd w:val="0"/>
        <w:ind w:left="2160"/>
        <w:rPr>
          <w:rFonts w:ascii="Arial" w:hAnsi="Arial" w:cs="Arial"/>
          <w:lang w:val="es-EC" w:eastAsia="en-US"/>
        </w:rPr>
      </w:pPr>
    </w:p>
    <w:p w:rsidR="00D64E0C" w:rsidRPr="00717782" w:rsidRDefault="00D64E0C" w:rsidP="00D64E0C">
      <w:pPr>
        <w:numPr>
          <w:ilvl w:val="0"/>
          <w:numId w:val="12"/>
        </w:numPr>
        <w:autoSpaceDE w:val="0"/>
        <w:autoSpaceDN w:val="0"/>
        <w:adjustRightInd w:val="0"/>
        <w:ind w:left="2160"/>
        <w:rPr>
          <w:rFonts w:ascii="Arial" w:hAnsi="Arial" w:cs="Arial"/>
          <w:lang w:val="es-EC" w:eastAsia="en-US"/>
        </w:rPr>
      </w:pPr>
      <w:r w:rsidRPr="00717782">
        <w:rPr>
          <w:rFonts w:ascii="Arial" w:hAnsi="Arial" w:cs="Arial"/>
          <w:lang w:val="es-EC" w:eastAsia="en-US"/>
        </w:rPr>
        <w:t>Descripción del sistema de tuberías, equipos o circuito a probar.</w:t>
      </w:r>
    </w:p>
    <w:p w:rsidR="00D64E0C" w:rsidRPr="00717782" w:rsidRDefault="00D64E0C" w:rsidP="00D64E0C">
      <w:pPr>
        <w:autoSpaceDE w:val="0"/>
        <w:autoSpaceDN w:val="0"/>
        <w:adjustRightInd w:val="0"/>
        <w:ind w:left="2160"/>
        <w:rPr>
          <w:rFonts w:ascii="Arial" w:hAnsi="Arial" w:cs="Arial"/>
          <w:lang w:val="es-EC" w:eastAsia="en-US"/>
        </w:rPr>
      </w:pPr>
    </w:p>
    <w:p w:rsidR="00D64E0C" w:rsidRDefault="00D64E0C" w:rsidP="00D64E0C">
      <w:pPr>
        <w:numPr>
          <w:ilvl w:val="0"/>
          <w:numId w:val="12"/>
        </w:numPr>
        <w:autoSpaceDE w:val="0"/>
        <w:autoSpaceDN w:val="0"/>
        <w:adjustRightInd w:val="0"/>
        <w:ind w:left="2160"/>
        <w:rPr>
          <w:rFonts w:ascii="Arial" w:hAnsi="Arial" w:cs="Arial"/>
          <w:lang w:val="es-EC" w:eastAsia="en-US"/>
        </w:rPr>
      </w:pPr>
      <w:r w:rsidRPr="00717782">
        <w:rPr>
          <w:rFonts w:ascii="Arial" w:hAnsi="Arial" w:cs="Arial"/>
          <w:lang w:val="es-EC" w:eastAsia="en-US"/>
        </w:rPr>
        <w:t>Fecha y hora de la prueba.</w:t>
      </w:r>
    </w:p>
    <w:p w:rsidR="00D64E0C" w:rsidRDefault="00D64E0C" w:rsidP="00D64E0C">
      <w:pPr>
        <w:autoSpaceDE w:val="0"/>
        <w:autoSpaceDN w:val="0"/>
        <w:adjustRightInd w:val="0"/>
        <w:ind w:left="2160"/>
        <w:rPr>
          <w:rFonts w:ascii="Arial" w:hAnsi="Arial" w:cs="Arial"/>
          <w:lang w:val="es-EC" w:eastAsia="en-US"/>
        </w:rPr>
      </w:pPr>
    </w:p>
    <w:p w:rsidR="00D64E0C" w:rsidRDefault="00D64E0C" w:rsidP="00D64E0C">
      <w:pPr>
        <w:numPr>
          <w:ilvl w:val="0"/>
          <w:numId w:val="12"/>
        </w:numPr>
        <w:autoSpaceDE w:val="0"/>
        <w:autoSpaceDN w:val="0"/>
        <w:adjustRightInd w:val="0"/>
        <w:ind w:left="2160"/>
        <w:rPr>
          <w:rFonts w:ascii="Arial" w:hAnsi="Arial" w:cs="Arial"/>
          <w:lang w:val="es-EC" w:eastAsia="en-US"/>
        </w:rPr>
      </w:pPr>
      <w:r w:rsidRPr="00717782">
        <w:rPr>
          <w:rFonts w:ascii="Arial" w:hAnsi="Arial" w:cs="Arial"/>
          <w:lang w:val="es-EC" w:eastAsia="en-US"/>
        </w:rPr>
        <w:t>Presión y duración de la prueba.</w:t>
      </w:r>
    </w:p>
    <w:p w:rsidR="00D64E0C" w:rsidRDefault="00D64E0C" w:rsidP="00D64E0C">
      <w:pPr>
        <w:autoSpaceDE w:val="0"/>
        <w:autoSpaceDN w:val="0"/>
        <w:adjustRightInd w:val="0"/>
        <w:ind w:left="2160"/>
        <w:rPr>
          <w:rFonts w:ascii="Arial" w:hAnsi="Arial" w:cs="Arial"/>
          <w:lang w:val="es-EC" w:eastAsia="en-US"/>
        </w:rPr>
      </w:pPr>
    </w:p>
    <w:p w:rsidR="00D64E0C" w:rsidRDefault="00D64E0C" w:rsidP="00D64E0C">
      <w:pPr>
        <w:numPr>
          <w:ilvl w:val="0"/>
          <w:numId w:val="12"/>
        </w:numPr>
        <w:autoSpaceDE w:val="0"/>
        <w:autoSpaceDN w:val="0"/>
        <w:adjustRightInd w:val="0"/>
        <w:ind w:left="2160"/>
        <w:rPr>
          <w:rFonts w:ascii="Arial" w:hAnsi="Arial" w:cs="Arial"/>
          <w:lang w:val="es-EC" w:eastAsia="en-US"/>
        </w:rPr>
      </w:pPr>
      <w:r w:rsidRPr="00717782">
        <w:rPr>
          <w:rFonts w:ascii="Arial" w:hAnsi="Arial" w:cs="Arial"/>
          <w:lang w:val="es-EC" w:eastAsia="en-US"/>
        </w:rPr>
        <w:t>Temperatura y su rango de variación.</w:t>
      </w:r>
    </w:p>
    <w:p w:rsidR="00D64E0C" w:rsidRDefault="00D64E0C" w:rsidP="00D64E0C">
      <w:pPr>
        <w:autoSpaceDE w:val="0"/>
        <w:autoSpaceDN w:val="0"/>
        <w:adjustRightInd w:val="0"/>
        <w:ind w:left="2160"/>
        <w:rPr>
          <w:rFonts w:ascii="Arial" w:hAnsi="Arial" w:cs="Arial"/>
          <w:lang w:val="es-EC" w:eastAsia="en-US"/>
        </w:rPr>
      </w:pPr>
    </w:p>
    <w:p w:rsidR="00D64E0C" w:rsidRDefault="00D64E0C" w:rsidP="00D64E0C">
      <w:pPr>
        <w:numPr>
          <w:ilvl w:val="0"/>
          <w:numId w:val="12"/>
        </w:numPr>
        <w:autoSpaceDE w:val="0"/>
        <w:autoSpaceDN w:val="0"/>
        <w:adjustRightInd w:val="0"/>
        <w:spacing w:line="480" w:lineRule="auto"/>
        <w:ind w:left="2160"/>
        <w:rPr>
          <w:rFonts w:ascii="Arial" w:hAnsi="Arial" w:cs="Arial"/>
          <w:lang w:val="es-EC" w:eastAsia="en-US"/>
        </w:rPr>
      </w:pPr>
      <w:r w:rsidRPr="00717782">
        <w:rPr>
          <w:rFonts w:ascii="Arial" w:hAnsi="Arial" w:cs="Arial"/>
          <w:lang w:val="es-EC" w:eastAsia="en-US"/>
        </w:rPr>
        <w:t>Informe escrito de cualquier irregularidad que se manifieste en la gráfica de la prueba hidrostática, como interrupciones o variaciones súbitas del registro durante la prueba.</w:t>
      </w:r>
    </w:p>
    <w:p w:rsidR="00D64E0C" w:rsidRDefault="00D64E0C" w:rsidP="00D64E0C">
      <w:pPr>
        <w:autoSpaceDE w:val="0"/>
        <w:autoSpaceDN w:val="0"/>
        <w:adjustRightInd w:val="0"/>
        <w:spacing w:line="480" w:lineRule="auto"/>
        <w:ind w:left="2160"/>
        <w:rPr>
          <w:rFonts w:ascii="Arial" w:hAnsi="Arial" w:cs="Arial"/>
          <w:lang w:val="es-EC" w:eastAsia="en-US"/>
        </w:rPr>
      </w:pPr>
    </w:p>
    <w:p w:rsidR="00D64E0C" w:rsidRDefault="00D64E0C" w:rsidP="00D64E0C">
      <w:pPr>
        <w:autoSpaceDE w:val="0"/>
        <w:autoSpaceDN w:val="0"/>
        <w:adjustRightInd w:val="0"/>
        <w:ind w:left="2160"/>
        <w:rPr>
          <w:rFonts w:ascii="Arial" w:hAnsi="Arial" w:cs="Arial"/>
          <w:lang w:val="es-EC" w:eastAsia="en-US"/>
        </w:rPr>
      </w:pP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 xml:space="preserve">Se debe colocar cuando menos una purga en la parte inferior del equipo, ubicada en forma accesible y cerca del sistema de bombeo empleado para la prueba, </w:t>
      </w:r>
      <w:r>
        <w:rPr>
          <w:rFonts w:ascii="Arial" w:hAnsi="Arial" w:cs="Arial"/>
          <w:lang w:val="es-EC" w:eastAsia="en-US"/>
        </w:rPr>
        <w:lastRenderedPageBreak/>
        <w:t>evitando instalar estos dispositivos en arreglos habilitados para colocar el manómetro oficial.</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Al concluir la prueba y antes del vaciado del equipo, se deben tomar las precauciones necesarias para asegurar que los venteos estén abiertos y sin obstrucciones, a fin de evitar que el equipo sufra daños al colapsarse por efecto del vacío que pudiera formarse durante la purga del fluido de prueba.</w:t>
      </w:r>
    </w:p>
    <w:p w:rsidR="00D64E0C" w:rsidRDefault="00D64E0C" w:rsidP="00D64E0C">
      <w:pPr>
        <w:spacing w:line="480" w:lineRule="auto"/>
        <w:ind w:left="2160"/>
        <w:jc w:val="both"/>
        <w:rPr>
          <w:rFonts w:ascii="Arial" w:hAnsi="Arial" w:cs="Arial"/>
          <w:lang w:val="es-EC" w:eastAsia="en-US"/>
        </w:rPr>
      </w:pP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El control de presión de prueba debe ejercerse en la descarga de la bomba, mediante una válvula de seguridad que impida sobre-presionar el sistema de tal forma que se eleve la presión por arriba del punto de ajuste del control, para el efecto pueden ser usadas bombas manuales de desplazamiento positivo o de cualquier otro tipo que facilite la realización de la prueba hidrostática.</w:t>
      </w:r>
    </w:p>
    <w:p w:rsidR="00D64E0C" w:rsidRDefault="00D64E0C" w:rsidP="00D64E0C">
      <w:pPr>
        <w:spacing w:line="480" w:lineRule="auto"/>
        <w:ind w:left="1800"/>
        <w:jc w:val="both"/>
        <w:rPr>
          <w:rFonts w:ascii="Arial" w:hAnsi="Arial" w:cs="Arial"/>
          <w:lang w:val="es-EC" w:eastAsia="en-US"/>
        </w:rPr>
      </w:pP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Se debe calcular el valor de la presión de prueba de acuerdo con lo establecido en esta norma y el resultado obtenido debe ser establecido en el programa de trabajo, de tal forma que todo el personal esté involucrado.</w:t>
      </w:r>
    </w:p>
    <w:p w:rsidR="00D64E0C" w:rsidRDefault="00D64E0C" w:rsidP="00D64E0C">
      <w:pPr>
        <w:spacing w:line="480" w:lineRule="auto"/>
        <w:jc w:val="both"/>
        <w:rPr>
          <w:rFonts w:ascii="Arial" w:hAnsi="Arial" w:cs="Arial"/>
          <w:lang w:val="es-EC" w:eastAsia="en-US"/>
        </w:rPr>
      </w:pPr>
    </w:p>
    <w:p w:rsidR="00D64E0C" w:rsidRDefault="00D64E0C" w:rsidP="00D64E0C">
      <w:pPr>
        <w:numPr>
          <w:ilvl w:val="0"/>
          <w:numId w:val="11"/>
        </w:numPr>
        <w:spacing w:line="480" w:lineRule="auto"/>
        <w:ind w:left="2160"/>
        <w:jc w:val="both"/>
        <w:rPr>
          <w:rFonts w:ascii="Arial" w:hAnsi="Arial" w:cs="Arial"/>
          <w:lang w:val="es-EC" w:eastAsia="en-US"/>
        </w:rPr>
      </w:pPr>
      <w:r>
        <w:rPr>
          <w:rFonts w:ascii="Arial" w:hAnsi="Arial" w:cs="Arial"/>
          <w:lang w:val="es-EC" w:eastAsia="en-US"/>
        </w:rPr>
        <w:t xml:space="preserve"> El procedimiento específico y detallado debe incluir como mínimo, lo siguiente: </w:t>
      </w:r>
    </w:p>
    <w:p w:rsidR="00D64E0C" w:rsidRDefault="00D64E0C" w:rsidP="00D64E0C">
      <w:pPr>
        <w:numPr>
          <w:ilvl w:val="1"/>
          <w:numId w:val="11"/>
        </w:numPr>
        <w:tabs>
          <w:tab w:val="clear" w:pos="1440"/>
        </w:tabs>
        <w:spacing w:line="480" w:lineRule="auto"/>
        <w:ind w:left="2160" w:firstLine="0"/>
        <w:jc w:val="both"/>
        <w:rPr>
          <w:rFonts w:ascii="Arial" w:hAnsi="Arial" w:cs="Arial"/>
          <w:lang w:val="es-EC" w:eastAsia="en-US"/>
        </w:rPr>
      </w:pPr>
      <w:r>
        <w:rPr>
          <w:rFonts w:ascii="Arial" w:hAnsi="Arial" w:cs="Arial"/>
          <w:lang w:val="es-EC" w:eastAsia="en-US"/>
        </w:rPr>
        <w:t>Diagramas que indiquen longitudes, elevaciones y localizaciones  de los segmentos a probar. En caso de equipos se deben identificar los componentes de los mismos que requieren algún cuidado especial para evitar que se dañen durante la prueba.</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Métodos de llenado, limpieza, presurización y aislamiento.</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Duración mínima de la prueba.</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Precauciones y procedimientos que deben ser aplicados por seguridad.</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Presión de prueba.</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Localización de juntas ciegas</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Relación y tipo de equipo a utilizarse.</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Puntos de venteos en la sección de la tubería, equipos o circuito de proceso a probar.</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Suministro y calidad de agua</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Las acciones que se deben tomar en caso de presentar fugas del fluido de prueba.</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lastRenderedPageBreak/>
        <w:t>Todas las precauciones necesarias al término de la prueba.</w:t>
      </w:r>
    </w:p>
    <w:p w:rsidR="00D64E0C" w:rsidRDefault="00D64E0C" w:rsidP="00D64E0C">
      <w:pPr>
        <w:numPr>
          <w:ilvl w:val="1"/>
          <w:numId w:val="11"/>
        </w:numPr>
        <w:spacing w:line="480" w:lineRule="auto"/>
        <w:ind w:left="2160" w:firstLine="0"/>
        <w:jc w:val="both"/>
        <w:rPr>
          <w:rFonts w:ascii="Arial" w:hAnsi="Arial" w:cs="Arial"/>
          <w:lang w:val="es-EC" w:eastAsia="en-US"/>
        </w:rPr>
      </w:pPr>
      <w:r>
        <w:rPr>
          <w:rFonts w:ascii="Arial" w:hAnsi="Arial" w:cs="Arial"/>
          <w:lang w:val="es-EC" w:eastAsia="en-US"/>
        </w:rPr>
        <w:t>El procedimiento para restablecer la operación del sistema probado.</w:t>
      </w:r>
    </w:p>
    <w:p w:rsidR="00D64E0C" w:rsidRDefault="00D64E0C" w:rsidP="00D64E0C">
      <w:pPr>
        <w:spacing w:line="480" w:lineRule="auto"/>
        <w:ind w:left="2160"/>
        <w:jc w:val="both"/>
        <w:rPr>
          <w:rFonts w:ascii="Arial" w:hAnsi="Arial" w:cs="Arial"/>
          <w:lang w:val="es-EC" w:eastAsia="en-US"/>
        </w:rPr>
      </w:pPr>
    </w:p>
    <w:p w:rsidR="00D64E0C" w:rsidRDefault="00D64E0C" w:rsidP="00D64E0C">
      <w:pPr>
        <w:tabs>
          <w:tab w:val="left" w:pos="2160"/>
        </w:tabs>
        <w:spacing w:line="480" w:lineRule="auto"/>
        <w:ind w:left="2160"/>
        <w:jc w:val="both"/>
        <w:rPr>
          <w:rFonts w:ascii="Arial" w:hAnsi="Arial" w:cs="Arial"/>
          <w:lang w:val="es-EC" w:eastAsia="en-US"/>
        </w:rPr>
      </w:pPr>
      <w:r>
        <w:rPr>
          <w:rFonts w:ascii="Arial" w:hAnsi="Arial" w:cs="Arial"/>
          <w:lang w:val="es-EC" w:eastAsia="en-US"/>
        </w:rPr>
        <w:t xml:space="preserve"> 14.  La aceptación de la prueba hidrostática debe supeditarse a la ausencia de fugas del fluido de prueba, durante la  inspección que se realice estando el circuito de proceso, tubería o equipo  sujetos a la presión calculada.</w:t>
      </w:r>
    </w:p>
    <w:p w:rsidR="00D64E0C" w:rsidRDefault="00D64E0C" w:rsidP="00D64E0C">
      <w:pPr>
        <w:spacing w:line="480" w:lineRule="auto"/>
        <w:ind w:left="2160"/>
        <w:jc w:val="both"/>
        <w:rPr>
          <w:rFonts w:ascii="Arial" w:hAnsi="Arial" w:cs="Arial"/>
          <w:lang w:val="es-EC" w:eastAsia="en-US"/>
        </w:rPr>
      </w:pP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15. Toda vez que se concluya la prueba hidrostática se debe elaborar y formalizar un registro de la misma, donde se detallen las condiciones generales y particulares que el área usuaria considere pertinentes y así le haya notificado al prestador del servicio, para lo cual se debe utilizar el formato para “Certificado de Prueba hidrostática” descrito posteriormente y llenado para efectuar la prueba de nuestro trabajo.</w:t>
      </w:r>
      <w:r>
        <w:rPr>
          <w:rFonts w:ascii="Arial" w:hAnsi="Arial" w:cs="Arial"/>
          <w:lang w:val="es-EC" w:eastAsia="en-US"/>
        </w:rPr>
        <w:tab/>
      </w:r>
    </w:p>
    <w:p w:rsidR="00D64E0C" w:rsidRDefault="00D64E0C" w:rsidP="00D64E0C">
      <w:pPr>
        <w:spacing w:line="480" w:lineRule="auto"/>
        <w:ind w:left="2160"/>
        <w:jc w:val="both"/>
        <w:rPr>
          <w:rFonts w:ascii="Arial" w:hAnsi="Arial" w:cs="Arial"/>
          <w:lang w:val="es-EC" w:eastAsia="en-US"/>
        </w:rPr>
      </w:pP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 xml:space="preserve">Después de analizar todas las condiciones anteriormente expuestas y realizada la correspondiente prueba </w:t>
      </w:r>
      <w:r>
        <w:rPr>
          <w:rFonts w:ascii="Arial" w:hAnsi="Arial" w:cs="Arial"/>
          <w:lang w:val="es-EC" w:eastAsia="en-US"/>
        </w:rPr>
        <w:lastRenderedPageBreak/>
        <w:t xml:space="preserve">hidrostática, se procedió a enviar agua del circuito de ingreso a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C" w:eastAsia="en-US"/>
            </w:rPr>
            <w:t>la Base</w:t>
          </w:r>
        </w:smartTag>
        <w:r>
          <w:rPr>
            <w:rFonts w:ascii="Arial" w:hAnsi="Arial" w:cs="Arial"/>
            <w:lang w:val="es-EC" w:eastAsia="en-US"/>
          </w:rPr>
          <w:t xml:space="preserve"> Naval</w:t>
        </w:r>
      </w:smartTag>
      <w:r>
        <w:rPr>
          <w:rFonts w:ascii="Arial" w:hAnsi="Arial" w:cs="Arial"/>
          <w:lang w:val="es-EC" w:eastAsia="en-US"/>
        </w:rPr>
        <w:t xml:space="preserve">, a través de la tubería de </w:t>
      </w:r>
      <w:smartTag w:uri="urn:schemas-microsoft-com:office:smarttags" w:element="metricconverter">
        <w:smartTagPr>
          <w:attr w:name="ProductID" w:val="6 pulgadas"/>
        </w:smartTagPr>
        <w:r>
          <w:rPr>
            <w:rFonts w:ascii="Arial" w:hAnsi="Arial" w:cs="Arial"/>
            <w:lang w:val="es-EC" w:eastAsia="en-US"/>
          </w:rPr>
          <w:t>6 pulgadas</w:t>
        </w:r>
      </w:smartTag>
      <w:r>
        <w:rPr>
          <w:rFonts w:ascii="Arial" w:hAnsi="Arial" w:cs="Arial"/>
          <w:lang w:val="es-EC" w:eastAsia="en-US"/>
        </w:rPr>
        <w:t xml:space="preserve">, la misma que por una redacción se conecta a la tubería de </w:t>
      </w:r>
      <w:smartTag w:uri="urn:schemas-microsoft-com:office:smarttags" w:element="metricconverter">
        <w:smartTagPr>
          <w:attr w:name="ProductID" w:val="4 pulgadas"/>
        </w:smartTagPr>
        <w:r>
          <w:rPr>
            <w:rFonts w:ascii="Arial" w:hAnsi="Arial" w:cs="Arial"/>
            <w:lang w:val="es-EC" w:eastAsia="en-US"/>
          </w:rPr>
          <w:t>4 pulgadas</w:t>
        </w:r>
      </w:smartTag>
      <w:r>
        <w:rPr>
          <w:rFonts w:ascii="Arial" w:hAnsi="Arial" w:cs="Arial"/>
          <w:lang w:val="es-EC" w:eastAsia="en-US"/>
        </w:rPr>
        <w:t xml:space="preserve"> de ingreso a Tierra en el Edificio El Corsario.</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 xml:space="preserve"> Por medio de la presión que nos otorga la empresa AGUAPEN,  la cual es de 80 PSI,  se bombeó el agua hasta el edificio El Corsario donde está una válvula de apertura que se abrió para enviar directamente el liquido vital hasta el Duque de Alba, lo que no produjo los resultados esperados ya que nunca llegó el agua en una mínima cantidad, lo que a priori nos dio una idea que la tubería se encuentra en mal estado y se muestran los </w:t>
      </w:r>
      <w:r w:rsidRPr="000A1F30">
        <w:rPr>
          <w:rFonts w:ascii="Arial" w:hAnsi="Arial" w:cs="Arial"/>
          <w:lang w:val="es-EC" w:eastAsia="en-US"/>
        </w:rPr>
        <w:t xml:space="preserve">resultados de acuerdo al formato de Certificado de Prueba Hidrostática   mostrado a continuación que nos sirvió de base para elaborar los resultados de </w:t>
      </w:r>
      <w:smartTag w:uri="urn:schemas-microsoft-com:office:smarttags" w:element="PersonName">
        <w:smartTagPr>
          <w:attr w:name="ProductID" w:val="la Prueba Hidrost￡tica"/>
        </w:smartTagPr>
        <w:smartTag w:uri="urn:schemas-microsoft-com:office:smarttags" w:element="PersonName">
          <w:smartTagPr>
            <w:attr w:name="ProductID" w:val="la Prueba"/>
          </w:smartTagPr>
          <w:r w:rsidRPr="000A1F30">
            <w:rPr>
              <w:rFonts w:ascii="Arial" w:hAnsi="Arial" w:cs="Arial"/>
              <w:lang w:val="es-EC" w:eastAsia="en-US"/>
            </w:rPr>
            <w:t>la Prueba</w:t>
          </w:r>
        </w:smartTag>
        <w:r w:rsidRPr="000A1F30">
          <w:rPr>
            <w:rFonts w:ascii="Arial" w:hAnsi="Arial" w:cs="Arial"/>
            <w:lang w:val="es-EC" w:eastAsia="en-US"/>
          </w:rPr>
          <w:t xml:space="preserve"> Hidrostática</w:t>
        </w:r>
      </w:smartTag>
      <w:r w:rsidRPr="000A1F30">
        <w:rPr>
          <w:rFonts w:ascii="Arial" w:hAnsi="Arial" w:cs="Arial"/>
          <w:lang w:val="es-EC" w:eastAsia="en-US"/>
        </w:rPr>
        <w:t>:</w:t>
      </w:r>
      <w:r>
        <w:rPr>
          <w:rFonts w:ascii="Arial" w:hAnsi="Arial" w:cs="Arial"/>
          <w:lang w:val="es-EC" w:eastAsia="en-US"/>
        </w:rPr>
        <w:t xml:space="preserve"> </w:t>
      </w:r>
      <w:r>
        <w:rPr>
          <w:rFonts w:ascii="Arial" w:hAnsi="Arial" w:cs="Arial"/>
          <w:lang w:val="es-EC" w:eastAsia="en-US"/>
        </w:rPr>
        <w:tab/>
      </w:r>
      <w:r>
        <w:rPr>
          <w:rFonts w:ascii="Arial" w:hAnsi="Arial" w:cs="Arial"/>
          <w:lang w:val="es-EC" w:eastAsia="en-US"/>
        </w:rPr>
        <w:tab/>
      </w:r>
      <w:r>
        <w:rPr>
          <w:rFonts w:ascii="Arial" w:hAnsi="Arial" w:cs="Arial"/>
          <w:lang w:val="es-EC" w:eastAsia="en-US"/>
        </w:rPr>
        <w:tab/>
        <w:t xml:space="preserve"> </w:t>
      </w:r>
    </w:p>
    <w:p w:rsidR="00D64E0C" w:rsidRPr="00717782" w:rsidRDefault="00D64E0C" w:rsidP="00D64E0C">
      <w:pPr>
        <w:autoSpaceDE w:val="0"/>
        <w:autoSpaceDN w:val="0"/>
        <w:adjustRightInd w:val="0"/>
        <w:ind w:left="360"/>
        <w:rPr>
          <w:rFonts w:ascii="Arial" w:hAnsi="Arial" w:cs="Arial"/>
          <w:lang w:val="es-EC" w:eastAsia="en-US"/>
        </w:rPr>
      </w:pPr>
    </w:p>
    <w:p w:rsidR="00D64E0C" w:rsidRDefault="00D64E0C" w:rsidP="00D64E0C">
      <w:pPr>
        <w:spacing w:line="480" w:lineRule="auto"/>
        <w:jc w:val="both"/>
        <w:rPr>
          <w:rFonts w:ascii="Arial" w:hAnsi="Arial" w:cs="Arial"/>
          <w:lang w:val="es-EC"/>
        </w:rPr>
      </w:pPr>
    </w:p>
    <w:p w:rsidR="00D64E0C" w:rsidRDefault="00D64E0C" w:rsidP="00D64E0C">
      <w:pPr>
        <w:autoSpaceDE w:val="0"/>
        <w:autoSpaceDN w:val="0"/>
        <w:adjustRightInd w:val="0"/>
        <w:rPr>
          <w:rFonts w:ascii="Arial" w:hAnsi="Arial" w:cs="Arial"/>
          <w:b/>
          <w:bCs/>
          <w:sz w:val="20"/>
          <w:szCs w:val="20"/>
          <w:lang w:val="es-EC" w:eastAsia="en-US"/>
        </w:rPr>
      </w:pPr>
    </w:p>
    <w:p w:rsidR="00D64E0C" w:rsidRDefault="00D64E0C" w:rsidP="00D64E0C">
      <w:pPr>
        <w:autoSpaceDE w:val="0"/>
        <w:autoSpaceDN w:val="0"/>
        <w:adjustRightInd w:val="0"/>
        <w:rPr>
          <w:rFonts w:ascii="Arial" w:hAnsi="Arial" w:cs="Arial"/>
          <w:b/>
          <w:bCs/>
          <w:sz w:val="20"/>
          <w:szCs w:val="20"/>
          <w:lang w:val="es-EC" w:eastAsia="en-US"/>
        </w:rPr>
      </w:pPr>
    </w:p>
    <w:p w:rsidR="00D64E0C" w:rsidRDefault="00D64E0C" w:rsidP="00D64E0C">
      <w:pPr>
        <w:autoSpaceDE w:val="0"/>
        <w:autoSpaceDN w:val="0"/>
        <w:adjustRightInd w:val="0"/>
        <w:rPr>
          <w:rFonts w:ascii="Arial" w:hAnsi="Arial" w:cs="Arial"/>
          <w:b/>
          <w:bCs/>
          <w:sz w:val="20"/>
          <w:szCs w:val="20"/>
          <w:lang w:val="es-EC" w:eastAsia="en-US"/>
        </w:rPr>
      </w:pPr>
    </w:p>
    <w:p w:rsidR="00D64E0C" w:rsidRDefault="00D64E0C" w:rsidP="00D64E0C">
      <w:pPr>
        <w:autoSpaceDE w:val="0"/>
        <w:autoSpaceDN w:val="0"/>
        <w:adjustRightInd w:val="0"/>
        <w:rPr>
          <w:rFonts w:ascii="Arial" w:hAnsi="Arial" w:cs="Arial"/>
          <w:b/>
          <w:bCs/>
          <w:sz w:val="20"/>
          <w:szCs w:val="20"/>
          <w:lang w:val="es-EC" w:eastAsia="en-US"/>
        </w:rPr>
      </w:pPr>
    </w:p>
    <w:p w:rsidR="00D64E0C" w:rsidRDefault="00D64E0C" w:rsidP="00D64E0C">
      <w:pPr>
        <w:autoSpaceDE w:val="0"/>
        <w:autoSpaceDN w:val="0"/>
        <w:adjustRightInd w:val="0"/>
        <w:rPr>
          <w:rFonts w:ascii="Arial" w:hAnsi="Arial" w:cs="Arial"/>
          <w:b/>
          <w:bCs/>
          <w:sz w:val="20"/>
          <w:szCs w:val="20"/>
          <w:lang w:val="es-EC" w:eastAsia="en-US"/>
        </w:rPr>
      </w:pPr>
    </w:p>
    <w:p w:rsidR="00D64E0C" w:rsidRDefault="00D64E0C" w:rsidP="00D64E0C">
      <w:pPr>
        <w:autoSpaceDE w:val="0"/>
        <w:autoSpaceDN w:val="0"/>
        <w:adjustRightInd w:val="0"/>
        <w:rPr>
          <w:rFonts w:ascii="Arial" w:hAnsi="Arial" w:cs="Arial"/>
          <w:b/>
          <w:bCs/>
          <w:sz w:val="20"/>
          <w:szCs w:val="20"/>
          <w:lang w:val="es-EC" w:eastAsia="en-US"/>
        </w:rPr>
      </w:pPr>
    </w:p>
    <w:p w:rsidR="00D64E0C" w:rsidRDefault="007B5A93" w:rsidP="00D64E0C">
      <w:pPr>
        <w:autoSpaceDE w:val="0"/>
        <w:autoSpaceDN w:val="0"/>
        <w:adjustRightInd w:val="0"/>
        <w:rPr>
          <w:rFonts w:ascii="Arial" w:hAnsi="Arial" w:cs="Arial"/>
          <w:b/>
          <w:bCs/>
          <w:sz w:val="20"/>
          <w:szCs w:val="20"/>
          <w:lang w:val="es-EC" w:eastAsia="en-US"/>
        </w:rPr>
      </w:pPr>
      <w:r>
        <w:rPr>
          <w:noProof/>
        </w:rPr>
        <w:lastRenderedPageBreak/>
        <w:drawing>
          <wp:inline distT="0" distB="0" distL="0" distR="0">
            <wp:extent cx="5486400" cy="7096125"/>
            <wp:effectExtent l="1905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5"/>
                    <a:srcRect/>
                    <a:stretch>
                      <a:fillRect/>
                    </a:stretch>
                  </pic:blipFill>
                  <pic:spPr bwMode="auto">
                    <a:xfrm>
                      <a:off x="0" y="0"/>
                      <a:ext cx="5486400" cy="7096125"/>
                    </a:xfrm>
                    <a:prstGeom prst="rect">
                      <a:avLst/>
                    </a:prstGeom>
                    <a:noFill/>
                    <a:ln w="9525">
                      <a:noFill/>
                      <a:miter lim="800000"/>
                      <a:headEnd/>
                      <a:tailEnd/>
                    </a:ln>
                  </pic:spPr>
                </pic:pic>
              </a:graphicData>
            </a:graphic>
          </wp:inline>
        </w:drawing>
      </w:r>
    </w:p>
    <w:p w:rsidR="00D64E0C" w:rsidRDefault="00D64E0C" w:rsidP="00D64E0C"/>
    <w:p w:rsidR="00D64E0C" w:rsidRDefault="00D64E0C" w:rsidP="00D64E0C">
      <w:pPr>
        <w:ind w:left="2160"/>
        <w:rPr>
          <w:rFonts w:ascii="Arial" w:hAnsi="Arial" w:cs="Arial"/>
          <w:b/>
        </w:rPr>
      </w:pPr>
    </w:p>
    <w:p w:rsidR="00D64E0C" w:rsidRDefault="00D64E0C" w:rsidP="00D64E0C">
      <w:pPr>
        <w:ind w:left="2160"/>
        <w:rPr>
          <w:rFonts w:ascii="Arial" w:hAnsi="Arial" w:cs="Arial"/>
          <w:b/>
        </w:rPr>
      </w:pPr>
    </w:p>
    <w:p w:rsidR="00D64E0C" w:rsidRDefault="00D64E0C" w:rsidP="00D64E0C">
      <w:pPr>
        <w:ind w:left="2160"/>
        <w:rPr>
          <w:rFonts w:ascii="Arial" w:hAnsi="Arial" w:cs="Arial"/>
          <w:b/>
        </w:rPr>
      </w:pPr>
    </w:p>
    <w:p w:rsidR="00D64E0C" w:rsidRDefault="00D64E0C" w:rsidP="00D64E0C">
      <w:pPr>
        <w:ind w:left="2160"/>
        <w:rPr>
          <w:rFonts w:ascii="Arial" w:hAnsi="Arial" w:cs="Arial"/>
        </w:rPr>
      </w:pPr>
      <w:r w:rsidRPr="00665217">
        <w:rPr>
          <w:rFonts w:ascii="Arial" w:hAnsi="Arial" w:cs="Arial"/>
          <w:b/>
        </w:rPr>
        <w:lastRenderedPageBreak/>
        <w:t>R</w:t>
      </w:r>
      <w:r>
        <w:rPr>
          <w:rFonts w:ascii="Arial" w:hAnsi="Arial" w:cs="Arial"/>
          <w:b/>
        </w:rPr>
        <w:t>esultados prueba hidrostática</w:t>
      </w:r>
    </w:p>
    <w:p w:rsidR="00D64E0C" w:rsidRDefault="00D64E0C" w:rsidP="00D64E0C">
      <w:pPr>
        <w:spacing w:line="480" w:lineRule="auto"/>
        <w:ind w:left="2160"/>
        <w:jc w:val="both"/>
        <w:rPr>
          <w:rFonts w:ascii="Arial" w:hAnsi="Arial" w:cs="Arial"/>
          <w:lang w:val="es-EC" w:eastAsia="en-US"/>
        </w:rPr>
      </w:pP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 xml:space="preserve">Se efectuaron las diferentes pruebas para la ejecución de </w:t>
      </w:r>
      <w:smartTag w:uri="urn:schemas-microsoft-com:office:smarttags" w:element="PersonName">
        <w:smartTagPr>
          <w:attr w:name="ProductID" w:val="la Prueba"/>
        </w:smartTagPr>
        <w:r>
          <w:rPr>
            <w:rFonts w:ascii="Arial" w:hAnsi="Arial" w:cs="Arial"/>
            <w:lang w:val="es-EC" w:eastAsia="en-US"/>
          </w:rPr>
          <w:t>la Prueba</w:t>
        </w:r>
      </w:smartTag>
      <w:r>
        <w:rPr>
          <w:rFonts w:ascii="Arial" w:hAnsi="Arial" w:cs="Arial"/>
          <w:lang w:val="es-EC" w:eastAsia="en-US"/>
        </w:rPr>
        <w:t xml:space="preserve"> hidrostática y se registran las siguientes condiciones encontradas:</w:t>
      </w:r>
    </w:p>
    <w:p w:rsidR="00D64E0C" w:rsidRDefault="00D64E0C" w:rsidP="00D64E0C">
      <w:pPr>
        <w:spacing w:line="480" w:lineRule="auto"/>
        <w:ind w:left="2160"/>
        <w:jc w:val="both"/>
        <w:rPr>
          <w:rFonts w:ascii="Arial" w:hAnsi="Arial" w:cs="Arial"/>
          <w:lang w:val="es-EC" w:eastAsia="en-US"/>
        </w:rPr>
      </w:pPr>
    </w:p>
    <w:p w:rsidR="00D64E0C" w:rsidRDefault="00D64E0C" w:rsidP="00D64E0C">
      <w:pPr>
        <w:numPr>
          <w:ilvl w:val="0"/>
          <w:numId w:val="14"/>
        </w:numPr>
        <w:spacing w:line="480" w:lineRule="auto"/>
        <w:ind w:left="2160"/>
        <w:jc w:val="both"/>
        <w:rPr>
          <w:rFonts w:ascii="Arial" w:hAnsi="Arial" w:cs="Arial"/>
          <w:lang w:val="es-EC" w:eastAsia="en-US"/>
        </w:rPr>
      </w:pPr>
      <w:r>
        <w:rPr>
          <w:rFonts w:ascii="Arial" w:hAnsi="Arial" w:cs="Arial"/>
          <w:lang w:val="es-EC" w:eastAsia="en-US"/>
        </w:rPr>
        <w:t>Se efectuó la prueba de hermeticidad en el circuito, la misma que no fue posible ya que no se alcanzó la máxima presión de prueba.</w:t>
      </w:r>
    </w:p>
    <w:p w:rsidR="00D64E0C" w:rsidRDefault="00D64E0C" w:rsidP="00D64E0C">
      <w:pPr>
        <w:numPr>
          <w:ilvl w:val="0"/>
          <w:numId w:val="14"/>
        </w:numPr>
        <w:spacing w:line="480" w:lineRule="auto"/>
        <w:ind w:left="2160"/>
        <w:jc w:val="both"/>
        <w:rPr>
          <w:rFonts w:ascii="Arial" w:hAnsi="Arial" w:cs="Arial"/>
          <w:lang w:val="es-EC" w:eastAsia="en-US"/>
        </w:rPr>
      </w:pPr>
      <w:r>
        <w:rPr>
          <w:rFonts w:ascii="Arial" w:hAnsi="Arial" w:cs="Arial"/>
          <w:lang w:val="es-EC" w:eastAsia="en-US"/>
        </w:rPr>
        <w:t>No existieron problemas para la descarga del agua desechada, ya que el agua utilizada es dulce y se descargó en el mismo mar. La temperatura del agua es de 10° C, la temperatura ambiente es de    30°  C.</w:t>
      </w:r>
    </w:p>
    <w:p w:rsidR="00D64E0C" w:rsidRDefault="00D64E0C" w:rsidP="00D64E0C">
      <w:pPr>
        <w:numPr>
          <w:ilvl w:val="0"/>
          <w:numId w:val="14"/>
        </w:numPr>
        <w:spacing w:line="480" w:lineRule="auto"/>
        <w:ind w:left="2160"/>
        <w:jc w:val="both"/>
        <w:rPr>
          <w:rFonts w:ascii="Arial" w:hAnsi="Arial" w:cs="Arial"/>
          <w:lang w:val="es-EC" w:eastAsia="en-US"/>
        </w:rPr>
      </w:pPr>
      <w:r>
        <w:rPr>
          <w:rFonts w:ascii="Arial" w:hAnsi="Arial" w:cs="Arial"/>
          <w:lang w:val="es-EC" w:eastAsia="en-US"/>
        </w:rPr>
        <w:t xml:space="preserve">Se cumple con el apartado UG-99 del ASME Sección VIII y el API RP-572. </w:t>
      </w:r>
    </w:p>
    <w:p w:rsidR="00D64E0C" w:rsidRDefault="00D64E0C" w:rsidP="00D64E0C">
      <w:pPr>
        <w:numPr>
          <w:ilvl w:val="0"/>
          <w:numId w:val="14"/>
        </w:numPr>
        <w:tabs>
          <w:tab w:val="clear" w:pos="1080"/>
          <w:tab w:val="num" w:pos="2160"/>
        </w:tabs>
        <w:spacing w:line="480" w:lineRule="auto"/>
        <w:ind w:firstLine="720"/>
        <w:jc w:val="both"/>
        <w:rPr>
          <w:rFonts w:ascii="Arial" w:hAnsi="Arial" w:cs="Arial"/>
          <w:lang w:val="es-EC" w:eastAsia="en-US"/>
        </w:rPr>
      </w:pPr>
      <w:r>
        <w:rPr>
          <w:rFonts w:ascii="Arial" w:hAnsi="Arial" w:cs="Arial"/>
          <w:lang w:val="es-EC" w:eastAsia="en-US"/>
        </w:rPr>
        <w:t xml:space="preserve">Se cumplió con la norma ISO 15166 con el fluido de </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prueba (agua dulce), para no dañar los equipos ya que  </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no excede el límite máximo de cloruros de 50 ppm.</w:t>
      </w:r>
    </w:p>
    <w:p w:rsidR="00D64E0C" w:rsidRDefault="00D64E0C" w:rsidP="00D64E0C">
      <w:pPr>
        <w:numPr>
          <w:ilvl w:val="0"/>
          <w:numId w:val="14"/>
        </w:numPr>
        <w:tabs>
          <w:tab w:val="clear" w:pos="1080"/>
          <w:tab w:val="num" w:pos="2160"/>
        </w:tabs>
        <w:spacing w:line="480" w:lineRule="auto"/>
        <w:ind w:firstLine="720"/>
        <w:jc w:val="both"/>
        <w:rPr>
          <w:rFonts w:ascii="Arial" w:hAnsi="Arial" w:cs="Arial"/>
          <w:lang w:val="es-EC" w:eastAsia="en-US"/>
        </w:rPr>
      </w:pPr>
      <w:r>
        <w:rPr>
          <w:rFonts w:ascii="Arial" w:hAnsi="Arial" w:cs="Arial"/>
          <w:lang w:val="es-EC" w:eastAsia="en-US"/>
        </w:rPr>
        <w:t>Se ubicó un manómetro en la descarga de la salida de</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agua y se obtuvo un valor de 80 PSI de acuerdo al </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estándar ASTM E 1003 o su equivalente. </w:t>
      </w:r>
    </w:p>
    <w:p w:rsidR="00D64E0C" w:rsidRDefault="00D64E0C" w:rsidP="00D64E0C">
      <w:pPr>
        <w:numPr>
          <w:ilvl w:val="0"/>
          <w:numId w:val="14"/>
        </w:numPr>
        <w:tabs>
          <w:tab w:val="clear" w:pos="1080"/>
          <w:tab w:val="num" w:pos="2160"/>
        </w:tabs>
        <w:spacing w:line="480" w:lineRule="auto"/>
        <w:ind w:firstLine="720"/>
        <w:jc w:val="both"/>
        <w:rPr>
          <w:rFonts w:ascii="Arial" w:hAnsi="Arial" w:cs="Arial"/>
          <w:lang w:val="es-EC" w:eastAsia="en-US"/>
        </w:rPr>
      </w:pPr>
      <w:r>
        <w:rPr>
          <w:rFonts w:ascii="Arial" w:hAnsi="Arial" w:cs="Arial"/>
          <w:lang w:val="es-EC" w:eastAsia="en-US"/>
        </w:rPr>
        <w:t xml:space="preserve">Se efectuó la respectiva purga de aire al interior de la </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tubería, incrementando la presión gradualmente y </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lastRenderedPageBreak/>
        <w:t xml:space="preserve">                 evitando aumentos súbitos para proteger a la tubería.</w:t>
      </w:r>
    </w:p>
    <w:p w:rsidR="00D64E0C" w:rsidRDefault="00D64E0C" w:rsidP="00D64E0C">
      <w:pPr>
        <w:numPr>
          <w:ilvl w:val="0"/>
          <w:numId w:val="14"/>
        </w:numPr>
        <w:tabs>
          <w:tab w:val="clear" w:pos="1080"/>
          <w:tab w:val="num" w:pos="2160"/>
        </w:tabs>
        <w:spacing w:line="480" w:lineRule="auto"/>
        <w:ind w:firstLine="720"/>
        <w:jc w:val="both"/>
        <w:rPr>
          <w:rFonts w:ascii="Arial" w:hAnsi="Arial" w:cs="Arial"/>
          <w:lang w:val="es-EC" w:eastAsia="en-US"/>
        </w:rPr>
      </w:pPr>
      <w:r>
        <w:rPr>
          <w:rFonts w:ascii="Arial" w:hAnsi="Arial" w:cs="Arial"/>
          <w:lang w:val="es-EC" w:eastAsia="en-US"/>
        </w:rPr>
        <w:t>Se estableció una duración de la prueba de quince</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minutos,  tomando las presiones a la salida de la tubería</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en tierra y se encontró que al llegar el agua al duque de</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 xml:space="preserve"> alba la presión es prácticamente cero, lo que nos da la   segunda evidencia de que la tubería se encuentra en malas condiciones. </w:t>
      </w:r>
    </w:p>
    <w:p w:rsidR="00D64E0C" w:rsidRDefault="00D64E0C" w:rsidP="00D64E0C">
      <w:pPr>
        <w:numPr>
          <w:ilvl w:val="0"/>
          <w:numId w:val="14"/>
        </w:numPr>
        <w:tabs>
          <w:tab w:val="clear" w:pos="1080"/>
          <w:tab w:val="num" w:pos="2160"/>
        </w:tabs>
        <w:spacing w:line="480" w:lineRule="auto"/>
        <w:ind w:firstLine="720"/>
        <w:jc w:val="both"/>
        <w:rPr>
          <w:rFonts w:ascii="Arial" w:hAnsi="Arial" w:cs="Arial"/>
          <w:lang w:val="es-EC" w:eastAsia="en-US"/>
        </w:rPr>
      </w:pPr>
      <w:r>
        <w:rPr>
          <w:rFonts w:ascii="Arial" w:hAnsi="Arial" w:cs="Arial"/>
          <w:lang w:val="es-EC" w:eastAsia="en-US"/>
        </w:rPr>
        <w:t>Para cumplir con los requisitos mínimos se registra la</w:t>
      </w:r>
    </w:p>
    <w:p w:rsidR="00D64E0C" w:rsidRDefault="00D64E0C" w:rsidP="00D64E0C">
      <w:pPr>
        <w:spacing w:line="480" w:lineRule="auto"/>
        <w:ind w:left="1080"/>
        <w:jc w:val="both"/>
        <w:rPr>
          <w:rFonts w:ascii="Arial" w:hAnsi="Arial" w:cs="Arial"/>
          <w:lang w:val="es-EC" w:eastAsia="en-US"/>
        </w:rPr>
      </w:pPr>
      <w:r>
        <w:rPr>
          <w:rFonts w:ascii="Arial" w:hAnsi="Arial" w:cs="Arial"/>
          <w:lang w:val="es-EC" w:eastAsia="en-US"/>
        </w:rPr>
        <w:t xml:space="preserve">                 siguiente información: </w:t>
      </w:r>
    </w:p>
    <w:p w:rsidR="00D64E0C" w:rsidRDefault="00D64E0C" w:rsidP="00D64E0C">
      <w:pPr>
        <w:spacing w:line="480" w:lineRule="auto"/>
        <w:ind w:left="720"/>
        <w:jc w:val="both"/>
        <w:rPr>
          <w:rFonts w:ascii="Arial" w:hAnsi="Arial" w:cs="Arial"/>
          <w:lang w:val="es-EC" w:eastAsia="en-US"/>
        </w:rPr>
      </w:pPr>
    </w:p>
    <w:p w:rsidR="00D64E0C" w:rsidRDefault="00D64E0C" w:rsidP="00D64E0C">
      <w:pPr>
        <w:autoSpaceDE w:val="0"/>
        <w:autoSpaceDN w:val="0"/>
        <w:adjustRightInd w:val="0"/>
        <w:ind w:left="2160"/>
        <w:rPr>
          <w:rFonts w:ascii="Arial" w:hAnsi="Arial" w:cs="Arial"/>
          <w:b/>
          <w:lang w:val="es-EC" w:eastAsia="en-US"/>
        </w:rPr>
      </w:pPr>
      <w:r w:rsidRPr="00ED04A6">
        <w:rPr>
          <w:rFonts w:ascii="Arial" w:hAnsi="Arial" w:cs="Arial"/>
          <w:b/>
          <w:lang w:val="es-EC" w:eastAsia="en-US"/>
        </w:rPr>
        <w:t>Nombre del Proveedor del serv</w:t>
      </w:r>
      <w:r>
        <w:rPr>
          <w:rFonts w:ascii="Arial" w:hAnsi="Arial" w:cs="Arial"/>
          <w:b/>
          <w:lang w:val="es-EC" w:eastAsia="en-US"/>
        </w:rPr>
        <w:t>icio y representante autorizado:</w:t>
      </w:r>
    </w:p>
    <w:p w:rsidR="00D64E0C" w:rsidRDefault="00D64E0C" w:rsidP="00D64E0C">
      <w:pPr>
        <w:autoSpaceDE w:val="0"/>
        <w:autoSpaceDN w:val="0"/>
        <w:adjustRightInd w:val="0"/>
        <w:ind w:left="2160"/>
        <w:rPr>
          <w:rFonts w:ascii="Arial" w:hAnsi="Arial" w:cs="Arial"/>
          <w:b/>
          <w:lang w:val="es-EC" w:eastAsia="en-US"/>
        </w:rPr>
      </w:pPr>
    </w:p>
    <w:p w:rsidR="00D64E0C" w:rsidRPr="00ED04A6" w:rsidRDefault="00D64E0C" w:rsidP="00D64E0C">
      <w:pPr>
        <w:autoSpaceDE w:val="0"/>
        <w:autoSpaceDN w:val="0"/>
        <w:adjustRightInd w:val="0"/>
        <w:ind w:left="2160"/>
        <w:jc w:val="both"/>
        <w:rPr>
          <w:rFonts w:ascii="Arial" w:hAnsi="Arial" w:cs="Arial"/>
          <w:lang w:val="es-EC" w:eastAsia="en-US"/>
        </w:rPr>
      </w:pPr>
      <w:r>
        <w:rPr>
          <w:rFonts w:ascii="Arial" w:hAnsi="Arial" w:cs="Arial"/>
          <w:b/>
          <w:lang w:val="es-EC" w:eastAsia="en-US"/>
        </w:rPr>
        <w:t xml:space="preserve"> </w:t>
      </w:r>
      <w:r>
        <w:rPr>
          <w:rFonts w:ascii="Arial" w:hAnsi="Arial" w:cs="Arial"/>
          <w:lang w:val="es-EC" w:eastAsia="en-US"/>
        </w:rPr>
        <w:t>ESPOL:  Alumno Carlos Ortega Vega,  Profesor Ing. Julián Peña.</w:t>
      </w:r>
    </w:p>
    <w:p w:rsidR="00D64E0C" w:rsidRPr="00ED04A6" w:rsidRDefault="00D64E0C" w:rsidP="00D64E0C">
      <w:pPr>
        <w:autoSpaceDE w:val="0"/>
        <w:autoSpaceDN w:val="0"/>
        <w:adjustRightInd w:val="0"/>
        <w:ind w:left="2160"/>
        <w:rPr>
          <w:rFonts w:ascii="Arial" w:hAnsi="Arial" w:cs="Arial"/>
          <w:b/>
          <w:lang w:val="es-EC" w:eastAsia="en-US"/>
        </w:rPr>
      </w:pPr>
    </w:p>
    <w:p w:rsidR="00D64E0C" w:rsidRDefault="00D64E0C" w:rsidP="00D64E0C">
      <w:pPr>
        <w:autoSpaceDE w:val="0"/>
        <w:autoSpaceDN w:val="0"/>
        <w:adjustRightInd w:val="0"/>
        <w:ind w:left="2160"/>
        <w:rPr>
          <w:rFonts w:ascii="Arial" w:hAnsi="Arial" w:cs="Arial"/>
          <w:b/>
          <w:lang w:val="es-EC" w:eastAsia="en-US"/>
        </w:rPr>
      </w:pPr>
      <w:r w:rsidRPr="00ED04A6">
        <w:rPr>
          <w:rFonts w:ascii="Arial" w:hAnsi="Arial" w:cs="Arial"/>
          <w:b/>
          <w:lang w:val="es-EC" w:eastAsia="en-US"/>
        </w:rPr>
        <w:t>Descripción del sistema de tuberí</w:t>
      </w:r>
      <w:r>
        <w:rPr>
          <w:rFonts w:ascii="Arial" w:hAnsi="Arial" w:cs="Arial"/>
          <w:b/>
          <w:lang w:val="es-EC" w:eastAsia="en-US"/>
        </w:rPr>
        <w:t xml:space="preserve">as, equipos o circuito a probar: </w:t>
      </w:r>
    </w:p>
    <w:p w:rsidR="00D64E0C" w:rsidRDefault="00D64E0C" w:rsidP="00D64E0C">
      <w:pPr>
        <w:autoSpaceDE w:val="0"/>
        <w:autoSpaceDN w:val="0"/>
        <w:adjustRightInd w:val="0"/>
        <w:ind w:left="2160"/>
        <w:rPr>
          <w:rFonts w:ascii="Arial" w:hAnsi="Arial" w:cs="Arial"/>
          <w:b/>
          <w:lang w:val="es-EC" w:eastAsia="en-US"/>
        </w:rPr>
      </w:pPr>
    </w:p>
    <w:p w:rsidR="00D64E0C" w:rsidRPr="00ED04A6" w:rsidRDefault="00D64E0C" w:rsidP="00D64E0C">
      <w:pPr>
        <w:autoSpaceDE w:val="0"/>
        <w:autoSpaceDN w:val="0"/>
        <w:adjustRightInd w:val="0"/>
        <w:ind w:left="2160"/>
        <w:jc w:val="both"/>
        <w:rPr>
          <w:rFonts w:ascii="Arial" w:hAnsi="Arial" w:cs="Arial"/>
          <w:lang w:val="es-EC" w:eastAsia="en-US"/>
        </w:rPr>
      </w:pPr>
      <w:r w:rsidRPr="00ED04A6">
        <w:rPr>
          <w:rFonts w:ascii="Arial" w:hAnsi="Arial" w:cs="Arial"/>
          <w:lang w:val="es-EC" w:eastAsia="en-US"/>
        </w:rPr>
        <w:t>Tubería submarina de envío de agua desde Tierra hacia el Mar (</w:t>
      </w:r>
      <w:r>
        <w:rPr>
          <w:rFonts w:ascii="Arial" w:hAnsi="Arial" w:cs="Arial"/>
          <w:lang w:val="es-EC" w:eastAsia="en-US"/>
        </w:rPr>
        <w:t>En t</w:t>
      </w:r>
      <w:r w:rsidRPr="00ED04A6">
        <w:rPr>
          <w:rFonts w:ascii="Arial" w:hAnsi="Arial" w:cs="Arial"/>
          <w:lang w:val="es-EC" w:eastAsia="en-US"/>
        </w:rPr>
        <w:t>ierra desde el Edificio de Oficiales Almirantes hasta el Duque de Alba en el mar.)</w:t>
      </w:r>
    </w:p>
    <w:p w:rsidR="00D64E0C" w:rsidRPr="00ED04A6" w:rsidRDefault="00D64E0C" w:rsidP="00D64E0C">
      <w:pPr>
        <w:autoSpaceDE w:val="0"/>
        <w:autoSpaceDN w:val="0"/>
        <w:adjustRightInd w:val="0"/>
        <w:ind w:left="2160"/>
        <w:rPr>
          <w:rFonts w:ascii="Arial" w:hAnsi="Arial" w:cs="Arial"/>
          <w:b/>
          <w:lang w:val="es-EC" w:eastAsia="en-US"/>
        </w:rPr>
      </w:pPr>
    </w:p>
    <w:p w:rsidR="00D64E0C" w:rsidRDefault="00D64E0C" w:rsidP="00D64E0C">
      <w:pPr>
        <w:autoSpaceDE w:val="0"/>
        <w:autoSpaceDN w:val="0"/>
        <w:adjustRightInd w:val="0"/>
        <w:ind w:left="2160"/>
        <w:rPr>
          <w:rFonts w:ascii="Arial" w:hAnsi="Arial" w:cs="Arial"/>
          <w:b/>
          <w:lang w:val="es-EC" w:eastAsia="en-US"/>
        </w:rPr>
      </w:pPr>
      <w:r>
        <w:rPr>
          <w:rFonts w:ascii="Arial" w:hAnsi="Arial" w:cs="Arial"/>
          <w:b/>
          <w:lang w:val="es-EC" w:eastAsia="en-US"/>
        </w:rPr>
        <w:t>Fecha y hora de la prueba:</w:t>
      </w:r>
    </w:p>
    <w:p w:rsidR="00D64E0C" w:rsidRDefault="00D64E0C" w:rsidP="00D64E0C">
      <w:pPr>
        <w:autoSpaceDE w:val="0"/>
        <w:autoSpaceDN w:val="0"/>
        <w:adjustRightInd w:val="0"/>
        <w:ind w:left="2160"/>
        <w:rPr>
          <w:rFonts w:ascii="Arial" w:hAnsi="Arial" w:cs="Arial"/>
          <w:b/>
          <w:lang w:val="es-EC" w:eastAsia="en-US"/>
        </w:rPr>
      </w:pPr>
    </w:p>
    <w:p w:rsidR="00D64E0C" w:rsidRPr="00E94626" w:rsidRDefault="00D64E0C" w:rsidP="00D64E0C">
      <w:pPr>
        <w:autoSpaceDE w:val="0"/>
        <w:autoSpaceDN w:val="0"/>
        <w:adjustRightInd w:val="0"/>
        <w:ind w:left="2160"/>
        <w:rPr>
          <w:rFonts w:ascii="Arial" w:hAnsi="Arial" w:cs="Arial"/>
          <w:lang w:val="es-EC" w:eastAsia="en-US"/>
        </w:rPr>
      </w:pPr>
      <w:r w:rsidRPr="00E94626">
        <w:rPr>
          <w:rFonts w:ascii="Arial" w:hAnsi="Arial" w:cs="Arial"/>
          <w:lang w:val="es-EC" w:eastAsia="en-US"/>
        </w:rPr>
        <w:t>31 Enero 2007 hora 10:00</w:t>
      </w:r>
      <w:r>
        <w:rPr>
          <w:rFonts w:ascii="Arial" w:hAnsi="Arial" w:cs="Arial"/>
          <w:lang w:val="es-EC" w:eastAsia="en-US"/>
        </w:rPr>
        <w:t xml:space="preserve"> am</w:t>
      </w:r>
    </w:p>
    <w:p w:rsidR="00D64E0C" w:rsidRPr="00ED04A6" w:rsidRDefault="00D64E0C" w:rsidP="00D64E0C">
      <w:pPr>
        <w:autoSpaceDE w:val="0"/>
        <w:autoSpaceDN w:val="0"/>
        <w:adjustRightInd w:val="0"/>
        <w:ind w:left="2160"/>
        <w:rPr>
          <w:rFonts w:ascii="Arial" w:hAnsi="Arial" w:cs="Arial"/>
          <w:b/>
          <w:lang w:val="es-EC" w:eastAsia="en-US"/>
        </w:rPr>
      </w:pPr>
    </w:p>
    <w:p w:rsidR="00D64E0C" w:rsidRDefault="00D64E0C" w:rsidP="00D64E0C">
      <w:pPr>
        <w:autoSpaceDE w:val="0"/>
        <w:autoSpaceDN w:val="0"/>
        <w:adjustRightInd w:val="0"/>
        <w:ind w:left="2160"/>
        <w:rPr>
          <w:rFonts w:ascii="Arial" w:hAnsi="Arial" w:cs="Arial"/>
          <w:b/>
          <w:lang w:val="es-EC" w:eastAsia="en-US"/>
        </w:rPr>
      </w:pPr>
      <w:r>
        <w:rPr>
          <w:rFonts w:ascii="Arial" w:hAnsi="Arial" w:cs="Arial"/>
          <w:b/>
          <w:lang w:val="es-EC" w:eastAsia="en-US"/>
        </w:rPr>
        <w:t>Presión y duración de la prueba:</w:t>
      </w:r>
    </w:p>
    <w:p w:rsidR="00D64E0C" w:rsidRDefault="00D64E0C" w:rsidP="00D64E0C">
      <w:pPr>
        <w:autoSpaceDE w:val="0"/>
        <w:autoSpaceDN w:val="0"/>
        <w:adjustRightInd w:val="0"/>
        <w:ind w:left="2160"/>
        <w:rPr>
          <w:rFonts w:ascii="Arial" w:hAnsi="Arial" w:cs="Arial"/>
          <w:b/>
          <w:lang w:val="es-EC" w:eastAsia="en-US"/>
        </w:rPr>
      </w:pPr>
    </w:p>
    <w:p w:rsidR="00D64E0C" w:rsidRDefault="00D64E0C" w:rsidP="00D64E0C">
      <w:pPr>
        <w:autoSpaceDE w:val="0"/>
        <w:autoSpaceDN w:val="0"/>
        <w:adjustRightInd w:val="0"/>
        <w:ind w:left="2160"/>
        <w:jc w:val="both"/>
        <w:rPr>
          <w:rFonts w:ascii="Arial" w:hAnsi="Arial" w:cs="Arial"/>
          <w:lang w:val="es-EC" w:eastAsia="en-US"/>
        </w:rPr>
      </w:pPr>
      <w:r w:rsidRPr="00E94626">
        <w:rPr>
          <w:rFonts w:ascii="Arial" w:hAnsi="Arial" w:cs="Arial"/>
          <w:lang w:val="es-EC" w:eastAsia="en-US"/>
        </w:rPr>
        <w:t>Presión de salida 80 PSI, Presión de entrada 0 PSI, duración de la prueba quince minutos.</w:t>
      </w:r>
    </w:p>
    <w:p w:rsidR="00D64E0C" w:rsidRDefault="00D64E0C" w:rsidP="00D64E0C">
      <w:pPr>
        <w:autoSpaceDE w:val="0"/>
        <w:autoSpaceDN w:val="0"/>
        <w:adjustRightInd w:val="0"/>
        <w:ind w:left="2160"/>
        <w:jc w:val="both"/>
        <w:rPr>
          <w:rFonts w:ascii="Arial" w:hAnsi="Arial" w:cs="Arial"/>
          <w:lang w:val="es-EC" w:eastAsia="en-US"/>
        </w:rPr>
      </w:pPr>
    </w:p>
    <w:p w:rsidR="00D64E0C" w:rsidRPr="00E94626" w:rsidRDefault="00D64E0C" w:rsidP="00D64E0C">
      <w:pPr>
        <w:autoSpaceDE w:val="0"/>
        <w:autoSpaceDN w:val="0"/>
        <w:adjustRightInd w:val="0"/>
        <w:ind w:left="2160"/>
        <w:jc w:val="both"/>
        <w:rPr>
          <w:rFonts w:ascii="Arial" w:hAnsi="Arial" w:cs="Arial"/>
          <w:lang w:val="es-EC" w:eastAsia="en-US"/>
        </w:rPr>
      </w:pPr>
    </w:p>
    <w:p w:rsidR="00D64E0C" w:rsidRPr="00ED04A6" w:rsidRDefault="00D64E0C" w:rsidP="00D64E0C">
      <w:pPr>
        <w:autoSpaceDE w:val="0"/>
        <w:autoSpaceDN w:val="0"/>
        <w:adjustRightInd w:val="0"/>
        <w:ind w:left="2160"/>
        <w:rPr>
          <w:rFonts w:ascii="Arial" w:hAnsi="Arial" w:cs="Arial"/>
          <w:b/>
          <w:lang w:val="es-EC" w:eastAsia="en-US"/>
        </w:rPr>
      </w:pPr>
    </w:p>
    <w:p w:rsidR="00D64E0C" w:rsidRDefault="00D64E0C" w:rsidP="00D64E0C">
      <w:pPr>
        <w:autoSpaceDE w:val="0"/>
        <w:autoSpaceDN w:val="0"/>
        <w:adjustRightInd w:val="0"/>
        <w:ind w:left="2160"/>
        <w:rPr>
          <w:rFonts w:ascii="Arial" w:hAnsi="Arial" w:cs="Arial"/>
          <w:b/>
          <w:lang w:val="es-EC" w:eastAsia="en-US"/>
        </w:rPr>
      </w:pPr>
      <w:r w:rsidRPr="00ED04A6">
        <w:rPr>
          <w:rFonts w:ascii="Arial" w:hAnsi="Arial" w:cs="Arial"/>
          <w:b/>
          <w:lang w:val="es-EC" w:eastAsia="en-US"/>
        </w:rPr>
        <w:lastRenderedPageBreak/>
        <w:t>Temperatura y su rango de variación.</w:t>
      </w:r>
    </w:p>
    <w:p w:rsidR="00D64E0C" w:rsidRDefault="00D64E0C" w:rsidP="00D64E0C">
      <w:pPr>
        <w:autoSpaceDE w:val="0"/>
        <w:autoSpaceDN w:val="0"/>
        <w:adjustRightInd w:val="0"/>
        <w:ind w:left="2160"/>
        <w:rPr>
          <w:rFonts w:ascii="Arial" w:hAnsi="Arial" w:cs="Arial"/>
          <w:b/>
          <w:lang w:val="es-EC" w:eastAsia="en-US"/>
        </w:rPr>
      </w:pPr>
    </w:p>
    <w:p w:rsidR="00D64E0C" w:rsidRPr="00E94626" w:rsidRDefault="00D64E0C" w:rsidP="00D64E0C">
      <w:pPr>
        <w:autoSpaceDE w:val="0"/>
        <w:autoSpaceDN w:val="0"/>
        <w:adjustRightInd w:val="0"/>
        <w:ind w:left="2160"/>
        <w:rPr>
          <w:rFonts w:ascii="Arial" w:hAnsi="Arial" w:cs="Arial"/>
          <w:lang w:val="es-EC" w:eastAsia="en-US"/>
        </w:rPr>
      </w:pPr>
      <w:r w:rsidRPr="00E94626">
        <w:rPr>
          <w:rFonts w:ascii="Arial" w:hAnsi="Arial" w:cs="Arial"/>
          <w:lang w:val="es-EC" w:eastAsia="en-US"/>
        </w:rPr>
        <w:t xml:space="preserve"> 25</w:t>
      </w:r>
      <w:r>
        <w:rPr>
          <w:rFonts w:ascii="Arial" w:hAnsi="Arial" w:cs="Arial"/>
          <w:lang w:val="es-EC" w:eastAsia="en-US"/>
        </w:rPr>
        <w:t xml:space="preserve"> </w:t>
      </w:r>
      <w:r w:rsidRPr="00E94626">
        <w:rPr>
          <w:rFonts w:ascii="Arial" w:hAnsi="Arial" w:cs="Arial"/>
          <w:lang w:val="es-EC" w:eastAsia="en-US"/>
        </w:rPr>
        <w:t>°</w:t>
      </w:r>
      <w:r>
        <w:rPr>
          <w:rFonts w:ascii="Arial" w:hAnsi="Arial" w:cs="Arial"/>
          <w:lang w:val="es-EC" w:eastAsia="en-US"/>
        </w:rPr>
        <w:t xml:space="preserve"> </w:t>
      </w:r>
      <w:r w:rsidRPr="00E94626">
        <w:rPr>
          <w:rFonts w:ascii="Arial" w:hAnsi="Arial" w:cs="Arial"/>
          <w:lang w:val="es-EC" w:eastAsia="en-US"/>
        </w:rPr>
        <w:t xml:space="preserve">C </w:t>
      </w:r>
      <w:r>
        <w:rPr>
          <w:rFonts w:ascii="Arial" w:hAnsi="Arial" w:cs="Arial"/>
          <w:lang w:val="es-EC" w:eastAsia="en-US"/>
        </w:rPr>
        <w:t xml:space="preserve">  </w:t>
      </w:r>
      <w:r w:rsidRPr="00E94626">
        <w:rPr>
          <w:rFonts w:ascii="Arial" w:hAnsi="Arial" w:cs="Arial"/>
          <w:lang w:val="es-EC" w:eastAsia="en-US"/>
        </w:rPr>
        <w:t>variación + - 1° C.</w:t>
      </w:r>
    </w:p>
    <w:p w:rsidR="00D64E0C" w:rsidRPr="00ED04A6" w:rsidRDefault="00D64E0C" w:rsidP="00D64E0C">
      <w:pPr>
        <w:autoSpaceDE w:val="0"/>
        <w:autoSpaceDN w:val="0"/>
        <w:adjustRightInd w:val="0"/>
        <w:rPr>
          <w:rFonts w:ascii="Arial" w:hAnsi="Arial" w:cs="Arial"/>
          <w:b/>
          <w:lang w:val="es-EC" w:eastAsia="en-US"/>
        </w:rPr>
      </w:pPr>
    </w:p>
    <w:p w:rsidR="00D64E0C" w:rsidRPr="00ED04A6" w:rsidRDefault="00D64E0C" w:rsidP="00D64E0C">
      <w:pPr>
        <w:autoSpaceDE w:val="0"/>
        <w:autoSpaceDN w:val="0"/>
        <w:adjustRightInd w:val="0"/>
        <w:ind w:left="2160"/>
        <w:jc w:val="both"/>
        <w:rPr>
          <w:rFonts w:ascii="Arial" w:hAnsi="Arial" w:cs="Arial"/>
          <w:b/>
          <w:lang w:val="es-EC" w:eastAsia="en-US"/>
        </w:rPr>
      </w:pPr>
      <w:r w:rsidRPr="00ED04A6">
        <w:rPr>
          <w:rFonts w:ascii="Arial" w:hAnsi="Arial" w:cs="Arial"/>
          <w:b/>
          <w:lang w:val="es-EC" w:eastAsia="en-US"/>
        </w:rPr>
        <w:t>Informe escrito de cualquier irregularidad que se manifieste en la gráfica de la prueba hidrostática, como interrupciones o variaciones súbitas del registro durante la prueba.</w:t>
      </w:r>
    </w:p>
    <w:p w:rsidR="00D64E0C" w:rsidRDefault="00D64E0C" w:rsidP="00D64E0C">
      <w:pPr>
        <w:spacing w:line="480" w:lineRule="auto"/>
        <w:ind w:left="2160"/>
        <w:jc w:val="both"/>
        <w:rPr>
          <w:rFonts w:ascii="Arial" w:hAnsi="Arial" w:cs="Arial"/>
          <w:lang w:val="es-EC" w:eastAsia="en-US"/>
        </w:rPr>
      </w:pP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 xml:space="preserve">De acuerdo a la gráfica de la prueba hidrostática se muestra que la presión en el inicio se mantiene constante durante los quince minutos con 80 PSI, pero no sucede lo mismo en el tubo de salida localizado en el Duque de Alba en el cual se tiene 0 PSI de presión, y que se concluye definitivamente que la tubería no es hermética o no sirve para el recorrido del agua y que es necesario cambiarla. </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Para apoyarnos en la idea del mal estado de la tubería se muestran los resultados del estudio metalográfico en la misma:</w:t>
      </w:r>
    </w:p>
    <w:p w:rsidR="00D64E0C" w:rsidRDefault="00D64E0C" w:rsidP="00D64E0C">
      <w:pPr>
        <w:spacing w:line="480" w:lineRule="auto"/>
        <w:ind w:left="360"/>
        <w:jc w:val="both"/>
        <w:rPr>
          <w:rFonts w:ascii="Arial" w:hAnsi="Arial" w:cs="Arial"/>
          <w:lang w:val="es-EC" w:eastAsia="en-US"/>
        </w:rPr>
      </w:pPr>
    </w:p>
    <w:p w:rsidR="00D64E0C" w:rsidRPr="005A646A" w:rsidRDefault="00D64E0C" w:rsidP="00D64E0C">
      <w:pPr>
        <w:tabs>
          <w:tab w:val="left" w:pos="1980"/>
          <w:tab w:val="left" w:pos="2700"/>
        </w:tabs>
        <w:spacing w:before="120" w:after="120" w:line="480" w:lineRule="auto"/>
        <w:ind w:left="1980"/>
        <w:rPr>
          <w:rFonts w:ascii="Arial" w:hAnsi="Arial" w:cs="Arial"/>
          <w:b/>
          <w:color w:val="000000"/>
          <w:u w:val="single"/>
        </w:rPr>
      </w:pPr>
      <w:r w:rsidRPr="005A646A">
        <w:rPr>
          <w:rFonts w:ascii="Arial" w:hAnsi="Arial" w:cs="Arial"/>
          <w:b/>
          <w:color w:val="000000"/>
          <w:u w:val="single"/>
        </w:rPr>
        <w:t>Result</w:t>
      </w:r>
      <w:r>
        <w:rPr>
          <w:rFonts w:ascii="Arial" w:hAnsi="Arial" w:cs="Arial"/>
          <w:b/>
          <w:color w:val="000000"/>
          <w:u w:val="single"/>
        </w:rPr>
        <w:t>ados del análisis metalográfico</w:t>
      </w:r>
    </w:p>
    <w:p w:rsidR="00D64E0C" w:rsidRPr="00C47E6C" w:rsidRDefault="00D64E0C" w:rsidP="00D64E0C">
      <w:pPr>
        <w:numPr>
          <w:ilvl w:val="0"/>
          <w:numId w:val="17"/>
        </w:numPr>
        <w:spacing w:before="120" w:after="120" w:line="480" w:lineRule="auto"/>
        <w:ind w:left="1980" w:firstLine="0"/>
        <w:jc w:val="both"/>
        <w:rPr>
          <w:rFonts w:ascii="Arial" w:hAnsi="Arial" w:cs="Arial"/>
          <w:b/>
          <w:color w:val="000000"/>
        </w:rPr>
      </w:pPr>
      <w:r w:rsidRPr="00C47E6C">
        <w:rPr>
          <w:rFonts w:ascii="Arial" w:hAnsi="Arial" w:cs="Arial"/>
          <w:b/>
          <w:color w:val="000000"/>
        </w:rPr>
        <w:t>Microestructura:</w:t>
      </w:r>
    </w:p>
    <w:p w:rsidR="00D64E0C" w:rsidRPr="00C47E6C" w:rsidRDefault="00D64E0C" w:rsidP="00D64E0C">
      <w:pPr>
        <w:spacing w:before="120" w:after="120" w:line="480" w:lineRule="auto"/>
        <w:ind w:left="1980"/>
        <w:jc w:val="both"/>
        <w:rPr>
          <w:rFonts w:ascii="Arial" w:hAnsi="Arial" w:cs="Arial"/>
          <w:color w:val="000000"/>
        </w:rPr>
      </w:pPr>
      <w:r>
        <w:rPr>
          <w:rFonts w:ascii="Arial" w:hAnsi="Arial" w:cs="Arial"/>
          <w:color w:val="000000"/>
        </w:rPr>
        <w:t xml:space="preserve">Capa interior de: Estructura ferrítica – perlítica, con matriz de ferrita </w:t>
      </w:r>
    </w:p>
    <w:p w:rsidR="00D64E0C" w:rsidRPr="00C47E6C" w:rsidRDefault="00D64E0C" w:rsidP="00D64E0C">
      <w:pPr>
        <w:numPr>
          <w:ilvl w:val="0"/>
          <w:numId w:val="16"/>
        </w:numPr>
        <w:spacing w:before="120" w:after="120" w:line="480" w:lineRule="auto"/>
        <w:ind w:left="1980" w:firstLine="0"/>
        <w:jc w:val="both"/>
        <w:rPr>
          <w:rFonts w:ascii="Arial" w:hAnsi="Arial" w:cs="Arial"/>
          <w:b/>
          <w:color w:val="000000"/>
        </w:rPr>
      </w:pPr>
      <w:r w:rsidRPr="00C47E6C">
        <w:rPr>
          <w:rFonts w:ascii="Arial" w:hAnsi="Arial" w:cs="Arial"/>
          <w:b/>
          <w:color w:val="000000"/>
        </w:rPr>
        <w:lastRenderedPageBreak/>
        <w:t xml:space="preserve">Tamaño del grano ASTM </w:t>
      </w:r>
    </w:p>
    <w:p w:rsidR="00D64E0C" w:rsidRDefault="00D64E0C" w:rsidP="00D64E0C">
      <w:pPr>
        <w:spacing w:before="120" w:after="120" w:line="480" w:lineRule="auto"/>
        <w:ind w:left="1980"/>
        <w:jc w:val="both"/>
        <w:rPr>
          <w:rFonts w:ascii="Arial" w:hAnsi="Arial" w:cs="Arial"/>
          <w:color w:val="000000"/>
        </w:rPr>
      </w:pPr>
      <w:r>
        <w:rPr>
          <w:rFonts w:ascii="Arial" w:hAnsi="Arial" w:cs="Arial"/>
          <w:color w:val="000000"/>
        </w:rPr>
        <w:t>N = 8-9, corresponde a alta ductilidad y baja resistencia a la fricción.</w:t>
      </w:r>
    </w:p>
    <w:p w:rsidR="00D64E0C" w:rsidRPr="00C47E6C" w:rsidRDefault="00D64E0C" w:rsidP="00D64E0C">
      <w:pPr>
        <w:numPr>
          <w:ilvl w:val="0"/>
          <w:numId w:val="15"/>
        </w:numPr>
        <w:spacing w:before="120" w:after="120" w:line="480" w:lineRule="auto"/>
        <w:ind w:left="1980" w:firstLine="0"/>
        <w:jc w:val="both"/>
        <w:rPr>
          <w:rFonts w:ascii="Arial" w:hAnsi="Arial" w:cs="Arial"/>
          <w:b/>
          <w:color w:val="000000"/>
        </w:rPr>
      </w:pPr>
      <w:r w:rsidRPr="00C47E6C">
        <w:rPr>
          <w:rFonts w:ascii="Arial" w:hAnsi="Arial" w:cs="Arial"/>
          <w:b/>
          <w:color w:val="000000"/>
        </w:rPr>
        <w:t>Porcentajes de micro constituyentes:</w:t>
      </w:r>
    </w:p>
    <w:p w:rsidR="00D64E0C" w:rsidRDefault="00D64E0C" w:rsidP="00D64E0C">
      <w:pPr>
        <w:spacing w:before="120" w:after="120" w:line="480" w:lineRule="auto"/>
        <w:ind w:left="1260" w:firstLine="720"/>
        <w:jc w:val="both"/>
        <w:rPr>
          <w:rFonts w:ascii="Arial" w:hAnsi="Arial" w:cs="Arial"/>
          <w:color w:val="000000"/>
        </w:rPr>
      </w:pPr>
      <w:r>
        <w:rPr>
          <w:rFonts w:ascii="Arial" w:hAnsi="Arial" w:cs="Arial"/>
          <w:color w:val="000000"/>
        </w:rPr>
        <w:t xml:space="preserve">Acero con 20% de Carbono </w:t>
      </w:r>
    </w:p>
    <w:p w:rsidR="00D64E0C" w:rsidRPr="00C47E6C" w:rsidRDefault="00D64E0C" w:rsidP="00D64E0C">
      <w:pPr>
        <w:numPr>
          <w:ilvl w:val="0"/>
          <w:numId w:val="15"/>
        </w:numPr>
        <w:spacing w:before="120" w:after="120" w:line="480" w:lineRule="auto"/>
        <w:ind w:left="1980" w:firstLine="0"/>
        <w:jc w:val="both"/>
        <w:rPr>
          <w:rFonts w:ascii="Arial" w:hAnsi="Arial" w:cs="Arial"/>
          <w:b/>
          <w:color w:val="000000"/>
        </w:rPr>
      </w:pPr>
      <w:r w:rsidRPr="00C47E6C">
        <w:rPr>
          <w:rFonts w:ascii="Arial" w:hAnsi="Arial" w:cs="Arial"/>
          <w:b/>
          <w:color w:val="000000"/>
        </w:rPr>
        <w:t>Resistencia a la tracción</w:t>
      </w:r>
    </w:p>
    <w:p w:rsidR="00D64E0C" w:rsidRPr="00330607" w:rsidRDefault="00D64E0C" w:rsidP="00D64E0C">
      <w:pPr>
        <w:spacing w:before="120" w:after="120" w:line="480" w:lineRule="auto"/>
        <w:jc w:val="both"/>
        <w:rPr>
          <w:rFonts w:ascii="Arial" w:hAnsi="Arial" w:cs="Arial"/>
          <w:color w:val="000000"/>
          <w:vertAlign w:val="superscript"/>
        </w:rPr>
      </w:pPr>
      <w:r>
        <w:rPr>
          <w:rFonts w:ascii="Arial" w:hAnsi="Arial" w:cs="Arial"/>
          <w:color w:val="000000"/>
        </w:rPr>
        <w:t xml:space="preserve">                              </w:t>
      </w:r>
      <w:smartTag w:uri="urn:schemas-microsoft-com:office:smarttags" w:element="metricconverter">
        <w:smartTagPr>
          <w:attr w:name="ProductID" w:val="50 Kg"/>
        </w:smartTagPr>
        <w:r>
          <w:rPr>
            <w:rFonts w:ascii="Arial" w:hAnsi="Arial" w:cs="Arial"/>
            <w:color w:val="000000"/>
          </w:rPr>
          <w:t>50 Kg</w:t>
        </w:r>
      </w:smartTag>
      <w:r>
        <w:rPr>
          <w:rFonts w:ascii="Arial" w:hAnsi="Arial" w:cs="Arial"/>
          <w:color w:val="000000"/>
        </w:rPr>
        <w:t>. – mm</w:t>
      </w:r>
      <w:r>
        <w:rPr>
          <w:rFonts w:ascii="Arial" w:hAnsi="Arial" w:cs="Arial"/>
          <w:color w:val="000000"/>
          <w:vertAlign w:val="superscript"/>
        </w:rPr>
        <w:t>2</w:t>
      </w:r>
    </w:p>
    <w:p w:rsidR="00D64E0C" w:rsidRPr="00C47E6C" w:rsidRDefault="00D64E0C" w:rsidP="00D64E0C">
      <w:pPr>
        <w:numPr>
          <w:ilvl w:val="0"/>
          <w:numId w:val="15"/>
        </w:numPr>
        <w:tabs>
          <w:tab w:val="clear" w:pos="1080"/>
          <w:tab w:val="left" w:pos="2160"/>
        </w:tabs>
        <w:spacing w:before="120" w:after="120" w:line="480" w:lineRule="auto"/>
        <w:ind w:firstLine="900"/>
        <w:jc w:val="both"/>
        <w:rPr>
          <w:rFonts w:ascii="Arial" w:hAnsi="Arial" w:cs="Arial"/>
          <w:b/>
          <w:color w:val="000000"/>
        </w:rPr>
      </w:pPr>
      <w:r w:rsidRPr="00C47E6C">
        <w:rPr>
          <w:rFonts w:ascii="Arial" w:hAnsi="Arial" w:cs="Arial"/>
          <w:b/>
          <w:color w:val="000000"/>
        </w:rPr>
        <w:t>Microestructura real observada:</w:t>
      </w:r>
    </w:p>
    <w:p w:rsidR="00D64E0C" w:rsidRPr="00330607" w:rsidRDefault="00D64E0C" w:rsidP="00D64E0C">
      <w:pPr>
        <w:spacing w:before="120" w:after="120" w:line="480" w:lineRule="auto"/>
        <w:ind w:left="2160"/>
        <w:jc w:val="both"/>
        <w:rPr>
          <w:rFonts w:ascii="Arial" w:hAnsi="Arial" w:cs="Arial"/>
          <w:color w:val="000000"/>
          <w:vertAlign w:val="superscript"/>
        </w:rPr>
      </w:pPr>
      <w:r>
        <w:rPr>
          <w:rFonts w:ascii="Arial" w:hAnsi="Arial" w:cs="Arial"/>
          <w:color w:val="000000"/>
        </w:rPr>
        <w:t xml:space="preserve">80% de Ferrita, Resistencia a la tracción </w:t>
      </w:r>
      <w:smartTag w:uri="urn:schemas-microsoft-com:office:smarttags" w:element="metricconverter">
        <w:smartTagPr>
          <w:attr w:name="ProductID" w:val="32 Kg"/>
        </w:smartTagPr>
        <w:r>
          <w:rPr>
            <w:rFonts w:ascii="Arial" w:hAnsi="Arial" w:cs="Arial"/>
            <w:color w:val="000000"/>
          </w:rPr>
          <w:t>32 Kg</w:t>
        </w:r>
      </w:smartTag>
      <w:r>
        <w:rPr>
          <w:rFonts w:ascii="Arial" w:hAnsi="Arial" w:cs="Arial"/>
          <w:color w:val="000000"/>
        </w:rPr>
        <w:t>. /mm</w:t>
      </w:r>
      <w:r>
        <w:rPr>
          <w:rFonts w:ascii="Arial" w:hAnsi="Arial" w:cs="Arial"/>
          <w:color w:val="000000"/>
          <w:vertAlign w:val="superscript"/>
        </w:rPr>
        <w:t>2</w:t>
      </w:r>
    </w:p>
    <w:p w:rsidR="00D64E0C" w:rsidRDefault="00D64E0C" w:rsidP="00D64E0C">
      <w:pPr>
        <w:spacing w:before="120" w:after="120" w:line="480" w:lineRule="auto"/>
        <w:ind w:left="2160"/>
        <w:jc w:val="both"/>
        <w:rPr>
          <w:rFonts w:ascii="Arial" w:hAnsi="Arial" w:cs="Arial"/>
          <w:color w:val="000000"/>
        </w:rPr>
      </w:pPr>
      <w:r>
        <w:rPr>
          <w:rFonts w:ascii="Arial" w:hAnsi="Arial" w:cs="Arial"/>
          <w:color w:val="000000"/>
        </w:rPr>
        <w:t xml:space="preserve">20% de Perlita, Resistencia a la tracción </w:t>
      </w:r>
      <w:smartTag w:uri="urn:schemas-microsoft-com:office:smarttags" w:element="metricconverter">
        <w:smartTagPr>
          <w:attr w:name="ProductID" w:val="105 Kg"/>
        </w:smartTagPr>
        <w:r>
          <w:rPr>
            <w:rFonts w:ascii="Arial" w:hAnsi="Arial" w:cs="Arial"/>
            <w:color w:val="000000"/>
          </w:rPr>
          <w:t>105 Kg</w:t>
        </w:r>
      </w:smartTag>
      <w:r>
        <w:rPr>
          <w:rFonts w:ascii="Arial" w:hAnsi="Arial" w:cs="Arial"/>
          <w:color w:val="000000"/>
        </w:rPr>
        <w:t>. /mm</w:t>
      </w:r>
      <w:r>
        <w:rPr>
          <w:rFonts w:ascii="Arial" w:hAnsi="Arial" w:cs="Arial"/>
          <w:color w:val="000000"/>
          <w:vertAlign w:val="superscript"/>
        </w:rPr>
        <w:t>2</w:t>
      </w:r>
      <w:r>
        <w:rPr>
          <w:rFonts w:ascii="Arial" w:hAnsi="Arial" w:cs="Arial"/>
          <w:color w:val="000000"/>
        </w:rPr>
        <w:t xml:space="preserve"> </w:t>
      </w:r>
    </w:p>
    <w:p w:rsidR="00D64E0C" w:rsidRPr="00603E75" w:rsidRDefault="00D64E0C" w:rsidP="00D64E0C">
      <w:pPr>
        <w:spacing w:before="120" w:after="120" w:line="480" w:lineRule="auto"/>
        <w:ind w:left="2160"/>
        <w:jc w:val="both"/>
        <w:rPr>
          <w:rFonts w:ascii="Arial" w:hAnsi="Arial" w:cs="Arial"/>
          <w:b/>
          <w:color w:val="000000"/>
          <w:u w:val="single"/>
        </w:rPr>
      </w:pPr>
      <w:r w:rsidRPr="00603E75">
        <w:rPr>
          <w:rFonts w:ascii="Arial" w:hAnsi="Arial" w:cs="Arial"/>
          <w:b/>
          <w:color w:val="000000"/>
          <w:u w:val="single"/>
        </w:rPr>
        <w:t>Observación</w:t>
      </w:r>
    </w:p>
    <w:p w:rsidR="00D64E0C" w:rsidRDefault="00D64E0C" w:rsidP="00D64E0C">
      <w:pPr>
        <w:spacing w:before="120" w:after="120" w:line="480" w:lineRule="auto"/>
        <w:ind w:left="2160"/>
        <w:jc w:val="both"/>
        <w:rPr>
          <w:rFonts w:ascii="Arial" w:hAnsi="Arial" w:cs="Arial"/>
          <w:color w:val="000000"/>
        </w:rPr>
      </w:pPr>
      <w:r>
        <w:rPr>
          <w:rFonts w:ascii="Arial" w:hAnsi="Arial" w:cs="Arial"/>
          <w:color w:val="000000"/>
        </w:rPr>
        <w:t>-Presencia de inclusiones tipo óxido</w:t>
      </w:r>
    </w:p>
    <w:p w:rsidR="00D64E0C" w:rsidRDefault="00D64E0C" w:rsidP="00D64E0C">
      <w:pPr>
        <w:spacing w:before="120" w:after="120" w:line="480" w:lineRule="auto"/>
        <w:ind w:left="2160"/>
        <w:jc w:val="both"/>
        <w:rPr>
          <w:rFonts w:ascii="Arial" w:hAnsi="Arial" w:cs="Arial"/>
          <w:color w:val="000000"/>
        </w:rPr>
      </w:pPr>
      <w:r>
        <w:rPr>
          <w:rFonts w:ascii="Arial" w:hAnsi="Arial" w:cs="Arial"/>
          <w:color w:val="000000"/>
        </w:rPr>
        <w:t xml:space="preserve">-Picados profundos de corrosión y oxidación </w:t>
      </w:r>
    </w:p>
    <w:p w:rsidR="00D64E0C" w:rsidRDefault="00D64E0C" w:rsidP="00D64E0C">
      <w:pPr>
        <w:spacing w:before="120" w:after="120" w:line="480" w:lineRule="auto"/>
        <w:ind w:left="2160"/>
        <w:jc w:val="both"/>
        <w:rPr>
          <w:rFonts w:ascii="Arial" w:hAnsi="Arial" w:cs="Arial"/>
          <w:color w:val="000000"/>
        </w:rPr>
      </w:pPr>
      <w:r>
        <w:rPr>
          <w:rFonts w:ascii="Arial" w:hAnsi="Arial" w:cs="Arial"/>
          <w:color w:val="000000"/>
        </w:rPr>
        <w:t xml:space="preserve">-Capa superior descarburada (Fragilizada) </w:t>
      </w:r>
    </w:p>
    <w:p w:rsidR="00D64E0C" w:rsidRDefault="00D64E0C" w:rsidP="00D64E0C">
      <w:pPr>
        <w:spacing w:before="120" w:after="120" w:line="480" w:lineRule="auto"/>
        <w:ind w:left="2160"/>
        <w:jc w:val="both"/>
        <w:rPr>
          <w:rFonts w:ascii="Arial" w:hAnsi="Arial" w:cs="Arial"/>
          <w:color w:val="000000"/>
        </w:rPr>
      </w:pPr>
      <w:r>
        <w:rPr>
          <w:rFonts w:ascii="Arial" w:hAnsi="Arial" w:cs="Arial"/>
          <w:color w:val="000000"/>
        </w:rPr>
        <w:t>-Capa superficial interior picada y con alto grado de rugosidad.</w:t>
      </w:r>
    </w:p>
    <w:p w:rsidR="00D64E0C" w:rsidRDefault="00D64E0C" w:rsidP="00D64E0C">
      <w:pPr>
        <w:spacing w:before="120" w:after="120" w:line="480" w:lineRule="auto"/>
        <w:ind w:left="2160"/>
        <w:jc w:val="both"/>
        <w:rPr>
          <w:rFonts w:ascii="Arial" w:hAnsi="Arial" w:cs="Arial"/>
          <w:color w:val="000000"/>
        </w:rPr>
      </w:pPr>
    </w:p>
    <w:p w:rsidR="00D64E0C" w:rsidRDefault="00D64E0C" w:rsidP="00D64E0C">
      <w:pPr>
        <w:spacing w:before="120" w:after="120" w:line="480" w:lineRule="auto"/>
        <w:ind w:left="2160"/>
        <w:jc w:val="both"/>
        <w:rPr>
          <w:rFonts w:ascii="Arial" w:hAnsi="Arial" w:cs="Arial"/>
          <w:color w:val="000000"/>
        </w:rPr>
      </w:pPr>
    </w:p>
    <w:p w:rsidR="00D64E0C" w:rsidRPr="002F2D49" w:rsidRDefault="00D64E0C" w:rsidP="00D64E0C">
      <w:pPr>
        <w:spacing w:before="120" w:after="120" w:line="480" w:lineRule="auto"/>
        <w:ind w:left="2160"/>
        <w:jc w:val="both"/>
        <w:rPr>
          <w:rFonts w:ascii="Arial" w:hAnsi="Arial" w:cs="Arial"/>
          <w:color w:val="000000"/>
        </w:rPr>
      </w:pPr>
    </w:p>
    <w:p w:rsidR="00D64E0C" w:rsidRPr="00603E75" w:rsidRDefault="00D64E0C" w:rsidP="00D64E0C">
      <w:pPr>
        <w:spacing w:before="120" w:after="120" w:line="480" w:lineRule="auto"/>
        <w:ind w:left="2160"/>
        <w:jc w:val="both"/>
        <w:rPr>
          <w:rFonts w:ascii="Arial" w:hAnsi="Arial" w:cs="Arial"/>
          <w:b/>
          <w:color w:val="000000"/>
          <w:u w:val="single"/>
        </w:rPr>
      </w:pPr>
      <w:r w:rsidRPr="00603E75">
        <w:rPr>
          <w:rFonts w:ascii="Arial" w:hAnsi="Arial" w:cs="Arial"/>
          <w:b/>
          <w:color w:val="000000"/>
          <w:u w:val="single"/>
        </w:rPr>
        <w:lastRenderedPageBreak/>
        <w:t xml:space="preserve">Conclusión </w:t>
      </w:r>
    </w:p>
    <w:p w:rsidR="00D64E0C" w:rsidRDefault="00D64E0C" w:rsidP="00D64E0C">
      <w:pPr>
        <w:spacing w:before="120" w:after="120" w:line="480" w:lineRule="auto"/>
        <w:ind w:left="2160"/>
        <w:jc w:val="both"/>
        <w:rPr>
          <w:rFonts w:ascii="Arial" w:hAnsi="Arial" w:cs="Arial"/>
          <w:color w:val="000000"/>
        </w:rPr>
      </w:pPr>
      <w:r>
        <w:rPr>
          <w:rFonts w:ascii="Arial" w:hAnsi="Arial" w:cs="Arial"/>
          <w:color w:val="000000"/>
        </w:rPr>
        <w:t xml:space="preserve">Oxidación y pérdida  de carbono en el medio salino oxidante con envejecimiento, pérdida de peso y disminución de cédula.  </w:t>
      </w:r>
    </w:p>
    <w:p w:rsidR="00D64E0C" w:rsidRDefault="00D64E0C" w:rsidP="00D64E0C">
      <w:pPr>
        <w:numPr>
          <w:ilvl w:val="2"/>
          <w:numId w:val="18"/>
        </w:numPr>
        <w:tabs>
          <w:tab w:val="left" w:pos="2160"/>
        </w:tabs>
        <w:spacing w:line="480" w:lineRule="auto"/>
        <w:ind w:left="1440" w:firstLine="0"/>
        <w:rPr>
          <w:rFonts w:ascii="Arial" w:hAnsi="Arial" w:cs="Arial"/>
          <w:b/>
          <w:lang w:val="es-EC"/>
        </w:rPr>
      </w:pPr>
      <w:r>
        <w:rPr>
          <w:rFonts w:ascii="Arial" w:hAnsi="Arial" w:cs="Arial"/>
          <w:b/>
          <w:lang w:val="es-EC"/>
        </w:rPr>
        <w:t>Recorrido de la obra civil</w:t>
      </w:r>
    </w:p>
    <w:p w:rsidR="00D64E0C" w:rsidRDefault="00D64E0C" w:rsidP="00D64E0C">
      <w:pPr>
        <w:spacing w:line="480" w:lineRule="auto"/>
        <w:ind w:left="2160"/>
        <w:rPr>
          <w:rFonts w:ascii="Arial" w:hAnsi="Arial" w:cs="Arial"/>
          <w:b/>
          <w:lang w:val="es-EC"/>
        </w:rPr>
      </w:pPr>
    </w:p>
    <w:p w:rsidR="00D64E0C" w:rsidRDefault="00D64E0C" w:rsidP="00D64E0C">
      <w:pPr>
        <w:spacing w:line="480" w:lineRule="auto"/>
        <w:ind w:left="2160"/>
        <w:jc w:val="both"/>
        <w:rPr>
          <w:rFonts w:ascii="Arial" w:hAnsi="Arial" w:cs="Arial"/>
        </w:rPr>
      </w:pPr>
      <w:r>
        <w:rPr>
          <w:rFonts w:ascii="Arial" w:hAnsi="Arial" w:cs="Arial"/>
        </w:rPr>
        <w:t xml:space="preserve">En el recorrido de la obra civil de la tubería submarina se revisó básicamente el estado del duque de alba, de acuerdo a lo mostrado en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rPr>
            <w:t>la Figura</w:t>
          </w:r>
        </w:smartTag>
        <w:r>
          <w:rPr>
            <w:rFonts w:ascii="Arial" w:hAnsi="Arial" w:cs="Arial"/>
          </w:rPr>
          <w:t xml:space="preserve"> No.</w:t>
        </w:r>
      </w:smartTag>
      <w:r>
        <w:rPr>
          <w:rFonts w:ascii="Arial" w:hAnsi="Arial" w:cs="Arial"/>
        </w:rPr>
        <w:t xml:space="preserve"> 3.32     </w:t>
      </w:r>
    </w:p>
    <w:p w:rsidR="00D64E0C" w:rsidRPr="006B7C79" w:rsidRDefault="007B5A93" w:rsidP="00D64E0C">
      <w:pPr>
        <w:spacing w:line="480" w:lineRule="auto"/>
        <w:ind w:left="360"/>
        <w:jc w:val="right"/>
        <w:rPr>
          <w:rFonts w:ascii="Arial" w:hAnsi="Arial" w:cs="Arial"/>
          <w:lang w:val="es-EC" w:eastAsia="en-US"/>
        </w:rPr>
      </w:pPr>
      <w:r>
        <w:rPr>
          <w:rFonts w:ascii="Arial" w:hAnsi="Arial" w:cs="Arial"/>
          <w:noProof/>
        </w:rPr>
        <w:drawing>
          <wp:inline distT="0" distB="0" distL="0" distR="0">
            <wp:extent cx="4791075" cy="4019550"/>
            <wp:effectExtent l="19050" t="19050" r="28575" b="19050"/>
            <wp:docPr id="73" name="Imagen 73" descr="tubo duque a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tubo duque alba"/>
                    <pic:cNvPicPr>
                      <a:picLocks noChangeAspect="1" noChangeArrowheads="1"/>
                    </pic:cNvPicPr>
                  </pic:nvPicPr>
                  <pic:blipFill>
                    <a:blip r:embed="rId66" cstate="print"/>
                    <a:srcRect/>
                    <a:stretch>
                      <a:fillRect/>
                    </a:stretch>
                  </pic:blipFill>
                  <pic:spPr bwMode="auto">
                    <a:xfrm>
                      <a:off x="0" y="0"/>
                      <a:ext cx="4791075" cy="4019550"/>
                    </a:xfrm>
                    <a:prstGeom prst="rect">
                      <a:avLst/>
                    </a:prstGeom>
                    <a:noFill/>
                    <a:ln w="6350" cmpd="sng">
                      <a:solidFill>
                        <a:srgbClr val="000000"/>
                      </a:solidFill>
                      <a:miter lim="800000"/>
                      <a:headEnd/>
                      <a:tailEnd/>
                    </a:ln>
                    <a:effectLst/>
                  </pic:spPr>
                </pic:pic>
              </a:graphicData>
            </a:graphic>
          </wp:inline>
        </w:drawing>
      </w:r>
    </w:p>
    <w:p w:rsidR="00D64E0C" w:rsidRPr="005D5F4F" w:rsidRDefault="00D64E0C" w:rsidP="00D64E0C">
      <w:pPr>
        <w:spacing w:line="480" w:lineRule="auto"/>
        <w:jc w:val="center"/>
        <w:rPr>
          <w:rFonts w:ascii="Arial" w:hAnsi="Arial" w:cs="Arial"/>
          <w:lang w:val="es-EC"/>
        </w:rPr>
      </w:pPr>
      <w:r>
        <w:rPr>
          <w:rFonts w:ascii="Arial" w:hAnsi="Arial" w:cs="Arial"/>
          <w:lang w:val="es-EC"/>
        </w:rPr>
        <w:t xml:space="preserve"> </w:t>
      </w:r>
      <w:r w:rsidRPr="005D5F4F">
        <w:rPr>
          <w:rFonts w:ascii="Arial" w:hAnsi="Arial" w:cs="Arial"/>
          <w:lang w:val="es-EC"/>
        </w:rPr>
        <w:t xml:space="preserve">Figura.   3.32    RECORRIDO DE </w:t>
      </w:r>
      <w:smartTag w:uri="urn:schemas-microsoft-com:office:smarttags" w:element="PersonName">
        <w:smartTagPr>
          <w:attr w:name="ProductID" w:val="la Obra Civil"/>
        </w:smartTagPr>
        <w:r w:rsidRPr="005D5F4F">
          <w:rPr>
            <w:rFonts w:ascii="Arial" w:hAnsi="Arial" w:cs="Arial"/>
            <w:lang w:val="es-EC"/>
          </w:rPr>
          <w:t>LA OBRA CIVIL</w:t>
        </w:r>
      </w:smartTag>
      <w:r w:rsidRPr="005D5F4F">
        <w:rPr>
          <w:rFonts w:ascii="Arial" w:hAnsi="Arial" w:cs="Arial"/>
          <w:lang w:val="es-EC"/>
        </w:rPr>
        <w:t xml:space="preserve"> EN EL  DUQUE DE ALBA</w:t>
      </w:r>
    </w:p>
    <w:p w:rsidR="00D64E0C" w:rsidRDefault="00D64E0C" w:rsidP="00D64E0C">
      <w:pPr>
        <w:spacing w:line="480" w:lineRule="auto"/>
        <w:ind w:left="360"/>
        <w:jc w:val="both"/>
        <w:rPr>
          <w:rFonts w:ascii="Arial" w:hAnsi="Arial" w:cs="Arial"/>
          <w:lang w:val="es-EC" w:eastAsia="en-US"/>
        </w:rPr>
      </w:pPr>
    </w:p>
    <w:p w:rsidR="00D64E0C" w:rsidRDefault="00D64E0C" w:rsidP="00D64E0C">
      <w:pPr>
        <w:spacing w:line="480" w:lineRule="auto"/>
        <w:ind w:left="360"/>
        <w:jc w:val="both"/>
        <w:rPr>
          <w:rFonts w:ascii="Arial" w:hAnsi="Arial" w:cs="Arial"/>
          <w:lang w:val="es-EC" w:eastAsia="en-US"/>
        </w:rPr>
      </w:pP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 xml:space="preserve">La estructura de concreto, según lo muestra en detalle </w:t>
      </w:r>
      <w:smartTag w:uri="urn:schemas-microsoft-com:office:smarttags" w:element="PersonName">
        <w:smartTagPr>
          <w:attr w:name="ProductID" w:val="la Figura No."/>
        </w:smartTagPr>
        <w:smartTag w:uri="urn:schemas-microsoft-com:office:smarttags" w:element="PersonName">
          <w:smartTagPr>
            <w:attr w:name="ProductID" w:val="la Figura"/>
          </w:smartTagPr>
          <w:r>
            <w:rPr>
              <w:rFonts w:ascii="Arial" w:hAnsi="Arial" w:cs="Arial"/>
              <w:lang w:val="es-EC" w:eastAsia="en-US"/>
            </w:rPr>
            <w:t>la Figura</w:t>
          </w:r>
        </w:smartTag>
        <w:r>
          <w:rPr>
            <w:rFonts w:ascii="Arial" w:hAnsi="Arial" w:cs="Arial"/>
            <w:lang w:val="es-EC" w:eastAsia="en-US"/>
          </w:rPr>
          <w:t xml:space="preserve"> No.</w:t>
        </w:r>
      </w:smartTag>
      <w:r>
        <w:rPr>
          <w:rFonts w:ascii="Arial" w:hAnsi="Arial" w:cs="Arial"/>
          <w:lang w:val="es-EC" w:eastAsia="en-US"/>
        </w:rPr>
        <w:t xml:space="preserve"> 3.26 posee fisuras o agrietamientos en las bases, pero debido al peso que soporta y a los casi cincuenta años de construcción,  no ha sufrido un notable deterioro por lo que puede volver a utilizarse, corrigiendo con una capa de concreto los lugares que se encuentra fuera del contacto con el agua de mar.</w:t>
      </w:r>
    </w:p>
    <w:p w:rsidR="00D64E0C" w:rsidRDefault="00D64E0C" w:rsidP="00D64E0C">
      <w:pPr>
        <w:spacing w:line="480" w:lineRule="auto"/>
        <w:ind w:left="2160"/>
        <w:jc w:val="both"/>
        <w:rPr>
          <w:rFonts w:ascii="Arial" w:hAnsi="Arial" w:cs="Arial"/>
          <w:lang w:val="es-EC" w:eastAsia="en-US"/>
        </w:rPr>
      </w:pPr>
      <w:r>
        <w:rPr>
          <w:rFonts w:ascii="Arial" w:hAnsi="Arial" w:cs="Arial"/>
          <w:lang w:val="es-EC" w:eastAsia="en-US"/>
        </w:rPr>
        <w:t>Lo que si debe reemplazarse con suma urgencia es la tubería que de acuerdo a lo mostrado en la figura, proviene de las tomas de 2 ½ “ y que a simple vista posee altos niveles de corrosión y fisuras notables que hacen prácticamente imposible utilizar dicho tubo para el transporte de agua.</w:t>
      </w:r>
    </w:p>
    <w:p w:rsidR="00D64E0C" w:rsidRDefault="00D64E0C" w:rsidP="00D64E0C">
      <w:pPr>
        <w:spacing w:before="120" w:after="120" w:line="480" w:lineRule="auto"/>
        <w:ind w:left="2160"/>
        <w:jc w:val="both"/>
        <w:rPr>
          <w:rFonts w:ascii="Arial" w:hAnsi="Arial" w:cs="Arial"/>
          <w:lang w:val="es-EC" w:eastAsia="en-US"/>
        </w:rPr>
      </w:pPr>
      <w:r>
        <w:rPr>
          <w:rFonts w:ascii="Arial" w:hAnsi="Arial" w:cs="Arial"/>
          <w:lang w:val="es-EC" w:eastAsia="en-US"/>
        </w:rPr>
        <w:t xml:space="preserve">Según lo detalla la conclusión del examen metalográfico, hay en el tubo una disminución de la cédula, además de estar acompañada de oxidación y pérdida de peso y carbono en la misma, lo que puede ser la causa principal para que la prueba hidrostática efectuada no haya tenido éxito. </w:t>
      </w:r>
    </w:p>
    <w:p w:rsidR="00D64E0C" w:rsidRDefault="00D64E0C" w:rsidP="00D64E0C">
      <w:pPr>
        <w:spacing w:before="120" w:after="120" w:line="480" w:lineRule="auto"/>
        <w:ind w:left="2160"/>
        <w:jc w:val="both"/>
        <w:rPr>
          <w:rFonts w:ascii="Arial" w:hAnsi="Arial" w:cs="Arial"/>
          <w:lang w:val="es-EC" w:eastAsia="en-US"/>
        </w:rPr>
      </w:pPr>
      <w:r w:rsidRPr="00524306">
        <w:rPr>
          <w:rFonts w:ascii="Arial" w:hAnsi="Arial" w:cs="Arial"/>
          <w:lang w:val="es-EC" w:eastAsia="en-US"/>
        </w:rPr>
        <w:lastRenderedPageBreak/>
        <w:t>Los contrapesos que sostienen la tubería debajo del mar están en buen estado  y se puede concluir que se encuentran en buenas condiciones.</w:t>
      </w:r>
    </w:p>
    <w:p w:rsidR="00D64E0C" w:rsidRDefault="00D64E0C" w:rsidP="00D64E0C">
      <w:pPr>
        <w:spacing w:before="120" w:after="120" w:line="480" w:lineRule="auto"/>
        <w:ind w:left="2160"/>
        <w:jc w:val="both"/>
        <w:rPr>
          <w:rFonts w:ascii="Arial" w:hAnsi="Arial" w:cs="Arial"/>
          <w:lang w:val="es-EC" w:eastAsia="en-US"/>
        </w:rPr>
      </w:pPr>
      <w:r>
        <w:rPr>
          <w:rFonts w:ascii="Arial" w:hAnsi="Arial" w:cs="Arial"/>
          <w:lang w:val="es-EC" w:eastAsia="en-US"/>
        </w:rPr>
        <w:t xml:space="preserve">En el cajetín de entrada de la tubería a </w:t>
      </w:r>
      <w:smartTag w:uri="urn:schemas-microsoft-com:office:smarttags" w:element="PersonName">
        <w:smartTagPr>
          <w:attr w:name="ProductID" w:val="la Base Naval"/>
        </w:smartTagPr>
        <w:smartTag w:uri="urn:schemas-microsoft-com:office:smarttags" w:element="PersonName">
          <w:smartTagPr>
            <w:attr w:name="ProductID" w:val="la Base"/>
          </w:smartTagPr>
          <w:r>
            <w:rPr>
              <w:rFonts w:ascii="Arial" w:hAnsi="Arial" w:cs="Arial"/>
              <w:lang w:val="es-EC" w:eastAsia="en-US"/>
            </w:rPr>
            <w:t>la Base</w:t>
          </w:r>
        </w:smartTag>
        <w:r>
          <w:rPr>
            <w:rFonts w:ascii="Arial" w:hAnsi="Arial" w:cs="Arial"/>
            <w:lang w:val="es-EC" w:eastAsia="en-US"/>
          </w:rPr>
          <w:t xml:space="preserve"> Naval</w:t>
        </w:r>
      </w:smartTag>
      <w:r>
        <w:rPr>
          <w:rFonts w:ascii="Arial" w:hAnsi="Arial" w:cs="Arial"/>
          <w:lang w:val="es-EC" w:eastAsia="en-US"/>
        </w:rPr>
        <w:t xml:space="preserve"> se revisó su estado y tampoco presenta mayor deterioro por lo que es posible seguirlo utilizando.</w:t>
      </w:r>
    </w:p>
    <w:p w:rsidR="00D64E0C" w:rsidRDefault="00D64E0C" w:rsidP="00D64E0C">
      <w:pPr>
        <w:spacing w:before="120" w:after="120" w:line="480" w:lineRule="auto"/>
        <w:ind w:left="2160"/>
        <w:jc w:val="both"/>
        <w:rPr>
          <w:rFonts w:ascii="Arial" w:hAnsi="Arial" w:cs="Arial"/>
          <w:lang w:val="es-EC" w:eastAsia="en-US"/>
        </w:rPr>
      </w:pPr>
      <w:r>
        <w:rPr>
          <w:rFonts w:ascii="Arial" w:hAnsi="Arial" w:cs="Arial"/>
          <w:lang w:val="es-EC" w:eastAsia="en-US"/>
        </w:rPr>
        <w:t>Solo se analizaron estas dos estructuras ya que no existen otras para análisis por lo que la obra civil en el mar pueden reutilizarse.</w:t>
      </w:r>
    </w:p>
    <w:p w:rsidR="00D64E0C" w:rsidRDefault="00D64E0C" w:rsidP="00D64E0C">
      <w:pPr>
        <w:spacing w:before="120" w:after="120" w:line="480" w:lineRule="auto"/>
        <w:ind w:left="360"/>
        <w:jc w:val="both"/>
        <w:rPr>
          <w:rFonts w:ascii="Arial" w:hAnsi="Arial" w:cs="Arial"/>
          <w:lang w:val="es-EC" w:eastAsia="en-US"/>
        </w:rPr>
      </w:pPr>
    </w:p>
    <w:p w:rsidR="00D64E0C" w:rsidRDefault="00D64E0C" w:rsidP="00D64E0C">
      <w:pPr>
        <w:spacing w:before="120" w:after="120" w:line="480" w:lineRule="auto"/>
        <w:ind w:left="360"/>
        <w:jc w:val="both"/>
        <w:rPr>
          <w:rFonts w:ascii="Arial" w:hAnsi="Arial" w:cs="Arial"/>
          <w:color w:val="000000"/>
        </w:rPr>
      </w:pPr>
    </w:p>
    <w:p w:rsidR="00D64E0C" w:rsidRPr="00816AFE" w:rsidRDefault="00D64E0C" w:rsidP="00D64E0C">
      <w:pPr>
        <w:spacing w:line="480" w:lineRule="auto"/>
        <w:ind w:left="360"/>
        <w:jc w:val="both"/>
        <w:rPr>
          <w:rFonts w:ascii="Arial" w:hAnsi="Arial" w:cs="Arial"/>
          <w:lang w:eastAsia="en-US"/>
        </w:rPr>
      </w:pPr>
    </w:p>
    <w:p w:rsidR="00D64E0C" w:rsidRDefault="00D64E0C" w:rsidP="00D64E0C">
      <w:pPr>
        <w:spacing w:line="480" w:lineRule="auto"/>
        <w:ind w:left="360"/>
        <w:jc w:val="both"/>
        <w:rPr>
          <w:rFonts w:ascii="Arial" w:hAnsi="Arial" w:cs="Arial"/>
          <w:lang w:val="es-EC" w:eastAsia="en-US"/>
        </w:rPr>
      </w:pPr>
    </w:p>
    <w:p w:rsidR="00D64E0C" w:rsidRPr="002C49F8" w:rsidRDefault="00D64E0C" w:rsidP="00D64E0C">
      <w:pPr>
        <w:rPr>
          <w:rFonts w:ascii="Arial" w:hAnsi="Arial" w:cs="Arial"/>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Default="00D64E0C" w:rsidP="00D64E0C">
      <w:pPr>
        <w:jc w:val="center"/>
        <w:rPr>
          <w:rFonts w:ascii="Arial" w:hAnsi="Arial" w:cs="Arial"/>
          <w:sz w:val="20"/>
          <w:szCs w:val="20"/>
          <w:lang w:val="es-EC"/>
        </w:rPr>
      </w:pPr>
    </w:p>
    <w:p w:rsidR="00D64E0C" w:rsidRPr="009A0054" w:rsidRDefault="00D64E0C" w:rsidP="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spacing w:line="480" w:lineRule="auto"/>
        <w:ind w:right="-136" w:firstLine="180"/>
        <w:jc w:val="center"/>
        <w:rPr>
          <w:rFonts w:ascii="Arial" w:hAnsi="Arial" w:cs="Arial"/>
          <w:b/>
          <w:bCs/>
          <w:sz w:val="48"/>
          <w:szCs w:val="48"/>
        </w:rPr>
      </w:pPr>
    </w:p>
    <w:p w:rsidR="00D64E0C" w:rsidRDefault="00D64E0C" w:rsidP="00D64E0C">
      <w:pPr>
        <w:autoSpaceDE w:val="0"/>
        <w:autoSpaceDN w:val="0"/>
        <w:adjustRightInd w:val="0"/>
        <w:spacing w:line="480" w:lineRule="auto"/>
        <w:ind w:right="-136" w:firstLine="180"/>
        <w:jc w:val="center"/>
        <w:rPr>
          <w:rFonts w:ascii="Arial" w:hAnsi="Arial" w:cs="Arial"/>
          <w:b/>
          <w:bCs/>
          <w:sz w:val="48"/>
          <w:szCs w:val="48"/>
        </w:rPr>
      </w:pPr>
      <w:r>
        <w:rPr>
          <w:rFonts w:ascii="Arial" w:hAnsi="Arial" w:cs="Arial"/>
          <w:b/>
          <w:bCs/>
          <w:sz w:val="48"/>
          <w:szCs w:val="48"/>
        </w:rPr>
        <w:t xml:space="preserve"> CAPITULO 4</w:t>
      </w:r>
    </w:p>
    <w:p w:rsidR="00D64E0C" w:rsidRDefault="00D64E0C" w:rsidP="00D64E0C">
      <w:pPr>
        <w:spacing w:line="480" w:lineRule="auto"/>
        <w:ind w:left="360"/>
        <w:rPr>
          <w:rFonts w:ascii="Arial" w:hAnsi="Arial" w:cs="Arial"/>
          <w:b/>
          <w:sz w:val="28"/>
          <w:szCs w:val="28"/>
          <w:lang w:val="es-EC"/>
        </w:rPr>
      </w:pPr>
      <w:r>
        <w:rPr>
          <w:rFonts w:ascii="Arial" w:hAnsi="Arial" w:cs="Arial"/>
          <w:b/>
          <w:sz w:val="28"/>
          <w:szCs w:val="28"/>
          <w:lang w:val="es-EC"/>
        </w:rPr>
        <w:t xml:space="preserve">4.  </w:t>
      </w:r>
      <w:r>
        <w:rPr>
          <w:rFonts w:ascii="Arial" w:hAnsi="Arial" w:cs="Arial"/>
          <w:b/>
          <w:sz w:val="28"/>
          <w:szCs w:val="28"/>
        </w:rPr>
        <w:t>Análisis de Resultados</w:t>
      </w:r>
      <w:r>
        <w:rPr>
          <w:rFonts w:ascii="Arial" w:hAnsi="Arial" w:cs="Arial"/>
          <w:b/>
          <w:sz w:val="28"/>
          <w:szCs w:val="28"/>
          <w:lang w:val="es-EC"/>
        </w:rPr>
        <w:t xml:space="preserve"> </w:t>
      </w:r>
    </w:p>
    <w:p w:rsidR="00D64E0C" w:rsidRDefault="00D64E0C" w:rsidP="00D64E0C">
      <w:pPr>
        <w:spacing w:line="480" w:lineRule="auto"/>
        <w:rPr>
          <w:rFonts w:ascii="Arial" w:hAnsi="Arial" w:cs="Arial"/>
          <w:b/>
          <w:lang w:val="es-EC"/>
        </w:rPr>
      </w:pPr>
    </w:p>
    <w:p w:rsidR="00D64E0C" w:rsidRDefault="00D64E0C" w:rsidP="00D64E0C">
      <w:pPr>
        <w:ind w:left="958"/>
        <w:rPr>
          <w:rFonts w:ascii="Arial" w:hAnsi="Arial" w:cs="Arial"/>
          <w:b/>
          <w:lang w:val="es-EC"/>
        </w:rPr>
      </w:pPr>
      <w:r>
        <w:rPr>
          <w:rFonts w:ascii="Arial" w:hAnsi="Arial" w:cs="Arial"/>
          <w:b/>
          <w:lang w:val="es-EC"/>
        </w:rPr>
        <w:t xml:space="preserve">4.1  Interpretación de resultados obtenidos. Uso de normas  </w:t>
      </w:r>
    </w:p>
    <w:p w:rsidR="00D64E0C" w:rsidRDefault="00D64E0C" w:rsidP="00D64E0C">
      <w:pPr>
        <w:ind w:left="958"/>
        <w:rPr>
          <w:rFonts w:ascii="Arial" w:hAnsi="Arial" w:cs="Arial"/>
          <w:b/>
          <w:lang w:val="es-EC"/>
        </w:rPr>
      </w:pPr>
      <w:r>
        <w:rPr>
          <w:rFonts w:ascii="Arial" w:hAnsi="Arial" w:cs="Arial"/>
          <w:b/>
          <w:lang w:val="es-EC"/>
        </w:rPr>
        <w:t xml:space="preserve">        ASME V  y </w:t>
      </w:r>
      <w:r w:rsidRPr="001B4062">
        <w:rPr>
          <w:rFonts w:ascii="Arial" w:hAnsi="Arial" w:cs="Arial"/>
          <w:b/>
          <w:lang w:val="es-EC"/>
        </w:rPr>
        <w:t>RBI/API.</w:t>
      </w:r>
    </w:p>
    <w:p w:rsidR="00D64E0C" w:rsidRDefault="00D64E0C" w:rsidP="00D64E0C">
      <w:pPr>
        <w:ind w:left="958"/>
        <w:rPr>
          <w:rFonts w:ascii="Arial" w:hAnsi="Arial" w:cs="Arial"/>
          <w:b/>
          <w:lang w:val="es-EC"/>
        </w:rPr>
      </w:pPr>
    </w:p>
    <w:p w:rsidR="00D64E0C" w:rsidRDefault="00D64E0C" w:rsidP="00D64E0C">
      <w:pPr>
        <w:spacing w:line="480" w:lineRule="auto"/>
        <w:ind w:left="1440"/>
        <w:jc w:val="both"/>
        <w:rPr>
          <w:rFonts w:ascii="Arial" w:hAnsi="Arial" w:cs="Arial"/>
          <w:lang w:val="es-EC"/>
        </w:rPr>
      </w:pPr>
      <w:r>
        <w:rPr>
          <w:rFonts w:ascii="Arial" w:hAnsi="Arial" w:cs="Arial"/>
          <w:lang w:val="es-EC"/>
        </w:rPr>
        <w:t>Para la interpretación de los resultados obtenidos, se considerarán el uso de dos normas importantes que son:</w:t>
      </w:r>
    </w:p>
    <w:p w:rsidR="00D64E0C" w:rsidRDefault="00D64E0C" w:rsidP="00D64E0C">
      <w:pPr>
        <w:spacing w:line="480" w:lineRule="auto"/>
        <w:ind w:left="1440"/>
        <w:jc w:val="both"/>
        <w:rPr>
          <w:rFonts w:ascii="Arial" w:hAnsi="Arial" w:cs="Arial"/>
          <w:lang w:val="es-EC"/>
        </w:rPr>
      </w:pPr>
    </w:p>
    <w:p w:rsidR="00D64E0C" w:rsidRPr="00F67813" w:rsidRDefault="00D64E0C" w:rsidP="00D64E0C">
      <w:pPr>
        <w:numPr>
          <w:ilvl w:val="0"/>
          <w:numId w:val="19"/>
        </w:numPr>
        <w:spacing w:line="480" w:lineRule="auto"/>
        <w:ind w:left="1440" w:firstLine="0"/>
        <w:jc w:val="both"/>
        <w:rPr>
          <w:rFonts w:ascii="Arial" w:hAnsi="Arial" w:cs="Arial"/>
          <w:lang w:val="es-EC"/>
        </w:rPr>
      </w:pPr>
      <w:r w:rsidRPr="00F67813">
        <w:rPr>
          <w:rFonts w:ascii="Arial" w:hAnsi="Arial" w:cs="Arial"/>
          <w:lang w:val="es-EC"/>
        </w:rPr>
        <w:t>NORMA ASME V</w:t>
      </w:r>
    </w:p>
    <w:p w:rsidR="00D64E0C" w:rsidRPr="00E77306" w:rsidRDefault="00D64E0C" w:rsidP="00D64E0C">
      <w:pPr>
        <w:numPr>
          <w:ilvl w:val="0"/>
          <w:numId w:val="19"/>
        </w:numPr>
        <w:spacing w:line="480" w:lineRule="auto"/>
        <w:ind w:left="1440" w:firstLine="0"/>
        <w:jc w:val="both"/>
        <w:rPr>
          <w:rFonts w:ascii="Arial" w:hAnsi="Arial" w:cs="Arial"/>
          <w:lang w:val="pt-BR"/>
        </w:rPr>
      </w:pPr>
      <w:r w:rsidRPr="00E77306">
        <w:rPr>
          <w:rFonts w:ascii="Arial" w:hAnsi="Arial" w:cs="Arial"/>
          <w:lang w:val="pt-BR"/>
        </w:rPr>
        <w:t xml:space="preserve">NORMA RBI/API </w:t>
      </w:r>
    </w:p>
    <w:p w:rsidR="00D64E0C" w:rsidRDefault="00D64E0C" w:rsidP="00D64E0C">
      <w:pPr>
        <w:spacing w:line="480" w:lineRule="auto"/>
        <w:jc w:val="both"/>
        <w:rPr>
          <w:rFonts w:ascii="Arial" w:hAnsi="Arial" w:cs="Arial"/>
          <w:lang w:val="pt-BR"/>
        </w:rPr>
      </w:pPr>
    </w:p>
    <w:p w:rsidR="00D64E0C" w:rsidRDefault="00D64E0C" w:rsidP="00D64E0C">
      <w:pPr>
        <w:spacing w:line="480" w:lineRule="auto"/>
        <w:ind w:left="1440"/>
        <w:jc w:val="both"/>
        <w:rPr>
          <w:rFonts w:ascii="Arial" w:hAnsi="Arial" w:cs="Arial"/>
          <w:lang w:val="es-EC"/>
        </w:rPr>
      </w:pPr>
      <w:r>
        <w:rPr>
          <w:rFonts w:ascii="Arial" w:hAnsi="Arial" w:cs="Arial"/>
          <w:lang w:val="es-EC"/>
        </w:rPr>
        <w:t>La norma ASME V se refiere específicamente a diversas pruebas para  recipientes sometidos a presión, que han servido para la ejecución de este trabajo, entre las más importantes tenemos:</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lastRenderedPageBreak/>
        <w:t>Prueba de Emisiones Acústicas. Articulo 12 y 13</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Inspección Visual. Articulo 9</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Corrientes de Eddy. Articulo 8</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Prueba de fugas o escape.</w:t>
      </w:r>
      <w:r w:rsidRPr="00F33D09">
        <w:rPr>
          <w:rFonts w:ascii="Arial" w:hAnsi="Arial" w:cs="Arial"/>
          <w:lang w:val="es-EC"/>
        </w:rPr>
        <w:t xml:space="preserve"> </w:t>
      </w:r>
      <w:r>
        <w:rPr>
          <w:rFonts w:ascii="Arial" w:hAnsi="Arial" w:cs="Arial"/>
          <w:lang w:val="es-EC"/>
        </w:rPr>
        <w:t>Articulo 10</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Prueba de Partículas Magnéticas. Articulo 7</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Prueba de Líquidos Penetrantes .Articulo 5</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Prueba Radiográfica. Articulo 2</w:t>
      </w:r>
    </w:p>
    <w:p w:rsidR="00D64E0C" w:rsidRDefault="00D64E0C" w:rsidP="00D64E0C">
      <w:pPr>
        <w:numPr>
          <w:ilvl w:val="0"/>
          <w:numId w:val="20"/>
        </w:numPr>
        <w:spacing w:line="480" w:lineRule="auto"/>
        <w:ind w:left="1440"/>
        <w:jc w:val="both"/>
        <w:rPr>
          <w:rFonts w:ascii="Arial" w:hAnsi="Arial" w:cs="Arial"/>
          <w:lang w:val="es-EC"/>
        </w:rPr>
      </w:pPr>
      <w:r>
        <w:rPr>
          <w:rFonts w:ascii="Arial" w:hAnsi="Arial" w:cs="Arial"/>
          <w:lang w:val="es-EC"/>
        </w:rPr>
        <w:t>Prueba de Ultrasonido.</w:t>
      </w:r>
      <w:r w:rsidRPr="00F33D09">
        <w:rPr>
          <w:rFonts w:ascii="Arial" w:hAnsi="Arial" w:cs="Arial"/>
          <w:lang w:val="es-EC"/>
        </w:rPr>
        <w:t xml:space="preserve"> </w:t>
      </w:r>
      <w:r>
        <w:rPr>
          <w:rFonts w:ascii="Arial" w:hAnsi="Arial" w:cs="Arial"/>
          <w:lang w:val="es-EC"/>
        </w:rPr>
        <w:t>Articulo 4 y 5</w:t>
      </w:r>
    </w:p>
    <w:p w:rsidR="00D64E0C" w:rsidRDefault="00D64E0C" w:rsidP="00D64E0C">
      <w:pPr>
        <w:spacing w:line="480" w:lineRule="auto"/>
        <w:jc w:val="both"/>
        <w:rPr>
          <w:rFonts w:ascii="Arial" w:hAnsi="Arial" w:cs="Arial"/>
          <w:lang w:val="es-EC"/>
        </w:rPr>
      </w:pPr>
    </w:p>
    <w:p w:rsidR="00D64E0C" w:rsidRDefault="00D64E0C" w:rsidP="00D64E0C">
      <w:pPr>
        <w:spacing w:line="480" w:lineRule="auto"/>
        <w:ind w:left="1440"/>
        <w:jc w:val="both"/>
        <w:rPr>
          <w:rFonts w:ascii="Arial" w:hAnsi="Arial" w:cs="Arial"/>
          <w:lang w:val="es-EC"/>
        </w:rPr>
      </w:pPr>
      <w:r>
        <w:rPr>
          <w:rFonts w:ascii="Arial" w:hAnsi="Arial" w:cs="Arial"/>
          <w:lang w:val="es-EC"/>
        </w:rPr>
        <w:t>Cada una de ellas tiene especificaciones de carácter general, nosotros elegimos algunas de ellas para respaldar nuestro trabajo basado en Normas, las cuales se dividen en Artículos, entre los más importantes tenemos:</w:t>
      </w:r>
    </w:p>
    <w:p w:rsidR="00D64E0C" w:rsidRDefault="00D64E0C" w:rsidP="00D64E0C">
      <w:pPr>
        <w:spacing w:line="480" w:lineRule="auto"/>
        <w:ind w:left="1440"/>
        <w:jc w:val="both"/>
        <w:rPr>
          <w:rFonts w:ascii="Arial" w:hAnsi="Arial" w:cs="Arial"/>
          <w:lang w:val="es-EC"/>
        </w:rPr>
      </w:pPr>
    </w:p>
    <w:p w:rsidR="00D64E0C" w:rsidRDefault="00D64E0C" w:rsidP="00D64E0C">
      <w:pPr>
        <w:spacing w:line="480" w:lineRule="auto"/>
        <w:ind w:left="1440"/>
        <w:jc w:val="both"/>
        <w:rPr>
          <w:rFonts w:ascii="Arial" w:hAnsi="Arial" w:cs="Arial"/>
          <w:b/>
          <w:lang w:val="es-EC"/>
        </w:rPr>
      </w:pPr>
      <w:r w:rsidRPr="00203F8E">
        <w:rPr>
          <w:rFonts w:ascii="Arial" w:hAnsi="Arial" w:cs="Arial"/>
          <w:b/>
          <w:lang w:val="es-EC"/>
        </w:rPr>
        <w:t>ARTICULO 9 Norma ASME V</w:t>
      </w:r>
    </w:p>
    <w:p w:rsidR="00D64E0C" w:rsidRPr="00203F8E" w:rsidRDefault="00D64E0C" w:rsidP="00D64E0C">
      <w:pPr>
        <w:spacing w:line="480" w:lineRule="auto"/>
        <w:ind w:left="1440"/>
        <w:jc w:val="both"/>
        <w:rPr>
          <w:rFonts w:ascii="Arial" w:hAnsi="Arial" w:cs="Arial"/>
          <w:b/>
          <w:lang w:val="es-EC"/>
        </w:rPr>
      </w:pPr>
    </w:p>
    <w:p w:rsidR="00D64E0C" w:rsidRDefault="00D64E0C" w:rsidP="00D64E0C">
      <w:pPr>
        <w:spacing w:line="480" w:lineRule="auto"/>
        <w:ind w:left="1440"/>
        <w:jc w:val="both"/>
        <w:rPr>
          <w:rFonts w:ascii="Arial" w:hAnsi="Arial" w:cs="Arial"/>
          <w:lang w:val="es-EC"/>
        </w:rPr>
      </w:pPr>
      <w:r>
        <w:rPr>
          <w:rFonts w:ascii="Arial" w:hAnsi="Arial" w:cs="Arial"/>
          <w:lang w:val="es-EC"/>
        </w:rPr>
        <w:t>Este artículo se refiere a Pruebas Visuales para inspeccionar recipientes sometidos a presión. En los puntos T-990 y T-991 se proporcionan instrucciones para realizar reportes y registros de acuerdo a los códigos de referencia, en los cuales se deben proporcionar:</w:t>
      </w:r>
    </w:p>
    <w:p w:rsidR="00D64E0C" w:rsidRDefault="00D64E0C" w:rsidP="00D64E0C">
      <w:pPr>
        <w:numPr>
          <w:ilvl w:val="1"/>
          <w:numId w:val="5"/>
        </w:numPr>
        <w:tabs>
          <w:tab w:val="clear" w:pos="360"/>
          <w:tab w:val="num" w:pos="1440"/>
        </w:tabs>
        <w:spacing w:line="480" w:lineRule="auto"/>
        <w:ind w:left="1440" w:hanging="360"/>
        <w:jc w:val="both"/>
        <w:rPr>
          <w:rFonts w:ascii="Arial" w:hAnsi="Arial" w:cs="Arial"/>
          <w:lang w:val="es-EC"/>
        </w:rPr>
      </w:pPr>
      <w:r>
        <w:rPr>
          <w:rFonts w:ascii="Arial" w:hAnsi="Arial" w:cs="Arial"/>
          <w:lang w:val="es-EC"/>
        </w:rPr>
        <w:lastRenderedPageBreak/>
        <w:t xml:space="preserve">Fecha de </w:t>
      </w:r>
      <w:smartTag w:uri="urn:schemas-microsoft-com:office:smarttags" w:element="PersonName">
        <w:smartTagPr>
          <w:attr w:name="ProductID" w:val="la Prueba"/>
        </w:smartTagPr>
        <w:r>
          <w:rPr>
            <w:rFonts w:ascii="Arial" w:hAnsi="Arial" w:cs="Arial"/>
            <w:lang w:val="es-EC"/>
          </w:rPr>
          <w:t>la Prueba</w:t>
        </w:r>
      </w:smartTag>
      <w:r>
        <w:rPr>
          <w:rFonts w:ascii="Arial" w:hAnsi="Arial" w:cs="Arial"/>
          <w:lang w:val="es-EC"/>
        </w:rPr>
        <w:t>, procedimiento de examinación utilizado, y sus resultados deben ser certificados por el fabricante. Los instrumentos, herramientas y reflectores utilizados deben colocarse en el informe y estimar si estos o sus equivalentes pueden ser obtenidos para futuras pruebas.</w:t>
      </w:r>
    </w:p>
    <w:p w:rsidR="00D64E0C" w:rsidRDefault="00D64E0C" w:rsidP="00D64E0C">
      <w:pPr>
        <w:numPr>
          <w:ilvl w:val="1"/>
          <w:numId w:val="5"/>
        </w:numPr>
        <w:tabs>
          <w:tab w:val="clear" w:pos="360"/>
          <w:tab w:val="num" w:pos="1440"/>
        </w:tabs>
        <w:spacing w:line="480" w:lineRule="auto"/>
        <w:ind w:left="1440" w:hanging="360"/>
        <w:jc w:val="both"/>
        <w:rPr>
          <w:rFonts w:ascii="Arial" w:hAnsi="Arial" w:cs="Arial"/>
          <w:lang w:val="es-EC"/>
        </w:rPr>
      </w:pPr>
      <w:r>
        <w:rPr>
          <w:rFonts w:ascii="Arial" w:hAnsi="Arial" w:cs="Arial"/>
          <w:lang w:val="es-EC"/>
        </w:rPr>
        <w:t>Como opción del fabricante, se puede realizar una certificación para cada producto, con registros firmados basados en el área y tipo de trabajo, o ambos. Cuando no sea práctico utilizar personal especializado, los trabajadores con mayor experiencia pueden realizar la prueba o examinación y firmar los reportes.</w:t>
      </w:r>
    </w:p>
    <w:p w:rsidR="00D64E0C" w:rsidRDefault="00D64E0C" w:rsidP="00D64E0C">
      <w:pPr>
        <w:numPr>
          <w:ilvl w:val="1"/>
          <w:numId w:val="5"/>
        </w:numPr>
        <w:tabs>
          <w:tab w:val="clear" w:pos="360"/>
          <w:tab w:val="num" w:pos="1440"/>
        </w:tabs>
        <w:spacing w:line="480" w:lineRule="auto"/>
        <w:ind w:left="1440" w:hanging="360"/>
        <w:jc w:val="both"/>
        <w:rPr>
          <w:rFonts w:ascii="Arial" w:hAnsi="Arial" w:cs="Arial"/>
          <w:lang w:val="es-EC"/>
        </w:rPr>
      </w:pPr>
      <w:r>
        <w:rPr>
          <w:rFonts w:ascii="Arial" w:hAnsi="Arial" w:cs="Arial"/>
          <w:lang w:val="es-EC"/>
        </w:rPr>
        <w:t>Aun cuando los datos y mediciones fueren registrados en el proceso de inspección visual, para ayudar a la evaluación, no se necesita especificar minuciosamente en el reporte. La documentación incluirá toda la observación especificada en la sección del código respectivo.</w:t>
      </w:r>
    </w:p>
    <w:p w:rsidR="00D64E0C" w:rsidRDefault="00D64E0C" w:rsidP="00D64E0C">
      <w:pPr>
        <w:spacing w:line="480" w:lineRule="auto"/>
        <w:ind w:left="1440"/>
        <w:jc w:val="both"/>
        <w:rPr>
          <w:rFonts w:ascii="Arial" w:hAnsi="Arial" w:cs="Arial"/>
          <w:lang w:val="es-EC"/>
        </w:rPr>
      </w:pPr>
      <w:r>
        <w:rPr>
          <w:rFonts w:ascii="Arial" w:hAnsi="Arial" w:cs="Arial"/>
          <w:lang w:val="es-EC"/>
        </w:rPr>
        <w:t>En el punto T-940 y T-941  habla de los requisitos para Procedimientos escritos y establece que el fabricante realizará un procedimiento escrito de las pruebas que realice, detallando las condiciones en las que efectúa la prueba y el fabricante hará copias del procedimiento escrito de las pruebas que realice, las mismas que deben estar al alcance del Inspector.</w:t>
      </w:r>
    </w:p>
    <w:p w:rsidR="00D64E0C" w:rsidRDefault="00D64E0C" w:rsidP="00D64E0C">
      <w:pPr>
        <w:spacing w:line="480" w:lineRule="auto"/>
        <w:ind w:left="1440"/>
        <w:jc w:val="both"/>
        <w:rPr>
          <w:rFonts w:ascii="Arial" w:hAnsi="Arial" w:cs="Arial"/>
          <w:lang w:val="es-EC"/>
        </w:rPr>
      </w:pPr>
      <w:r>
        <w:rPr>
          <w:rFonts w:ascii="Arial" w:hAnsi="Arial" w:cs="Arial"/>
          <w:lang w:val="es-EC"/>
        </w:rPr>
        <w:lastRenderedPageBreak/>
        <w:t>El  punto T-942 se refiere que cuando sea requerido un procedimiento escrito, incluirá al menos lo siguiente:</w:t>
      </w:r>
    </w:p>
    <w:p w:rsidR="00D64E0C" w:rsidRDefault="00D64E0C" w:rsidP="00D64E0C">
      <w:pPr>
        <w:numPr>
          <w:ilvl w:val="0"/>
          <w:numId w:val="21"/>
        </w:numPr>
        <w:spacing w:line="480" w:lineRule="auto"/>
        <w:ind w:left="1440"/>
        <w:jc w:val="both"/>
        <w:rPr>
          <w:rFonts w:ascii="Arial" w:hAnsi="Arial" w:cs="Arial"/>
          <w:lang w:val="es-EC"/>
        </w:rPr>
      </w:pPr>
      <w:r>
        <w:rPr>
          <w:rFonts w:ascii="Arial" w:hAnsi="Arial" w:cs="Arial"/>
          <w:lang w:val="es-EC"/>
        </w:rPr>
        <w:t>Como se realizará la inspección visual</w:t>
      </w:r>
    </w:p>
    <w:p w:rsidR="00D64E0C" w:rsidRDefault="00D64E0C" w:rsidP="00D64E0C">
      <w:pPr>
        <w:numPr>
          <w:ilvl w:val="0"/>
          <w:numId w:val="21"/>
        </w:numPr>
        <w:spacing w:line="480" w:lineRule="auto"/>
        <w:ind w:left="1440"/>
        <w:jc w:val="both"/>
        <w:rPr>
          <w:rFonts w:ascii="Arial" w:hAnsi="Arial" w:cs="Arial"/>
          <w:lang w:val="es-EC"/>
        </w:rPr>
      </w:pPr>
      <w:r>
        <w:rPr>
          <w:rFonts w:ascii="Arial" w:hAnsi="Arial" w:cs="Arial"/>
          <w:lang w:val="es-EC"/>
        </w:rPr>
        <w:t>Tipo de condición de la superficie a ser examinada y criterios para la limpieza superficial.</w:t>
      </w:r>
    </w:p>
    <w:p w:rsidR="00D64E0C" w:rsidRDefault="00D64E0C" w:rsidP="00D64E0C">
      <w:pPr>
        <w:numPr>
          <w:ilvl w:val="0"/>
          <w:numId w:val="21"/>
        </w:numPr>
        <w:spacing w:line="480" w:lineRule="auto"/>
        <w:ind w:left="1440"/>
        <w:jc w:val="both"/>
        <w:rPr>
          <w:rFonts w:ascii="Arial" w:hAnsi="Arial" w:cs="Arial"/>
          <w:lang w:val="es-EC"/>
        </w:rPr>
      </w:pPr>
      <w:r>
        <w:rPr>
          <w:rFonts w:ascii="Arial" w:hAnsi="Arial" w:cs="Arial"/>
          <w:lang w:val="es-EC"/>
        </w:rPr>
        <w:t>Procedimientos o instrucciones de referencia utilizadas.</w:t>
      </w:r>
    </w:p>
    <w:p w:rsidR="00D64E0C" w:rsidRDefault="00D64E0C" w:rsidP="00D64E0C">
      <w:pPr>
        <w:numPr>
          <w:ilvl w:val="0"/>
          <w:numId w:val="21"/>
        </w:numPr>
        <w:spacing w:line="480" w:lineRule="auto"/>
        <w:ind w:left="1440"/>
        <w:jc w:val="both"/>
        <w:rPr>
          <w:rFonts w:ascii="Arial" w:hAnsi="Arial" w:cs="Arial"/>
          <w:lang w:val="es-EC"/>
        </w:rPr>
      </w:pPr>
      <w:r>
        <w:rPr>
          <w:rFonts w:ascii="Arial" w:hAnsi="Arial" w:cs="Arial"/>
          <w:lang w:val="es-EC"/>
        </w:rPr>
        <w:t>Métodos o herramientas utilizados para la preparación superficial.</w:t>
      </w:r>
    </w:p>
    <w:p w:rsidR="00D64E0C" w:rsidRDefault="00D64E0C" w:rsidP="00D64E0C">
      <w:pPr>
        <w:numPr>
          <w:ilvl w:val="0"/>
          <w:numId w:val="21"/>
        </w:numPr>
        <w:spacing w:line="480" w:lineRule="auto"/>
        <w:ind w:left="1440"/>
        <w:jc w:val="both"/>
        <w:rPr>
          <w:rFonts w:ascii="Arial" w:hAnsi="Arial" w:cs="Arial"/>
          <w:lang w:val="es-EC"/>
        </w:rPr>
      </w:pPr>
      <w:r>
        <w:rPr>
          <w:rFonts w:ascii="Arial" w:hAnsi="Arial" w:cs="Arial"/>
          <w:lang w:val="es-EC"/>
        </w:rPr>
        <w:t>Si se utiliza la inspección visual directa o indirecta con ayuda de equipos o herramientas.</w:t>
      </w:r>
    </w:p>
    <w:p w:rsidR="00D64E0C" w:rsidRDefault="00D64E0C" w:rsidP="00D64E0C">
      <w:pPr>
        <w:numPr>
          <w:ilvl w:val="0"/>
          <w:numId w:val="21"/>
        </w:numPr>
        <w:spacing w:line="480" w:lineRule="auto"/>
        <w:ind w:left="1440"/>
        <w:jc w:val="both"/>
        <w:rPr>
          <w:rFonts w:ascii="Arial" w:hAnsi="Arial" w:cs="Arial"/>
          <w:lang w:val="es-EC"/>
        </w:rPr>
      </w:pPr>
      <w:r>
        <w:rPr>
          <w:rFonts w:ascii="Arial" w:hAnsi="Arial" w:cs="Arial"/>
          <w:lang w:val="es-EC"/>
        </w:rPr>
        <w:t>Datos recopilados que deben ser registrados.</w:t>
      </w:r>
    </w:p>
    <w:p w:rsidR="00D64E0C" w:rsidRDefault="00D64E0C" w:rsidP="00D64E0C">
      <w:pPr>
        <w:spacing w:line="480" w:lineRule="auto"/>
        <w:jc w:val="both"/>
        <w:rPr>
          <w:rFonts w:ascii="Arial" w:hAnsi="Arial" w:cs="Arial"/>
          <w:lang w:val="es-EC"/>
        </w:rPr>
      </w:pPr>
    </w:p>
    <w:p w:rsidR="00D64E0C" w:rsidRDefault="00D64E0C" w:rsidP="00D64E0C">
      <w:pPr>
        <w:spacing w:line="480" w:lineRule="auto"/>
        <w:ind w:left="1440"/>
        <w:jc w:val="both"/>
        <w:rPr>
          <w:rFonts w:ascii="Arial" w:hAnsi="Arial" w:cs="Arial"/>
          <w:lang w:val="es-EC"/>
        </w:rPr>
      </w:pPr>
      <w:r>
        <w:rPr>
          <w:rFonts w:ascii="Arial" w:hAnsi="Arial" w:cs="Arial"/>
          <w:lang w:val="es-EC"/>
        </w:rPr>
        <w:t>El punto T-952 se refiere a la examinación visual directa y nos habla que para lograr una examinación visual directa se la debe hacer cuando el acceso al área es suficiente y debe estar a una distancia no menor a 24 pulg. de la superficie a examinarse y a un ángulo no menor a 30°. Si se puede ayudar de lentes o espejos para mejorar el ángulo de la visión en las examinaciones realizadas, además de ayudarse de luz natural o artificial para inspeccionar el área requerida. Requiere ser documentada y registrada la técnica usada.</w:t>
      </w:r>
    </w:p>
    <w:p w:rsidR="00D64E0C" w:rsidRDefault="00D64E0C" w:rsidP="00D64E0C">
      <w:pPr>
        <w:spacing w:line="480" w:lineRule="auto"/>
        <w:jc w:val="both"/>
        <w:rPr>
          <w:rFonts w:ascii="Arial" w:hAnsi="Arial" w:cs="Arial"/>
          <w:lang w:val="es-EC"/>
        </w:rPr>
      </w:pPr>
    </w:p>
    <w:p w:rsidR="00D64E0C" w:rsidRDefault="00D64E0C" w:rsidP="00D64E0C">
      <w:pPr>
        <w:spacing w:line="480" w:lineRule="auto"/>
        <w:ind w:left="1440"/>
        <w:jc w:val="both"/>
        <w:rPr>
          <w:rFonts w:ascii="Arial" w:hAnsi="Arial" w:cs="Arial"/>
          <w:b/>
          <w:lang w:val="es-EC"/>
        </w:rPr>
      </w:pPr>
      <w:r>
        <w:rPr>
          <w:rFonts w:ascii="Arial" w:hAnsi="Arial" w:cs="Arial"/>
          <w:b/>
          <w:lang w:val="es-EC"/>
        </w:rPr>
        <w:lastRenderedPageBreak/>
        <w:t>ARTICULO 10</w:t>
      </w:r>
      <w:r w:rsidRPr="00203F8E">
        <w:rPr>
          <w:rFonts w:ascii="Arial" w:hAnsi="Arial" w:cs="Arial"/>
          <w:b/>
          <w:lang w:val="es-EC"/>
        </w:rPr>
        <w:t xml:space="preserve"> Norma ASME V</w:t>
      </w:r>
    </w:p>
    <w:p w:rsidR="00D64E0C" w:rsidRDefault="00D64E0C" w:rsidP="00D64E0C">
      <w:pPr>
        <w:spacing w:line="480" w:lineRule="auto"/>
        <w:ind w:left="1440"/>
        <w:jc w:val="both"/>
        <w:rPr>
          <w:rFonts w:ascii="Arial" w:hAnsi="Arial" w:cs="Arial"/>
          <w:b/>
          <w:lang w:val="es-EC"/>
        </w:rPr>
      </w:pPr>
    </w:p>
    <w:p w:rsidR="00D64E0C" w:rsidRDefault="00D64E0C" w:rsidP="00D64E0C">
      <w:pPr>
        <w:spacing w:before="20" w:after="480" w:line="480" w:lineRule="auto"/>
        <w:ind w:left="1440"/>
        <w:jc w:val="both"/>
        <w:rPr>
          <w:rFonts w:ascii="Arial" w:hAnsi="Arial" w:cs="Arial"/>
          <w:color w:val="000000"/>
          <w:lang w:val="es-EC"/>
        </w:rPr>
      </w:pPr>
      <w:r w:rsidRPr="00750CD6">
        <w:rPr>
          <w:rFonts w:ascii="Arial" w:hAnsi="Arial" w:cs="Arial"/>
          <w:color w:val="000000"/>
          <w:lang w:val="es-EC"/>
        </w:rPr>
        <w:t>Este artículo describe métodos y los requisitos para el funcionam</w:t>
      </w:r>
      <w:r>
        <w:rPr>
          <w:rFonts w:ascii="Arial" w:hAnsi="Arial" w:cs="Arial"/>
          <w:color w:val="000000"/>
          <w:lang w:val="es-EC"/>
        </w:rPr>
        <w:t>iento de la prueba de</w:t>
      </w:r>
      <w:r w:rsidRPr="00750CD6">
        <w:rPr>
          <w:rFonts w:ascii="Arial" w:hAnsi="Arial" w:cs="Arial"/>
          <w:color w:val="000000"/>
          <w:lang w:val="es-EC"/>
        </w:rPr>
        <w:t xml:space="preserve"> escape</w:t>
      </w:r>
      <w:r>
        <w:rPr>
          <w:rFonts w:ascii="Arial" w:hAnsi="Arial" w:cs="Arial"/>
          <w:color w:val="000000"/>
          <w:lang w:val="es-EC"/>
        </w:rPr>
        <w:t xml:space="preserve"> o fugas</w:t>
      </w:r>
      <w:r w:rsidRPr="00750CD6">
        <w:rPr>
          <w:rFonts w:ascii="Arial" w:hAnsi="Arial" w:cs="Arial"/>
          <w:color w:val="000000"/>
          <w:lang w:val="es-EC"/>
        </w:rPr>
        <w:t xml:space="preserve">. </w:t>
      </w:r>
      <w:r>
        <w:rPr>
          <w:rFonts w:ascii="Arial" w:hAnsi="Arial" w:cs="Arial"/>
          <w:color w:val="000000"/>
          <w:lang w:val="es-EC"/>
        </w:rPr>
        <w:t>Entre sus puntos principales están:</w:t>
      </w:r>
    </w:p>
    <w:p w:rsidR="00D64E0C" w:rsidRDefault="00D64E0C" w:rsidP="00D64E0C">
      <w:pPr>
        <w:spacing w:before="20" w:after="480" w:line="480" w:lineRule="auto"/>
        <w:ind w:left="1440"/>
        <w:jc w:val="both"/>
        <w:rPr>
          <w:rFonts w:ascii="Arial" w:hAnsi="Arial" w:cs="Arial"/>
          <w:color w:val="000000"/>
          <w:lang w:val="es-EC"/>
        </w:rPr>
      </w:pPr>
      <w:r w:rsidRPr="00750CD6">
        <w:rPr>
          <w:rFonts w:ascii="Arial" w:hAnsi="Arial" w:cs="Arial"/>
          <w:color w:val="000000"/>
          <w:lang w:val="es-EC"/>
        </w:rPr>
        <w:t>(a) Cuand</w:t>
      </w:r>
      <w:r>
        <w:rPr>
          <w:rFonts w:ascii="Arial" w:hAnsi="Arial" w:cs="Arial"/>
          <w:color w:val="000000"/>
          <w:lang w:val="es-EC"/>
        </w:rPr>
        <w:t>o un método de prueba de fugas o una técnica de</w:t>
      </w:r>
      <w:r w:rsidRPr="00750CD6">
        <w:rPr>
          <w:rFonts w:ascii="Arial" w:hAnsi="Arial" w:cs="Arial"/>
          <w:color w:val="000000"/>
          <w:lang w:val="es-EC"/>
        </w:rPr>
        <w:t xml:space="preserve">l artículo 10 es especificado por una sección del código que se refiere, el método de la prueba de escape o la técnica será utilizada junto con el artículo 1, </w:t>
      </w:r>
      <w:r>
        <w:rPr>
          <w:rFonts w:ascii="Arial" w:hAnsi="Arial" w:cs="Arial"/>
          <w:color w:val="000000"/>
          <w:lang w:val="es-EC"/>
        </w:rPr>
        <w:t xml:space="preserve">donde se refiere a </w:t>
      </w:r>
      <w:r w:rsidRPr="00750CD6">
        <w:rPr>
          <w:rFonts w:ascii="Arial" w:hAnsi="Arial" w:cs="Arial"/>
          <w:color w:val="000000"/>
          <w:lang w:val="es-EC"/>
        </w:rPr>
        <w:t xml:space="preserve">requisitos generales. </w:t>
      </w:r>
    </w:p>
    <w:p w:rsidR="00D64E0C" w:rsidRDefault="00D64E0C" w:rsidP="00D64E0C">
      <w:pPr>
        <w:spacing w:before="20" w:after="480" w:line="480" w:lineRule="auto"/>
        <w:ind w:left="1440"/>
        <w:jc w:val="both"/>
        <w:rPr>
          <w:rFonts w:ascii="Arial" w:hAnsi="Arial" w:cs="Arial"/>
          <w:color w:val="000000"/>
          <w:lang w:val="es-EC"/>
        </w:rPr>
      </w:pPr>
      <w:r w:rsidRPr="00750CD6">
        <w:rPr>
          <w:rFonts w:ascii="Arial" w:hAnsi="Arial" w:cs="Arial"/>
          <w:color w:val="000000"/>
          <w:lang w:val="es-EC"/>
        </w:rPr>
        <w:t xml:space="preserve"> </w:t>
      </w:r>
      <w:r>
        <w:rPr>
          <w:rFonts w:ascii="Arial" w:hAnsi="Arial" w:cs="Arial"/>
          <w:color w:val="000000"/>
          <w:lang w:val="es-EC"/>
        </w:rPr>
        <w:t>(b</w:t>
      </w:r>
      <w:r w:rsidRPr="00750CD6">
        <w:rPr>
          <w:rFonts w:ascii="Arial" w:hAnsi="Arial" w:cs="Arial"/>
          <w:color w:val="000000"/>
          <w:lang w:val="es-EC"/>
        </w:rPr>
        <w:t>) Los métodos de la prueba o las técnicas de estos métodos se pueden utilizar para la lo</w:t>
      </w:r>
      <w:r>
        <w:rPr>
          <w:rFonts w:ascii="Arial" w:hAnsi="Arial" w:cs="Arial"/>
          <w:color w:val="000000"/>
          <w:lang w:val="es-EC"/>
        </w:rPr>
        <w:t>calización de escapes o fugas</w:t>
      </w:r>
      <w:r w:rsidRPr="00750CD6">
        <w:rPr>
          <w:rFonts w:ascii="Arial" w:hAnsi="Arial" w:cs="Arial"/>
          <w:color w:val="000000"/>
          <w:lang w:val="es-EC"/>
        </w:rPr>
        <w:t>. Los estándares del artículo 27</w:t>
      </w:r>
      <w:r>
        <w:rPr>
          <w:rFonts w:ascii="Arial" w:hAnsi="Arial" w:cs="Arial"/>
          <w:color w:val="000000"/>
          <w:lang w:val="es-EC"/>
        </w:rPr>
        <w:t xml:space="preserve"> (sección No Mandatoria)</w:t>
      </w:r>
      <w:r w:rsidRPr="00750CD6">
        <w:rPr>
          <w:rFonts w:ascii="Arial" w:hAnsi="Arial" w:cs="Arial"/>
          <w:color w:val="000000"/>
          <w:lang w:val="es-EC"/>
        </w:rPr>
        <w:t xml:space="preserve"> pueden ser utilizado en la preparación de las especificaciones de prueba de escape. Los métodos de la prueba o las técnicas y el glosario específicos de los términos de los métodos en este artículo se describen en apéndices obligato</w:t>
      </w:r>
      <w:r>
        <w:rPr>
          <w:rFonts w:ascii="Arial" w:hAnsi="Arial" w:cs="Arial"/>
          <w:color w:val="000000"/>
          <w:lang w:val="es-EC"/>
        </w:rPr>
        <w:t xml:space="preserve">rios I a VIII y el apéndice A sección no mandatoria </w:t>
      </w:r>
      <w:r w:rsidRPr="00750CD6">
        <w:rPr>
          <w:rFonts w:ascii="Arial" w:hAnsi="Arial" w:cs="Arial"/>
          <w:color w:val="000000"/>
          <w:lang w:val="es-EC"/>
        </w:rPr>
        <w:t xml:space="preserve"> como sigue: </w:t>
      </w:r>
    </w:p>
    <w:p w:rsidR="00D64E0C" w:rsidRDefault="00D64E0C" w:rsidP="00D64E0C">
      <w:pPr>
        <w:spacing w:before="20" w:after="480" w:line="480" w:lineRule="auto"/>
        <w:ind w:left="1440"/>
        <w:jc w:val="both"/>
        <w:rPr>
          <w:rFonts w:ascii="Arial" w:hAnsi="Arial" w:cs="Arial"/>
          <w:color w:val="000000"/>
          <w:lang w:val="es-EC"/>
        </w:rPr>
      </w:pPr>
    </w:p>
    <w:p w:rsidR="00D64E0C" w:rsidRDefault="00D64E0C" w:rsidP="00D64E0C">
      <w:pPr>
        <w:spacing w:before="20" w:after="480"/>
        <w:ind w:left="1440"/>
        <w:jc w:val="both"/>
        <w:rPr>
          <w:rFonts w:ascii="Arial" w:hAnsi="Arial" w:cs="Arial"/>
          <w:color w:val="000000"/>
          <w:lang w:val="es-EC"/>
        </w:rPr>
      </w:pPr>
      <w:r w:rsidRPr="00750CD6">
        <w:rPr>
          <w:rFonts w:ascii="Arial" w:hAnsi="Arial" w:cs="Arial"/>
          <w:color w:val="000000"/>
          <w:lang w:val="es-EC"/>
        </w:rPr>
        <w:lastRenderedPageBreak/>
        <w:t>Apéndice I - Prueba de la burbuja</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Apéndice</w:t>
      </w:r>
      <w:r w:rsidRPr="00750CD6">
        <w:rPr>
          <w:rFonts w:ascii="Arial" w:hAnsi="Arial" w:cs="Arial"/>
          <w:color w:val="000000"/>
          <w:lang w:val="es-EC"/>
        </w:rPr>
        <w:t xml:space="preserve"> I</w:t>
      </w:r>
      <w:r>
        <w:rPr>
          <w:rFonts w:ascii="Arial" w:hAnsi="Arial" w:cs="Arial"/>
          <w:color w:val="000000"/>
          <w:lang w:val="es-EC"/>
        </w:rPr>
        <w:t xml:space="preserve">I . Técnica de la presión de </w:t>
      </w:r>
      <w:r w:rsidRPr="00750CD6">
        <w:rPr>
          <w:rFonts w:ascii="Arial" w:hAnsi="Arial" w:cs="Arial"/>
          <w:color w:val="000000"/>
          <w:lang w:val="es-EC"/>
        </w:rPr>
        <w:t>prueba de la burbuja</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Apéndice III. T</w:t>
      </w:r>
      <w:r w:rsidRPr="00750CD6">
        <w:rPr>
          <w:rFonts w:ascii="Arial" w:hAnsi="Arial" w:cs="Arial"/>
          <w:color w:val="000000"/>
          <w:lang w:val="es-EC"/>
        </w:rPr>
        <w:t>écnica de la caja de vacío</w:t>
      </w:r>
    </w:p>
    <w:p w:rsidR="00D64E0C" w:rsidRDefault="00D64E0C" w:rsidP="00D64E0C">
      <w:pPr>
        <w:spacing w:before="20" w:after="480" w:line="480" w:lineRule="auto"/>
        <w:ind w:left="1440"/>
        <w:jc w:val="both"/>
        <w:rPr>
          <w:rFonts w:ascii="Arial" w:hAnsi="Arial" w:cs="Arial"/>
          <w:color w:val="000000"/>
          <w:lang w:val="es-EC"/>
        </w:rPr>
      </w:pPr>
      <w:r>
        <w:rPr>
          <w:rFonts w:ascii="Arial" w:hAnsi="Arial" w:cs="Arial"/>
          <w:color w:val="000000"/>
          <w:lang w:val="es-EC"/>
        </w:rPr>
        <w:t>Apéndice IV. P</w:t>
      </w:r>
      <w:r w:rsidRPr="00750CD6">
        <w:rPr>
          <w:rFonts w:ascii="Arial" w:hAnsi="Arial" w:cs="Arial"/>
          <w:color w:val="000000"/>
          <w:lang w:val="es-EC"/>
        </w:rPr>
        <w:t>rueba de la punta de prueba del de</w:t>
      </w:r>
      <w:r>
        <w:rPr>
          <w:rFonts w:ascii="Arial" w:hAnsi="Arial" w:cs="Arial"/>
          <w:color w:val="000000"/>
          <w:lang w:val="es-EC"/>
        </w:rPr>
        <w:t>tector del diodo del halógeno. P</w:t>
      </w:r>
      <w:r w:rsidRPr="00750CD6">
        <w:rPr>
          <w:rFonts w:ascii="Arial" w:hAnsi="Arial" w:cs="Arial"/>
          <w:color w:val="000000"/>
          <w:lang w:val="es-EC"/>
        </w:rPr>
        <w:t>rueba del</w:t>
      </w:r>
      <w:r>
        <w:rPr>
          <w:rFonts w:ascii="Arial" w:hAnsi="Arial" w:cs="Arial"/>
          <w:color w:val="000000"/>
          <w:lang w:val="es-EC"/>
        </w:rPr>
        <w:t xml:space="preserve"> espectrómetro total del helio.</w:t>
      </w:r>
      <w:r w:rsidRPr="00750CD6">
        <w:rPr>
          <w:rFonts w:ascii="Arial" w:hAnsi="Arial" w:cs="Arial"/>
          <w:color w:val="000000"/>
          <w:lang w:val="es-EC"/>
        </w:rPr>
        <w:t xml:space="preserve"> Técnica de </w:t>
      </w:r>
      <w:r>
        <w:rPr>
          <w:rFonts w:ascii="Arial" w:hAnsi="Arial" w:cs="Arial"/>
          <w:color w:val="000000"/>
          <w:lang w:val="es-EC"/>
        </w:rPr>
        <w:t>la punta de prueba del detector.</w:t>
      </w:r>
    </w:p>
    <w:p w:rsidR="00D64E0C" w:rsidRDefault="00D64E0C" w:rsidP="00D64E0C">
      <w:pPr>
        <w:spacing w:before="20" w:after="480" w:line="480" w:lineRule="auto"/>
        <w:ind w:left="1440"/>
        <w:jc w:val="both"/>
        <w:rPr>
          <w:rFonts w:ascii="Arial" w:hAnsi="Arial" w:cs="Arial"/>
          <w:color w:val="000000"/>
          <w:lang w:val="es-EC"/>
        </w:rPr>
      </w:pPr>
      <w:r>
        <w:rPr>
          <w:rFonts w:ascii="Arial" w:hAnsi="Arial" w:cs="Arial"/>
          <w:color w:val="000000"/>
          <w:lang w:val="es-EC"/>
        </w:rPr>
        <w:t>Apéndice V .</w:t>
      </w:r>
      <w:r w:rsidRPr="00750CD6">
        <w:rPr>
          <w:rFonts w:ascii="Arial" w:hAnsi="Arial" w:cs="Arial"/>
          <w:color w:val="000000"/>
          <w:lang w:val="es-EC"/>
        </w:rPr>
        <w:t xml:space="preserve"> Prueba del espectrómetro total del helio - Técnicas de la</w:t>
      </w:r>
      <w:r>
        <w:rPr>
          <w:rFonts w:ascii="Arial" w:hAnsi="Arial" w:cs="Arial"/>
          <w:color w:val="000000"/>
          <w:lang w:val="es-EC"/>
        </w:rPr>
        <w:t xml:space="preserve"> punta de prueba y</w:t>
      </w:r>
      <w:r w:rsidRPr="00750CD6">
        <w:rPr>
          <w:rFonts w:ascii="Arial" w:hAnsi="Arial" w:cs="Arial"/>
          <w:color w:val="000000"/>
          <w:lang w:val="es-EC"/>
        </w:rPr>
        <w:t xml:space="preserve"> del trazalíneas</w:t>
      </w:r>
      <w:r>
        <w:rPr>
          <w:rFonts w:ascii="Arial" w:hAnsi="Arial" w:cs="Arial"/>
          <w:color w:val="000000"/>
          <w:lang w:val="es-EC"/>
        </w:rPr>
        <w:t>.</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Apéndice VI .</w:t>
      </w:r>
      <w:r w:rsidRPr="00750CD6">
        <w:rPr>
          <w:rFonts w:ascii="Arial" w:hAnsi="Arial" w:cs="Arial"/>
          <w:color w:val="000000"/>
          <w:lang w:val="es-EC"/>
        </w:rPr>
        <w:t xml:space="preserve"> Prueba del cambio de la presión </w:t>
      </w:r>
    </w:p>
    <w:p w:rsidR="00D64E0C" w:rsidRDefault="00D64E0C" w:rsidP="00D64E0C">
      <w:pPr>
        <w:spacing w:before="20" w:after="480"/>
        <w:ind w:left="1440"/>
        <w:jc w:val="both"/>
        <w:rPr>
          <w:rFonts w:ascii="Arial" w:hAnsi="Arial" w:cs="Arial"/>
          <w:color w:val="000000"/>
          <w:lang w:val="es-EC"/>
        </w:rPr>
      </w:pPr>
      <w:r w:rsidRPr="00750CD6">
        <w:rPr>
          <w:rFonts w:ascii="Arial" w:hAnsi="Arial" w:cs="Arial"/>
          <w:color w:val="000000"/>
          <w:lang w:val="es-EC"/>
        </w:rPr>
        <w:t xml:space="preserve">Apéndice VII - Glosario de términos </w:t>
      </w:r>
    </w:p>
    <w:p w:rsidR="00D64E0C" w:rsidRDefault="00D64E0C" w:rsidP="00D64E0C">
      <w:pPr>
        <w:spacing w:before="20" w:after="480"/>
        <w:ind w:left="1440"/>
        <w:jc w:val="both"/>
        <w:rPr>
          <w:rFonts w:ascii="Arial" w:hAnsi="Arial" w:cs="Arial"/>
          <w:color w:val="000000"/>
          <w:lang w:val="es-EC"/>
        </w:rPr>
      </w:pPr>
      <w:r w:rsidRPr="00750CD6">
        <w:rPr>
          <w:rFonts w:ascii="Arial" w:hAnsi="Arial" w:cs="Arial"/>
          <w:color w:val="000000"/>
          <w:lang w:val="es-EC"/>
        </w:rPr>
        <w:t>Apéndice VIII - Detector de la conductividad termal</w:t>
      </w:r>
      <w:r>
        <w:rPr>
          <w:rFonts w:ascii="Arial" w:hAnsi="Arial" w:cs="Arial"/>
          <w:color w:val="000000"/>
          <w:lang w:val="es-EC"/>
        </w:rPr>
        <w:t>.</w:t>
      </w:r>
      <w:r w:rsidRPr="00750CD6">
        <w:rPr>
          <w:rFonts w:ascii="Arial" w:hAnsi="Arial" w:cs="Arial"/>
          <w:color w:val="000000"/>
          <w:lang w:val="es-EC"/>
        </w:rPr>
        <w:t xml:space="preserve"> Prueba de la punta de prueba </w:t>
      </w:r>
    </w:p>
    <w:p w:rsidR="00D64E0C" w:rsidRDefault="00D64E0C" w:rsidP="00D64E0C">
      <w:pPr>
        <w:spacing w:before="20" w:after="480"/>
        <w:ind w:left="1440"/>
        <w:jc w:val="both"/>
        <w:rPr>
          <w:rFonts w:ascii="Arial" w:hAnsi="Arial" w:cs="Arial"/>
          <w:color w:val="000000"/>
          <w:lang w:val="es-EC"/>
        </w:rPr>
      </w:pPr>
      <w:r w:rsidRPr="00750CD6">
        <w:rPr>
          <w:rFonts w:ascii="Arial" w:hAnsi="Arial" w:cs="Arial"/>
          <w:color w:val="000000"/>
          <w:lang w:val="es-EC"/>
        </w:rPr>
        <w:t>Apéndice A - Fórmula de</w:t>
      </w:r>
      <w:r>
        <w:rPr>
          <w:rFonts w:ascii="Arial" w:hAnsi="Arial" w:cs="Arial"/>
          <w:color w:val="000000"/>
          <w:lang w:val="es-EC"/>
        </w:rPr>
        <w:t xml:space="preserve"> prueba del escape y s</w:t>
      </w:r>
      <w:r w:rsidRPr="00750CD6">
        <w:rPr>
          <w:rFonts w:ascii="Arial" w:hAnsi="Arial" w:cs="Arial"/>
          <w:color w:val="000000"/>
          <w:lang w:val="es-EC"/>
        </w:rPr>
        <w:t>ímbolo</w:t>
      </w:r>
      <w:r>
        <w:rPr>
          <w:rFonts w:ascii="Arial" w:hAnsi="Arial" w:cs="Arial"/>
          <w:color w:val="000000"/>
          <w:lang w:val="es-EC"/>
        </w:rPr>
        <w:t>s.</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 xml:space="preserve">En el punto </w:t>
      </w:r>
      <w:r w:rsidRPr="00750CD6">
        <w:rPr>
          <w:rFonts w:ascii="Arial" w:hAnsi="Arial" w:cs="Arial"/>
          <w:color w:val="000000"/>
          <w:lang w:val="es-EC"/>
        </w:rPr>
        <w:t xml:space="preserve">T-1021 </w:t>
      </w:r>
    </w:p>
    <w:p w:rsidR="00D64E0C" w:rsidRDefault="00D64E0C" w:rsidP="00D64E0C">
      <w:pPr>
        <w:spacing w:before="20" w:after="480" w:line="480" w:lineRule="auto"/>
        <w:ind w:left="1440"/>
        <w:jc w:val="both"/>
        <w:rPr>
          <w:rFonts w:ascii="Arial" w:hAnsi="Arial" w:cs="Arial"/>
          <w:color w:val="000000"/>
          <w:lang w:val="es-EC"/>
        </w:rPr>
      </w:pPr>
      <w:r w:rsidRPr="00750CD6">
        <w:rPr>
          <w:rFonts w:ascii="Arial" w:hAnsi="Arial" w:cs="Arial"/>
          <w:color w:val="000000"/>
          <w:lang w:val="es-EC"/>
        </w:rPr>
        <w:t>Cuando los procedimientos escritos son requeridos por la sección del código que se refiere, incluirán, como mínimo</w:t>
      </w:r>
      <w:r>
        <w:rPr>
          <w:rFonts w:ascii="Arial" w:hAnsi="Arial" w:cs="Arial"/>
          <w:color w:val="000000"/>
          <w:lang w:val="es-EC"/>
        </w:rPr>
        <w:t xml:space="preserve">, la información siguiente: </w:t>
      </w:r>
      <w:r w:rsidRPr="00750CD6">
        <w:rPr>
          <w:rFonts w:ascii="Arial" w:hAnsi="Arial" w:cs="Arial"/>
          <w:color w:val="000000"/>
          <w:lang w:val="es-EC"/>
        </w:rPr>
        <w:t>(a) grado de la examinación; (b) tipo de equipo que se utilizará para detectar los esca</w:t>
      </w:r>
      <w:r>
        <w:rPr>
          <w:rFonts w:ascii="Arial" w:hAnsi="Arial" w:cs="Arial"/>
          <w:color w:val="000000"/>
          <w:lang w:val="es-EC"/>
        </w:rPr>
        <w:t xml:space="preserve">pes </w:t>
      </w:r>
      <w:r w:rsidRPr="00750CD6">
        <w:rPr>
          <w:rFonts w:ascii="Arial" w:hAnsi="Arial" w:cs="Arial"/>
          <w:color w:val="000000"/>
          <w:lang w:val="es-EC"/>
        </w:rPr>
        <w:t xml:space="preserve">; (c) la </w:t>
      </w:r>
      <w:r w:rsidRPr="00750CD6">
        <w:rPr>
          <w:rFonts w:ascii="Arial" w:hAnsi="Arial" w:cs="Arial"/>
          <w:color w:val="000000"/>
          <w:lang w:val="es-EC"/>
        </w:rPr>
        <w:lastRenderedPageBreak/>
        <w:t>preparación de la limpie</w:t>
      </w:r>
      <w:r>
        <w:rPr>
          <w:rFonts w:ascii="Arial" w:hAnsi="Arial" w:cs="Arial"/>
          <w:color w:val="000000"/>
          <w:lang w:val="es-EC"/>
        </w:rPr>
        <w:t>za según el tipo de superficie</w:t>
      </w:r>
      <w:r w:rsidRPr="00750CD6">
        <w:rPr>
          <w:rFonts w:ascii="Arial" w:hAnsi="Arial" w:cs="Arial"/>
          <w:color w:val="000000"/>
          <w:lang w:val="es-EC"/>
        </w:rPr>
        <w:t xml:space="preserve">; (d) método o técnica de la </w:t>
      </w:r>
      <w:r>
        <w:rPr>
          <w:rFonts w:ascii="Arial" w:hAnsi="Arial" w:cs="Arial"/>
          <w:color w:val="000000"/>
          <w:lang w:val="es-EC"/>
        </w:rPr>
        <w:t>prueba que será realizada</w:t>
      </w:r>
      <w:r w:rsidRPr="00750CD6">
        <w:rPr>
          <w:rFonts w:ascii="Arial" w:hAnsi="Arial" w:cs="Arial"/>
          <w:color w:val="000000"/>
          <w:lang w:val="es-EC"/>
        </w:rPr>
        <w:t>; (e) tempera</w:t>
      </w:r>
      <w:r>
        <w:rPr>
          <w:rFonts w:ascii="Arial" w:hAnsi="Arial" w:cs="Arial"/>
          <w:color w:val="000000"/>
          <w:lang w:val="es-EC"/>
        </w:rPr>
        <w:t>tura, presión, gas, y porcentaje</w:t>
      </w:r>
      <w:r w:rsidRPr="00750CD6">
        <w:rPr>
          <w:rFonts w:ascii="Arial" w:hAnsi="Arial" w:cs="Arial"/>
          <w:color w:val="000000"/>
          <w:lang w:val="es-EC"/>
        </w:rPr>
        <w:t xml:space="preserve"> de concentración de ser utilizado. </w:t>
      </w:r>
    </w:p>
    <w:p w:rsidR="00D64E0C" w:rsidRDefault="00D64E0C" w:rsidP="00D64E0C">
      <w:pPr>
        <w:spacing w:before="20" w:after="480" w:line="480" w:lineRule="auto"/>
        <w:ind w:left="1440"/>
        <w:jc w:val="both"/>
        <w:rPr>
          <w:rFonts w:ascii="Arial" w:hAnsi="Arial" w:cs="Arial"/>
          <w:color w:val="000000"/>
          <w:lang w:val="es-EC"/>
        </w:rPr>
      </w:pPr>
      <w:r>
        <w:rPr>
          <w:rFonts w:ascii="Arial" w:hAnsi="Arial" w:cs="Arial"/>
          <w:color w:val="000000"/>
          <w:lang w:val="es-EC"/>
        </w:rPr>
        <w:t>El punto T-1044 Presión</w:t>
      </w:r>
      <w:r w:rsidRPr="00AA610D">
        <w:rPr>
          <w:rFonts w:ascii="Arial" w:hAnsi="Arial" w:cs="Arial"/>
          <w:color w:val="000000"/>
          <w:lang w:val="es-EC"/>
        </w:rPr>
        <w:t xml:space="preserve"> vacío (límites de la presión)</w:t>
      </w:r>
      <w:r>
        <w:rPr>
          <w:rFonts w:ascii="Arial" w:hAnsi="Arial" w:cs="Arial"/>
          <w:color w:val="000000"/>
          <w:lang w:val="es-EC"/>
        </w:rPr>
        <w:t xml:space="preserve"> habla de que a</w:t>
      </w:r>
      <w:r w:rsidRPr="00AA610D">
        <w:rPr>
          <w:rFonts w:ascii="Arial" w:hAnsi="Arial" w:cs="Arial"/>
          <w:color w:val="000000"/>
          <w:lang w:val="es-EC"/>
        </w:rPr>
        <w:t xml:space="preserve"> menos que se especifique en el a</w:t>
      </w:r>
      <w:r>
        <w:rPr>
          <w:rFonts w:ascii="Arial" w:hAnsi="Arial" w:cs="Arial"/>
          <w:color w:val="000000"/>
          <w:lang w:val="es-EC"/>
        </w:rPr>
        <w:t>péndice obligatorio aplicable a</w:t>
      </w:r>
      <w:r w:rsidRPr="00AA610D">
        <w:rPr>
          <w:rFonts w:ascii="Arial" w:hAnsi="Arial" w:cs="Arial"/>
          <w:color w:val="000000"/>
          <w:lang w:val="es-EC"/>
        </w:rPr>
        <w:t xml:space="preserve"> este artículo o por la sección del código que se refiere, los componentes no serán probados en una presión que excede el 25% de la presión del diseño. </w:t>
      </w:r>
    </w:p>
    <w:p w:rsidR="00D64E0C" w:rsidRDefault="00D64E0C" w:rsidP="00D64E0C">
      <w:pPr>
        <w:spacing w:before="20" w:after="480" w:line="480" w:lineRule="auto"/>
        <w:ind w:left="1440"/>
        <w:jc w:val="both"/>
        <w:rPr>
          <w:rFonts w:ascii="Arial" w:hAnsi="Arial" w:cs="Arial"/>
          <w:color w:val="000000"/>
          <w:lang w:val="es-EC"/>
        </w:rPr>
      </w:pPr>
      <w:r>
        <w:rPr>
          <w:rFonts w:ascii="Arial" w:hAnsi="Arial" w:cs="Arial"/>
          <w:color w:val="000000"/>
          <w:lang w:val="es-EC"/>
        </w:rPr>
        <w:t xml:space="preserve">En los puntos </w:t>
      </w:r>
      <w:r w:rsidRPr="00AA610D">
        <w:rPr>
          <w:rFonts w:ascii="Arial" w:hAnsi="Arial" w:cs="Arial"/>
          <w:color w:val="000000"/>
          <w:lang w:val="es-EC"/>
        </w:rPr>
        <w:t xml:space="preserve">T-1050 </w:t>
      </w:r>
      <w:r>
        <w:rPr>
          <w:rFonts w:ascii="Arial" w:hAnsi="Arial" w:cs="Arial"/>
          <w:color w:val="000000"/>
          <w:lang w:val="es-EC"/>
        </w:rPr>
        <w:t xml:space="preserve">y </w:t>
      </w:r>
      <w:r w:rsidRPr="00AA610D">
        <w:rPr>
          <w:rFonts w:ascii="Arial" w:hAnsi="Arial" w:cs="Arial"/>
          <w:color w:val="000000"/>
          <w:lang w:val="es-EC"/>
        </w:rPr>
        <w:t>T-1051</w:t>
      </w:r>
      <w:r>
        <w:rPr>
          <w:rFonts w:ascii="Arial" w:hAnsi="Arial" w:cs="Arial"/>
          <w:color w:val="000000"/>
          <w:lang w:val="es-EC"/>
        </w:rPr>
        <w:t xml:space="preserve"> habla de</w:t>
      </w:r>
      <w:r w:rsidRPr="00AA610D">
        <w:rPr>
          <w:rFonts w:ascii="Arial" w:hAnsi="Arial" w:cs="Arial"/>
          <w:color w:val="000000"/>
          <w:lang w:val="es-EC"/>
        </w:rPr>
        <w:t xml:space="preserve"> </w:t>
      </w:r>
      <w:r>
        <w:rPr>
          <w:rFonts w:ascii="Arial" w:hAnsi="Arial" w:cs="Arial"/>
          <w:color w:val="000000"/>
          <w:lang w:val="es-EC"/>
        </w:rPr>
        <w:t xml:space="preserve">Procedimientos y Técnicas además de </w:t>
      </w:r>
      <w:smartTag w:uri="urn:schemas-microsoft-com:office:smarttags" w:element="PersonName">
        <w:smartTagPr>
          <w:attr w:name="ProductID" w:val="la Prueba"/>
        </w:smartTagPr>
        <w:r>
          <w:rPr>
            <w:rFonts w:ascii="Arial" w:hAnsi="Arial" w:cs="Arial"/>
            <w:color w:val="000000"/>
            <w:lang w:val="es-EC"/>
          </w:rPr>
          <w:t>la</w:t>
        </w:r>
        <w:r w:rsidRPr="00AA610D">
          <w:rPr>
            <w:rFonts w:ascii="Arial" w:hAnsi="Arial" w:cs="Arial"/>
            <w:color w:val="000000"/>
            <w:lang w:val="es-EC"/>
          </w:rPr>
          <w:t xml:space="preserve"> Prueba</w:t>
        </w:r>
      </w:smartTag>
      <w:r>
        <w:rPr>
          <w:rFonts w:ascii="Arial" w:hAnsi="Arial" w:cs="Arial"/>
          <w:color w:val="000000"/>
          <w:lang w:val="es-EC"/>
        </w:rPr>
        <w:t xml:space="preserve"> de escape preliminar que indica que a</w:t>
      </w:r>
      <w:r w:rsidRPr="00AA610D">
        <w:rPr>
          <w:rFonts w:ascii="Arial" w:hAnsi="Arial" w:cs="Arial"/>
          <w:color w:val="000000"/>
          <w:lang w:val="es-EC"/>
        </w:rPr>
        <w:t>ntes de emplear un método de prueba sensible de escape, puede ser conveniente realizar una prueba preliminar para detectar y p</w:t>
      </w:r>
      <w:r>
        <w:rPr>
          <w:rFonts w:ascii="Arial" w:hAnsi="Arial" w:cs="Arial"/>
          <w:color w:val="000000"/>
          <w:lang w:val="es-EC"/>
        </w:rPr>
        <w:t>ara eliminar los escapes grandes</w:t>
      </w:r>
      <w:r w:rsidRPr="00AA610D">
        <w:rPr>
          <w:rFonts w:ascii="Arial" w:hAnsi="Arial" w:cs="Arial"/>
          <w:color w:val="000000"/>
          <w:lang w:val="es-EC"/>
        </w:rPr>
        <w:t xml:space="preserve">. El será hecho de una forma que no sellará ni enmascarará los escapes durante la prueba especificada. </w:t>
      </w:r>
      <w:r>
        <w:rPr>
          <w:rFonts w:ascii="Arial" w:hAnsi="Arial" w:cs="Arial"/>
          <w:color w:val="000000"/>
          <w:lang w:val="es-EC"/>
        </w:rPr>
        <w:t xml:space="preserve"> </w:t>
      </w:r>
    </w:p>
    <w:p w:rsidR="00D64E0C" w:rsidRDefault="00D64E0C" w:rsidP="00D64E0C">
      <w:pPr>
        <w:spacing w:before="20" w:after="480" w:line="480" w:lineRule="auto"/>
        <w:ind w:left="1440"/>
        <w:jc w:val="both"/>
        <w:rPr>
          <w:rFonts w:ascii="Arial" w:hAnsi="Arial" w:cs="Arial"/>
          <w:color w:val="000000"/>
          <w:lang w:val="es-EC"/>
        </w:rPr>
      </w:pPr>
      <w:r>
        <w:rPr>
          <w:rFonts w:ascii="Arial" w:hAnsi="Arial" w:cs="Arial"/>
          <w:color w:val="000000"/>
          <w:lang w:val="es-EC"/>
        </w:rPr>
        <w:t xml:space="preserve">Como requisitos específicos están en el </w:t>
      </w:r>
      <w:r w:rsidRPr="00AA610D">
        <w:rPr>
          <w:rFonts w:ascii="Arial" w:hAnsi="Arial" w:cs="Arial"/>
          <w:color w:val="000000"/>
          <w:lang w:val="es-EC"/>
        </w:rPr>
        <w:t xml:space="preserve">T-1052 </w:t>
      </w:r>
      <w:r>
        <w:rPr>
          <w:rFonts w:ascii="Arial" w:hAnsi="Arial" w:cs="Arial"/>
          <w:color w:val="000000"/>
          <w:lang w:val="es-EC"/>
        </w:rPr>
        <w:t>donde s</w:t>
      </w:r>
      <w:r w:rsidRPr="00AA610D">
        <w:rPr>
          <w:rFonts w:ascii="Arial" w:hAnsi="Arial" w:cs="Arial"/>
          <w:color w:val="000000"/>
          <w:lang w:val="es-EC"/>
        </w:rPr>
        <w:t>e recomienda que la prueba del escap</w:t>
      </w:r>
      <w:r>
        <w:rPr>
          <w:rFonts w:ascii="Arial" w:hAnsi="Arial" w:cs="Arial"/>
          <w:color w:val="000000"/>
          <w:lang w:val="es-EC"/>
        </w:rPr>
        <w:t>e esté realizada antes de hacer una prueba</w:t>
      </w:r>
      <w:r w:rsidRPr="00AA610D">
        <w:rPr>
          <w:rFonts w:ascii="Arial" w:hAnsi="Arial" w:cs="Arial"/>
          <w:color w:val="000000"/>
          <w:lang w:val="es-EC"/>
        </w:rPr>
        <w:t xml:space="preserve"> hidrostática</w:t>
      </w:r>
      <w:r>
        <w:rPr>
          <w:rFonts w:ascii="Arial" w:hAnsi="Arial" w:cs="Arial"/>
          <w:color w:val="000000"/>
          <w:lang w:val="es-EC"/>
        </w:rPr>
        <w:t xml:space="preserve"> o hidroneumática.</w:t>
      </w:r>
    </w:p>
    <w:p w:rsidR="00D64E0C" w:rsidRDefault="00D64E0C" w:rsidP="00D64E0C">
      <w:pPr>
        <w:spacing w:before="20" w:after="480" w:line="480" w:lineRule="auto"/>
        <w:ind w:left="1440"/>
        <w:jc w:val="both"/>
        <w:rPr>
          <w:rFonts w:ascii="Arial" w:hAnsi="Arial" w:cs="Arial"/>
          <w:color w:val="000000"/>
          <w:lang w:val="es-EC"/>
        </w:rPr>
      </w:pPr>
      <w:r>
        <w:rPr>
          <w:rFonts w:ascii="Arial" w:hAnsi="Arial" w:cs="Arial"/>
          <w:color w:val="000000"/>
          <w:lang w:val="es-EC"/>
        </w:rPr>
        <w:lastRenderedPageBreak/>
        <w:t xml:space="preserve">En el punto </w:t>
      </w:r>
      <w:r w:rsidRPr="00AA610D">
        <w:rPr>
          <w:rFonts w:ascii="Arial" w:hAnsi="Arial" w:cs="Arial"/>
          <w:color w:val="000000"/>
          <w:lang w:val="es-EC"/>
        </w:rPr>
        <w:t xml:space="preserve">T-1091 </w:t>
      </w:r>
      <w:r>
        <w:rPr>
          <w:rFonts w:ascii="Arial" w:hAnsi="Arial" w:cs="Arial"/>
          <w:color w:val="000000"/>
          <w:lang w:val="es-EC"/>
        </w:rPr>
        <w:t>trata de</w:t>
      </w:r>
      <w:r w:rsidRPr="00AA610D">
        <w:rPr>
          <w:rFonts w:ascii="Arial" w:hAnsi="Arial" w:cs="Arial"/>
          <w:color w:val="000000"/>
          <w:lang w:val="es-EC"/>
        </w:rPr>
        <w:t xml:space="preserve">l informe de prueba </w:t>
      </w:r>
      <w:r>
        <w:rPr>
          <w:rFonts w:ascii="Arial" w:hAnsi="Arial" w:cs="Arial"/>
          <w:color w:val="000000"/>
          <w:lang w:val="es-EC"/>
        </w:rPr>
        <w:t xml:space="preserve">el cual </w:t>
      </w:r>
      <w:r w:rsidRPr="00AA610D">
        <w:rPr>
          <w:rFonts w:ascii="Arial" w:hAnsi="Arial" w:cs="Arial"/>
          <w:color w:val="000000"/>
          <w:lang w:val="es-EC"/>
        </w:rPr>
        <w:t xml:space="preserve">contendrá, como mínimo, </w:t>
      </w:r>
      <w:r>
        <w:rPr>
          <w:rFonts w:ascii="Arial" w:hAnsi="Arial" w:cs="Arial"/>
          <w:color w:val="000000"/>
          <w:lang w:val="es-EC"/>
        </w:rPr>
        <w:t xml:space="preserve">la información siguiente </w:t>
      </w:r>
      <w:r w:rsidRPr="00AA610D">
        <w:rPr>
          <w:rFonts w:ascii="Arial" w:hAnsi="Arial" w:cs="Arial"/>
          <w:color w:val="000000"/>
          <w:lang w:val="es-EC"/>
        </w:rPr>
        <w:t>: (a) fecha de la prueba; (b) nivel de la certificación y nombre del operador; (c) método de prueba (número) y número de la revisión; (d) método o técnica de la prueba; (e) resultados de la prueba; (f) identificación del componente;</w:t>
      </w:r>
      <w:r>
        <w:rPr>
          <w:rFonts w:ascii="Arial" w:hAnsi="Arial" w:cs="Arial"/>
          <w:color w:val="000000"/>
          <w:lang w:val="es-EC"/>
        </w:rPr>
        <w:t xml:space="preserve"> instrumento de la prueba.</w:t>
      </w:r>
    </w:p>
    <w:p w:rsidR="00D64E0C" w:rsidRDefault="00D64E0C" w:rsidP="00D64E0C">
      <w:pPr>
        <w:spacing w:line="480" w:lineRule="auto"/>
        <w:ind w:left="1440"/>
        <w:jc w:val="both"/>
        <w:rPr>
          <w:rFonts w:ascii="Arial" w:hAnsi="Arial" w:cs="Arial"/>
          <w:b/>
          <w:lang w:val="es-EC"/>
        </w:rPr>
      </w:pPr>
      <w:r>
        <w:rPr>
          <w:rFonts w:ascii="Arial" w:hAnsi="Arial" w:cs="Arial"/>
          <w:b/>
          <w:lang w:val="es-EC"/>
        </w:rPr>
        <w:t>ARTICULO 1</w:t>
      </w:r>
      <w:r w:rsidRPr="00203F8E">
        <w:rPr>
          <w:rFonts w:ascii="Arial" w:hAnsi="Arial" w:cs="Arial"/>
          <w:b/>
          <w:lang w:val="es-EC"/>
        </w:rPr>
        <w:t xml:space="preserve"> Norma ASME V</w:t>
      </w:r>
    </w:p>
    <w:p w:rsidR="00D64E0C" w:rsidRPr="00B93C75" w:rsidRDefault="00D64E0C" w:rsidP="00D64E0C">
      <w:pPr>
        <w:spacing w:before="20" w:after="480" w:line="480" w:lineRule="auto"/>
        <w:ind w:left="1440"/>
        <w:jc w:val="both"/>
        <w:rPr>
          <w:rFonts w:ascii="Arial" w:hAnsi="Arial" w:cs="Arial"/>
          <w:color w:val="000000"/>
          <w:lang w:val="es-EC"/>
        </w:rPr>
      </w:pPr>
      <w:r w:rsidRPr="00B93C75">
        <w:rPr>
          <w:rFonts w:ascii="Arial" w:hAnsi="Arial" w:cs="Arial"/>
          <w:lang w:val="es-EC"/>
        </w:rPr>
        <w:t xml:space="preserve">Este artículo se refiere a los requisitos generales para determinar las diferentes pruebas que se realizan, además de las pruebas con sus  </w:t>
      </w:r>
      <w:r w:rsidRPr="00B93C75">
        <w:rPr>
          <w:rFonts w:ascii="Arial" w:hAnsi="Arial" w:cs="Arial"/>
          <w:color w:val="000000"/>
          <w:lang w:val="es-EC"/>
        </w:rPr>
        <w:t xml:space="preserve">abreviaturas : </w:t>
      </w:r>
    </w:p>
    <w:p w:rsidR="00D64E0C" w:rsidRDefault="00D64E0C" w:rsidP="00D64E0C">
      <w:pPr>
        <w:spacing w:before="20" w:after="480"/>
        <w:ind w:left="1440"/>
        <w:jc w:val="both"/>
        <w:rPr>
          <w:rFonts w:ascii="Arial" w:hAnsi="Arial" w:cs="Arial"/>
          <w:color w:val="000000"/>
          <w:lang w:val="es-EC"/>
        </w:rPr>
      </w:pPr>
      <w:r w:rsidRPr="00B118AE">
        <w:rPr>
          <w:rFonts w:ascii="Arial" w:hAnsi="Arial" w:cs="Arial"/>
          <w:color w:val="000000"/>
          <w:lang w:val="es-EC"/>
        </w:rPr>
        <w:t xml:space="preserve">RT </w:t>
      </w:r>
      <w:r>
        <w:rPr>
          <w:rFonts w:ascii="Arial" w:hAnsi="Arial" w:cs="Arial"/>
          <w:color w:val="000000"/>
          <w:lang w:val="es-EC"/>
        </w:rPr>
        <w:t>–</w:t>
      </w:r>
      <w:r w:rsidRPr="00B118AE">
        <w:rPr>
          <w:rFonts w:ascii="Arial" w:hAnsi="Arial" w:cs="Arial"/>
          <w:color w:val="000000"/>
          <w:lang w:val="es-EC"/>
        </w:rPr>
        <w:t xml:space="preserve"> Radiografía</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UT - Ultrasonido</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MT</w:t>
      </w:r>
      <w:r w:rsidRPr="00B118AE">
        <w:rPr>
          <w:rFonts w:ascii="Arial" w:hAnsi="Arial" w:cs="Arial"/>
          <w:color w:val="000000"/>
          <w:lang w:val="es-EC"/>
        </w:rPr>
        <w:t xml:space="preserve"> - partícula magnética</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 xml:space="preserve"> PT</w:t>
      </w:r>
      <w:r w:rsidRPr="00B118AE">
        <w:rPr>
          <w:rFonts w:ascii="Arial" w:hAnsi="Arial" w:cs="Arial"/>
          <w:color w:val="000000"/>
          <w:lang w:val="es-EC"/>
        </w:rPr>
        <w:t xml:space="preserve"> - líquidos Penetrantes</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V</w:t>
      </w:r>
      <w:r w:rsidRPr="00B118AE">
        <w:rPr>
          <w:rFonts w:ascii="Arial" w:hAnsi="Arial" w:cs="Arial"/>
          <w:color w:val="000000"/>
          <w:lang w:val="es-EC"/>
        </w:rPr>
        <w:t xml:space="preserve"> </w:t>
      </w:r>
      <w:r>
        <w:rPr>
          <w:rFonts w:ascii="Arial" w:hAnsi="Arial" w:cs="Arial"/>
          <w:color w:val="000000"/>
          <w:lang w:val="es-EC"/>
        </w:rPr>
        <w:t>–</w:t>
      </w:r>
      <w:r w:rsidRPr="00B118AE">
        <w:rPr>
          <w:rFonts w:ascii="Arial" w:hAnsi="Arial" w:cs="Arial"/>
          <w:color w:val="000000"/>
          <w:lang w:val="es-EC"/>
        </w:rPr>
        <w:t xml:space="preserve"> </w:t>
      </w:r>
      <w:r>
        <w:rPr>
          <w:rFonts w:ascii="Arial" w:hAnsi="Arial" w:cs="Arial"/>
          <w:color w:val="000000"/>
          <w:lang w:val="es-EC"/>
        </w:rPr>
        <w:t xml:space="preserve">Prueba </w:t>
      </w:r>
      <w:r w:rsidRPr="00B118AE">
        <w:rPr>
          <w:rFonts w:ascii="Arial" w:hAnsi="Arial" w:cs="Arial"/>
          <w:color w:val="000000"/>
          <w:lang w:val="es-EC"/>
        </w:rPr>
        <w:t xml:space="preserve">Visual </w:t>
      </w:r>
    </w:p>
    <w:p w:rsidR="00D64E0C" w:rsidRDefault="00D64E0C" w:rsidP="00D64E0C">
      <w:pPr>
        <w:spacing w:before="20" w:after="480"/>
        <w:ind w:left="1440"/>
        <w:jc w:val="both"/>
        <w:rPr>
          <w:rFonts w:ascii="Arial" w:hAnsi="Arial" w:cs="Arial"/>
          <w:color w:val="000000"/>
          <w:lang w:val="es-EC"/>
        </w:rPr>
      </w:pPr>
      <w:r>
        <w:rPr>
          <w:rFonts w:ascii="Arial" w:hAnsi="Arial" w:cs="Arial"/>
          <w:color w:val="000000"/>
          <w:lang w:val="es-EC"/>
        </w:rPr>
        <w:t>LT - P</w:t>
      </w:r>
      <w:r w:rsidRPr="00B118AE">
        <w:rPr>
          <w:rFonts w:ascii="Arial" w:hAnsi="Arial" w:cs="Arial"/>
          <w:color w:val="000000"/>
          <w:lang w:val="es-EC"/>
        </w:rPr>
        <w:t>rueba del escape</w:t>
      </w:r>
      <w:r>
        <w:rPr>
          <w:rFonts w:ascii="Arial" w:hAnsi="Arial" w:cs="Arial"/>
          <w:color w:val="000000"/>
          <w:lang w:val="es-EC"/>
        </w:rPr>
        <w:t xml:space="preserve"> o Fugas</w:t>
      </w:r>
    </w:p>
    <w:p w:rsidR="00D64E0C" w:rsidRDefault="00D64E0C" w:rsidP="00D64E0C">
      <w:pPr>
        <w:spacing w:before="20" w:after="480"/>
        <w:ind w:left="1440"/>
        <w:jc w:val="both"/>
        <w:rPr>
          <w:rFonts w:ascii="Arial" w:hAnsi="Arial" w:cs="Arial"/>
          <w:color w:val="000000"/>
          <w:lang w:val="es-EC"/>
        </w:rPr>
      </w:pPr>
      <w:r w:rsidRPr="00B118AE">
        <w:rPr>
          <w:rFonts w:ascii="Arial" w:hAnsi="Arial" w:cs="Arial"/>
          <w:color w:val="000000"/>
          <w:lang w:val="es-EC"/>
        </w:rPr>
        <w:t xml:space="preserve"> ET </w:t>
      </w:r>
      <w:r>
        <w:rPr>
          <w:rFonts w:ascii="Arial" w:hAnsi="Arial" w:cs="Arial"/>
          <w:color w:val="000000"/>
          <w:lang w:val="es-EC"/>
        </w:rPr>
        <w:t>–</w:t>
      </w:r>
      <w:r w:rsidRPr="00B118AE">
        <w:rPr>
          <w:rFonts w:ascii="Arial" w:hAnsi="Arial" w:cs="Arial"/>
          <w:color w:val="000000"/>
          <w:lang w:val="es-EC"/>
        </w:rPr>
        <w:t xml:space="preserve"> </w:t>
      </w:r>
      <w:r>
        <w:rPr>
          <w:rFonts w:ascii="Arial" w:hAnsi="Arial" w:cs="Arial"/>
          <w:color w:val="000000"/>
          <w:lang w:val="es-EC"/>
        </w:rPr>
        <w:t xml:space="preserve">Prueba </w:t>
      </w:r>
      <w:r w:rsidRPr="00B118AE">
        <w:rPr>
          <w:rFonts w:ascii="Arial" w:hAnsi="Arial" w:cs="Arial"/>
          <w:color w:val="000000"/>
          <w:lang w:val="es-EC"/>
        </w:rPr>
        <w:t>electro</w:t>
      </w:r>
      <w:r>
        <w:rPr>
          <w:rFonts w:ascii="Arial" w:hAnsi="Arial" w:cs="Arial"/>
          <w:color w:val="000000"/>
          <w:lang w:val="es-EC"/>
        </w:rPr>
        <w:t>magnética (corrientes de Eddy</w:t>
      </w:r>
      <w:r w:rsidRPr="00B118AE">
        <w:rPr>
          <w:rFonts w:ascii="Arial" w:hAnsi="Arial" w:cs="Arial"/>
          <w:color w:val="000000"/>
          <w:lang w:val="es-EC"/>
        </w:rPr>
        <w:t xml:space="preserve">) </w:t>
      </w:r>
    </w:p>
    <w:p w:rsidR="00D64E0C" w:rsidRPr="00BF5869" w:rsidRDefault="00D64E0C" w:rsidP="00D64E0C">
      <w:pPr>
        <w:spacing w:before="20" w:after="480"/>
        <w:ind w:left="1440"/>
        <w:jc w:val="both"/>
      </w:pPr>
      <w:r w:rsidRPr="00B118AE">
        <w:rPr>
          <w:rFonts w:ascii="Arial" w:hAnsi="Arial" w:cs="Arial"/>
          <w:color w:val="000000"/>
          <w:lang w:val="es-EC"/>
        </w:rPr>
        <w:t xml:space="preserve">AE - Emisión acústica </w:t>
      </w: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ind w:right="-136" w:firstLine="181"/>
        <w:jc w:val="center"/>
        <w:rPr>
          <w:rFonts w:ascii="Arial" w:hAnsi="Arial" w:cs="Arial"/>
          <w:b/>
          <w:bCs/>
          <w:sz w:val="48"/>
          <w:szCs w:val="48"/>
        </w:rPr>
      </w:pPr>
    </w:p>
    <w:p w:rsidR="00D64E0C" w:rsidRDefault="00D64E0C" w:rsidP="00D64E0C">
      <w:pPr>
        <w:autoSpaceDE w:val="0"/>
        <w:autoSpaceDN w:val="0"/>
        <w:adjustRightInd w:val="0"/>
        <w:spacing w:line="480" w:lineRule="auto"/>
        <w:ind w:right="-136" w:firstLine="180"/>
        <w:jc w:val="center"/>
        <w:rPr>
          <w:rFonts w:ascii="Arial" w:hAnsi="Arial" w:cs="Arial"/>
          <w:b/>
          <w:bCs/>
          <w:sz w:val="48"/>
          <w:szCs w:val="48"/>
        </w:rPr>
      </w:pPr>
      <w:r>
        <w:rPr>
          <w:rFonts w:ascii="Arial" w:hAnsi="Arial" w:cs="Arial"/>
          <w:b/>
          <w:bCs/>
          <w:sz w:val="48"/>
          <w:szCs w:val="48"/>
        </w:rPr>
        <w:t>CAPITULO 5</w:t>
      </w:r>
    </w:p>
    <w:p w:rsidR="00D64E0C" w:rsidRPr="00267F40" w:rsidRDefault="00D64E0C" w:rsidP="00D64E0C">
      <w:pPr>
        <w:autoSpaceDE w:val="0"/>
        <w:autoSpaceDN w:val="0"/>
        <w:adjustRightInd w:val="0"/>
        <w:spacing w:line="480" w:lineRule="auto"/>
        <w:ind w:right="-136" w:firstLine="180"/>
        <w:jc w:val="center"/>
        <w:rPr>
          <w:rFonts w:ascii="Arial" w:hAnsi="Arial" w:cs="Arial"/>
          <w:b/>
          <w:bCs/>
          <w:sz w:val="48"/>
          <w:szCs w:val="48"/>
        </w:rPr>
      </w:pPr>
    </w:p>
    <w:p w:rsidR="00D64E0C" w:rsidRDefault="00D64E0C" w:rsidP="00D64E0C">
      <w:pPr>
        <w:spacing w:line="480" w:lineRule="auto"/>
        <w:ind w:left="360"/>
        <w:rPr>
          <w:rFonts w:ascii="Arial" w:hAnsi="Arial" w:cs="Arial"/>
          <w:b/>
          <w:sz w:val="28"/>
          <w:szCs w:val="28"/>
        </w:rPr>
      </w:pPr>
      <w:r>
        <w:rPr>
          <w:rFonts w:ascii="Arial" w:hAnsi="Arial" w:cs="Arial"/>
          <w:b/>
          <w:sz w:val="28"/>
          <w:szCs w:val="28"/>
          <w:lang w:val="es-EC"/>
        </w:rPr>
        <w:t>5. CON</w:t>
      </w:r>
      <w:r>
        <w:rPr>
          <w:rFonts w:ascii="Arial" w:hAnsi="Arial" w:cs="Arial"/>
          <w:b/>
          <w:sz w:val="28"/>
          <w:szCs w:val="28"/>
        </w:rPr>
        <w:t>CLUSIONES Y RECOMENDACIONES</w:t>
      </w:r>
    </w:p>
    <w:p w:rsidR="00D64E0C" w:rsidRDefault="00D64E0C" w:rsidP="00D64E0C">
      <w:pPr>
        <w:spacing w:line="480" w:lineRule="auto"/>
        <w:ind w:left="360"/>
        <w:rPr>
          <w:rFonts w:ascii="Arial" w:hAnsi="Arial" w:cs="Arial"/>
          <w:b/>
          <w:sz w:val="28"/>
          <w:szCs w:val="28"/>
        </w:rPr>
      </w:pPr>
    </w:p>
    <w:p w:rsidR="00D64E0C" w:rsidRPr="00214BCF" w:rsidRDefault="00D64E0C" w:rsidP="00D64E0C">
      <w:pPr>
        <w:spacing w:line="480" w:lineRule="auto"/>
        <w:ind w:left="720"/>
        <w:rPr>
          <w:rFonts w:ascii="Arial" w:hAnsi="Arial" w:cs="Arial"/>
          <w:b/>
          <w:sz w:val="28"/>
          <w:szCs w:val="28"/>
          <w:u w:val="single"/>
          <w:lang w:val="es-EC"/>
        </w:rPr>
      </w:pPr>
      <w:r w:rsidRPr="00214BCF">
        <w:rPr>
          <w:rFonts w:ascii="Arial" w:hAnsi="Arial" w:cs="Arial"/>
          <w:b/>
          <w:sz w:val="28"/>
          <w:szCs w:val="28"/>
          <w:u w:val="single"/>
        </w:rPr>
        <w:t>Conclusiones</w:t>
      </w:r>
      <w:r>
        <w:rPr>
          <w:rFonts w:ascii="Arial" w:hAnsi="Arial" w:cs="Arial"/>
          <w:b/>
          <w:sz w:val="28"/>
          <w:szCs w:val="28"/>
          <w:u w:val="single"/>
        </w:rPr>
        <w:t>:</w:t>
      </w:r>
    </w:p>
    <w:p w:rsidR="00D64E0C" w:rsidRPr="00440A68" w:rsidRDefault="00D64E0C" w:rsidP="00D64E0C">
      <w:pPr>
        <w:numPr>
          <w:ilvl w:val="0"/>
          <w:numId w:val="22"/>
        </w:numPr>
        <w:spacing w:line="480" w:lineRule="auto"/>
        <w:ind w:left="1080" w:hanging="360"/>
        <w:jc w:val="both"/>
        <w:rPr>
          <w:rFonts w:ascii="Arial" w:hAnsi="Arial" w:cs="Arial"/>
          <w:lang w:val="es-EC"/>
        </w:rPr>
      </w:pPr>
      <w:r w:rsidRPr="00440A68">
        <w:rPr>
          <w:rFonts w:ascii="Arial" w:hAnsi="Arial" w:cs="Arial"/>
          <w:lang w:val="es-EC"/>
        </w:rPr>
        <w:t xml:space="preserve">Después de realizar la inspección del sistema de despacho de </w:t>
      </w:r>
      <w:r>
        <w:rPr>
          <w:rFonts w:ascii="Arial" w:hAnsi="Arial" w:cs="Arial"/>
          <w:lang w:val="es-EC"/>
        </w:rPr>
        <w:t xml:space="preserve">   </w:t>
      </w:r>
      <w:r w:rsidRPr="00440A68">
        <w:rPr>
          <w:rFonts w:ascii="Arial" w:hAnsi="Arial" w:cs="Arial"/>
          <w:lang w:val="es-EC"/>
        </w:rPr>
        <w:t xml:space="preserve">agua en </w:t>
      </w:r>
      <w:smartTag w:uri="urn:schemas-microsoft-com:office:smarttags" w:element="PersonName">
        <w:smartTagPr>
          <w:attr w:name="ProductID" w:val="la Base Naval"/>
        </w:smartTagPr>
        <w:r w:rsidRPr="00440A68">
          <w:rPr>
            <w:rFonts w:ascii="Arial" w:hAnsi="Arial" w:cs="Arial"/>
            <w:lang w:val="es-EC"/>
          </w:rPr>
          <w:t>la Base Naval</w:t>
        </w:r>
      </w:smartTag>
      <w:r w:rsidRPr="00440A68">
        <w:rPr>
          <w:rFonts w:ascii="Arial" w:hAnsi="Arial" w:cs="Arial"/>
          <w:lang w:val="es-EC"/>
        </w:rPr>
        <w:t xml:space="preserve"> de S</w:t>
      </w:r>
      <w:r>
        <w:rPr>
          <w:rFonts w:ascii="Arial" w:hAnsi="Arial" w:cs="Arial"/>
          <w:lang w:val="es-EC"/>
        </w:rPr>
        <w:t>alinas se considera que varios tramos</w:t>
      </w:r>
      <w:r w:rsidRPr="00440A68">
        <w:rPr>
          <w:rFonts w:ascii="Arial" w:hAnsi="Arial" w:cs="Arial"/>
          <w:lang w:val="es-EC"/>
        </w:rPr>
        <w:t xml:space="preserve"> de tubería submarina a lo largo del circuito en la mar,  presenta fisuras y no se puede </w:t>
      </w:r>
      <w:r>
        <w:rPr>
          <w:rFonts w:ascii="Arial" w:hAnsi="Arial" w:cs="Arial"/>
          <w:lang w:val="es-EC"/>
        </w:rPr>
        <w:t>mantener la presión a lo largo del tubo submarino, siendo prioritario su</w:t>
      </w:r>
      <w:r w:rsidRPr="00440A68">
        <w:rPr>
          <w:rFonts w:ascii="Arial" w:hAnsi="Arial" w:cs="Arial"/>
          <w:lang w:val="es-EC"/>
        </w:rPr>
        <w:t xml:space="preserve"> reemplazo</w:t>
      </w:r>
      <w:r>
        <w:rPr>
          <w:rFonts w:ascii="Arial" w:hAnsi="Arial" w:cs="Arial"/>
          <w:lang w:val="es-EC"/>
        </w:rPr>
        <w:t xml:space="preserve"> por</w:t>
      </w:r>
      <w:r w:rsidRPr="00440A68">
        <w:rPr>
          <w:rFonts w:ascii="Arial" w:hAnsi="Arial" w:cs="Arial"/>
          <w:lang w:val="es-EC"/>
        </w:rPr>
        <w:t xml:space="preserve"> tubería del mismo diámetro, pudiéndose buscar otra alternativa de material como lo puede ser el PVC, pero tomando en cuenta la presión a ser sometida y la profundidad a la que deberá ser enterrada en el mar, colocando los contrapesos que sean necesarios.</w:t>
      </w:r>
    </w:p>
    <w:p w:rsidR="00D64E0C" w:rsidRDefault="00D64E0C" w:rsidP="00D64E0C">
      <w:pPr>
        <w:spacing w:line="480" w:lineRule="auto"/>
        <w:jc w:val="both"/>
        <w:rPr>
          <w:rFonts w:ascii="Arial" w:hAnsi="Arial" w:cs="Arial"/>
          <w:b/>
          <w:lang w:val="es-EC"/>
        </w:rPr>
      </w:pPr>
    </w:p>
    <w:p w:rsidR="00D64E0C" w:rsidRPr="00F02F8B" w:rsidRDefault="00D64E0C" w:rsidP="00D64E0C">
      <w:pPr>
        <w:numPr>
          <w:ilvl w:val="0"/>
          <w:numId w:val="22"/>
        </w:numPr>
        <w:spacing w:line="480" w:lineRule="auto"/>
        <w:ind w:left="1080" w:hanging="360"/>
        <w:jc w:val="both"/>
        <w:rPr>
          <w:rFonts w:ascii="Arial" w:hAnsi="Arial" w:cs="Arial"/>
          <w:lang w:val="es-EC"/>
        </w:rPr>
      </w:pPr>
      <w:r w:rsidRPr="00F02F8B">
        <w:rPr>
          <w:rFonts w:ascii="Arial" w:hAnsi="Arial" w:cs="Arial"/>
          <w:lang w:val="es-EC"/>
        </w:rPr>
        <w:t xml:space="preserve">Después del  recorrido de la obra civil se concluye que se debe reemplazar los tanques circulares de concreto con capacidad </w:t>
      </w:r>
      <w:r>
        <w:rPr>
          <w:rFonts w:ascii="Arial" w:hAnsi="Arial" w:cs="Arial"/>
          <w:lang w:val="es-EC"/>
        </w:rPr>
        <w:t xml:space="preserve"> 500 Toneladas de agua cada uno</w:t>
      </w:r>
      <w:r w:rsidRPr="00F02F8B">
        <w:rPr>
          <w:rFonts w:ascii="Arial" w:hAnsi="Arial" w:cs="Arial"/>
          <w:lang w:val="es-EC"/>
        </w:rPr>
        <w:t xml:space="preserve">, los mismos que presentan grietas y sus paredes se encuentran desgastadas por el tiempo de vida durante el cual han sido utilizados. </w:t>
      </w:r>
      <w:r>
        <w:rPr>
          <w:rFonts w:ascii="Arial" w:hAnsi="Arial" w:cs="Arial"/>
          <w:lang w:val="es-EC"/>
        </w:rPr>
        <w:t xml:space="preserve"> </w:t>
      </w:r>
      <w:r w:rsidRPr="00F02F8B">
        <w:rPr>
          <w:rFonts w:ascii="Arial" w:hAnsi="Arial" w:cs="Arial"/>
          <w:lang w:val="es-EC"/>
        </w:rPr>
        <w:t>Para facilitar un posterior diseño es factible que puedan ubicarse cerca al ingreso actual de la tubería al mar (junto al edificio de Oficiales Almirantes) para acortar los tramos de tubería a ser utilizados y se facilite el despacho de agua dulce hacia</w:t>
      </w:r>
      <w:r>
        <w:rPr>
          <w:rFonts w:ascii="Arial" w:hAnsi="Arial" w:cs="Arial"/>
          <w:b/>
          <w:lang w:val="es-EC"/>
        </w:rPr>
        <w:t xml:space="preserve"> </w:t>
      </w:r>
      <w:r w:rsidRPr="00F02F8B">
        <w:rPr>
          <w:rFonts w:ascii="Arial" w:hAnsi="Arial" w:cs="Arial"/>
          <w:lang w:val="es-EC"/>
        </w:rPr>
        <w:t>el mar. Así mismo se debe</w:t>
      </w:r>
      <w:r>
        <w:rPr>
          <w:rFonts w:ascii="Arial" w:hAnsi="Arial" w:cs="Arial"/>
          <w:b/>
          <w:lang w:val="es-EC"/>
        </w:rPr>
        <w:t xml:space="preserve"> </w:t>
      </w:r>
      <w:r w:rsidRPr="00F02F8B">
        <w:rPr>
          <w:rFonts w:ascii="Arial" w:hAnsi="Arial" w:cs="Arial"/>
          <w:lang w:val="es-EC"/>
        </w:rPr>
        <w:t>efectuar un mantenimiento mecánico periódico de las válvulas que pertenecen al sistema de despacho de agua.</w:t>
      </w:r>
    </w:p>
    <w:p w:rsidR="00D64E0C" w:rsidRDefault="00D64E0C" w:rsidP="00D64E0C">
      <w:pPr>
        <w:spacing w:line="480" w:lineRule="auto"/>
        <w:jc w:val="both"/>
        <w:rPr>
          <w:rFonts w:ascii="Arial" w:hAnsi="Arial" w:cs="Arial"/>
          <w:b/>
          <w:lang w:val="es-EC"/>
        </w:rPr>
      </w:pPr>
    </w:p>
    <w:p w:rsidR="00D64E0C" w:rsidRDefault="00D64E0C" w:rsidP="00D64E0C">
      <w:pPr>
        <w:numPr>
          <w:ilvl w:val="0"/>
          <w:numId w:val="22"/>
        </w:numPr>
        <w:spacing w:line="480" w:lineRule="auto"/>
        <w:ind w:left="1080" w:hanging="360"/>
        <w:jc w:val="both"/>
        <w:rPr>
          <w:rFonts w:ascii="Arial" w:hAnsi="Arial" w:cs="Arial"/>
          <w:lang w:val="es-EC"/>
        </w:rPr>
      </w:pPr>
      <w:r w:rsidRPr="00A42D95">
        <w:rPr>
          <w:rFonts w:ascii="Arial" w:hAnsi="Arial" w:cs="Arial"/>
          <w:lang w:val="es-EC"/>
        </w:rPr>
        <w:t xml:space="preserve">Para el sistema de bombeo se puede utilizar las mismas bombas, ya que se encuentran operativas, </w:t>
      </w:r>
      <w:r>
        <w:rPr>
          <w:rFonts w:ascii="Arial" w:hAnsi="Arial" w:cs="Arial"/>
          <w:lang w:val="es-EC"/>
        </w:rPr>
        <w:t xml:space="preserve">pero de ser reemplazadas en lo posible estás deben poseer una potencia igual o superior a 25 HP, </w:t>
      </w:r>
      <w:r w:rsidRPr="00CE51BF">
        <w:rPr>
          <w:rFonts w:ascii="Arial" w:hAnsi="Arial" w:cs="Arial"/>
          <w:lang w:val="es-EC"/>
        </w:rPr>
        <w:t>y su carcaza</w:t>
      </w:r>
      <w:r>
        <w:rPr>
          <w:rFonts w:ascii="Arial" w:hAnsi="Arial" w:cs="Arial"/>
          <w:lang w:val="es-EC"/>
        </w:rPr>
        <w:t xml:space="preserve"> de doble estado y con una potencia máxima de 12 HP </w:t>
      </w:r>
      <w:r w:rsidRPr="00A42D95">
        <w:rPr>
          <w:rFonts w:ascii="Arial" w:hAnsi="Arial" w:cs="Arial"/>
          <w:lang w:val="es-EC"/>
        </w:rPr>
        <w:t xml:space="preserve">debiéndose efectuar mantenimientos periódicos en ellas. También los otros reservorios de agua (cisterna principal y tanque elevado en el cerro) pueden utilizarse para un nuevo diseño. En general el estado de la tubería en tierra, a pesar de no constatarlo </w:t>
      </w:r>
      <w:r w:rsidRPr="00A42D95">
        <w:rPr>
          <w:rFonts w:ascii="Arial" w:hAnsi="Arial" w:cs="Arial"/>
          <w:lang w:val="es-EC"/>
        </w:rPr>
        <w:lastRenderedPageBreak/>
        <w:t xml:space="preserve">visualmente, </w:t>
      </w:r>
      <w:r>
        <w:rPr>
          <w:rFonts w:ascii="Arial" w:hAnsi="Arial" w:cs="Arial"/>
          <w:lang w:val="es-EC"/>
        </w:rPr>
        <w:t xml:space="preserve">se puede utilizar, </w:t>
      </w:r>
      <w:r w:rsidRPr="00A42D95">
        <w:rPr>
          <w:rFonts w:ascii="Arial" w:hAnsi="Arial" w:cs="Arial"/>
          <w:lang w:val="es-EC"/>
        </w:rPr>
        <w:t xml:space="preserve"> ya que la presión se mantiene en los parámetros normales (80 PSI).</w:t>
      </w:r>
    </w:p>
    <w:p w:rsidR="00D64E0C" w:rsidRDefault="00D64E0C" w:rsidP="00D64E0C">
      <w:pPr>
        <w:spacing w:line="480" w:lineRule="auto"/>
        <w:jc w:val="both"/>
        <w:rPr>
          <w:rFonts w:ascii="Arial" w:hAnsi="Arial" w:cs="Arial"/>
          <w:lang w:val="es-EC"/>
        </w:rPr>
      </w:pPr>
    </w:p>
    <w:p w:rsidR="00D64E0C" w:rsidRDefault="00D64E0C" w:rsidP="00D64E0C">
      <w:pPr>
        <w:numPr>
          <w:ilvl w:val="0"/>
          <w:numId w:val="22"/>
        </w:numPr>
        <w:spacing w:line="480" w:lineRule="auto"/>
        <w:ind w:left="1080" w:hanging="360"/>
        <w:jc w:val="both"/>
        <w:rPr>
          <w:rFonts w:ascii="Arial" w:hAnsi="Arial" w:cs="Arial"/>
          <w:lang w:val="es-EC"/>
        </w:rPr>
      </w:pPr>
      <w:r>
        <w:rPr>
          <w:rFonts w:ascii="Arial" w:hAnsi="Arial" w:cs="Arial"/>
          <w:lang w:val="es-EC"/>
        </w:rPr>
        <w:t xml:space="preserve">La prueba hidrostática nos permitió comprobar que la tubería submarina, requiere ser reemplazada varios tramos si se desea reutilizarla o es recomendable  cambiar todo el tramo en el mar (aprox.1400 m. de tubería). La filmación submarina constató el  estado de desgaste   de la tubería bajo el mar en algunos tramos, pero también nos abrió la posibilidad de reparar el tubo en varios tramos si se desea utilizar este diseño original, además de  los materiales que se requieren para confeccionar los contrapesos que se deben ubicar en posiciones determinadas por el nuevo diseño, pero se aconsejan al inicio de cada bifurcación o punto de caída de la tubería. </w:t>
      </w:r>
    </w:p>
    <w:p w:rsidR="00D64E0C" w:rsidRDefault="00D64E0C" w:rsidP="00D64E0C">
      <w:pPr>
        <w:spacing w:before="120" w:after="120" w:line="480" w:lineRule="auto"/>
        <w:ind w:left="1080"/>
        <w:jc w:val="both"/>
        <w:rPr>
          <w:rFonts w:ascii="Arial" w:hAnsi="Arial" w:cs="Arial"/>
          <w:color w:val="000000"/>
        </w:rPr>
      </w:pPr>
      <w:r>
        <w:rPr>
          <w:rFonts w:ascii="Arial" w:hAnsi="Arial" w:cs="Arial"/>
          <w:lang w:val="es-EC"/>
        </w:rPr>
        <w:t xml:space="preserve">La  muestra metalográfica en el tubo expuesto al medio ambiente nos permitió determinar que la tubería tiene los siguientes problemas: </w:t>
      </w:r>
      <w:r w:rsidRPr="00831B40">
        <w:rPr>
          <w:rFonts w:ascii="Arial" w:hAnsi="Arial" w:cs="Arial"/>
          <w:color w:val="000000"/>
        </w:rPr>
        <w:t xml:space="preserve"> </w:t>
      </w:r>
      <w:r>
        <w:rPr>
          <w:rFonts w:ascii="Arial" w:hAnsi="Arial" w:cs="Arial"/>
          <w:color w:val="000000"/>
        </w:rPr>
        <w:t xml:space="preserve">Presencia de inclusiones tipo óxido, picados profundos de corrosión y oxidación, su capa superior se encuentra descarburada, mientras que su capa superficial interior está picada y con alto grado de rugosidad; pero es importante aclarar que es una muestra de la tubería que sale al exterior más no la que recorre el fondo del mar, la que de la inspección visual y submarina </w:t>
      </w:r>
      <w:r>
        <w:rPr>
          <w:rFonts w:ascii="Arial" w:hAnsi="Arial" w:cs="Arial"/>
          <w:color w:val="000000"/>
        </w:rPr>
        <w:lastRenderedPageBreak/>
        <w:t xml:space="preserve">se muestran que está en buenas condiciones y no ha sufrido desgaste profundo. </w:t>
      </w:r>
    </w:p>
    <w:p w:rsidR="00D64E0C" w:rsidRDefault="00D64E0C" w:rsidP="00D64E0C">
      <w:pPr>
        <w:spacing w:before="120" w:after="120" w:line="480" w:lineRule="auto"/>
        <w:ind w:left="1260"/>
        <w:jc w:val="both"/>
        <w:rPr>
          <w:rFonts w:ascii="Arial" w:hAnsi="Arial" w:cs="Arial"/>
          <w:color w:val="000000"/>
        </w:rPr>
      </w:pPr>
    </w:p>
    <w:p w:rsidR="00D64E0C" w:rsidRPr="00214BCF" w:rsidRDefault="00D64E0C" w:rsidP="00D64E0C">
      <w:pPr>
        <w:spacing w:line="480" w:lineRule="auto"/>
        <w:ind w:left="900"/>
        <w:rPr>
          <w:rFonts w:ascii="Arial" w:hAnsi="Arial" w:cs="Arial"/>
          <w:b/>
          <w:sz w:val="28"/>
          <w:szCs w:val="28"/>
          <w:u w:val="single"/>
          <w:lang w:val="es-EC"/>
        </w:rPr>
      </w:pPr>
      <w:r>
        <w:rPr>
          <w:rFonts w:ascii="Arial" w:hAnsi="Arial" w:cs="Arial"/>
          <w:b/>
          <w:sz w:val="28"/>
          <w:szCs w:val="28"/>
          <w:u w:val="single"/>
        </w:rPr>
        <w:t>Recomendaciones:</w:t>
      </w:r>
    </w:p>
    <w:p w:rsidR="00D64E0C" w:rsidRDefault="00D64E0C" w:rsidP="00D64E0C">
      <w:pPr>
        <w:tabs>
          <w:tab w:val="left" w:pos="1260"/>
        </w:tabs>
        <w:spacing w:before="120" w:after="120" w:line="480" w:lineRule="auto"/>
        <w:ind w:left="1260" w:hanging="360"/>
        <w:jc w:val="both"/>
        <w:rPr>
          <w:rFonts w:ascii="Arial" w:hAnsi="Arial" w:cs="Arial"/>
          <w:color w:val="000000"/>
        </w:rPr>
      </w:pPr>
    </w:p>
    <w:p w:rsidR="00D64E0C" w:rsidRDefault="00D64E0C" w:rsidP="00D64E0C">
      <w:pPr>
        <w:numPr>
          <w:ilvl w:val="0"/>
          <w:numId w:val="23"/>
        </w:numPr>
        <w:spacing w:before="120" w:after="120" w:line="480" w:lineRule="auto"/>
        <w:jc w:val="both"/>
        <w:rPr>
          <w:rFonts w:ascii="Arial" w:hAnsi="Arial" w:cs="Arial"/>
          <w:color w:val="000000"/>
        </w:rPr>
      </w:pPr>
      <w:r>
        <w:rPr>
          <w:rFonts w:ascii="Arial" w:hAnsi="Arial" w:cs="Arial"/>
          <w:color w:val="000000"/>
        </w:rPr>
        <w:t>Se recomienda el cambio total de la tubería bajo el mar (</w:t>
      </w:r>
      <w:smartTag w:uri="urn:schemas-microsoft-com:office:smarttags" w:element="metricconverter">
        <w:smartTagPr>
          <w:attr w:name="ProductID" w:val="1400 m"/>
        </w:smartTagPr>
        <w:r>
          <w:rPr>
            <w:rFonts w:ascii="Arial" w:hAnsi="Arial" w:cs="Arial"/>
            <w:color w:val="000000"/>
          </w:rPr>
          <w:t>1400 m</w:t>
        </w:r>
      </w:smartTag>
      <w:r>
        <w:rPr>
          <w:rFonts w:ascii="Arial" w:hAnsi="Arial" w:cs="Arial"/>
          <w:color w:val="000000"/>
        </w:rPr>
        <w:t xml:space="preserve">. aprox.) ya que se encuentra en mal estado. En </w:t>
      </w:r>
      <w:smartTag w:uri="urn:schemas-microsoft-com:office:smarttags" w:element="PersonName">
        <w:smartTagPr>
          <w:attr w:name="ProductID" w:val="la Tesis"/>
        </w:smartTagPr>
        <w:r>
          <w:rPr>
            <w:rFonts w:ascii="Arial" w:hAnsi="Arial" w:cs="Arial"/>
            <w:color w:val="000000"/>
          </w:rPr>
          <w:t>la Tesis</w:t>
        </w:r>
      </w:smartTag>
      <w:r>
        <w:rPr>
          <w:rFonts w:ascii="Arial" w:hAnsi="Arial" w:cs="Arial"/>
          <w:color w:val="000000"/>
        </w:rPr>
        <w:t xml:space="preserve"> elaborada por el estudiante Horacio Torres denominada “</w:t>
      </w:r>
      <w:r>
        <w:rPr>
          <w:rFonts w:ascii="Arial" w:hAnsi="Arial" w:cs="Arial"/>
          <w:lang w:val="es-EC"/>
        </w:rPr>
        <w:t xml:space="preserve">Rehabilitación del sistema de Transporte de agua mediante línea submarina en </w:t>
      </w:r>
      <w:smartTag w:uri="urn:schemas-microsoft-com:office:smarttags" w:element="PersonName">
        <w:smartTagPr>
          <w:attr w:name="ProductID" w:val="la Base Naval"/>
        </w:smartTagPr>
        <w:r>
          <w:rPr>
            <w:rFonts w:ascii="Arial" w:hAnsi="Arial" w:cs="Arial"/>
            <w:lang w:val="es-EC"/>
          </w:rPr>
          <w:t>la Base Naval</w:t>
        </w:r>
      </w:smartTag>
      <w:r>
        <w:rPr>
          <w:rFonts w:ascii="Arial" w:hAnsi="Arial" w:cs="Arial"/>
          <w:lang w:val="es-EC"/>
        </w:rPr>
        <w:t xml:space="preserve"> de Salinas</w:t>
      </w:r>
      <w:r>
        <w:rPr>
          <w:rFonts w:ascii="Arial" w:hAnsi="Arial" w:cs="Arial"/>
          <w:color w:val="000000"/>
        </w:rPr>
        <w:t xml:space="preserve">” se realizará el presupuesto que costará la colocación y el tendido de la tubería nueva, localización, además del estudio de factibilidad económico recomendando que es viable dada la necesidad logística que tienen los buques de </w:t>
      </w:r>
      <w:smartTag w:uri="urn:schemas-microsoft-com:office:smarttags" w:element="PersonName">
        <w:smartTagPr>
          <w:attr w:name="ProductID" w:val="la Armada"/>
        </w:smartTagPr>
        <w:r>
          <w:rPr>
            <w:rFonts w:ascii="Arial" w:hAnsi="Arial" w:cs="Arial"/>
            <w:color w:val="000000"/>
          </w:rPr>
          <w:t>la Armada</w:t>
        </w:r>
      </w:smartTag>
      <w:r>
        <w:rPr>
          <w:rFonts w:ascii="Arial" w:hAnsi="Arial" w:cs="Arial"/>
          <w:color w:val="000000"/>
        </w:rPr>
        <w:t xml:space="preserve"> del Ecuador. Este diseño nuevo es posible realizarlo con la ayuda de buzos especializados y con un equipo de ingenieros, partiendo de la información que proporciona este trabajo. La selección del tubo  requieren de una buena selección del material por el que se vaya a reemplazar la tubería de acero, especialmente por su costo elevado además de determinar el procedimiento de montaje del tendido submarina, trabajos que no son comunes en  nuestro país y cuyo presupuesto es elevado. </w:t>
      </w:r>
      <w:r>
        <w:rPr>
          <w:rFonts w:ascii="Arial" w:hAnsi="Arial" w:cs="Arial"/>
          <w:color w:val="000000"/>
        </w:rPr>
        <w:lastRenderedPageBreak/>
        <w:t xml:space="preserve">Para </w:t>
      </w:r>
      <w:smartTag w:uri="urn:schemas-microsoft-com:office:smarttags" w:element="PersonName">
        <w:smartTagPr>
          <w:attr w:name="ProductID" w:val="la Armada"/>
        </w:smartTagPr>
        <w:r>
          <w:rPr>
            <w:rFonts w:ascii="Arial" w:hAnsi="Arial" w:cs="Arial"/>
            <w:color w:val="000000"/>
          </w:rPr>
          <w:t>la Armada</w:t>
        </w:r>
      </w:smartTag>
      <w:r>
        <w:rPr>
          <w:rFonts w:ascii="Arial" w:hAnsi="Arial" w:cs="Arial"/>
          <w:color w:val="000000"/>
        </w:rPr>
        <w:t xml:space="preserve"> del Ecuador la rehabilitación de este sistema permitirá que buques de mediano y pequeño calado se abastezcan durante sus operaciones de agua dulce enviada desde tierra, alcanzando una capacidad de entrega de </w:t>
      </w:r>
      <w:smartTag w:uri="urn:schemas-microsoft-com:office:smarttags" w:element="metricconverter">
        <w:smartTagPr>
          <w:attr w:name="ProductID" w:val="100.000 galones"/>
        </w:smartTagPr>
        <w:r>
          <w:rPr>
            <w:rFonts w:ascii="Arial" w:hAnsi="Arial" w:cs="Arial"/>
            <w:color w:val="000000"/>
          </w:rPr>
          <w:t>100.000 galones</w:t>
        </w:r>
      </w:smartTag>
      <w:r>
        <w:rPr>
          <w:rFonts w:ascii="Arial" w:hAnsi="Arial" w:cs="Arial"/>
          <w:color w:val="000000"/>
        </w:rPr>
        <w:t xml:space="preserve"> de agua, lo que perfectamente abastecería de manera permanente a los buques que requieran de este servicio. </w:t>
      </w:r>
    </w:p>
    <w:p w:rsidR="00D64E0C" w:rsidRDefault="00D64E0C" w:rsidP="00D64E0C">
      <w:pPr>
        <w:tabs>
          <w:tab w:val="left" w:pos="1260"/>
        </w:tabs>
        <w:spacing w:before="120" w:after="120" w:line="480" w:lineRule="auto"/>
        <w:ind w:left="900"/>
        <w:jc w:val="both"/>
        <w:rPr>
          <w:rFonts w:ascii="Arial" w:hAnsi="Arial" w:cs="Arial"/>
          <w:color w:val="000000"/>
        </w:rPr>
      </w:pPr>
    </w:p>
    <w:p w:rsidR="00D64E0C" w:rsidRDefault="00D64E0C" w:rsidP="00D64E0C">
      <w:pPr>
        <w:numPr>
          <w:ilvl w:val="0"/>
          <w:numId w:val="23"/>
        </w:numPr>
        <w:spacing w:before="120" w:after="120" w:line="480" w:lineRule="auto"/>
        <w:jc w:val="both"/>
        <w:rPr>
          <w:rFonts w:ascii="Arial" w:hAnsi="Arial" w:cs="Arial"/>
          <w:color w:val="000000"/>
        </w:rPr>
      </w:pPr>
      <w:r>
        <w:rPr>
          <w:rFonts w:ascii="Arial" w:hAnsi="Arial" w:cs="Arial"/>
          <w:color w:val="000000"/>
        </w:rPr>
        <w:t>El costo beneficio de este trabajo versus la inversión de movilizar un buque si lo proyectaríamos al futuro sería más conveniente el rehabilitar el sistema de línea submarina para la entrega de agua desde tierra, especialmente en costos logísticos humanos y materiales, y que ya fue expuesto en la tesis del estudiante Horacio Torres donde se hace una comparación en costos de lo que cuesta movilizar un buque.</w:t>
      </w:r>
    </w:p>
    <w:p w:rsidR="00D64E0C" w:rsidRPr="002F2D49" w:rsidRDefault="00D64E0C" w:rsidP="00D64E0C">
      <w:pPr>
        <w:tabs>
          <w:tab w:val="left" w:pos="1260"/>
        </w:tabs>
        <w:spacing w:before="120" w:after="120" w:line="480" w:lineRule="auto"/>
        <w:ind w:left="1260" w:hanging="360"/>
        <w:jc w:val="both"/>
        <w:rPr>
          <w:rFonts w:ascii="Arial" w:hAnsi="Arial" w:cs="Arial"/>
          <w:color w:val="000000"/>
        </w:rPr>
      </w:pPr>
      <w:r>
        <w:rPr>
          <w:rFonts w:ascii="Arial" w:hAnsi="Arial" w:cs="Arial"/>
          <w:color w:val="000000"/>
        </w:rPr>
        <w:t xml:space="preserve">3. El nuevo tubo debe tener una cinta epoxica envuelta exteriormente,  que actúa como recubrimiento y que minimiza el desgaste por corrosión especialmente en donde existe la zona de variación de la marea, es decir en donde el tubo se encuentra expuesto a recibir agua de mar y exponerse al medio ambiente cuneado la marea suba o baje. </w:t>
      </w:r>
    </w:p>
    <w:p w:rsidR="00D64E0C" w:rsidRPr="00257247" w:rsidRDefault="00D64E0C" w:rsidP="00D64E0C">
      <w:pPr>
        <w:rPr>
          <w:lang w:val="es-EC"/>
        </w:rPr>
      </w:pPr>
    </w:p>
    <w:p w:rsidR="00D64E0C" w:rsidRDefault="00D64E0C">
      <w:pPr>
        <w:rPr>
          <w:lang w:val="es-EC"/>
        </w:rPr>
      </w:pPr>
    </w:p>
    <w:p w:rsidR="00D64E0C" w:rsidRPr="00C57E97" w:rsidRDefault="00D64E0C" w:rsidP="00D64E0C">
      <w:pPr>
        <w:jc w:val="center"/>
        <w:rPr>
          <w:rFonts w:ascii="Arial" w:hAnsi="Arial" w:cs="Arial"/>
          <w:b/>
          <w:sz w:val="28"/>
          <w:szCs w:val="28"/>
        </w:rPr>
      </w:pPr>
      <w:r w:rsidRPr="00C57E97">
        <w:rPr>
          <w:rFonts w:ascii="Arial" w:hAnsi="Arial" w:cs="Arial"/>
          <w:b/>
          <w:sz w:val="28"/>
          <w:szCs w:val="28"/>
        </w:rPr>
        <w:lastRenderedPageBreak/>
        <w:t>ANEXO 1 : FOTOGRAFIAS FILMACION SUBMARINA</w:t>
      </w:r>
    </w:p>
    <w:p w:rsidR="00D64E0C" w:rsidRDefault="00D64E0C" w:rsidP="00D64E0C"/>
    <w:p w:rsidR="00D64E0C" w:rsidRDefault="00D64E0C" w:rsidP="00D64E0C"/>
    <w:p w:rsidR="00D64E0C" w:rsidRDefault="00D64E0C" w:rsidP="00D64E0C">
      <w:r>
        <w:rPr>
          <w:noProof/>
        </w:rPr>
        <w:pict>
          <v:shape id="_x0000_s1048" type="#_x0000_t202" style="position:absolute;margin-left:234pt;margin-top:4.85pt;width:143.8pt;height:129.75pt;z-index:251659264;mso-wrap-style:none">
            <v:textbox style="mso-fit-shape-to-text:t">
              <w:txbxContent>
                <w:p w:rsidR="00D64E0C" w:rsidRDefault="007B5A93" w:rsidP="00D64E0C">
                  <w:r>
                    <w:rPr>
                      <w:noProof/>
                    </w:rPr>
                    <w:drawing>
                      <wp:inline distT="0" distB="0" distL="0" distR="0">
                        <wp:extent cx="1638300" cy="1543050"/>
                        <wp:effectExtent l="19050" t="0" r="0" b="0"/>
                        <wp:docPr id="2" name="Imagen 2" descr="DUQUE DE AL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QUE DE ALBA"/>
                                <pic:cNvPicPr>
                                  <a:picLocks noChangeAspect="1" noChangeArrowheads="1"/>
                                </pic:cNvPicPr>
                              </pic:nvPicPr>
                              <pic:blipFill>
                                <a:blip r:embed="rId67"/>
                                <a:srcRect/>
                                <a:stretch>
                                  <a:fillRect/>
                                </a:stretch>
                              </pic:blipFill>
                              <pic:spPr bwMode="auto">
                                <a:xfrm>
                                  <a:off x="0" y="0"/>
                                  <a:ext cx="1638300" cy="1543050"/>
                                </a:xfrm>
                                <a:prstGeom prst="rect">
                                  <a:avLst/>
                                </a:prstGeom>
                                <a:noFill/>
                                <a:ln w="9525">
                                  <a:noFill/>
                                  <a:miter lim="800000"/>
                                  <a:headEnd/>
                                  <a:tailEnd/>
                                </a:ln>
                              </pic:spPr>
                            </pic:pic>
                          </a:graphicData>
                        </a:graphic>
                      </wp:inline>
                    </w:drawing>
                  </w:r>
                </w:p>
              </w:txbxContent>
            </v:textbox>
          </v:shape>
        </w:pict>
      </w:r>
      <w:r>
        <w:rPr>
          <w:noProof/>
        </w:rPr>
        <w:pict>
          <v:shape id="_x0000_s1046" type="#_x0000_t202" style="position:absolute;margin-left:18pt;margin-top:4.85pt;width:143.8pt;height:129.75pt;z-index:251657216;mso-wrap-style:none">
            <v:textbox style="mso-fit-shape-to-text:t">
              <w:txbxContent>
                <w:p w:rsidR="00D64E0C" w:rsidRDefault="007B5A93" w:rsidP="00D64E0C">
                  <w:r>
                    <w:rPr>
                      <w:noProof/>
                    </w:rPr>
                    <w:drawing>
                      <wp:inline distT="0" distB="0" distL="0" distR="0">
                        <wp:extent cx="1638300" cy="1543050"/>
                        <wp:effectExtent l="19050" t="0" r="0" b="0"/>
                        <wp:docPr id="3" name="Imagen 3" descr="ESTADO ESTRUCTURA CONCRETO BAJO M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TADO ESTRUCTURA CONCRETO BAJO MAR"/>
                                <pic:cNvPicPr>
                                  <a:picLocks noChangeAspect="1" noChangeArrowheads="1"/>
                                </pic:cNvPicPr>
                              </pic:nvPicPr>
                              <pic:blipFill>
                                <a:blip r:embed="rId68"/>
                                <a:srcRect/>
                                <a:stretch>
                                  <a:fillRect/>
                                </a:stretch>
                              </pic:blipFill>
                              <pic:spPr bwMode="auto">
                                <a:xfrm>
                                  <a:off x="0" y="0"/>
                                  <a:ext cx="1638300" cy="1543050"/>
                                </a:xfrm>
                                <a:prstGeom prst="rect">
                                  <a:avLst/>
                                </a:prstGeom>
                                <a:noFill/>
                                <a:ln w="9525">
                                  <a:noFill/>
                                  <a:miter lim="800000"/>
                                  <a:headEnd/>
                                  <a:tailEnd/>
                                </a:ln>
                              </pic:spPr>
                            </pic:pic>
                          </a:graphicData>
                        </a:graphic>
                      </wp:inline>
                    </w:drawing>
                  </w:r>
                </w:p>
              </w:txbxContent>
            </v:textbox>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49" type="#_x0000_t202" style="position:absolute;margin-left:18pt;margin-top:10.2pt;width:2in;height:45pt;z-index:251660288"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Estado estructura concreto bajo el mar</w:t>
                  </w:r>
                </w:p>
              </w:txbxContent>
            </v:textbox>
          </v:shape>
        </w:pict>
      </w:r>
    </w:p>
    <w:p w:rsidR="00D64E0C" w:rsidRDefault="00D64E0C" w:rsidP="00D64E0C">
      <w:r>
        <w:rPr>
          <w:noProof/>
        </w:rPr>
        <w:pict>
          <v:shape id="_x0000_s1050" type="#_x0000_t202" style="position:absolute;margin-left:234pt;margin-top:5.4pt;width:2in;height:45pt;z-index:251661312"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Duque de alba. Fondo vista salinas </w:t>
                  </w:r>
                </w:p>
              </w:txbxContent>
            </v:textbox>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47" type="#_x0000_t202" style="position:absolute;margin-left:234pt;margin-top:1.25pt;width:143.8pt;height:127.95pt;z-index:251658240;mso-wrap-style:none">
            <v:textbox style="mso-fit-shape-to-text:t">
              <w:txbxContent>
                <w:p w:rsidR="00D64E0C" w:rsidRDefault="007B5A93" w:rsidP="00D64E0C">
                  <w:r>
                    <w:rPr>
                      <w:noProof/>
                    </w:rPr>
                    <w:drawing>
                      <wp:inline distT="0" distB="0" distL="0" distR="0">
                        <wp:extent cx="1638300" cy="1524000"/>
                        <wp:effectExtent l="19050" t="0" r="0" b="0"/>
                        <wp:docPr id="4" name="Imagen 4" descr="buzo MUESTRA TRAMO FALTANTE TUBO A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uzo MUESTRA TRAMO FALTANTE TUBO ALT"/>
                                <pic:cNvPicPr>
                                  <a:picLocks noChangeAspect="1" noChangeArrowheads="1"/>
                                </pic:cNvPicPr>
                              </pic:nvPicPr>
                              <pic:blipFill>
                                <a:blip r:embed="rId69"/>
                                <a:srcRect/>
                                <a:stretch>
                                  <a:fillRect/>
                                </a:stretch>
                              </pic:blipFill>
                              <pic:spPr bwMode="auto">
                                <a:xfrm>
                                  <a:off x="0" y="0"/>
                                  <a:ext cx="1638300" cy="1524000"/>
                                </a:xfrm>
                                <a:prstGeom prst="rect">
                                  <a:avLst/>
                                </a:prstGeom>
                                <a:noFill/>
                                <a:ln w="9525">
                                  <a:noFill/>
                                  <a:miter lim="800000"/>
                                  <a:headEnd/>
                                  <a:tailEnd/>
                                </a:ln>
                              </pic:spPr>
                            </pic:pic>
                          </a:graphicData>
                        </a:graphic>
                      </wp:inline>
                    </w:drawing>
                  </w:r>
                </w:p>
              </w:txbxContent>
            </v:textbox>
          </v:shape>
        </w:pict>
      </w:r>
      <w:r>
        <w:rPr>
          <w:noProof/>
        </w:rPr>
        <w:pict>
          <v:shape id="_x0000_s1045" type="#_x0000_t202" style="position:absolute;margin-left:18pt;margin-top:1.25pt;width:143.8pt;height:127.95pt;z-index:251656192;mso-wrap-style:none">
            <v:textbox style="mso-fit-shape-to-text:t">
              <w:txbxContent>
                <w:p w:rsidR="00D64E0C" w:rsidRDefault="007B5A93" w:rsidP="00D64E0C">
                  <w:r>
                    <w:rPr>
                      <w:noProof/>
                    </w:rPr>
                    <w:drawing>
                      <wp:inline distT="0" distB="0" distL="0" distR="0">
                        <wp:extent cx="1638300" cy="1524000"/>
                        <wp:effectExtent l="19050" t="0" r="0" b="0"/>
                        <wp:docPr id="5" name="Imagen 5" descr="BRIDA EMPERNADA UNION TU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IDA EMPERNADA UNION TUBO"/>
                                <pic:cNvPicPr>
                                  <a:picLocks noChangeAspect="1" noChangeArrowheads="1"/>
                                </pic:cNvPicPr>
                              </pic:nvPicPr>
                              <pic:blipFill>
                                <a:blip r:embed="rId70"/>
                                <a:srcRect/>
                                <a:stretch>
                                  <a:fillRect/>
                                </a:stretch>
                              </pic:blipFill>
                              <pic:spPr bwMode="auto">
                                <a:xfrm>
                                  <a:off x="0" y="0"/>
                                  <a:ext cx="1638300" cy="1524000"/>
                                </a:xfrm>
                                <a:prstGeom prst="rect">
                                  <a:avLst/>
                                </a:prstGeom>
                                <a:noFill/>
                                <a:ln w="9525">
                                  <a:noFill/>
                                  <a:miter lim="800000"/>
                                  <a:headEnd/>
                                  <a:tailEnd/>
                                </a:ln>
                              </pic:spPr>
                            </pic:pic>
                          </a:graphicData>
                        </a:graphic>
                      </wp:inline>
                    </w:drawing>
                  </w:r>
                </w:p>
              </w:txbxContent>
            </v:textbox>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52" type="#_x0000_t202" style="position:absolute;margin-left:234pt;margin-top:5.45pt;width:2in;height:54pt;z-index:251663360"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Buzo muestra tubo faltante bajo el mar a </w:t>
                  </w:r>
                  <w:smartTag w:uri="urn:schemas-microsoft-com:office:smarttags" w:element="metricconverter">
                    <w:smartTagPr>
                      <w:attr w:name="ProductID" w:val="5 m"/>
                    </w:smartTagPr>
                    <w:r w:rsidRPr="00C57E97">
                      <w:rPr>
                        <w:rFonts w:ascii="Arial" w:hAnsi="Arial" w:cs="Arial"/>
                        <w:lang w:val="es-EC"/>
                      </w:rPr>
                      <w:t>5 m</w:t>
                    </w:r>
                  </w:smartTag>
                  <w:r w:rsidRPr="00C57E97">
                    <w:rPr>
                      <w:rFonts w:ascii="Arial" w:hAnsi="Arial" w:cs="Arial"/>
                      <w:lang w:val="es-EC"/>
                    </w:rPr>
                    <w:t xml:space="preserve"> del fondo</w:t>
                  </w:r>
                </w:p>
              </w:txbxContent>
            </v:textbox>
          </v:shape>
        </w:pict>
      </w:r>
      <w:r>
        <w:rPr>
          <w:noProof/>
        </w:rPr>
        <w:pict>
          <v:shape id="_x0000_s1051" type="#_x0000_t202" style="position:absolute;margin-left:18pt;margin-top:5.45pt;width:2in;height:45pt;z-index:251662336"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Brida empernada unión con tubo de </w:t>
                  </w:r>
                  <w:smartTag w:uri="urn:schemas-microsoft-com:office:smarttags" w:element="metricconverter">
                    <w:smartTagPr>
                      <w:attr w:name="ProductID" w:val="4”"/>
                    </w:smartTagPr>
                    <w:r w:rsidRPr="00C57E97">
                      <w:rPr>
                        <w:rFonts w:ascii="Arial" w:hAnsi="Arial" w:cs="Arial"/>
                        <w:lang w:val="es-EC"/>
                      </w:rPr>
                      <w:t>4”</w:t>
                    </w:r>
                  </w:smartTag>
                </w:p>
              </w:txbxContent>
            </v:textbox>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56" type="#_x0000_t202" style="position:absolute;margin-left:243pt;margin-top:8.45pt;width:152.45pt;height:121.35pt;z-index:251667456;mso-wrap-style:none">
            <v:textbox style="mso-next-textbox:#_x0000_s1056;mso-fit-shape-to-text:t">
              <w:txbxContent>
                <w:p w:rsidR="00D64E0C" w:rsidRDefault="007B5A93" w:rsidP="00D64E0C">
                  <w:r>
                    <w:rPr>
                      <w:noProof/>
                    </w:rPr>
                    <w:drawing>
                      <wp:inline distT="0" distB="0" distL="0" distR="0">
                        <wp:extent cx="1743075" cy="1438275"/>
                        <wp:effectExtent l="19050" t="0" r="9525" b="0"/>
                        <wp:docPr id="6" name="Imagen 6" descr="TUBO ROTO 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UBO ROTO FONDO"/>
                                <pic:cNvPicPr>
                                  <a:picLocks noChangeAspect="1" noChangeArrowheads="1"/>
                                </pic:cNvPicPr>
                              </pic:nvPicPr>
                              <pic:blipFill>
                                <a:blip r:embed="rId71"/>
                                <a:srcRect/>
                                <a:stretch>
                                  <a:fillRect/>
                                </a:stretch>
                              </pic:blipFill>
                              <pic:spPr bwMode="auto">
                                <a:xfrm>
                                  <a:off x="0" y="0"/>
                                  <a:ext cx="1743075" cy="1438275"/>
                                </a:xfrm>
                                <a:prstGeom prst="rect">
                                  <a:avLst/>
                                </a:prstGeom>
                                <a:noFill/>
                                <a:ln w="9525">
                                  <a:noFill/>
                                  <a:miter lim="800000"/>
                                  <a:headEnd/>
                                  <a:tailEnd/>
                                </a:ln>
                              </pic:spPr>
                            </pic:pic>
                          </a:graphicData>
                        </a:graphic>
                      </wp:inline>
                    </w:drawing>
                  </w:r>
                </w:p>
              </w:txbxContent>
            </v:textbox>
            <w10:wrap type="square"/>
          </v:shape>
        </w:pict>
      </w:r>
      <w:r>
        <w:rPr>
          <w:noProof/>
        </w:rPr>
        <w:pict>
          <v:shape id="_x0000_s1044" type="#_x0000_t202" style="position:absolute;margin-left:18pt;margin-top:8.45pt;width:142.85pt;height:123.75pt;z-index:251655168;mso-wrap-style:none">
            <v:textbox style="mso-next-textbox:#_x0000_s1044;mso-fit-shape-to-text:t">
              <w:txbxContent>
                <w:p w:rsidR="00D64E0C" w:rsidRDefault="007B5A93" w:rsidP="00D64E0C">
                  <w:r>
                    <w:rPr>
                      <w:noProof/>
                    </w:rPr>
                    <w:drawing>
                      <wp:inline distT="0" distB="0" distL="0" distR="0">
                        <wp:extent cx="1619250" cy="1466850"/>
                        <wp:effectExtent l="19050" t="0" r="0" b="0"/>
                        <wp:docPr id="7" name="Imagen 7" descr="TUBO ROTO Y DETERIORADO 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UBO ROTO Y DETERIORADO FONDO"/>
                                <pic:cNvPicPr>
                                  <a:picLocks noChangeAspect="1" noChangeArrowheads="1"/>
                                </pic:cNvPicPr>
                              </pic:nvPicPr>
                              <pic:blipFill>
                                <a:blip r:embed="rId72"/>
                                <a:srcRect/>
                                <a:stretch>
                                  <a:fillRect/>
                                </a:stretch>
                              </pic:blipFill>
                              <pic:spPr bwMode="auto">
                                <a:xfrm>
                                  <a:off x="0" y="0"/>
                                  <a:ext cx="1619250" cy="1466850"/>
                                </a:xfrm>
                                <a:prstGeom prst="rect">
                                  <a:avLst/>
                                </a:prstGeom>
                                <a:noFill/>
                                <a:ln w="9525">
                                  <a:noFill/>
                                  <a:miter lim="800000"/>
                                  <a:headEnd/>
                                  <a:tailEnd/>
                                </a:ln>
                              </pic:spPr>
                            </pic:pic>
                          </a:graphicData>
                        </a:graphic>
                      </wp:inline>
                    </w:drawing>
                  </w:r>
                </w:p>
              </w:txbxContent>
            </v:textbox>
            <w10:wrap type="square"/>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lastRenderedPageBreak/>
        <w:pict>
          <v:shape id="_x0000_s1054" type="#_x0000_t202" style="position:absolute;margin-left:243pt;margin-top:.65pt;width:2in;height:54pt;z-index:251665408"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Tubo de </w:t>
                  </w:r>
                  <w:smartTag w:uri="urn:schemas-microsoft-com:office:smarttags" w:element="metricconverter">
                    <w:smartTagPr>
                      <w:attr w:name="ProductID" w:val="4”"/>
                    </w:smartTagPr>
                    <w:r w:rsidRPr="00C57E97">
                      <w:rPr>
                        <w:rFonts w:ascii="Arial" w:hAnsi="Arial" w:cs="Arial"/>
                        <w:lang w:val="es-EC"/>
                      </w:rPr>
                      <w:t>4”</w:t>
                    </w:r>
                  </w:smartTag>
                  <w:r w:rsidRPr="00C57E97">
                    <w:rPr>
                      <w:rFonts w:ascii="Arial" w:hAnsi="Arial" w:cs="Arial"/>
                      <w:lang w:val="es-EC"/>
                    </w:rPr>
                    <w:t xml:space="preserve"> roto en el fondo a </w:t>
                  </w:r>
                  <w:smartTag w:uri="urn:schemas-microsoft-com:office:smarttags" w:element="metricconverter">
                    <w:smartTagPr>
                      <w:attr w:name="ProductID" w:val="8 m"/>
                    </w:smartTagPr>
                    <w:r w:rsidRPr="00C57E97">
                      <w:rPr>
                        <w:rFonts w:ascii="Arial" w:hAnsi="Arial" w:cs="Arial"/>
                        <w:lang w:val="es-EC"/>
                      </w:rPr>
                      <w:t>8 m</w:t>
                    </w:r>
                  </w:smartTag>
                  <w:r w:rsidRPr="00C57E97">
                    <w:rPr>
                      <w:rFonts w:ascii="Arial" w:hAnsi="Arial" w:cs="Arial"/>
                      <w:lang w:val="es-EC"/>
                    </w:rPr>
                    <w:t>. de profundidad</w:t>
                  </w:r>
                </w:p>
              </w:txbxContent>
            </v:textbox>
          </v:shape>
        </w:pict>
      </w:r>
      <w:r>
        <w:rPr>
          <w:noProof/>
        </w:rPr>
        <w:pict>
          <v:shape id="_x0000_s1055" type="#_x0000_t202" style="position:absolute;margin-left:18pt;margin-top:.65pt;width:2in;height:54pt;z-index:251666432"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Tubo cubierto con lecho marino en el fondo a </w:t>
                  </w:r>
                  <w:smartTag w:uri="urn:schemas-microsoft-com:office:smarttags" w:element="metricconverter">
                    <w:smartTagPr>
                      <w:attr w:name="ProductID" w:val="8 m"/>
                    </w:smartTagPr>
                    <w:r w:rsidRPr="00C57E97">
                      <w:rPr>
                        <w:rFonts w:ascii="Arial" w:hAnsi="Arial" w:cs="Arial"/>
                        <w:lang w:val="es-EC"/>
                      </w:rPr>
                      <w:t>8 m</w:t>
                    </w:r>
                  </w:smartTag>
                  <w:r w:rsidRPr="00C57E97">
                    <w:rPr>
                      <w:rFonts w:ascii="Arial" w:hAnsi="Arial" w:cs="Arial"/>
                      <w:lang w:val="es-EC"/>
                    </w:rPr>
                    <w:t>. profundidad</w:t>
                  </w:r>
                </w:p>
              </w:txbxContent>
            </v:textbox>
          </v:shape>
        </w:pict>
      </w:r>
    </w:p>
    <w:p w:rsidR="00D64E0C" w:rsidRDefault="00D64E0C" w:rsidP="00D64E0C"/>
    <w:p w:rsidR="00D64E0C" w:rsidRDefault="00D64E0C" w:rsidP="00D64E0C"/>
    <w:p w:rsidR="00D64E0C" w:rsidRDefault="00D64E0C" w:rsidP="00D64E0C">
      <w:r>
        <w:rPr>
          <w:noProof/>
        </w:rPr>
        <w:pict>
          <v:shape id="_x0000_s1058" type="#_x0000_t202" style="position:absolute;margin-left:225pt;margin-top:-36pt;width:152.45pt;height:124.35pt;z-index:251669504;mso-wrap-style:none">
            <v:textbox style="mso-next-textbox:#_x0000_s1058;mso-fit-shape-to-text:t">
              <w:txbxContent>
                <w:p w:rsidR="00D64E0C" w:rsidRDefault="007B5A93" w:rsidP="00D64E0C">
                  <w:r>
                    <w:rPr>
                      <w:noProof/>
                    </w:rPr>
                    <w:drawing>
                      <wp:inline distT="0" distB="0" distL="0" distR="0">
                        <wp:extent cx="1743075" cy="1476375"/>
                        <wp:effectExtent l="19050" t="0" r="9525" b="0"/>
                        <wp:docPr id="8" name="Imagen 8" descr="TUBO DUQUE DE ALB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UBO DUQUE DE ALBA 2"/>
                                <pic:cNvPicPr>
                                  <a:picLocks noChangeAspect="1" noChangeArrowheads="1"/>
                                </pic:cNvPicPr>
                              </pic:nvPicPr>
                              <pic:blipFill>
                                <a:blip r:embed="rId73"/>
                                <a:srcRect/>
                                <a:stretch>
                                  <a:fillRect/>
                                </a:stretch>
                              </pic:blipFill>
                              <pic:spPr bwMode="auto">
                                <a:xfrm>
                                  <a:off x="0" y="0"/>
                                  <a:ext cx="1743075" cy="1476375"/>
                                </a:xfrm>
                                <a:prstGeom prst="rect">
                                  <a:avLst/>
                                </a:prstGeom>
                                <a:noFill/>
                                <a:ln w="9525">
                                  <a:noFill/>
                                  <a:miter lim="800000"/>
                                  <a:headEnd/>
                                  <a:tailEnd/>
                                </a:ln>
                              </pic:spPr>
                            </pic:pic>
                          </a:graphicData>
                        </a:graphic>
                      </wp:inline>
                    </w:drawing>
                  </w:r>
                </w:p>
              </w:txbxContent>
            </v:textbox>
            <w10:wrap type="square"/>
          </v:shape>
        </w:pict>
      </w:r>
      <w:r>
        <w:rPr>
          <w:noProof/>
        </w:rPr>
        <w:pict>
          <v:shape id="_x0000_s1057" type="#_x0000_t202" style="position:absolute;margin-left:18pt;margin-top:-36pt;width:152.45pt;height:124.35pt;z-index:251668480;mso-wrap-style:none">
            <v:textbox style="mso-next-textbox:#_x0000_s1057;mso-fit-shape-to-text:t">
              <w:txbxContent>
                <w:p w:rsidR="00D64E0C" w:rsidRDefault="007B5A93" w:rsidP="00D64E0C">
                  <w:r>
                    <w:rPr>
                      <w:noProof/>
                    </w:rPr>
                    <w:drawing>
                      <wp:inline distT="0" distB="0" distL="0" distR="0">
                        <wp:extent cx="1743075" cy="1476375"/>
                        <wp:effectExtent l="19050" t="0" r="9525" b="0"/>
                        <wp:docPr id="9" name="Imagen 9" descr="TUBO DUQUE DE ALB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UBO DUQUE DE ALBA 3"/>
                                <pic:cNvPicPr>
                                  <a:picLocks noChangeAspect="1" noChangeArrowheads="1"/>
                                </pic:cNvPicPr>
                              </pic:nvPicPr>
                              <pic:blipFill>
                                <a:blip r:embed="rId74"/>
                                <a:srcRect/>
                                <a:stretch>
                                  <a:fillRect/>
                                </a:stretch>
                              </pic:blipFill>
                              <pic:spPr bwMode="auto">
                                <a:xfrm>
                                  <a:off x="0" y="0"/>
                                  <a:ext cx="1743075" cy="1476375"/>
                                </a:xfrm>
                                <a:prstGeom prst="rect">
                                  <a:avLst/>
                                </a:prstGeom>
                                <a:noFill/>
                                <a:ln w="9525">
                                  <a:noFill/>
                                  <a:miter lim="800000"/>
                                  <a:headEnd/>
                                  <a:tailEnd/>
                                </a:ln>
                              </pic:spPr>
                            </pic:pic>
                          </a:graphicData>
                        </a:graphic>
                      </wp:inline>
                    </w:drawing>
                  </w:r>
                </w:p>
              </w:txbxContent>
            </v:textbox>
            <w10:wrap type="square"/>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59" type="#_x0000_t202" style="position:absolute;margin-left:225pt;margin-top:6.6pt;width:2in;height:54pt;z-index:251670528"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Tubo deteriorado bajo duque de alba zona variación de marea</w:t>
                  </w:r>
                </w:p>
              </w:txbxContent>
            </v:textbox>
          </v:shape>
        </w:pict>
      </w:r>
      <w:r>
        <w:rPr>
          <w:noProof/>
        </w:rPr>
        <w:pict>
          <v:shape id="_x0000_s1053" type="#_x0000_t202" style="position:absolute;margin-left:18pt;margin-top:6.6pt;width:2in;height:54pt;z-index:251664384"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Tubo deteriorado bajo duque de alba zona variación de marea</w:t>
                  </w:r>
                </w:p>
              </w:txbxContent>
            </v:textbox>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62" type="#_x0000_t202" style="position:absolute;margin-left:225pt;margin-top:4.8pt;width:161.1pt;height:135pt;z-index:251673600;mso-wrap-style:none">
            <v:textbox style="mso-next-textbox:#_x0000_s1062">
              <w:txbxContent>
                <w:p w:rsidR="00D64E0C" w:rsidRDefault="007B5A93" w:rsidP="00D64E0C">
                  <w:r>
                    <w:rPr>
                      <w:noProof/>
                    </w:rPr>
                    <w:drawing>
                      <wp:inline distT="0" distB="0" distL="0" distR="0">
                        <wp:extent cx="1857375" cy="1666875"/>
                        <wp:effectExtent l="19050" t="0" r="9525" b="0"/>
                        <wp:docPr id="10" name="Imagen 10" descr="TRAMO BUENO TU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RAMO BUENO TUBO"/>
                                <pic:cNvPicPr>
                                  <a:picLocks noChangeAspect="1" noChangeArrowheads="1"/>
                                </pic:cNvPicPr>
                              </pic:nvPicPr>
                              <pic:blipFill>
                                <a:blip r:embed="rId75"/>
                                <a:srcRect/>
                                <a:stretch>
                                  <a:fillRect/>
                                </a:stretch>
                              </pic:blipFill>
                              <pic:spPr bwMode="auto">
                                <a:xfrm>
                                  <a:off x="0" y="0"/>
                                  <a:ext cx="1857375" cy="1666875"/>
                                </a:xfrm>
                                <a:prstGeom prst="rect">
                                  <a:avLst/>
                                </a:prstGeom>
                                <a:noFill/>
                                <a:ln w="9525">
                                  <a:noFill/>
                                  <a:miter lim="800000"/>
                                  <a:headEnd/>
                                  <a:tailEnd/>
                                </a:ln>
                              </pic:spPr>
                            </pic:pic>
                          </a:graphicData>
                        </a:graphic>
                      </wp:inline>
                    </w:drawing>
                  </w:r>
                </w:p>
              </w:txbxContent>
            </v:textbox>
            <w10:wrap type="square"/>
          </v:shape>
        </w:pict>
      </w:r>
      <w:r>
        <w:rPr>
          <w:noProof/>
        </w:rPr>
        <w:pict>
          <v:shape id="_x0000_s1060" type="#_x0000_t202" style="position:absolute;margin-left:9pt;margin-top:4.8pt;width:161.1pt;height:130.95pt;z-index:251671552;mso-wrap-style:none">
            <v:textbox style="mso-next-textbox:#_x0000_s1060;mso-fit-shape-to-text:t">
              <w:txbxContent>
                <w:p w:rsidR="00D64E0C" w:rsidRDefault="007B5A93" w:rsidP="00D64E0C">
                  <w:r>
                    <w:rPr>
                      <w:noProof/>
                    </w:rPr>
                    <w:drawing>
                      <wp:inline distT="0" distB="0" distL="0" distR="0">
                        <wp:extent cx="1857375" cy="1562100"/>
                        <wp:effectExtent l="19050" t="0" r="9525" b="0"/>
                        <wp:docPr id="11" name="Imagen 11" descr="TUBO DETERIORADO CASI EN LA SUPERFIC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UBO DETERIORADO CASI EN LA SUPERFICIE"/>
                                <pic:cNvPicPr>
                                  <a:picLocks noChangeAspect="1" noChangeArrowheads="1"/>
                                </pic:cNvPicPr>
                              </pic:nvPicPr>
                              <pic:blipFill>
                                <a:blip r:embed="rId76"/>
                                <a:srcRect/>
                                <a:stretch>
                                  <a:fillRect/>
                                </a:stretch>
                              </pic:blipFill>
                              <pic:spPr bwMode="auto">
                                <a:xfrm>
                                  <a:off x="0" y="0"/>
                                  <a:ext cx="1857375" cy="1562100"/>
                                </a:xfrm>
                                <a:prstGeom prst="rect">
                                  <a:avLst/>
                                </a:prstGeom>
                                <a:noFill/>
                                <a:ln w="9525">
                                  <a:noFill/>
                                  <a:miter lim="800000"/>
                                  <a:headEnd/>
                                  <a:tailEnd/>
                                </a:ln>
                              </pic:spPr>
                            </pic:pic>
                          </a:graphicData>
                        </a:graphic>
                      </wp:inline>
                    </w:drawing>
                  </w:r>
                </w:p>
              </w:txbxContent>
            </v:textbox>
            <w10:wrap type="square"/>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63" type="#_x0000_t202" style="position:absolute;margin-left:225pt;margin-top:6.05pt;width:162pt;height:54pt;z-index:251674624"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Tramo del tubo de </w:t>
                  </w:r>
                  <w:smartTag w:uri="urn:schemas-microsoft-com:office:smarttags" w:element="metricconverter">
                    <w:smartTagPr>
                      <w:attr w:name="ProductID" w:val="4”"/>
                    </w:smartTagPr>
                    <w:r w:rsidRPr="00C57E97">
                      <w:rPr>
                        <w:rFonts w:ascii="Arial" w:hAnsi="Arial" w:cs="Arial"/>
                        <w:lang w:val="es-EC"/>
                      </w:rPr>
                      <w:t>4”</w:t>
                    </w:r>
                  </w:smartTag>
                  <w:r w:rsidRPr="00C57E97">
                    <w:rPr>
                      <w:rFonts w:ascii="Arial" w:hAnsi="Arial" w:cs="Arial"/>
                      <w:lang w:val="es-EC"/>
                    </w:rPr>
                    <w:t xml:space="preserve"> en buenas condiciones fondo del mar 8m. de profundidad</w:t>
                  </w:r>
                </w:p>
              </w:txbxContent>
            </v:textbox>
          </v:shape>
        </w:pict>
      </w:r>
      <w:r>
        <w:rPr>
          <w:noProof/>
        </w:rPr>
        <w:pict>
          <v:shape id="_x0000_s1061" type="#_x0000_t202" style="position:absolute;margin-left:18pt;margin-top:6.05pt;width:2in;height:54pt;z-index:251672576"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Tubo deteriorado bajo duque de alba debajo del agua</w:t>
                  </w:r>
                </w:p>
              </w:txbxContent>
            </v:textbox>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r>
        <w:rPr>
          <w:noProof/>
        </w:rPr>
        <w:pict>
          <v:shape id="_x0000_s1066" type="#_x0000_t202" style="position:absolute;margin-left:225pt;margin-top:4.25pt;width:161.1pt;height:132.75pt;z-index:251677696;mso-wrap-style:none">
            <v:textbox style="mso-next-textbox:#_x0000_s1066;mso-fit-shape-to-text:t">
              <w:txbxContent>
                <w:p w:rsidR="00D64E0C" w:rsidRDefault="007B5A93" w:rsidP="00D64E0C">
                  <w:r>
                    <w:rPr>
                      <w:noProof/>
                    </w:rPr>
                    <w:drawing>
                      <wp:inline distT="0" distB="0" distL="0" distR="0">
                        <wp:extent cx="1857375" cy="1581150"/>
                        <wp:effectExtent l="19050" t="0" r="9525" b="0"/>
                        <wp:docPr id="12" name="Imagen 12" descr="MEDICION DIAMETRO TUBO ACERO 8 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EDICION DIAMETRO TUBO ACERO 8 m"/>
                                <pic:cNvPicPr>
                                  <a:picLocks noChangeAspect="1" noChangeArrowheads="1"/>
                                </pic:cNvPicPr>
                              </pic:nvPicPr>
                              <pic:blipFill>
                                <a:blip r:embed="rId77"/>
                                <a:srcRect/>
                                <a:stretch>
                                  <a:fillRect/>
                                </a:stretch>
                              </pic:blipFill>
                              <pic:spPr bwMode="auto">
                                <a:xfrm>
                                  <a:off x="0" y="0"/>
                                  <a:ext cx="1857375" cy="1581150"/>
                                </a:xfrm>
                                <a:prstGeom prst="rect">
                                  <a:avLst/>
                                </a:prstGeom>
                                <a:noFill/>
                                <a:ln w="9525">
                                  <a:noFill/>
                                  <a:miter lim="800000"/>
                                  <a:headEnd/>
                                  <a:tailEnd/>
                                </a:ln>
                              </pic:spPr>
                            </pic:pic>
                          </a:graphicData>
                        </a:graphic>
                      </wp:inline>
                    </w:drawing>
                  </w:r>
                </w:p>
              </w:txbxContent>
            </v:textbox>
            <w10:wrap type="square"/>
          </v:shape>
        </w:pict>
      </w:r>
      <w:r>
        <w:rPr>
          <w:noProof/>
        </w:rPr>
        <w:pict>
          <v:shape id="_x0000_s1064" type="#_x0000_t202" style="position:absolute;margin-left:9pt;margin-top:4.25pt;width:161.1pt;height:130.35pt;z-index:251675648;mso-wrap-style:none">
            <v:textbox style="mso-next-textbox:#_x0000_s1064;mso-fit-shape-to-text:t">
              <w:txbxContent>
                <w:p w:rsidR="00D64E0C" w:rsidRDefault="007B5A93" w:rsidP="00D64E0C">
                  <w:r>
                    <w:rPr>
                      <w:noProof/>
                    </w:rPr>
                    <w:drawing>
                      <wp:inline distT="0" distB="0" distL="0" distR="0">
                        <wp:extent cx="1857375" cy="1552575"/>
                        <wp:effectExtent l="19050" t="0" r="9525" b="0"/>
                        <wp:docPr id="13" name="Imagen 13" descr="PARTES BUENAS TUBO 4 PUL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RTES BUENAS TUBO 4 PULG"/>
                                <pic:cNvPicPr>
                                  <a:picLocks noChangeAspect="1" noChangeArrowheads="1"/>
                                </pic:cNvPicPr>
                              </pic:nvPicPr>
                              <pic:blipFill>
                                <a:blip r:embed="rId78"/>
                                <a:srcRect/>
                                <a:stretch>
                                  <a:fillRect/>
                                </a:stretch>
                              </pic:blipFill>
                              <pic:spPr bwMode="auto">
                                <a:xfrm>
                                  <a:off x="0" y="0"/>
                                  <a:ext cx="1857375" cy="1552575"/>
                                </a:xfrm>
                                <a:prstGeom prst="rect">
                                  <a:avLst/>
                                </a:prstGeom>
                                <a:noFill/>
                                <a:ln w="9525">
                                  <a:noFill/>
                                  <a:miter lim="800000"/>
                                  <a:headEnd/>
                                  <a:tailEnd/>
                                </a:ln>
                              </pic:spPr>
                            </pic:pic>
                          </a:graphicData>
                        </a:graphic>
                      </wp:inline>
                    </w:drawing>
                  </w:r>
                </w:p>
              </w:txbxContent>
            </v:textbox>
            <w10:wrap type="square"/>
          </v:shape>
        </w:pict>
      </w:r>
    </w:p>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Default="00D64E0C" w:rsidP="00D64E0C"/>
    <w:p w:rsidR="00D64E0C" w:rsidRPr="00B41CF1" w:rsidRDefault="00D64E0C" w:rsidP="00D64E0C">
      <w:pPr>
        <w:rPr>
          <w:lang w:val="es-EC"/>
        </w:rPr>
      </w:pPr>
      <w:r>
        <w:rPr>
          <w:noProof/>
        </w:rPr>
        <w:pict>
          <v:shape id="_x0000_s1067" type="#_x0000_t202" style="position:absolute;margin-left:225pt;margin-top:5.45pt;width:162pt;height:81pt;z-index:251678720"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Medición del diámetro y golpes con martillo para verificar estado del tubo de </w:t>
                  </w:r>
                  <w:smartTag w:uri="urn:schemas-microsoft-com:office:smarttags" w:element="metricconverter">
                    <w:smartTagPr>
                      <w:attr w:name="ProductID" w:val="4”"/>
                    </w:smartTagPr>
                    <w:r w:rsidRPr="00C57E97">
                      <w:rPr>
                        <w:rFonts w:ascii="Arial" w:hAnsi="Arial" w:cs="Arial"/>
                        <w:lang w:val="es-EC"/>
                      </w:rPr>
                      <w:t>4”</w:t>
                    </w:r>
                  </w:smartTag>
                  <w:r w:rsidRPr="00C57E97">
                    <w:rPr>
                      <w:rFonts w:ascii="Arial" w:hAnsi="Arial" w:cs="Arial"/>
                      <w:lang w:val="es-EC"/>
                    </w:rPr>
                    <w:t xml:space="preserve"> en el fondo del mar a </w:t>
                  </w:r>
                  <w:smartTag w:uri="urn:schemas-microsoft-com:office:smarttags" w:element="metricconverter">
                    <w:smartTagPr>
                      <w:attr w:name="ProductID" w:val="8 m"/>
                    </w:smartTagPr>
                    <w:r w:rsidRPr="00C57E97">
                      <w:rPr>
                        <w:rFonts w:ascii="Arial" w:hAnsi="Arial" w:cs="Arial"/>
                        <w:lang w:val="es-EC"/>
                      </w:rPr>
                      <w:t>8 m</w:t>
                    </w:r>
                  </w:smartTag>
                  <w:r w:rsidRPr="00C57E97">
                    <w:rPr>
                      <w:rFonts w:ascii="Arial" w:hAnsi="Arial" w:cs="Arial"/>
                      <w:lang w:val="es-EC"/>
                    </w:rPr>
                    <w:t xml:space="preserve">. de profundidad </w:t>
                  </w:r>
                </w:p>
              </w:txbxContent>
            </v:textbox>
          </v:shape>
        </w:pict>
      </w:r>
      <w:r>
        <w:rPr>
          <w:noProof/>
        </w:rPr>
        <w:pict>
          <v:shape id="_x0000_s1065" type="#_x0000_t202" style="position:absolute;margin-left:9pt;margin-top:5.45pt;width:162pt;height:54pt;z-index:251676672" stroked="f">
            <v:textbox>
              <w:txbxContent>
                <w:p w:rsidR="00D64E0C" w:rsidRPr="00C57E97" w:rsidRDefault="00D64E0C" w:rsidP="00D64E0C">
                  <w:pPr>
                    <w:jc w:val="center"/>
                    <w:rPr>
                      <w:rFonts w:ascii="Arial" w:hAnsi="Arial" w:cs="Arial"/>
                      <w:lang w:val="es-EC"/>
                    </w:rPr>
                  </w:pPr>
                  <w:r w:rsidRPr="00C57E97">
                    <w:rPr>
                      <w:rFonts w:ascii="Arial" w:hAnsi="Arial" w:cs="Arial"/>
                      <w:lang w:val="es-EC"/>
                    </w:rPr>
                    <w:t xml:space="preserve">Tramo del tubo de </w:t>
                  </w:r>
                  <w:smartTag w:uri="urn:schemas-microsoft-com:office:smarttags" w:element="metricconverter">
                    <w:smartTagPr>
                      <w:attr w:name="ProductID" w:val="4”"/>
                    </w:smartTagPr>
                    <w:r w:rsidRPr="00C57E97">
                      <w:rPr>
                        <w:rFonts w:ascii="Arial" w:hAnsi="Arial" w:cs="Arial"/>
                        <w:lang w:val="es-EC"/>
                      </w:rPr>
                      <w:t>4”</w:t>
                    </w:r>
                  </w:smartTag>
                  <w:r w:rsidRPr="00C57E97">
                    <w:rPr>
                      <w:rFonts w:ascii="Arial" w:hAnsi="Arial" w:cs="Arial"/>
                      <w:lang w:val="es-EC"/>
                    </w:rPr>
                    <w:t xml:space="preserve"> en buenas condiciones fondo del mar 8m. de profundidad</w:t>
                  </w:r>
                </w:p>
              </w:txbxContent>
            </v:textbox>
          </v:shape>
        </w:pict>
      </w:r>
    </w:p>
    <w:p w:rsidR="00D64E0C" w:rsidRPr="00B41CF1" w:rsidRDefault="00D64E0C" w:rsidP="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pPr>
        <w:rPr>
          <w:lang w:val="es-EC"/>
        </w:rPr>
      </w:pPr>
    </w:p>
    <w:p w:rsidR="00D64E0C" w:rsidRDefault="00D64E0C" w:rsidP="00D64E0C">
      <w:pPr>
        <w:spacing w:line="480" w:lineRule="auto"/>
        <w:jc w:val="center"/>
        <w:rPr>
          <w:rFonts w:ascii="Arial" w:hAnsi="Arial" w:cs="Arial"/>
          <w:b/>
          <w:lang w:val="es-EC"/>
        </w:rPr>
      </w:pPr>
    </w:p>
    <w:p w:rsidR="00D64E0C" w:rsidRDefault="00D64E0C" w:rsidP="00D64E0C">
      <w:pPr>
        <w:spacing w:line="480" w:lineRule="auto"/>
        <w:jc w:val="center"/>
        <w:rPr>
          <w:rFonts w:ascii="Arial" w:hAnsi="Arial" w:cs="Arial"/>
          <w:b/>
          <w:lang w:val="es-EC"/>
        </w:rPr>
      </w:pPr>
    </w:p>
    <w:p w:rsidR="00D64E0C" w:rsidRDefault="00D64E0C" w:rsidP="00D64E0C">
      <w:pPr>
        <w:spacing w:line="480" w:lineRule="auto"/>
        <w:jc w:val="center"/>
        <w:rPr>
          <w:rFonts w:ascii="Arial" w:hAnsi="Arial" w:cs="Arial"/>
          <w:b/>
          <w:lang w:val="es-EC"/>
        </w:rPr>
      </w:pPr>
    </w:p>
    <w:p w:rsidR="00D64E0C" w:rsidRPr="009D0789" w:rsidRDefault="00D64E0C" w:rsidP="00D64E0C">
      <w:pPr>
        <w:spacing w:line="480" w:lineRule="auto"/>
        <w:jc w:val="center"/>
        <w:rPr>
          <w:rFonts w:ascii="Arial" w:hAnsi="Arial" w:cs="Arial"/>
          <w:b/>
          <w:lang w:val="es-EC"/>
        </w:rPr>
      </w:pPr>
      <w:r w:rsidRPr="009D0789">
        <w:rPr>
          <w:rFonts w:ascii="Arial" w:hAnsi="Arial" w:cs="Arial"/>
          <w:b/>
          <w:lang w:val="es-EC"/>
        </w:rPr>
        <w:t>BIBLIOGRAFIA</w:t>
      </w:r>
    </w:p>
    <w:p w:rsidR="00D64E0C" w:rsidRDefault="00D64E0C" w:rsidP="00D64E0C">
      <w:pPr>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INOCAR, Estudio de Impacto Ambiental para la creación del Parque Submarino Salinas XXI, 2002.</w:t>
      </w:r>
    </w:p>
    <w:p w:rsidR="00D64E0C" w:rsidRDefault="00D64E0C" w:rsidP="00D64E0C">
      <w:pPr>
        <w:spacing w:line="480" w:lineRule="auto"/>
        <w:ind w:left="360"/>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 xml:space="preserve">INOCAR, Estudio Batimétrico del Área de </w:t>
      </w:r>
      <w:smartTag w:uri="urn:schemas-microsoft-com:office:smarttags" w:element="PersonName">
        <w:smartTagPr>
          <w:attr w:name="ProductID" w:val="la Base Naval"/>
        </w:smartTagPr>
        <w:r>
          <w:rPr>
            <w:rFonts w:ascii="Arial" w:hAnsi="Arial" w:cs="Arial"/>
            <w:lang w:val="es-EC"/>
          </w:rPr>
          <w:t>la Base Naval</w:t>
        </w:r>
      </w:smartTag>
      <w:r>
        <w:rPr>
          <w:rFonts w:ascii="Arial" w:hAnsi="Arial" w:cs="Arial"/>
          <w:lang w:val="es-EC"/>
        </w:rPr>
        <w:t xml:space="preserve"> de Salinas, 2004.</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 xml:space="preserve">DYNCIP,  Planos de circuitos de tuberías e instalaciones de </w:t>
      </w:r>
      <w:smartTag w:uri="urn:schemas-microsoft-com:office:smarttags" w:element="PersonName">
        <w:smartTagPr>
          <w:attr w:name="ProductID" w:val="la Base Naval"/>
        </w:smartTagPr>
        <w:r>
          <w:rPr>
            <w:rFonts w:ascii="Arial" w:hAnsi="Arial" w:cs="Arial"/>
            <w:lang w:val="es-EC"/>
          </w:rPr>
          <w:t>la Base Naval</w:t>
        </w:r>
      </w:smartTag>
      <w:r>
        <w:rPr>
          <w:rFonts w:ascii="Arial" w:hAnsi="Arial" w:cs="Arial"/>
          <w:lang w:val="es-EC"/>
        </w:rPr>
        <w:t xml:space="preserve"> de Salinas, 2001</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AVALLONE EUGENE, Manual del Ingeniero Mecánico 9</w:t>
      </w:r>
      <w:r>
        <w:rPr>
          <w:rFonts w:ascii="Arial" w:hAnsi="Arial" w:cs="Arial"/>
          <w:vertAlign w:val="superscript"/>
          <w:lang w:val="es-EC"/>
        </w:rPr>
        <w:t xml:space="preserve">a </w:t>
      </w:r>
      <w:r>
        <w:rPr>
          <w:rFonts w:ascii="Arial" w:hAnsi="Arial" w:cs="Arial"/>
          <w:lang w:val="es-EC"/>
        </w:rPr>
        <w:t xml:space="preserve"> Ediciòn, Editorial Mc Graw- Hill México, 1985.</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ASME B 31.8, Sistemas de Ductos para transporte y distribución de gas, 1999.</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ASME B 31.4 , Sistemas de Ductos para transporte de hidrocarburos líquidos y otros líquidos.</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smartTag w:uri="urn:schemas-microsoft-com:office:smarttags" w:element="PersonName">
        <w:smartTagPr>
          <w:attr w:name="ProductID" w:val="ORTIZ EDGAR"/>
        </w:smartTagPr>
        <w:r>
          <w:rPr>
            <w:rFonts w:ascii="Arial" w:hAnsi="Arial" w:cs="Arial"/>
            <w:lang w:val="es-EC"/>
          </w:rPr>
          <w:lastRenderedPageBreak/>
          <w:t>ORTIZ EDGAR</w:t>
        </w:r>
      </w:smartTag>
      <w:r>
        <w:rPr>
          <w:rFonts w:ascii="Arial" w:hAnsi="Arial" w:cs="Arial"/>
          <w:lang w:val="es-EC"/>
        </w:rPr>
        <w:t xml:space="preserve"> ING. Resultado de Análisis Metalográfico de una muestra de la tubería original, ESPOCH.</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PETROECUADOR, Curso de Diseño de Líneas Submarinas, 1999.</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rPr>
          <w:rFonts w:ascii="Arial" w:hAnsi="Arial" w:cs="Arial"/>
          <w:lang w:val="es-EC"/>
        </w:rPr>
      </w:pPr>
      <w:r>
        <w:rPr>
          <w:rFonts w:ascii="Arial" w:hAnsi="Arial" w:cs="Arial"/>
          <w:lang w:val="es-EC"/>
        </w:rPr>
        <w:t xml:space="preserve">TORRES HORACIO, TNFG, Rehabilitación del sistema de Transporte de agua mediante línea submarina en </w:t>
      </w:r>
      <w:smartTag w:uri="urn:schemas-microsoft-com:office:smarttags" w:element="PersonName">
        <w:smartTagPr>
          <w:attr w:name="ProductID" w:val="la Base Naval"/>
        </w:smartTagPr>
        <w:r>
          <w:rPr>
            <w:rFonts w:ascii="Arial" w:hAnsi="Arial" w:cs="Arial"/>
            <w:lang w:val="es-EC"/>
          </w:rPr>
          <w:t>la Base Naval</w:t>
        </w:r>
      </w:smartTag>
      <w:r>
        <w:rPr>
          <w:rFonts w:ascii="Arial" w:hAnsi="Arial" w:cs="Arial"/>
          <w:lang w:val="es-EC"/>
        </w:rPr>
        <w:t xml:space="preserve"> de Salinas”. Tesis de Grado ESPOL .FIMCP. Febrero 2007.</w:t>
      </w:r>
    </w:p>
    <w:p w:rsidR="00D64E0C" w:rsidRDefault="00D64E0C" w:rsidP="00D64E0C">
      <w:pPr>
        <w:spacing w:line="480" w:lineRule="auto"/>
        <w:rPr>
          <w:rFonts w:ascii="Arial" w:hAnsi="Arial" w:cs="Arial"/>
          <w:lang w:val="es-EC"/>
        </w:rPr>
      </w:pPr>
    </w:p>
    <w:p w:rsidR="00D64E0C" w:rsidRDefault="00D64E0C" w:rsidP="00D64E0C">
      <w:pPr>
        <w:numPr>
          <w:ilvl w:val="0"/>
          <w:numId w:val="24"/>
        </w:numPr>
        <w:spacing w:line="480" w:lineRule="auto"/>
        <w:jc w:val="both"/>
        <w:rPr>
          <w:rFonts w:ascii="Arial" w:eastAsia="Arial Unicode MS" w:hAnsi="Arial" w:cs="Arial"/>
          <w:lang w:val="es-EC"/>
        </w:rPr>
      </w:pPr>
      <w:r w:rsidRPr="002D63BC">
        <w:rPr>
          <w:rFonts w:ascii="Arial" w:eastAsia="Arial Unicode MS" w:hAnsi="Arial" w:cs="Arial"/>
          <w:lang w:val="es-EC"/>
        </w:rPr>
        <w:t>http://www.pemex. Inspección y mantenimiento de líneas submarinas.com</w:t>
      </w:r>
    </w:p>
    <w:p w:rsidR="00D64E0C" w:rsidRDefault="00D64E0C" w:rsidP="00D64E0C">
      <w:pPr>
        <w:spacing w:line="480" w:lineRule="auto"/>
        <w:jc w:val="both"/>
        <w:rPr>
          <w:rFonts w:ascii="Arial" w:eastAsia="Arial Unicode MS" w:hAnsi="Arial" w:cs="Arial"/>
          <w:lang w:val="es-EC"/>
        </w:rPr>
      </w:pPr>
    </w:p>
    <w:p w:rsidR="00D64E0C" w:rsidRDefault="00D64E0C" w:rsidP="00D64E0C">
      <w:pPr>
        <w:spacing w:line="480" w:lineRule="auto"/>
        <w:jc w:val="both"/>
        <w:rPr>
          <w:rFonts w:ascii="Arial" w:eastAsia="Arial Unicode MS" w:hAnsi="Arial" w:cs="Arial"/>
          <w:lang w:val="es-EC"/>
        </w:rPr>
      </w:pPr>
      <w:r>
        <w:rPr>
          <w:rFonts w:ascii="Arial" w:eastAsia="Arial Unicode MS" w:hAnsi="Arial" w:cs="Arial"/>
          <w:lang w:val="es-EC"/>
        </w:rPr>
        <w:t xml:space="preserve">      11. </w:t>
      </w:r>
      <w:r w:rsidRPr="002D63BC">
        <w:rPr>
          <w:rFonts w:ascii="Arial" w:eastAsia="Arial Unicode MS" w:hAnsi="Arial" w:cs="Arial"/>
          <w:lang w:val="es-EC"/>
        </w:rPr>
        <w:t>http://www.pemex. Pruebas hidrostáticas de tuberías y equipos.com</w:t>
      </w:r>
    </w:p>
    <w:p w:rsidR="00D64E0C" w:rsidRPr="002D63BC" w:rsidRDefault="00D64E0C" w:rsidP="00D64E0C">
      <w:pPr>
        <w:spacing w:line="480" w:lineRule="auto"/>
        <w:jc w:val="both"/>
        <w:rPr>
          <w:rFonts w:ascii="Arial" w:eastAsia="Arial Unicode MS" w:hAnsi="Arial" w:cs="Arial"/>
          <w:lang w:val="es-EC"/>
        </w:rPr>
      </w:pPr>
    </w:p>
    <w:p w:rsidR="00D64E0C" w:rsidRDefault="00D64E0C" w:rsidP="00D64E0C">
      <w:pPr>
        <w:numPr>
          <w:ilvl w:val="0"/>
          <w:numId w:val="25"/>
        </w:numPr>
        <w:spacing w:line="480" w:lineRule="auto"/>
        <w:jc w:val="both"/>
        <w:rPr>
          <w:rFonts w:ascii="Arial" w:eastAsia="Arial Unicode MS" w:hAnsi="Arial" w:cs="Arial"/>
          <w:lang w:val="es-EC"/>
        </w:rPr>
      </w:pPr>
      <w:r w:rsidRPr="002D63BC">
        <w:rPr>
          <w:rFonts w:ascii="Arial" w:eastAsia="Arial Unicode MS" w:hAnsi="Arial" w:cs="Arial"/>
          <w:lang w:val="es-EC"/>
        </w:rPr>
        <w:t>http://www.pemex. Pruebas hidrostáticas de tuberías y equipos.com</w:t>
      </w:r>
    </w:p>
    <w:p w:rsidR="00D64E0C" w:rsidRDefault="00D64E0C" w:rsidP="00D64E0C">
      <w:pPr>
        <w:spacing w:line="480" w:lineRule="auto"/>
        <w:jc w:val="both"/>
        <w:rPr>
          <w:rFonts w:ascii="Arial" w:eastAsia="Arial Unicode MS" w:hAnsi="Arial" w:cs="Arial"/>
          <w:lang w:val="es-EC"/>
        </w:rPr>
      </w:pPr>
    </w:p>
    <w:p w:rsidR="00D64E0C" w:rsidRPr="00916AB2" w:rsidRDefault="00D64E0C" w:rsidP="00D64E0C">
      <w:pPr>
        <w:spacing w:line="480" w:lineRule="auto"/>
        <w:jc w:val="both"/>
        <w:rPr>
          <w:rFonts w:ascii="Arial" w:eastAsia="Arial Unicode MS" w:hAnsi="Arial" w:cs="Arial"/>
          <w:lang w:val="en-GB"/>
        </w:rPr>
      </w:pPr>
      <w:r w:rsidRPr="009D0789">
        <w:rPr>
          <w:rFonts w:ascii="Arial" w:eastAsia="Arial Unicode MS" w:hAnsi="Arial" w:cs="Arial"/>
        </w:rPr>
        <w:t xml:space="preserve">      </w:t>
      </w:r>
      <w:r w:rsidRPr="004C49F7">
        <w:rPr>
          <w:rFonts w:ascii="Arial" w:eastAsia="Arial Unicode MS" w:hAnsi="Arial" w:cs="Arial"/>
          <w:lang w:val="en-GB"/>
        </w:rPr>
        <w:t>13. http://www google earth.com</w:t>
      </w:r>
    </w:p>
    <w:p w:rsidR="00D64E0C" w:rsidRDefault="00D64E0C">
      <w:pPr>
        <w:rPr>
          <w:lang w:val="es-EC"/>
        </w:rPr>
      </w:pPr>
    </w:p>
    <w:p w:rsidR="00D64E0C" w:rsidRDefault="00D64E0C">
      <w:pPr>
        <w:rPr>
          <w:lang w:val="es-EC"/>
        </w:rPr>
      </w:pPr>
    </w:p>
    <w:p w:rsidR="00D64E0C" w:rsidRPr="00D64E0C" w:rsidRDefault="00D64E0C">
      <w:pPr>
        <w:rPr>
          <w:lang w:val="es-EC"/>
        </w:rPr>
      </w:pPr>
    </w:p>
    <w:sectPr w:rsidR="00D64E0C" w:rsidRPr="00D64E0C" w:rsidSect="008F0EC9">
      <w:headerReference w:type="even" r:id="rId79"/>
      <w:headerReference w:type="default" r:id="rId80"/>
      <w:pgSz w:w="11907" w:h="16840" w:code="9"/>
      <w:pgMar w:top="2268" w:right="1361" w:bottom="2268" w:left="2268" w:header="709" w:footer="709" w:gutter="0"/>
      <w:pgNumType w:fmt="upperRoman"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39E8" w:rsidRDefault="005D39E8">
      <w:r>
        <w:separator/>
      </w:r>
    </w:p>
  </w:endnote>
  <w:endnote w:type="continuationSeparator" w:id="1">
    <w:p w:rsidR="005D39E8" w:rsidRDefault="005D39E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39E8" w:rsidRDefault="005D39E8">
      <w:r>
        <w:separator/>
      </w:r>
    </w:p>
  </w:footnote>
  <w:footnote w:type="continuationSeparator" w:id="1">
    <w:p w:rsidR="005D39E8" w:rsidRDefault="005D39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312F" w:rsidRDefault="0071312F" w:rsidP="00207E46">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1312F" w:rsidRDefault="0071312F" w:rsidP="00B73BBC">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312F" w:rsidRPr="00207E46" w:rsidRDefault="0071312F" w:rsidP="0071312F">
    <w:pPr>
      <w:pStyle w:val="Encabezado"/>
      <w:tabs>
        <w:tab w:val="left" w:pos="7920"/>
        <w:tab w:val="left" w:pos="8100"/>
      </w:tabs>
      <w:ind w:right="360"/>
      <w:jc w:val="right"/>
      <w:rPr>
        <w:lang w:val="es-EC"/>
      </w:rPr>
    </w:pPr>
    <w:r>
      <w:rPr>
        <w:lang w:val="es-EC"/>
      </w:rPr>
      <w:tab/>
      <w:t xml:space="preserve">                                                            </w:t>
    </w:r>
    <w:r w:rsidR="008F0EC9">
      <w:rPr>
        <w:lang w:val="es-EC"/>
      </w:rPr>
      <w:t xml:space="preserve"> </w:t>
    </w:r>
    <w:r>
      <w:rPr>
        <w:lang w:val="es-EC"/>
      </w:rPr>
      <w:t xml:space="preserve">                                                             </w:t>
    </w:r>
    <w:r>
      <w:rPr>
        <w:lang w:val="es-EC"/>
      </w:rPr>
      <w:tab/>
    </w:r>
    <w:r>
      <w:rPr>
        <w:lang w:val="es-EC"/>
      </w:rPr>
      <w:tab/>
    </w:r>
    <w:r>
      <w:rPr>
        <w:lang w:val="es-EC"/>
      </w:rPr>
      <w:tab/>
    </w:r>
    <w:r>
      <w:rPr>
        <w:lang w:val="es-EC"/>
      </w:rPr>
      <w:tab/>
    </w:r>
    <w:r>
      <w:rPr>
        <w:lang w:val="es-EC"/>
      </w:rPr>
      <w:tab/>
    </w:r>
    <w:r>
      <w:rPr>
        <w:lang w:val="es-EC"/>
      </w:rPr>
      <w:tab/>
    </w:r>
    <w:r>
      <w:rPr>
        <w:lang w:val="es-EC"/>
      </w:rPr>
      <w:tab/>
    </w:r>
    <w:r>
      <w:rPr>
        <w:lang w:val="es-EC"/>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13AA7"/>
    <w:multiLevelType w:val="hybridMultilevel"/>
    <w:tmpl w:val="9B84B04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3C77A40"/>
    <w:multiLevelType w:val="multilevel"/>
    <w:tmpl w:val="87345EF2"/>
    <w:lvl w:ilvl="0">
      <w:start w:val="3"/>
      <w:numFmt w:val="decimal"/>
      <w:lvlText w:val="%1"/>
      <w:lvlJc w:val="left"/>
      <w:pPr>
        <w:tabs>
          <w:tab w:val="num" w:pos="405"/>
        </w:tabs>
        <w:ind w:left="405" w:hanging="405"/>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5040"/>
        </w:tabs>
        <w:ind w:left="5040" w:hanging="2160"/>
      </w:pPr>
      <w:rPr>
        <w:rFonts w:hint="default"/>
      </w:rPr>
    </w:lvl>
  </w:abstractNum>
  <w:abstractNum w:abstractNumId="2">
    <w:nsid w:val="14D566C7"/>
    <w:multiLevelType w:val="multilevel"/>
    <w:tmpl w:val="FF562200"/>
    <w:lvl w:ilvl="0">
      <w:start w:val="3"/>
      <w:numFmt w:val="decimal"/>
      <w:lvlText w:val="%1"/>
      <w:lvlJc w:val="left"/>
      <w:pPr>
        <w:tabs>
          <w:tab w:val="num" w:pos="675"/>
        </w:tabs>
        <w:ind w:left="675" w:hanging="675"/>
      </w:pPr>
      <w:rPr>
        <w:rFonts w:hint="default"/>
      </w:rPr>
    </w:lvl>
    <w:lvl w:ilvl="1">
      <w:start w:val="1"/>
      <w:numFmt w:val="decimal"/>
      <w:lvlText w:val="%1.%2"/>
      <w:lvlJc w:val="left"/>
      <w:pPr>
        <w:tabs>
          <w:tab w:val="num" w:pos="1035"/>
        </w:tabs>
        <w:ind w:left="1035" w:hanging="675"/>
      </w:pPr>
      <w:rPr>
        <w:rFonts w:hint="default"/>
      </w:rPr>
    </w:lvl>
    <w:lvl w:ilvl="2">
      <w:start w:val="4"/>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3">
    <w:nsid w:val="17123FCE"/>
    <w:multiLevelType w:val="multilevel"/>
    <w:tmpl w:val="FDAA2858"/>
    <w:lvl w:ilvl="0">
      <w:start w:val="1"/>
      <w:numFmt w:val="decimal"/>
      <w:lvlText w:val="%1"/>
      <w:lvlJc w:val="left"/>
      <w:pPr>
        <w:tabs>
          <w:tab w:val="num" w:pos="525"/>
        </w:tabs>
        <w:ind w:left="525" w:hanging="525"/>
      </w:pPr>
      <w:rPr>
        <w:rFonts w:hint="default"/>
      </w:rPr>
    </w:lvl>
    <w:lvl w:ilvl="1">
      <w:start w:val="1"/>
      <w:numFmt w:val="decimal"/>
      <w:lvlText w:val="%1.%2"/>
      <w:lvlJc w:val="left"/>
      <w:pPr>
        <w:tabs>
          <w:tab w:val="num" w:pos="1245"/>
        </w:tabs>
        <w:ind w:left="1245" w:hanging="525"/>
      </w:pPr>
      <w:rPr>
        <w:rFonts w:hint="default"/>
      </w:rPr>
    </w:lvl>
    <w:lvl w:ilvl="2">
      <w:start w:val="3"/>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
    <w:nsid w:val="22FE2B85"/>
    <w:multiLevelType w:val="hybridMultilevel"/>
    <w:tmpl w:val="6BE46D8E"/>
    <w:lvl w:ilvl="0" w:tplc="04090017">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236A3F8F"/>
    <w:multiLevelType w:val="multilevel"/>
    <w:tmpl w:val="FF562200"/>
    <w:lvl w:ilvl="0">
      <w:start w:val="3"/>
      <w:numFmt w:val="decimal"/>
      <w:lvlText w:val="%1"/>
      <w:lvlJc w:val="left"/>
      <w:pPr>
        <w:tabs>
          <w:tab w:val="num" w:pos="675"/>
        </w:tabs>
        <w:ind w:left="675" w:hanging="675"/>
      </w:pPr>
      <w:rPr>
        <w:rFonts w:hint="default"/>
      </w:rPr>
    </w:lvl>
    <w:lvl w:ilvl="1">
      <w:start w:val="1"/>
      <w:numFmt w:val="decimal"/>
      <w:lvlText w:val="%1.%2"/>
      <w:lvlJc w:val="left"/>
      <w:pPr>
        <w:tabs>
          <w:tab w:val="num" w:pos="1035"/>
        </w:tabs>
        <w:ind w:left="1035" w:hanging="675"/>
      </w:pPr>
      <w:rPr>
        <w:rFonts w:hint="default"/>
      </w:rPr>
    </w:lvl>
    <w:lvl w:ilvl="2">
      <w:start w:val="4"/>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29E153FD"/>
    <w:multiLevelType w:val="multilevel"/>
    <w:tmpl w:val="CA82529E"/>
    <w:lvl w:ilvl="0">
      <w:start w:val="1"/>
      <w:numFmt w:val="decimal"/>
      <w:lvlText w:val="%1"/>
      <w:lvlJc w:val="left"/>
      <w:pPr>
        <w:tabs>
          <w:tab w:val="num" w:pos="690"/>
        </w:tabs>
        <w:ind w:left="690" w:hanging="690"/>
      </w:pPr>
      <w:rPr>
        <w:rFonts w:hint="default"/>
      </w:rPr>
    </w:lvl>
    <w:lvl w:ilvl="1">
      <w:start w:val="1"/>
      <w:numFmt w:val="decimal"/>
      <w:lvlText w:val="%1.%2"/>
      <w:lvlJc w:val="left"/>
      <w:pPr>
        <w:tabs>
          <w:tab w:val="num" w:pos="1147"/>
        </w:tabs>
        <w:ind w:left="1147" w:hanging="690"/>
      </w:pPr>
      <w:rPr>
        <w:rFonts w:hint="default"/>
      </w:rPr>
    </w:lvl>
    <w:lvl w:ilvl="2">
      <w:start w:val="2"/>
      <w:numFmt w:val="decimal"/>
      <w:lvlText w:val="%1.%2.%3"/>
      <w:lvlJc w:val="left"/>
      <w:pPr>
        <w:tabs>
          <w:tab w:val="num" w:pos="1634"/>
        </w:tabs>
        <w:ind w:left="1634" w:hanging="720"/>
      </w:pPr>
      <w:rPr>
        <w:rFonts w:hint="default"/>
      </w:rPr>
    </w:lvl>
    <w:lvl w:ilvl="3">
      <w:start w:val="1"/>
      <w:numFmt w:val="decimal"/>
      <w:lvlText w:val="%1.%2.%3.%4"/>
      <w:lvlJc w:val="left"/>
      <w:pPr>
        <w:tabs>
          <w:tab w:val="num" w:pos="2451"/>
        </w:tabs>
        <w:ind w:left="2451" w:hanging="1080"/>
      </w:pPr>
      <w:rPr>
        <w:rFonts w:hint="default"/>
      </w:rPr>
    </w:lvl>
    <w:lvl w:ilvl="4">
      <w:start w:val="1"/>
      <w:numFmt w:val="decimal"/>
      <w:lvlText w:val="%1.%2.%3.%4.%5"/>
      <w:lvlJc w:val="left"/>
      <w:pPr>
        <w:tabs>
          <w:tab w:val="num" w:pos="2908"/>
        </w:tabs>
        <w:ind w:left="2908" w:hanging="1080"/>
      </w:pPr>
      <w:rPr>
        <w:rFonts w:hint="default"/>
      </w:rPr>
    </w:lvl>
    <w:lvl w:ilvl="5">
      <w:start w:val="1"/>
      <w:numFmt w:val="decimal"/>
      <w:lvlText w:val="%1.%2.%3.%4.%5.%6"/>
      <w:lvlJc w:val="left"/>
      <w:pPr>
        <w:tabs>
          <w:tab w:val="num" w:pos="3725"/>
        </w:tabs>
        <w:ind w:left="3725" w:hanging="1440"/>
      </w:pPr>
      <w:rPr>
        <w:rFonts w:hint="default"/>
      </w:rPr>
    </w:lvl>
    <w:lvl w:ilvl="6">
      <w:start w:val="1"/>
      <w:numFmt w:val="decimal"/>
      <w:lvlText w:val="%1.%2.%3.%4.%5.%6.%7"/>
      <w:lvlJc w:val="left"/>
      <w:pPr>
        <w:tabs>
          <w:tab w:val="num" w:pos="4182"/>
        </w:tabs>
        <w:ind w:left="4182" w:hanging="1440"/>
      </w:pPr>
      <w:rPr>
        <w:rFonts w:hint="default"/>
      </w:rPr>
    </w:lvl>
    <w:lvl w:ilvl="7">
      <w:start w:val="1"/>
      <w:numFmt w:val="decimal"/>
      <w:lvlText w:val="%1.%2.%3.%4.%5.%6.%7.%8"/>
      <w:lvlJc w:val="left"/>
      <w:pPr>
        <w:tabs>
          <w:tab w:val="num" w:pos="4999"/>
        </w:tabs>
        <w:ind w:left="4999" w:hanging="1800"/>
      </w:pPr>
      <w:rPr>
        <w:rFonts w:hint="default"/>
      </w:rPr>
    </w:lvl>
    <w:lvl w:ilvl="8">
      <w:start w:val="1"/>
      <w:numFmt w:val="decimal"/>
      <w:lvlText w:val="%1.%2.%3.%4.%5.%6.%7.%8.%9"/>
      <w:lvlJc w:val="left"/>
      <w:pPr>
        <w:tabs>
          <w:tab w:val="num" w:pos="5456"/>
        </w:tabs>
        <w:ind w:left="5456" w:hanging="1800"/>
      </w:pPr>
      <w:rPr>
        <w:rFonts w:hint="default"/>
      </w:rPr>
    </w:lvl>
  </w:abstractNum>
  <w:abstractNum w:abstractNumId="7">
    <w:nsid w:val="2DFA02C3"/>
    <w:multiLevelType w:val="hybridMultilevel"/>
    <w:tmpl w:val="F52C39FE"/>
    <w:lvl w:ilvl="0" w:tplc="3A485974">
      <w:start w:val="2"/>
      <w:numFmt w:val="decimal"/>
      <w:lvlText w:val="%1."/>
      <w:lvlJc w:val="left"/>
      <w:pPr>
        <w:tabs>
          <w:tab w:val="num" w:pos="720"/>
        </w:tabs>
        <w:ind w:left="720" w:hanging="360"/>
      </w:pPr>
      <w:rPr>
        <w:rFonts w:hint="default"/>
      </w:rPr>
    </w:lvl>
    <w:lvl w:ilvl="1" w:tplc="3D8E01A8">
      <w:numFmt w:val="none"/>
      <w:lvlText w:val=""/>
      <w:lvlJc w:val="left"/>
      <w:pPr>
        <w:tabs>
          <w:tab w:val="num" w:pos="360"/>
        </w:tabs>
      </w:pPr>
    </w:lvl>
    <w:lvl w:ilvl="2" w:tplc="002872A0">
      <w:numFmt w:val="none"/>
      <w:lvlText w:val=""/>
      <w:lvlJc w:val="left"/>
      <w:pPr>
        <w:tabs>
          <w:tab w:val="num" w:pos="360"/>
        </w:tabs>
      </w:pPr>
    </w:lvl>
    <w:lvl w:ilvl="3" w:tplc="E214A718">
      <w:numFmt w:val="none"/>
      <w:lvlText w:val=""/>
      <w:lvlJc w:val="left"/>
      <w:pPr>
        <w:tabs>
          <w:tab w:val="num" w:pos="360"/>
        </w:tabs>
      </w:pPr>
    </w:lvl>
    <w:lvl w:ilvl="4" w:tplc="BE3449FE">
      <w:numFmt w:val="none"/>
      <w:lvlText w:val=""/>
      <w:lvlJc w:val="left"/>
      <w:pPr>
        <w:tabs>
          <w:tab w:val="num" w:pos="360"/>
        </w:tabs>
      </w:pPr>
    </w:lvl>
    <w:lvl w:ilvl="5" w:tplc="15AE31B2">
      <w:numFmt w:val="none"/>
      <w:lvlText w:val=""/>
      <w:lvlJc w:val="left"/>
      <w:pPr>
        <w:tabs>
          <w:tab w:val="num" w:pos="360"/>
        </w:tabs>
      </w:pPr>
    </w:lvl>
    <w:lvl w:ilvl="6" w:tplc="C7F8201E">
      <w:numFmt w:val="none"/>
      <w:lvlText w:val=""/>
      <w:lvlJc w:val="left"/>
      <w:pPr>
        <w:tabs>
          <w:tab w:val="num" w:pos="360"/>
        </w:tabs>
      </w:pPr>
    </w:lvl>
    <w:lvl w:ilvl="7" w:tplc="96224192">
      <w:numFmt w:val="none"/>
      <w:lvlText w:val=""/>
      <w:lvlJc w:val="left"/>
      <w:pPr>
        <w:tabs>
          <w:tab w:val="num" w:pos="360"/>
        </w:tabs>
      </w:pPr>
    </w:lvl>
    <w:lvl w:ilvl="8" w:tplc="08EEFD14">
      <w:numFmt w:val="none"/>
      <w:lvlText w:val=""/>
      <w:lvlJc w:val="left"/>
      <w:pPr>
        <w:tabs>
          <w:tab w:val="num" w:pos="360"/>
        </w:tabs>
      </w:pPr>
    </w:lvl>
  </w:abstractNum>
  <w:abstractNum w:abstractNumId="8">
    <w:nsid w:val="340F5BD3"/>
    <w:multiLevelType w:val="hybridMultilevel"/>
    <w:tmpl w:val="DFE25E36"/>
    <w:lvl w:ilvl="0" w:tplc="07C8D754">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9">
    <w:nsid w:val="39B21CB3"/>
    <w:multiLevelType w:val="hybridMultilevel"/>
    <w:tmpl w:val="40C4EEBE"/>
    <w:lvl w:ilvl="0" w:tplc="07C8D754">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0">
    <w:nsid w:val="3FDD4CF2"/>
    <w:multiLevelType w:val="multilevel"/>
    <w:tmpl w:val="FF562200"/>
    <w:lvl w:ilvl="0">
      <w:start w:val="3"/>
      <w:numFmt w:val="decimal"/>
      <w:lvlText w:val="%1"/>
      <w:lvlJc w:val="left"/>
      <w:pPr>
        <w:tabs>
          <w:tab w:val="num" w:pos="675"/>
        </w:tabs>
        <w:ind w:left="675" w:hanging="675"/>
      </w:pPr>
      <w:rPr>
        <w:rFonts w:hint="default"/>
      </w:rPr>
    </w:lvl>
    <w:lvl w:ilvl="1">
      <w:start w:val="1"/>
      <w:numFmt w:val="decimal"/>
      <w:lvlText w:val="%1.%2"/>
      <w:lvlJc w:val="left"/>
      <w:pPr>
        <w:tabs>
          <w:tab w:val="num" w:pos="1035"/>
        </w:tabs>
        <w:ind w:left="1035" w:hanging="675"/>
      </w:pPr>
      <w:rPr>
        <w:rFonts w:hint="default"/>
      </w:rPr>
    </w:lvl>
    <w:lvl w:ilvl="2">
      <w:start w:val="4"/>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1">
    <w:nsid w:val="406C2968"/>
    <w:multiLevelType w:val="hybridMultilevel"/>
    <w:tmpl w:val="4B4866B4"/>
    <w:lvl w:ilvl="0" w:tplc="CD0246B6">
      <w:start w:val="1"/>
      <w:numFmt w:val="decimal"/>
      <w:lvlText w:val="%1."/>
      <w:lvlJc w:val="left"/>
      <w:pPr>
        <w:tabs>
          <w:tab w:val="num" w:pos="1065"/>
        </w:tabs>
        <w:ind w:left="1065" w:hanging="1065"/>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421A1D4A"/>
    <w:multiLevelType w:val="multilevel"/>
    <w:tmpl w:val="A3EC4860"/>
    <w:lvl w:ilvl="0">
      <w:start w:val="3"/>
      <w:numFmt w:val="decimal"/>
      <w:lvlText w:val="%1"/>
      <w:lvlJc w:val="left"/>
      <w:pPr>
        <w:tabs>
          <w:tab w:val="num" w:pos="525"/>
        </w:tabs>
        <w:ind w:left="525" w:hanging="525"/>
      </w:pPr>
      <w:rPr>
        <w:rFonts w:hint="default"/>
      </w:rPr>
    </w:lvl>
    <w:lvl w:ilvl="1">
      <w:start w:val="2"/>
      <w:numFmt w:val="decimal"/>
      <w:lvlText w:val="%1.%2"/>
      <w:lvlJc w:val="left"/>
      <w:pPr>
        <w:tabs>
          <w:tab w:val="num" w:pos="742"/>
        </w:tabs>
        <w:ind w:left="742" w:hanging="525"/>
      </w:pPr>
      <w:rPr>
        <w:rFonts w:hint="default"/>
      </w:rPr>
    </w:lvl>
    <w:lvl w:ilvl="2">
      <w:start w:val="1"/>
      <w:numFmt w:val="decimal"/>
      <w:lvlText w:val="%1.%2.%3"/>
      <w:lvlJc w:val="left"/>
      <w:pPr>
        <w:tabs>
          <w:tab w:val="num" w:pos="1154"/>
        </w:tabs>
        <w:ind w:left="1154" w:hanging="720"/>
      </w:pPr>
      <w:rPr>
        <w:rFonts w:hint="default"/>
      </w:rPr>
    </w:lvl>
    <w:lvl w:ilvl="3">
      <w:start w:val="1"/>
      <w:numFmt w:val="decimal"/>
      <w:lvlText w:val="%1.%2.%3.%4"/>
      <w:lvlJc w:val="left"/>
      <w:pPr>
        <w:tabs>
          <w:tab w:val="num" w:pos="1731"/>
        </w:tabs>
        <w:ind w:left="1731" w:hanging="1080"/>
      </w:pPr>
      <w:rPr>
        <w:rFonts w:hint="default"/>
      </w:rPr>
    </w:lvl>
    <w:lvl w:ilvl="4">
      <w:start w:val="1"/>
      <w:numFmt w:val="decimal"/>
      <w:lvlText w:val="%1.%2.%3.%4.%5"/>
      <w:lvlJc w:val="left"/>
      <w:pPr>
        <w:tabs>
          <w:tab w:val="num" w:pos="1948"/>
        </w:tabs>
        <w:ind w:left="1948" w:hanging="1080"/>
      </w:pPr>
      <w:rPr>
        <w:rFonts w:hint="default"/>
      </w:rPr>
    </w:lvl>
    <w:lvl w:ilvl="5">
      <w:start w:val="1"/>
      <w:numFmt w:val="decimal"/>
      <w:lvlText w:val="%1.%2.%3.%4.%5.%6"/>
      <w:lvlJc w:val="left"/>
      <w:pPr>
        <w:tabs>
          <w:tab w:val="num" w:pos="2525"/>
        </w:tabs>
        <w:ind w:left="2525" w:hanging="1440"/>
      </w:pPr>
      <w:rPr>
        <w:rFonts w:hint="default"/>
      </w:rPr>
    </w:lvl>
    <w:lvl w:ilvl="6">
      <w:start w:val="1"/>
      <w:numFmt w:val="decimal"/>
      <w:lvlText w:val="%1.%2.%3.%4.%5.%6.%7"/>
      <w:lvlJc w:val="left"/>
      <w:pPr>
        <w:tabs>
          <w:tab w:val="num" w:pos="2742"/>
        </w:tabs>
        <w:ind w:left="2742" w:hanging="1440"/>
      </w:pPr>
      <w:rPr>
        <w:rFonts w:hint="default"/>
      </w:rPr>
    </w:lvl>
    <w:lvl w:ilvl="7">
      <w:start w:val="1"/>
      <w:numFmt w:val="decimal"/>
      <w:lvlText w:val="%1.%2.%3.%4.%5.%6.%7.%8"/>
      <w:lvlJc w:val="left"/>
      <w:pPr>
        <w:tabs>
          <w:tab w:val="num" w:pos="3319"/>
        </w:tabs>
        <w:ind w:left="3319" w:hanging="1800"/>
      </w:pPr>
      <w:rPr>
        <w:rFonts w:hint="default"/>
      </w:rPr>
    </w:lvl>
    <w:lvl w:ilvl="8">
      <w:start w:val="1"/>
      <w:numFmt w:val="decimal"/>
      <w:lvlText w:val="%1.%2.%3.%4.%5.%6.%7.%8.%9"/>
      <w:lvlJc w:val="left"/>
      <w:pPr>
        <w:tabs>
          <w:tab w:val="num" w:pos="3536"/>
        </w:tabs>
        <w:ind w:left="3536" w:hanging="1800"/>
      </w:pPr>
      <w:rPr>
        <w:rFonts w:hint="default"/>
      </w:rPr>
    </w:lvl>
  </w:abstractNum>
  <w:abstractNum w:abstractNumId="13">
    <w:nsid w:val="4CC8541C"/>
    <w:multiLevelType w:val="hybridMultilevel"/>
    <w:tmpl w:val="9CF86ECC"/>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D184E14"/>
    <w:multiLevelType w:val="hybridMultilevel"/>
    <w:tmpl w:val="5A4A2A42"/>
    <w:lvl w:ilvl="0" w:tplc="0409000F">
      <w:start w:val="1"/>
      <w:numFmt w:val="decimal"/>
      <w:lvlText w:val="%1."/>
      <w:lvlJc w:val="left"/>
      <w:pPr>
        <w:tabs>
          <w:tab w:val="num" w:pos="780"/>
        </w:tabs>
        <w:ind w:left="780" w:hanging="360"/>
      </w:pPr>
      <w:rPr>
        <w:rFonts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5">
    <w:nsid w:val="528158E4"/>
    <w:multiLevelType w:val="hybridMultilevel"/>
    <w:tmpl w:val="C1EC252E"/>
    <w:lvl w:ilvl="0" w:tplc="07C8D754">
      <w:start w:val="1"/>
      <w:numFmt w:val="bullet"/>
      <w:lvlText w:val="•"/>
      <w:lvlJc w:val="left"/>
      <w:pPr>
        <w:tabs>
          <w:tab w:val="num" w:pos="1080"/>
        </w:tabs>
        <w:ind w:left="1080" w:hanging="360"/>
      </w:pPr>
      <w:rPr>
        <w:rFonts w:ascii="Times New Roman" w:hAnsi="Times New Roman" w:hint="default"/>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6">
    <w:nsid w:val="566A6D00"/>
    <w:multiLevelType w:val="hybridMultilevel"/>
    <w:tmpl w:val="CF3235D2"/>
    <w:lvl w:ilvl="0" w:tplc="F5DA6254">
      <w:start w:val="1"/>
      <w:numFmt w:val="lowerLetter"/>
      <w:lvlText w:val="%1)"/>
      <w:lvlJc w:val="left"/>
      <w:pPr>
        <w:tabs>
          <w:tab w:val="num" w:pos="-300"/>
        </w:tabs>
        <w:ind w:left="-300" w:hanging="360"/>
      </w:pPr>
      <w:rPr>
        <w:rFonts w:hint="default"/>
      </w:rPr>
    </w:lvl>
    <w:lvl w:ilvl="1" w:tplc="04090019">
      <w:start w:val="1"/>
      <w:numFmt w:val="lowerLetter"/>
      <w:lvlText w:val="%2."/>
      <w:lvlJc w:val="left"/>
      <w:pPr>
        <w:tabs>
          <w:tab w:val="num" w:pos="420"/>
        </w:tabs>
        <w:ind w:left="420" w:hanging="360"/>
      </w:pPr>
    </w:lvl>
    <w:lvl w:ilvl="2" w:tplc="0409001B" w:tentative="1">
      <w:start w:val="1"/>
      <w:numFmt w:val="lowerRoman"/>
      <w:lvlText w:val="%3."/>
      <w:lvlJc w:val="right"/>
      <w:pPr>
        <w:tabs>
          <w:tab w:val="num" w:pos="1140"/>
        </w:tabs>
        <w:ind w:left="1140" w:hanging="180"/>
      </w:pPr>
    </w:lvl>
    <w:lvl w:ilvl="3" w:tplc="0409000F" w:tentative="1">
      <w:start w:val="1"/>
      <w:numFmt w:val="decimal"/>
      <w:lvlText w:val="%4."/>
      <w:lvlJc w:val="left"/>
      <w:pPr>
        <w:tabs>
          <w:tab w:val="num" w:pos="1860"/>
        </w:tabs>
        <w:ind w:left="1860" w:hanging="360"/>
      </w:pPr>
    </w:lvl>
    <w:lvl w:ilvl="4" w:tplc="04090019" w:tentative="1">
      <w:start w:val="1"/>
      <w:numFmt w:val="lowerLetter"/>
      <w:lvlText w:val="%5."/>
      <w:lvlJc w:val="left"/>
      <w:pPr>
        <w:tabs>
          <w:tab w:val="num" w:pos="2580"/>
        </w:tabs>
        <w:ind w:left="2580" w:hanging="360"/>
      </w:pPr>
    </w:lvl>
    <w:lvl w:ilvl="5" w:tplc="0409001B" w:tentative="1">
      <w:start w:val="1"/>
      <w:numFmt w:val="lowerRoman"/>
      <w:lvlText w:val="%6."/>
      <w:lvlJc w:val="right"/>
      <w:pPr>
        <w:tabs>
          <w:tab w:val="num" w:pos="3300"/>
        </w:tabs>
        <w:ind w:left="3300" w:hanging="180"/>
      </w:pPr>
    </w:lvl>
    <w:lvl w:ilvl="6" w:tplc="0409000F" w:tentative="1">
      <w:start w:val="1"/>
      <w:numFmt w:val="decimal"/>
      <w:lvlText w:val="%7."/>
      <w:lvlJc w:val="left"/>
      <w:pPr>
        <w:tabs>
          <w:tab w:val="num" w:pos="4020"/>
        </w:tabs>
        <w:ind w:left="4020" w:hanging="360"/>
      </w:pPr>
    </w:lvl>
    <w:lvl w:ilvl="7" w:tplc="04090019" w:tentative="1">
      <w:start w:val="1"/>
      <w:numFmt w:val="lowerLetter"/>
      <w:lvlText w:val="%8."/>
      <w:lvlJc w:val="left"/>
      <w:pPr>
        <w:tabs>
          <w:tab w:val="num" w:pos="4740"/>
        </w:tabs>
        <w:ind w:left="4740" w:hanging="360"/>
      </w:pPr>
    </w:lvl>
    <w:lvl w:ilvl="8" w:tplc="0409001B" w:tentative="1">
      <w:start w:val="1"/>
      <w:numFmt w:val="lowerRoman"/>
      <w:lvlText w:val="%9."/>
      <w:lvlJc w:val="right"/>
      <w:pPr>
        <w:tabs>
          <w:tab w:val="num" w:pos="5460"/>
        </w:tabs>
        <w:ind w:left="5460" w:hanging="180"/>
      </w:pPr>
    </w:lvl>
  </w:abstractNum>
  <w:abstractNum w:abstractNumId="17">
    <w:nsid w:val="5B5E6692"/>
    <w:multiLevelType w:val="hybridMultilevel"/>
    <w:tmpl w:val="44D89674"/>
    <w:lvl w:ilvl="0" w:tplc="EBEA217E">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18">
    <w:nsid w:val="5E2923FC"/>
    <w:multiLevelType w:val="hybridMultilevel"/>
    <w:tmpl w:val="FC8073CE"/>
    <w:lvl w:ilvl="0" w:tplc="0C0A000F">
      <w:start w:val="12"/>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9">
    <w:nsid w:val="65066284"/>
    <w:multiLevelType w:val="hybridMultilevel"/>
    <w:tmpl w:val="B12A2158"/>
    <w:lvl w:ilvl="0" w:tplc="A2C4D1B4">
      <w:start w:val="1"/>
      <w:numFmt w:val="decimal"/>
      <w:lvlText w:val="%1."/>
      <w:lvlJc w:val="left"/>
      <w:pPr>
        <w:tabs>
          <w:tab w:val="num" w:pos="720"/>
        </w:tabs>
        <w:ind w:left="720" w:hanging="360"/>
      </w:pPr>
      <w:rPr>
        <w:rFonts w:hint="default"/>
      </w:rPr>
    </w:lvl>
    <w:lvl w:ilvl="1" w:tplc="719AB034">
      <w:numFmt w:val="none"/>
      <w:lvlText w:val=""/>
      <w:lvlJc w:val="left"/>
      <w:pPr>
        <w:tabs>
          <w:tab w:val="num" w:pos="360"/>
        </w:tabs>
      </w:pPr>
    </w:lvl>
    <w:lvl w:ilvl="2" w:tplc="4678D9B8">
      <w:numFmt w:val="none"/>
      <w:lvlText w:val=""/>
      <w:lvlJc w:val="left"/>
      <w:pPr>
        <w:tabs>
          <w:tab w:val="num" w:pos="360"/>
        </w:tabs>
      </w:pPr>
    </w:lvl>
    <w:lvl w:ilvl="3" w:tplc="0CA0DB4C">
      <w:numFmt w:val="none"/>
      <w:lvlText w:val=""/>
      <w:lvlJc w:val="left"/>
      <w:pPr>
        <w:tabs>
          <w:tab w:val="num" w:pos="360"/>
        </w:tabs>
      </w:pPr>
    </w:lvl>
    <w:lvl w:ilvl="4" w:tplc="A7F4E11E">
      <w:numFmt w:val="none"/>
      <w:lvlText w:val=""/>
      <w:lvlJc w:val="left"/>
      <w:pPr>
        <w:tabs>
          <w:tab w:val="num" w:pos="360"/>
        </w:tabs>
      </w:pPr>
    </w:lvl>
    <w:lvl w:ilvl="5" w:tplc="BAAA9D12">
      <w:numFmt w:val="none"/>
      <w:lvlText w:val=""/>
      <w:lvlJc w:val="left"/>
      <w:pPr>
        <w:tabs>
          <w:tab w:val="num" w:pos="360"/>
        </w:tabs>
      </w:pPr>
    </w:lvl>
    <w:lvl w:ilvl="6" w:tplc="27A8D35A">
      <w:numFmt w:val="none"/>
      <w:lvlText w:val=""/>
      <w:lvlJc w:val="left"/>
      <w:pPr>
        <w:tabs>
          <w:tab w:val="num" w:pos="360"/>
        </w:tabs>
      </w:pPr>
    </w:lvl>
    <w:lvl w:ilvl="7" w:tplc="D84C9404">
      <w:numFmt w:val="none"/>
      <w:lvlText w:val=""/>
      <w:lvlJc w:val="left"/>
      <w:pPr>
        <w:tabs>
          <w:tab w:val="num" w:pos="360"/>
        </w:tabs>
      </w:pPr>
    </w:lvl>
    <w:lvl w:ilvl="8" w:tplc="F2B493FC">
      <w:numFmt w:val="none"/>
      <w:lvlText w:val=""/>
      <w:lvlJc w:val="left"/>
      <w:pPr>
        <w:tabs>
          <w:tab w:val="num" w:pos="360"/>
        </w:tabs>
      </w:pPr>
    </w:lvl>
  </w:abstractNum>
  <w:abstractNum w:abstractNumId="20">
    <w:nsid w:val="6E6908F2"/>
    <w:multiLevelType w:val="multilevel"/>
    <w:tmpl w:val="B844B880"/>
    <w:lvl w:ilvl="0">
      <w:start w:val="3"/>
      <w:numFmt w:val="decimal"/>
      <w:lvlText w:val="%1"/>
      <w:lvlJc w:val="left"/>
      <w:pPr>
        <w:tabs>
          <w:tab w:val="num" w:pos="660"/>
        </w:tabs>
        <w:ind w:left="660" w:hanging="660"/>
      </w:pPr>
      <w:rPr>
        <w:rFonts w:hint="default"/>
      </w:rPr>
    </w:lvl>
    <w:lvl w:ilvl="1">
      <w:start w:val="1"/>
      <w:numFmt w:val="decimal"/>
      <w:lvlText w:val="%1.%2"/>
      <w:lvlJc w:val="left"/>
      <w:pPr>
        <w:tabs>
          <w:tab w:val="num" w:pos="877"/>
        </w:tabs>
        <w:ind w:left="877" w:hanging="660"/>
      </w:pPr>
      <w:rPr>
        <w:rFonts w:hint="default"/>
      </w:rPr>
    </w:lvl>
    <w:lvl w:ilvl="2">
      <w:start w:val="2"/>
      <w:numFmt w:val="decimal"/>
      <w:lvlText w:val="%1.%2.%3"/>
      <w:lvlJc w:val="left"/>
      <w:pPr>
        <w:tabs>
          <w:tab w:val="num" w:pos="1154"/>
        </w:tabs>
        <w:ind w:left="1154" w:hanging="720"/>
      </w:pPr>
      <w:rPr>
        <w:rFonts w:hint="default"/>
      </w:rPr>
    </w:lvl>
    <w:lvl w:ilvl="3">
      <w:start w:val="1"/>
      <w:numFmt w:val="decimal"/>
      <w:lvlText w:val="%1.%2.%3.%4"/>
      <w:lvlJc w:val="left"/>
      <w:pPr>
        <w:tabs>
          <w:tab w:val="num" w:pos="1731"/>
        </w:tabs>
        <w:ind w:left="1731" w:hanging="1080"/>
      </w:pPr>
      <w:rPr>
        <w:rFonts w:hint="default"/>
      </w:rPr>
    </w:lvl>
    <w:lvl w:ilvl="4">
      <w:start w:val="1"/>
      <w:numFmt w:val="decimal"/>
      <w:lvlText w:val="%1.%2.%3.%4.%5"/>
      <w:lvlJc w:val="left"/>
      <w:pPr>
        <w:tabs>
          <w:tab w:val="num" w:pos="1948"/>
        </w:tabs>
        <w:ind w:left="1948" w:hanging="1080"/>
      </w:pPr>
      <w:rPr>
        <w:rFonts w:hint="default"/>
      </w:rPr>
    </w:lvl>
    <w:lvl w:ilvl="5">
      <w:start w:val="1"/>
      <w:numFmt w:val="decimal"/>
      <w:lvlText w:val="%1.%2.%3.%4.%5.%6"/>
      <w:lvlJc w:val="left"/>
      <w:pPr>
        <w:tabs>
          <w:tab w:val="num" w:pos="2525"/>
        </w:tabs>
        <w:ind w:left="2525" w:hanging="1440"/>
      </w:pPr>
      <w:rPr>
        <w:rFonts w:hint="default"/>
      </w:rPr>
    </w:lvl>
    <w:lvl w:ilvl="6">
      <w:start w:val="1"/>
      <w:numFmt w:val="decimal"/>
      <w:lvlText w:val="%1.%2.%3.%4.%5.%6.%7"/>
      <w:lvlJc w:val="left"/>
      <w:pPr>
        <w:tabs>
          <w:tab w:val="num" w:pos="2742"/>
        </w:tabs>
        <w:ind w:left="2742" w:hanging="1440"/>
      </w:pPr>
      <w:rPr>
        <w:rFonts w:hint="default"/>
      </w:rPr>
    </w:lvl>
    <w:lvl w:ilvl="7">
      <w:start w:val="1"/>
      <w:numFmt w:val="decimal"/>
      <w:lvlText w:val="%1.%2.%3.%4.%5.%6.%7.%8"/>
      <w:lvlJc w:val="left"/>
      <w:pPr>
        <w:tabs>
          <w:tab w:val="num" w:pos="3319"/>
        </w:tabs>
        <w:ind w:left="3319" w:hanging="1800"/>
      </w:pPr>
      <w:rPr>
        <w:rFonts w:hint="default"/>
      </w:rPr>
    </w:lvl>
    <w:lvl w:ilvl="8">
      <w:start w:val="1"/>
      <w:numFmt w:val="decimal"/>
      <w:lvlText w:val="%1.%2.%3.%4.%5.%6.%7.%8.%9"/>
      <w:lvlJc w:val="left"/>
      <w:pPr>
        <w:tabs>
          <w:tab w:val="num" w:pos="3536"/>
        </w:tabs>
        <w:ind w:left="3536" w:hanging="1800"/>
      </w:pPr>
      <w:rPr>
        <w:rFonts w:hint="default"/>
      </w:rPr>
    </w:lvl>
  </w:abstractNum>
  <w:abstractNum w:abstractNumId="21">
    <w:nsid w:val="76101A76"/>
    <w:multiLevelType w:val="hybridMultilevel"/>
    <w:tmpl w:val="BACEE46E"/>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767E0C26"/>
    <w:multiLevelType w:val="hybridMultilevel"/>
    <w:tmpl w:val="34946EE0"/>
    <w:lvl w:ilvl="0" w:tplc="04090017">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CC50C0CE">
      <w:start w:val="1"/>
      <w:numFmt w:val="decimal"/>
      <w:lvlText w:val="%3."/>
      <w:lvlJc w:val="left"/>
      <w:pPr>
        <w:tabs>
          <w:tab w:val="num" w:pos="2340"/>
        </w:tabs>
        <w:ind w:left="2340" w:hanging="360"/>
      </w:pPr>
      <w:rPr>
        <w:rFonts w:hint="default"/>
      </w:rPr>
    </w:lvl>
    <w:lvl w:ilvl="3" w:tplc="EB8C1A92">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77E967E1"/>
    <w:multiLevelType w:val="hybridMultilevel"/>
    <w:tmpl w:val="491AE37C"/>
    <w:lvl w:ilvl="0" w:tplc="04090017">
      <w:start w:val="1"/>
      <w:numFmt w:val="low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78923ED5"/>
    <w:multiLevelType w:val="hybridMultilevel"/>
    <w:tmpl w:val="B10A837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6"/>
  </w:num>
  <w:num w:numId="2">
    <w:abstractNumId w:val="5"/>
  </w:num>
  <w:num w:numId="3">
    <w:abstractNumId w:val="10"/>
  </w:num>
  <w:num w:numId="4">
    <w:abstractNumId w:val="2"/>
  </w:num>
  <w:num w:numId="5">
    <w:abstractNumId w:val="19"/>
  </w:num>
  <w:num w:numId="6">
    <w:abstractNumId w:val="3"/>
  </w:num>
  <w:num w:numId="7">
    <w:abstractNumId w:val="7"/>
  </w:num>
  <w:num w:numId="8">
    <w:abstractNumId w:val="20"/>
  </w:num>
  <w:num w:numId="9">
    <w:abstractNumId w:val="23"/>
  </w:num>
  <w:num w:numId="10">
    <w:abstractNumId w:val="16"/>
  </w:num>
  <w:num w:numId="11">
    <w:abstractNumId w:val="21"/>
  </w:num>
  <w:num w:numId="12">
    <w:abstractNumId w:val="22"/>
  </w:num>
  <w:num w:numId="13">
    <w:abstractNumId w:val="1"/>
  </w:num>
  <w:num w:numId="14">
    <w:abstractNumId w:val="4"/>
  </w:num>
  <w:num w:numId="15">
    <w:abstractNumId w:val="9"/>
  </w:num>
  <w:num w:numId="16">
    <w:abstractNumId w:val="8"/>
  </w:num>
  <w:num w:numId="17">
    <w:abstractNumId w:val="15"/>
  </w:num>
  <w:num w:numId="18">
    <w:abstractNumId w:val="12"/>
  </w:num>
  <w:num w:numId="19">
    <w:abstractNumId w:val="0"/>
  </w:num>
  <w:num w:numId="20">
    <w:abstractNumId w:val="14"/>
  </w:num>
  <w:num w:numId="21">
    <w:abstractNumId w:val="13"/>
  </w:num>
  <w:num w:numId="22">
    <w:abstractNumId w:val="11"/>
  </w:num>
  <w:num w:numId="23">
    <w:abstractNumId w:val="17"/>
  </w:num>
  <w:num w:numId="24">
    <w:abstractNumId w:val="24"/>
  </w:num>
  <w:num w:numId="2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0"/>
    <w:footnote w:id="1"/>
  </w:footnotePr>
  <w:endnotePr>
    <w:endnote w:id="0"/>
    <w:endnote w:id="1"/>
  </w:endnotePr>
  <w:compat/>
  <w:rsids>
    <w:rsidRoot w:val="00BE5526"/>
    <w:rsid w:val="000138A7"/>
    <w:rsid w:val="00045E37"/>
    <w:rsid w:val="00050747"/>
    <w:rsid w:val="000C3766"/>
    <w:rsid w:val="00153CF7"/>
    <w:rsid w:val="001F70C4"/>
    <w:rsid w:val="00207E46"/>
    <w:rsid w:val="002473D5"/>
    <w:rsid w:val="003005AA"/>
    <w:rsid w:val="00410708"/>
    <w:rsid w:val="0057306F"/>
    <w:rsid w:val="005D39E8"/>
    <w:rsid w:val="006A78AE"/>
    <w:rsid w:val="006B048F"/>
    <w:rsid w:val="006C5D18"/>
    <w:rsid w:val="006F1587"/>
    <w:rsid w:val="0071312F"/>
    <w:rsid w:val="007153EE"/>
    <w:rsid w:val="00737692"/>
    <w:rsid w:val="00743374"/>
    <w:rsid w:val="007B5A93"/>
    <w:rsid w:val="00806DFF"/>
    <w:rsid w:val="00863385"/>
    <w:rsid w:val="0087693E"/>
    <w:rsid w:val="008C4C55"/>
    <w:rsid w:val="008F0EC9"/>
    <w:rsid w:val="00912BFE"/>
    <w:rsid w:val="00961936"/>
    <w:rsid w:val="009942B9"/>
    <w:rsid w:val="009C728B"/>
    <w:rsid w:val="00A04AB8"/>
    <w:rsid w:val="00A66EC9"/>
    <w:rsid w:val="00A81131"/>
    <w:rsid w:val="00AA4DB6"/>
    <w:rsid w:val="00B00FCD"/>
    <w:rsid w:val="00B257B9"/>
    <w:rsid w:val="00B318AE"/>
    <w:rsid w:val="00B73BBC"/>
    <w:rsid w:val="00B75C13"/>
    <w:rsid w:val="00BE5526"/>
    <w:rsid w:val="00C15A89"/>
    <w:rsid w:val="00C17074"/>
    <w:rsid w:val="00C50093"/>
    <w:rsid w:val="00C8134B"/>
    <w:rsid w:val="00D244A7"/>
    <w:rsid w:val="00D53100"/>
    <w:rsid w:val="00D56C08"/>
    <w:rsid w:val="00D64E0C"/>
    <w:rsid w:val="00D85175"/>
    <w:rsid w:val="00D90A97"/>
    <w:rsid w:val="00DE1896"/>
    <w:rsid w:val="00E41450"/>
    <w:rsid w:val="00E90490"/>
    <w:rsid w:val="00EC47E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E5526"/>
    <w:rPr>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link w:val="EncabezadoCar"/>
    <w:rsid w:val="00B73BBC"/>
    <w:pPr>
      <w:tabs>
        <w:tab w:val="center" w:pos="4419"/>
        <w:tab w:val="right" w:pos="8838"/>
      </w:tabs>
    </w:pPr>
  </w:style>
  <w:style w:type="paragraph" w:styleId="Piedepgina">
    <w:name w:val="footer"/>
    <w:basedOn w:val="Normal"/>
    <w:rsid w:val="00B73BBC"/>
    <w:pPr>
      <w:tabs>
        <w:tab w:val="center" w:pos="4419"/>
        <w:tab w:val="right" w:pos="8838"/>
      </w:tabs>
    </w:pPr>
  </w:style>
  <w:style w:type="character" w:styleId="Nmerodepgina">
    <w:name w:val="page number"/>
    <w:basedOn w:val="Fuentedeprrafopredeter"/>
    <w:rsid w:val="00B73BBC"/>
  </w:style>
  <w:style w:type="paragraph" w:styleId="NormalWeb">
    <w:name w:val="Normal (Web)"/>
    <w:basedOn w:val="Normal"/>
    <w:rsid w:val="00D64E0C"/>
    <w:pPr>
      <w:spacing w:before="100" w:beforeAutospacing="1" w:after="100" w:afterAutospacing="1"/>
    </w:pPr>
    <w:rPr>
      <w:color w:val="000000"/>
    </w:rPr>
  </w:style>
  <w:style w:type="table" w:styleId="Tablaconcuadrcula">
    <w:name w:val="Table Grid"/>
    <w:basedOn w:val="Tablanormal"/>
    <w:rsid w:val="00D64E0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ncabezadoCar">
    <w:name w:val="Encabezado Car"/>
    <w:basedOn w:val="Fuentedeprrafopredeter"/>
    <w:link w:val="Encabezado"/>
    <w:rsid w:val="00D64E0C"/>
    <w:rPr>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png"/><Relationship Id="rId39" Type="http://schemas.openxmlformats.org/officeDocument/2006/relationships/image" Target="media/image33.jpeg"/><Relationship Id="rId21" Type="http://schemas.openxmlformats.org/officeDocument/2006/relationships/image" Target="media/image15.emf"/><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image" Target="media/image41.jpeg"/><Relationship Id="rId50" Type="http://schemas.openxmlformats.org/officeDocument/2006/relationships/image" Target="media/image44.jpeg"/><Relationship Id="rId55" Type="http://schemas.openxmlformats.org/officeDocument/2006/relationships/image" Target="media/image49.jpeg"/><Relationship Id="rId63" Type="http://schemas.openxmlformats.org/officeDocument/2006/relationships/image" Target="media/image57.png"/><Relationship Id="rId68" Type="http://schemas.openxmlformats.org/officeDocument/2006/relationships/image" Target="media/image62.png"/><Relationship Id="rId76" Type="http://schemas.openxmlformats.org/officeDocument/2006/relationships/image" Target="media/image70.png"/><Relationship Id="rId7" Type="http://schemas.openxmlformats.org/officeDocument/2006/relationships/image" Target="media/image1.emf"/><Relationship Id="rId71" Type="http://schemas.openxmlformats.org/officeDocument/2006/relationships/image" Target="media/image65.pn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image" Target="media/image23.png"/><Relationship Id="rId11" Type="http://schemas.openxmlformats.org/officeDocument/2006/relationships/image" Target="media/image5.jpeg"/><Relationship Id="rId24" Type="http://schemas.openxmlformats.org/officeDocument/2006/relationships/image" Target="media/image18.pn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image" Target="media/image52.jpeg"/><Relationship Id="rId66" Type="http://schemas.openxmlformats.org/officeDocument/2006/relationships/image" Target="media/image60.jpeg"/><Relationship Id="rId74" Type="http://schemas.openxmlformats.org/officeDocument/2006/relationships/image" Target="media/image68.png"/><Relationship Id="rId79"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image" Target="media/image55.jpeg"/><Relationship Id="rId82"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image" Target="media/image54.jpeg"/><Relationship Id="rId65" Type="http://schemas.openxmlformats.org/officeDocument/2006/relationships/image" Target="media/image59.png"/><Relationship Id="rId73" Type="http://schemas.openxmlformats.org/officeDocument/2006/relationships/image" Target="media/image67.png"/><Relationship Id="rId78" Type="http://schemas.openxmlformats.org/officeDocument/2006/relationships/image" Target="media/image72.png"/><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jpeg"/><Relationship Id="rId56" Type="http://schemas.openxmlformats.org/officeDocument/2006/relationships/image" Target="media/image50.jpeg"/><Relationship Id="rId64" Type="http://schemas.openxmlformats.org/officeDocument/2006/relationships/image" Target="media/image58.png"/><Relationship Id="rId69" Type="http://schemas.openxmlformats.org/officeDocument/2006/relationships/image" Target="media/image63.png"/><Relationship Id="rId77" Type="http://schemas.openxmlformats.org/officeDocument/2006/relationships/image" Target="media/image71.png"/><Relationship Id="rId8" Type="http://schemas.openxmlformats.org/officeDocument/2006/relationships/image" Target="media/image2.emf"/><Relationship Id="rId51" Type="http://schemas.openxmlformats.org/officeDocument/2006/relationships/image" Target="media/image45.jpeg"/><Relationship Id="rId72" Type="http://schemas.openxmlformats.org/officeDocument/2006/relationships/image" Target="media/image66.png"/><Relationship Id="rId80"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pn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image" Target="media/image53.png"/><Relationship Id="rId67" Type="http://schemas.openxmlformats.org/officeDocument/2006/relationships/image" Target="media/image61.png"/><Relationship Id="rId20" Type="http://schemas.openxmlformats.org/officeDocument/2006/relationships/image" Target="media/image14.jpe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image" Target="media/image56.jpeg"/><Relationship Id="rId70" Type="http://schemas.openxmlformats.org/officeDocument/2006/relationships/image" Target="media/image64.png"/><Relationship Id="rId75" Type="http://schemas.openxmlformats.org/officeDocument/2006/relationships/image" Target="media/image6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jpeg"/><Relationship Id="rId49" Type="http://schemas.openxmlformats.org/officeDocument/2006/relationships/image" Target="media/image43.jpeg"/><Relationship Id="rId57" Type="http://schemas.openxmlformats.org/officeDocument/2006/relationships/image" Target="media/image5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144</Pages>
  <Words>16235</Words>
  <Characters>89294</Characters>
  <Application>Microsoft Office Word</Application>
  <DocSecurity>0</DocSecurity>
  <Lines>744</Lines>
  <Paragraphs>210</Paragraphs>
  <ScaleCrop>false</ScaleCrop>
  <HeadingPairs>
    <vt:vector size="2" baseType="variant">
      <vt:variant>
        <vt:lpstr>Título</vt:lpstr>
      </vt:variant>
      <vt:variant>
        <vt:i4>1</vt:i4>
      </vt:variant>
    </vt:vector>
  </HeadingPairs>
  <TitlesOfParts>
    <vt:vector size="1" baseType="lpstr">
      <vt:lpstr>ESCUELA SUPERIOR POLITECNICA DEL LITORAL</vt:lpstr>
    </vt:vector>
  </TitlesOfParts>
  <Company/>
  <LinksUpToDate>false</LinksUpToDate>
  <CharactersWithSpaces>105319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Victor</dc:creator>
  <cp:keywords/>
  <dc:description/>
  <cp:lastModifiedBy>biblio2</cp:lastModifiedBy>
  <cp:revision>2</cp:revision>
  <cp:lastPrinted>2007-06-21T07:47:00Z</cp:lastPrinted>
  <dcterms:created xsi:type="dcterms:W3CDTF">2010-11-05T20:06:00Z</dcterms:created>
  <dcterms:modified xsi:type="dcterms:W3CDTF">2010-11-05T20:06:00Z</dcterms:modified>
</cp:coreProperties>
</file>