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5187" w:rsidRDefault="00465187" w:rsidP="00465187">
      <w:pPr>
        <w:rPr>
          <w:rFonts w:ascii="Calibri" w:hAnsi="Calibri"/>
        </w:rPr>
      </w:pPr>
      <w:r>
        <w:t xml:space="preserve">a.- </w:t>
      </w:r>
      <w:r>
        <w:rPr>
          <w:rFonts w:ascii="Calibri" w:hAnsi="Calibri"/>
        </w:rPr>
        <w:t>Colocar el numeral que corresponda:</w:t>
      </w:r>
    </w:p>
    <w:p w:rsidR="00465187" w:rsidRDefault="00465187" w:rsidP="00465187">
      <w:pPr>
        <w:rPr>
          <w:rFonts w:ascii="Calibri" w:hAnsi="Calibri"/>
        </w:rPr>
      </w:pPr>
    </w:p>
    <w:p w:rsidR="00465187" w:rsidRDefault="00465187" w:rsidP="00465187">
      <w:pPr>
        <w:rPr>
          <w:rFonts w:ascii="Calibri" w:hAnsi="Calibri"/>
        </w:rPr>
      </w:pPr>
    </w:p>
    <w:tbl>
      <w:tblPr>
        <w:tblW w:w="10370" w:type="dxa"/>
        <w:tblInd w:w="-481" w:type="dxa"/>
        <w:tblLook w:val="04A0"/>
      </w:tblPr>
      <w:tblGrid>
        <w:gridCol w:w="3283"/>
        <w:gridCol w:w="576"/>
        <w:gridCol w:w="6511"/>
      </w:tblGrid>
      <w:tr w:rsidR="00465187" w:rsidRPr="00EB50DA" w:rsidTr="004535E5">
        <w:trPr>
          <w:trHeight w:val="662"/>
        </w:trPr>
        <w:tc>
          <w:tcPr>
            <w:tcW w:w="3283" w:type="dxa"/>
            <w:vAlign w:val="center"/>
          </w:tcPr>
          <w:p w:rsidR="00465187" w:rsidRPr="005C0A87" w:rsidRDefault="00465187" w:rsidP="004535E5">
            <w:pPr>
              <w:rPr>
                <w:rFonts w:ascii="Tahoma" w:hAnsi="Tahoma" w:cs="Tahoma"/>
                <w:sz w:val="16"/>
              </w:rPr>
            </w:pPr>
            <w:r w:rsidRPr="005C0A87">
              <w:rPr>
                <w:rFonts w:ascii="Tahoma" w:hAnsi="Tahoma" w:cs="Tahoma"/>
                <w:sz w:val="16"/>
              </w:rPr>
              <w:t xml:space="preserve">1. </w:t>
            </w:r>
            <w:r>
              <w:rPr>
                <w:rFonts w:ascii="Tahoma" w:hAnsi="Tahoma" w:cs="Tahoma"/>
                <w:sz w:val="16"/>
              </w:rPr>
              <w:t>Sistema Circulatorio Abierto o Lagunar</w:t>
            </w:r>
          </w:p>
        </w:tc>
        <w:tc>
          <w:tcPr>
            <w:tcW w:w="576" w:type="dxa"/>
            <w:vAlign w:val="center"/>
          </w:tcPr>
          <w:p w:rsidR="00465187" w:rsidRDefault="00465187" w:rsidP="004535E5">
            <w:pPr>
              <w:jc w:val="center"/>
            </w:pPr>
            <w:r>
              <w:t>___</w:t>
            </w:r>
          </w:p>
        </w:tc>
        <w:tc>
          <w:tcPr>
            <w:tcW w:w="6511" w:type="dxa"/>
            <w:vAlign w:val="center"/>
          </w:tcPr>
          <w:p w:rsidR="00465187" w:rsidRPr="005C0A87" w:rsidRDefault="00465187" w:rsidP="004535E5">
            <w:pPr>
              <w:pStyle w:val="Prrafodelista"/>
              <w:spacing w:before="115"/>
              <w:ind w:left="0"/>
              <w:jc w:val="both"/>
              <w:rPr>
                <w:rFonts w:ascii="Tahoma" w:eastAsia="+mn-ea" w:hAnsi="Tahoma" w:cs="Tahoma"/>
                <w:color w:val="000000"/>
                <w:sz w:val="16"/>
                <w:szCs w:val="18"/>
                <w:lang w:val="es-MX"/>
              </w:rPr>
            </w:pPr>
            <w:r>
              <w:rPr>
                <w:rFonts w:ascii="Tahoma" w:hAnsi="Tahoma" w:cs="Tahoma"/>
                <w:sz w:val="16"/>
                <w:szCs w:val="18"/>
              </w:rPr>
              <w:t>E</w:t>
            </w:r>
            <w:r w:rsidRPr="00C66770">
              <w:rPr>
                <w:rFonts w:ascii="Tahoma" w:hAnsi="Tahoma" w:cs="Tahoma"/>
                <w:sz w:val="16"/>
                <w:szCs w:val="18"/>
              </w:rPr>
              <w:t>s un músculo situado entre el tórax y el abdomen, que delimita estos espacios , siendo el suelo de tórax y el techo del abdomen.</w:t>
            </w:r>
            <w:r>
              <w:rPr>
                <w:rFonts w:ascii="Tahoma" w:hAnsi="Tahoma" w:cs="Tahoma"/>
                <w:sz w:val="16"/>
                <w:szCs w:val="18"/>
              </w:rPr>
              <w:t xml:space="preserve">  </w:t>
            </w:r>
            <w:r w:rsidRPr="00C66770">
              <w:rPr>
                <w:rFonts w:ascii="Tahoma" w:hAnsi="Tahoma" w:cs="Tahoma"/>
                <w:sz w:val="16"/>
                <w:szCs w:val="18"/>
              </w:rPr>
              <w:t xml:space="preserve">Tiene forma de paracaídas, o de bóveda, de forma que la parte convexa es superior y la cóncava es inferior. </w:t>
            </w:r>
          </w:p>
        </w:tc>
      </w:tr>
      <w:tr w:rsidR="00465187" w:rsidRPr="00EB50DA" w:rsidTr="004535E5">
        <w:trPr>
          <w:trHeight w:val="557"/>
        </w:trPr>
        <w:tc>
          <w:tcPr>
            <w:tcW w:w="3283" w:type="dxa"/>
            <w:vAlign w:val="center"/>
          </w:tcPr>
          <w:p w:rsidR="00465187" w:rsidRPr="005C0A87" w:rsidRDefault="00465187" w:rsidP="004535E5">
            <w:pPr>
              <w:rPr>
                <w:rFonts w:ascii="Tahoma" w:hAnsi="Tahoma" w:cs="Tahoma"/>
                <w:sz w:val="16"/>
              </w:rPr>
            </w:pPr>
            <w:r w:rsidRPr="005C0A87">
              <w:rPr>
                <w:rFonts w:ascii="Tahoma" w:hAnsi="Tahoma" w:cs="Tahoma"/>
                <w:sz w:val="16"/>
              </w:rPr>
              <w:t xml:space="preserve">2. </w:t>
            </w:r>
            <w:r>
              <w:rPr>
                <w:rFonts w:ascii="Tahoma" w:hAnsi="Tahoma" w:cs="Tahoma"/>
                <w:sz w:val="16"/>
              </w:rPr>
              <w:t>El Tórax</w:t>
            </w:r>
          </w:p>
        </w:tc>
        <w:tc>
          <w:tcPr>
            <w:tcW w:w="576" w:type="dxa"/>
            <w:vAlign w:val="center"/>
          </w:tcPr>
          <w:p w:rsidR="00465187" w:rsidRDefault="00465187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465187" w:rsidRPr="00C66770" w:rsidRDefault="00465187" w:rsidP="004535E5">
            <w:pPr>
              <w:pStyle w:val="Prrafodelista"/>
              <w:ind w:left="0"/>
              <w:jc w:val="both"/>
              <w:textAlignment w:val="baseline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E</w:t>
            </w:r>
            <w:r w:rsidRPr="00C66770">
              <w:rPr>
                <w:rFonts w:ascii="Tahoma" w:hAnsi="Tahoma" w:cs="Tahoma"/>
                <w:sz w:val="16"/>
                <w:szCs w:val="18"/>
              </w:rPr>
              <w:t>s un tubo musculoso situado en el cuello y revestido de membrana mucosa; conecta la nariz y la bo</w:t>
            </w:r>
            <w:r>
              <w:rPr>
                <w:rFonts w:ascii="Tahoma" w:hAnsi="Tahoma" w:cs="Tahoma"/>
                <w:sz w:val="16"/>
                <w:szCs w:val="18"/>
              </w:rPr>
              <w:t>ca con la tráquea y el esófago.</w:t>
            </w:r>
          </w:p>
        </w:tc>
      </w:tr>
      <w:tr w:rsidR="00465187" w:rsidRPr="00EB50DA" w:rsidTr="004535E5">
        <w:trPr>
          <w:trHeight w:val="552"/>
        </w:trPr>
        <w:tc>
          <w:tcPr>
            <w:tcW w:w="3283" w:type="dxa"/>
            <w:vAlign w:val="center"/>
          </w:tcPr>
          <w:p w:rsidR="00465187" w:rsidRPr="005C0A87" w:rsidRDefault="00465187" w:rsidP="004535E5">
            <w:pPr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3. Circulación Cerrada Simple</w:t>
            </w:r>
          </w:p>
        </w:tc>
        <w:tc>
          <w:tcPr>
            <w:tcW w:w="576" w:type="dxa"/>
            <w:vAlign w:val="center"/>
          </w:tcPr>
          <w:p w:rsidR="00465187" w:rsidRDefault="00465187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465187" w:rsidRPr="005C0A87" w:rsidRDefault="00465187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  <w:lang w:val="es-EC"/>
              </w:rPr>
            </w:pPr>
            <w:r>
              <w:rPr>
                <w:rFonts w:ascii="Tahoma" w:hAnsi="Tahoma" w:cs="Tahoma"/>
                <w:sz w:val="16"/>
                <w:szCs w:val="18"/>
              </w:rPr>
              <w:t>E</w:t>
            </w:r>
            <w:r w:rsidRPr="007D2EF3">
              <w:rPr>
                <w:rFonts w:ascii="Tahoma" w:hAnsi="Tahoma" w:cs="Tahoma"/>
                <w:sz w:val="16"/>
                <w:szCs w:val="18"/>
              </w:rPr>
              <w:t>l fluido se transporta por vasos abiertos, llegando a salir a las lagunas tisulares, que constituyen el hemocele, bañando los órganos internos</w:t>
            </w:r>
          </w:p>
        </w:tc>
      </w:tr>
      <w:tr w:rsidR="00465187" w:rsidRPr="00EB50DA" w:rsidTr="004535E5">
        <w:trPr>
          <w:trHeight w:val="560"/>
        </w:trPr>
        <w:tc>
          <w:tcPr>
            <w:tcW w:w="3283" w:type="dxa"/>
            <w:vAlign w:val="center"/>
          </w:tcPr>
          <w:p w:rsidR="00465187" w:rsidRPr="00F34D32" w:rsidRDefault="00465187" w:rsidP="004535E5">
            <w:pPr>
              <w:rPr>
                <w:rFonts w:ascii="Tahoma" w:hAnsi="Tahoma" w:cs="Tahoma"/>
                <w:sz w:val="16"/>
                <w:highlight w:val="yellow"/>
              </w:rPr>
            </w:pPr>
            <w:r w:rsidRPr="00F34D32">
              <w:rPr>
                <w:rFonts w:ascii="Tahoma" w:hAnsi="Tahoma" w:cs="Tahoma"/>
                <w:sz w:val="16"/>
              </w:rPr>
              <w:t xml:space="preserve">4. </w:t>
            </w:r>
            <w:r w:rsidRPr="00F34D32">
              <w:rPr>
                <w:rFonts w:ascii="Tahoma" w:hAnsi="Tahoma" w:cs="Tahoma"/>
                <w:bCs/>
                <w:sz w:val="16"/>
              </w:rPr>
              <w:t>Hemoglobina</w:t>
            </w:r>
          </w:p>
        </w:tc>
        <w:tc>
          <w:tcPr>
            <w:tcW w:w="576" w:type="dxa"/>
            <w:vAlign w:val="center"/>
          </w:tcPr>
          <w:p w:rsidR="00465187" w:rsidRDefault="00465187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465187" w:rsidRPr="00F34D32" w:rsidRDefault="00465187" w:rsidP="004535E5">
            <w:pPr>
              <w:ind w:left="25"/>
              <w:jc w:val="both"/>
              <w:rPr>
                <w:rFonts w:ascii="Tahoma" w:hAnsi="Tahoma" w:cs="Tahoma"/>
                <w:sz w:val="16"/>
                <w:szCs w:val="18"/>
              </w:rPr>
            </w:pPr>
            <w:r w:rsidRPr="00F34D32">
              <w:rPr>
                <w:rFonts w:ascii="Tahoma" w:hAnsi="Tahoma" w:cs="Tahoma"/>
                <w:sz w:val="16"/>
                <w:szCs w:val="18"/>
              </w:rPr>
              <w:t xml:space="preserve">Tienen un corazón con cuatro cavidades. </w:t>
            </w:r>
            <w:r>
              <w:rPr>
                <w:rFonts w:ascii="Tahoma" w:hAnsi="Tahoma" w:cs="Tahoma"/>
                <w:sz w:val="16"/>
                <w:szCs w:val="18"/>
              </w:rPr>
              <w:t xml:space="preserve"> </w:t>
            </w:r>
            <w:r w:rsidRPr="00F34D32">
              <w:rPr>
                <w:rFonts w:ascii="Tahoma" w:hAnsi="Tahoma" w:cs="Tahoma"/>
                <w:sz w:val="16"/>
                <w:szCs w:val="18"/>
              </w:rPr>
              <w:t xml:space="preserve">No hay mezcla de sangre venosa y arterial en el corazón los glóbulos rojos son nucleados.  El corazón presenta arco aórtico derecho. </w:t>
            </w:r>
          </w:p>
        </w:tc>
      </w:tr>
      <w:tr w:rsidR="00465187" w:rsidRPr="00EB50DA" w:rsidTr="004535E5">
        <w:trPr>
          <w:trHeight w:val="554"/>
        </w:trPr>
        <w:tc>
          <w:tcPr>
            <w:tcW w:w="3283" w:type="dxa"/>
            <w:vAlign w:val="center"/>
          </w:tcPr>
          <w:p w:rsidR="00465187" w:rsidRPr="00F34D32" w:rsidRDefault="00465187" w:rsidP="004535E5">
            <w:pPr>
              <w:rPr>
                <w:rFonts w:ascii="Tahoma" w:hAnsi="Tahoma" w:cs="Tahoma"/>
                <w:sz w:val="16"/>
                <w:highlight w:val="yellow"/>
              </w:rPr>
            </w:pPr>
            <w:r w:rsidRPr="00A03249">
              <w:rPr>
                <w:rFonts w:ascii="Tahoma" w:hAnsi="Tahoma" w:cs="Tahoma"/>
                <w:sz w:val="16"/>
              </w:rPr>
              <w:t>5. Respiración Branquial</w:t>
            </w:r>
          </w:p>
        </w:tc>
        <w:tc>
          <w:tcPr>
            <w:tcW w:w="576" w:type="dxa"/>
            <w:vAlign w:val="center"/>
          </w:tcPr>
          <w:p w:rsidR="00465187" w:rsidRDefault="00465187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465187" w:rsidRPr="005C0A87" w:rsidRDefault="00465187" w:rsidP="004535E5">
            <w:pPr>
              <w:pStyle w:val="Prrafodelista"/>
              <w:ind w:left="0"/>
              <w:jc w:val="both"/>
              <w:textAlignment w:val="baseline"/>
              <w:rPr>
                <w:rFonts w:ascii="Tahoma" w:eastAsia="+mn-ea" w:hAnsi="Tahoma" w:cs="Tahoma"/>
                <w:color w:val="000000"/>
                <w:sz w:val="16"/>
                <w:szCs w:val="18"/>
                <w:lang w:val="es-MX"/>
              </w:rPr>
            </w:pPr>
            <w:r w:rsidRPr="00A03249">
              <w:rPr>
                <w:rFonts w:ascii="Tahoma" w:eastAsia="+mn-ea" w:hAnsi="Tahoma" w:cs="Tahoma"/>
                <w:color w:val="000000"/>
                <w:sz w:val="16"/>
                <w:szCs w:val="18"/>
              </w:rPr>
              <w:t>Este tipo de respiración se da en el aire, es propia de insectos y otros artrópodos terrestres.</w:t>
            </w:r>
          </w:p>
        </w:tc>
      </w:tr>
      <w:tr w:rsidR="00465187" w:rsidRPr="00EB50DA" w:rsidTr="004535E5">
        <w:trPr>
          <w:trHeight w:val="703"/>
        </w:trPr>
        <w:tc>
          <w:tcPr>
            <w:tcW w:w="3283" w:type="dxa"/>
            <w:vAlign w:val="center"/>
          </w:tcPr>
          <w:p w:rsidR="00465187" w:rsidRPr="00F34D32" w:rsidRDefault="00465187" w:rsidP="004535E5">
            <w:pPr>
              <w:rPr>
                <w:rFonts w:ascii="Tahoma" w:hAnsi="Tahoma" w:cs="Tahoma"/>
                <w:sz w:val="16"/>
                <w:highlight w:val="yellow"/>
              </w:rPr>
            </w:pPr>
            <w:r w:rsidRPr="00A03249">
              <w:rPr>
                <w:rFonts w:ascii="Tahoma" w:hAnsi="Tahoma" w:cs="Tahoma"/>
                <w:sz w:val="16"/>
              </w:rPr>
              <w:t>6. Respiración Traqueal</w:t>
            </w:r>
          </w:p>
        </w:tc>
        <w:tc>
          <w:tcPr>
            <w:tcW w:w="576" w:type="dxa"/>
            <w:vAlign w:val="center"/>
          </w:tcPr>
          <w:p w:rsidR="00465187" w:rsidRDefault="00465187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465187" w:rsidRPr="00A03249" w:rsidRDefault="00465187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 w:rsidRPr="00A03249">
              <w:rPr>
                <w:rFonts w:ascii="Tahoma" w:hAnsi="Tahoma" w:cs="Tahoma"/>
                <w:sz w:val="16"/>
                <w:szCs w:val="18"/>
              </w:rPr>
              <w:t>Es un órgano tubular, constituido por varios cartílagos, que comunica la faringe con la tráquea.  Se halla delante de la faringe y en comunicación con ésta. Es una estructura músculo-cartilaginosa, situada en la parte anterior del cuello</w:t>
            </w:r>
          </w:p>
        </w:tc>
      </w:tr>
      <w:tr w:rsidR="00465187" w:rsidRPr="00EB50DA" w:rsidTr="004535E5">
        <w:trPr>
          <w:trHeight w:val="557"/>
        </w:trPr>
        <w:tc>
          <w:tcPr>
            <w:tcW w:w="3283" w:type="dxa"/>
            <w:vAlign w:val="center"/>
          </w:tcPr>
          <w:p w:rsidR="00465187" w:rsidRPr="00F34D32" w:rsidRDefault="00465187" w:rsidP="004535E5">
            <w:pPr>
              <w:ind w:right="-250"/>
              <w:rPr>
                <w:rFonts w:ascii="Tahoma" w:hAnsi="Tahoma" w:cs="Tahoma"/>
                <w:sz w:val="16"/>
                <w:highlight w:val="yellow"/>
              </w:rPr>
            </w:pPr>
            <w:r w:rsidRPr="00A03249">
              <w:rPr>
                <w:rFonts w:ascii="Tahoma" w:hAnsi="Tahoma" w:cs="Tahoma"/>
                <w:sz w:val="16"/>
              </w:rPr>
              <w:t xml:space="preserve">7. </w:t>
            </w:r>
            <w:r w:rsidRPr="00A03249">
              <w:rPr>
                <w:rFonts w:ascii="Tahoma" w:hAnsi="Tahoma" w:cs="Tahoma"/>
                <w:bCs/>
                <w:sz w:val="16"/>
              </w:rPr>
              <w:t>Respiración discontinua o cíclica</w:t>
            </w:r>
          </w:p>
        </w:tc>
        <w:tc>
          <w:tcPr>
            <w:tcW w:w="576" w:type="dxa"/>
            <w:vAlign w:val="center"/>
          </w:tcPr>
          <w:p w:rsidR="00465187" w:rsidRDefault="00465187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465187" w:rsidRPr="005C0A87" w:rsidRDefault="00465187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  <w:lang w:val="es-EC"/>
              </w:rPr>
            </w:pPr>
            <w:r w:rsidRPr="00F34D32">
              <w:rPr>
                <w:rFonts w:ascii="Tahoma" w:hAnsi="Tahoma" w:cs="Tahoma"/>
                <w:sz w:val="16"/>
                <w:szCs w:val="18"/>
              </w:rPr>
              <w:t>Proteína conjugada que contiene hierro, es de color rojo.    Presente en anélidos y vertebrados.</w:t>
            </w:r>
          </w:p>
        </w:tc>
      </w:tr>
      <w:tr w:rsidR="00465187" w:rsidRPr="00EB50DA" w:rsidTr="004535E5">
        <w:trPr>
          <w:trHeight w:val="551"/>
        </w:trPr>
        <w:tc>
          <w:tcPr>
            <w:tcW w:w="3283" w:type="dxa"/>
            <w:vAlign w:val="center"/>
          </w:tcPr>
          <w:p w:rsidR="00465187" w:rsidRPr="005C0A87" w:rsidRDefault="00465187" w:rsidP="004535E5">
            <w:pPr>
              <w:ind w:right="-250"/>
              <w:rPr>
                <w:rFonts w:ascii="Tahoma" w:hAnsi="Tahoma" w:cs="Tahoma"/>
                <w:sz w:val="16"/>
              </w:rPr>
            </w:pPr>
            <w:r w:rsidRPr="005C0A87">
              <w:rPr>
                <w:rFonts w:ascii="Tahoma" w:hAnsi="Tahoma" w:cs="Tahoma"/>
                <w:sz w:val="16"/>
              </w:rPr>
              <w:t>8.</w:t>
            </w:r>
            <w:r w:rsidRPr="00F34D32">
              <w:rPr>
                <w:rFonts w:ascii="Tahoma" w:hAnsi="Tahoma" w:cs="Tahoma"/>
                <w:sz w:val="16"/>
              </w:rPr>
              <w:t xml:space="preserve"> </w:t>
            </w:r>
            <w:r w:rsidRPr="00F34D32">
              <w:rPr>
                <w:rFonts w:ascii="Tahoma" w:hAnsi="Tahoma" w:cs="Tahoma"/>
                <w:bCs/>
                <w:sz w:val="16"/>
              </w:rPr>
              <w:t>Hemocianina</w:t>
            </w:r>
          </w:p>
        </w:tc>
        <w:tc>
          <w:tcPr>
            <w:tcW w:w="576" w:type="dxa"/>
            <w:vAlign w:val="center"/>
          </w:tcPr>
          <w:p w:rsidR="00465187" w:rsidRDefault="00465187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465187" w:rsidRPr="00A03249" w:rsidRDefault="00465187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E</w:t>
            </w:r>
            <w:r w:rsidRPr="00C66770">
              <w:rPr>
                <w:rFonts w:ascii="Tahoma" w:hAnsi="Tahoma" w:cs="Tahoma"/>
                <w:sz w:val="16"/>
                <w:szCs w:val="18"/>
                <w:lang w:val="es-VE"/>
              </w:rPr>
              <w:t>s un órgano del aparato respiratorio de carácter cartilaginoso y membranoso que va d</w:t>
            </w:r>
            <w:r>
              <w:rPr>
                <w:rFonts w:ascii="Tahoma" w:hAnsi="Tahoma" w:cs="Tahoma"/>
                <w:sz w:val="16"/>
                <w:szCs w:val="18"/>
                <w:lang w:val="es-VE"/>
              </w:rPr>
              <w:t xml:space="preserve">esde la laringe a los bronquios, </w:t>
            </w:r>
            <w:r w:rsidRPr="00C66770">
              <w:rPr>
                <w:rFonts w:ascii="Tahoma" w:hAnsi="Tahoma" w:cs="Tahoma"/>
                <w:sz w:val="16"/>
                <w:szCs w:val="18"/>
                <w:lang w:val="es-VE"/>
              </w:rPr>
              <w:t>su función es brindar una vía abierta al aire inhalado y exhalado desde los pulmones.</w:t>
            </w:r>
          </w:p>
        </w:tc>
      </w:tr>
      <w:tr w:rsidR="00465187" w:rsidRPr="00EB50DA" w:rsidTr="004535E5">
        <w:trPr>
          <w:trHeight w:val="691"/>
        </w:trPr>
        <w:tc>
          <w:tcPr>
            <w:tcW w:w="3283" w:type="dxa"/>
            <w:vAlign w:val="center"/>
          </w:tcPr>
          <w:p w:rsidR="00465187" w:rsidRPr="005C0A87" w:rsidRDefault="00465187" w:rsidP="004535E5">
            <w:pPr>
              <w:ind w:right="-250"/>
              <w:rPr>
                <w:rFonts w:ascii="Tahoma" w:hAnsi="Tahoma" w:cs="Tahoma"/>
                <w:sz w:val="16"/>
              </w:rPr>
            </w:pPr>
            <w:r w:rsidRPr="005C0A87">
              <w:rPr>
                <w:rFonts w:ascii="Tahoma" w:hAnsi="Tahoma" w:cs="Tahoma"/>
                <w:sz w:val="16"/>
              </w:rPr>
              <w:t xml:space="preserve">9. </w:t>
            </w:r>
            <w:r w:rsidRPr="00F34D32">
              <w:rPr>
                <w:rFonts w:ascii="Tahoma" w:hAnsi="Tahoma" w:cs="Tahoma"/>
                <w:bCs/>
                <w:sz w:val="16"/>
              </w:rPr>
              <w:t>Circulación cerrada doble</w:t>
            </w:r>
          </w:p>
        </w:tc>
        <w:tc>
          <w:tcPr>
            <w:tcW w:w="576" w:type="dxa"/>
            <w:vAlign w:val="center"/>
          </w:tcPr>
          <w:p w:rsidR="00465187" w:rsidRDefault="00465187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465187" w:rsidRPr="00A03249" w:rsidRDefault="00465187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 w:rsidRPr="00A03249">
              <w:rPr>
                <w:rFonts w:ascii="Tahoma" w:hAnsi="Tahoma" w:cs="Tahoma"/>
                <w:sz w:val="16"/>
                <w:szCs w:val="18"/>
              </w:rPr>
              <w:t xml:space="preserve">Lo presentan arañas y escorpiones (que además tienen traqueal). </w:t>
            </w:r>
            <w:r>
              <w:rPr>
                <w:rFonts w:ascii="Tahoma" w:hAnsi="Tahoma" w:cs="Tahoma"/>
                <w:sz w:val="16"/>
                <w:szCs w:val="18"/>
              </w:rPr>
              <w:t xml:space="preserve"> </w:t>
            </w:r>
            <w:r w:rsidRPr="00A03249">
              <w:rPr>
                <w:rFonts w:ascii="Tahoma" w:hAnsi="Tahoma" w:cs="Tahoma"/>
                <w:sz w:val="16"/>
                <w:szCs w:val="18"/>
              </w:rPr>
              <w:t>Consiste en una cámara que se abre al exterior por un orificio. En el interior hay membrana muy replegada dispuesta paralelamente</w:t>
            </w:r>
          </w:p>
        </w:tc>
      </w:tr>
      <w:tr w:rsidR="00465187" w:rsidRPr="00EB50DA" w:rsidTr="004535E5">
        <w:trPr>
          <w:trHeight w:val="698"/>
        </w:trPr>
        <w:tc>
          <w:tcPr>
            <w:tcW w:w="3283" w:type="dxa"/>
            <w:vAlign w:val="center"/>
          </w:tcPr>
          <w:p w:rsidR="00465187" w:rsidRPr="005C0A87" w:rsidRDefault="00465187" w:rsidP="004535E5">
            <w:pPr>
              <w:ind w:right="-250"/>
              <w:rPr>
                <w:rFonts w:ascii="Tahoma" w:hAnsi="Tahoma" w:cs="Tahoma"/>
                <w:sz w:val="16"/>
              </w:rPr>
            </w:pPr>
            <w:r w:rsidRPr="005C0A87">
              <w:rPr>
                <w:rFonts w:ascii="Tahoma" w:hAnsi="Tahoma" w:cs="Tahoma"/>
                <w:sz w:val="16"/>
              </w:rPr>
              <w:t xml:space="preserve">10. </w:t>
            </w:r>
            <w:r w:rsidRPr="00F34D32">
              <w:rPr>
                <w:rFonts w:ascii="Tahoma" w:hAnsi="Tahoma" w:cs="Tahoma"/>
                <w:bCs/>
                <w:sz w:val="16"/>
              </w:rPr>
              <w:t>Circulación cerrada doble y completa</w:t>
            </w:r>
          </w:p>
        </w:tc>
        <w:tc>
          <w:tcPr>
            <w:tcW w:w="576" w:type="dxa"/>
            <w:vAlign w:val="center"/>
          </w:tcPr>
          <w:p w:rsidR="00465187" w:rsidRDefault="00465187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465187" w:rsidRPr="005C0A87" w:rsidRDefault="00465187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  <w:lang w:val="es-EC"/>
              </w:rPr>
            </w:pPr>
            <w:r>
              <w:rPr>
                <w:rFonts w:ascii="Tahoma" w:hAnsi="Tahoma" w:cs="Tahoma"/>
                <w:sz w:val="16"/>
                <w:szCs w:val="18"/>
              </w:rPr>
              <w:t xml:space="preserve">El </w:t>
            </w:r>
            <w:r w:rsidRPr="00F34D32">
              <w:rPr>
                <w:rFonts w:ascii="Tahoma" w:hAnsi="Tahoma" w:cs="Tahoma"/>
                <w:sz w:val="16"/>
                <w:szCs w:val="18"/>
              </w:rPr>
              <w:t>corazón presenta una aurícula y un ventrículo que se comunica con el cono arterial, llevando la sangre hacia las branquias para su oxigenación, y luego circulará hacia los tejidos por una aorta dorsal</w:t>
            </w:r>
          </w:p>
        </w:tc>
      </w:tr>
      <w:tr w:rsidR="00465187" w:rsidRPr="00EB50DA" w:rsidTr="004535E5">
        <w:trPr>
          <w:trHeight w:val="567"/>
        </w:trPr>
        <w:tc>
          <w:tcPr>
            <w:tcW w:w="3283" w:type="dxa"/>
            <w:vAlign w:val="center"/>
          </w:tcPr>
          <w:p w:rsidR="00465187" w:rsidRPr="005C0A87" w:rsidRDefault="00465187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 xml:space="preserve">11. </w:t>
            </w:r>
            <w:r w:rsidRPr="00A03249">
              <w:rPr>
                <w:rFonts w:ascii="Tahoma" w:hAnsi="Tahoma" w:cs="Tahoma"/>
                <w:bCs/>
                <w:sz w:val="16"/>
              </w:rPr>
              <w:t>Respiración cutánea</w:t>
            </w:r>
          </w:p>
        </w:tc>
        <w:tc>
          <w:tcPr>
            <w:tcW w:w="576" w:type="dxa"/>
            <w:vAlign w:val="center"/>
          </w:tcPr>
          <w:p w:rsidR="00465187" w:rsidRPr="00625FB4" w:rsidRDefault="00465187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465187" w:rsidRDefault="00465187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 w:rsidRPr="00A03249">
              <w:rPr>
                <w:rFonts w:ascii="Tahoma" w:hAnsi="Tahoma" w:cs="Tahoma"/>
                <w:sz w:val="16"/>
                <w:szCs w:val="18"/>
              </w:rPr>
              <w:t xml:space="preserve">Es característica de insectos con bajas tasas metabólicas.  El cambio gaseoso se efectúa a través de pulmones, estos son bolsas membranosas que se encuentran en el interior del cuerpo. </w:t>
            </w:r>
          </w:p>
        </w:tc>
      </w:tr>
      <w:tr w:rsidR="00465187" w:rsidRPr="00EB50DA" w:rsidTr="004535E5">
        <w:trPr>
          <w:trHeight w:val="577"/>
        </w:trPr>
        <w:tc>
          <w:tcPr>
            <w:tcW w:w="3283" w:type="dxa"/>
            <w:vAlign w:val="center"/>
          </w:tcPr>
          <w:p w:rsidR="00465187" w:rsidRDefault="00465187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 xml:space="preserve">12. </w:t>
            </w:r>
            <w:r w:rsidRPr="00A03249">
              <w:rPr>
                <w:rFonts w:ascii="Tahoma" w:hAnsi="Tahoma" w:cs="Tahoma"/>
                <w:bCs/>
                <w:sz w:val="16"/>
                <w:lang w:val="es-VE"/>
              </w:rPr>
              <w:t>Pulmones en libro</w:t>
            </w:r>
          </w:p>
        </w:tc>
        <w:tc>
          <w:tcPr>
            <w:tcW w:w="576" w:type="dxa"/>
            <w:vAlign w:val="center"/>
          </w:tcPr>
          <w:p w:rsidR="00465187" w:rsidRPr="00625FB4" w:rsidRDefault="00465187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465187" w:rsidRPr="00BC384E" w:rsidRDefault="00465187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 w:rsidRPr="00BC384E">
              <w:rPr>
                <w:rFonts w:ascii="Tahoma" w:hAnsi="Tahoma" w:cs="Tahoma"/>
                <w:sz w:val="16"/>
                <w:szCs w:val="18"/>
              </w:rPr>
              <w:t xml:space="preserve">Tiene la forma de cono truncado o pirámide cuadrangular y su pared está formada por las costillas y los músculos intercostales por los lados, que se unen por delante al hueso esternón por medio de los cartílagos costales, y por detrás a la columna vertebral dorsal. </w:t>
            </w:r>
          </w:p>
        </w:tc>
      </w:tr>
      <w:tr w:rsidR="00465187" w:rsidRPr="00EB50DA" w:rsidTr="004535E5">
        <w:trPr>
          <w:trHeight w:val="545"/>
        </w:trPr>
        <w:tc>
          <w:tcPr>
            <w:tcW w:w="3283" w:type="dxa"/>
            <w:vAlign w:val="center"/>
          </w:tcPr>
          <w:p w:rsidR="00465187" w:rsidRDefault="00465187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13. La laringe</w:t>
            </w:r>
          </w:p>
        </w:tc>
        <w:tc>
          <w:tcPr>
            <w:tcW w:w="576" w:type="dxa"/>
            <w:vAlign w:val="center"/>
          </w:tcPr>
          <w:p w:rsidR="00465187" w:rsidRPr="00625FB4" w:rsidRDefault="00465187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465187" w:rsidRPr="007D2EF3" w:rsidRDefault="00465187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 w:rsidRPr="00A03249">
              <w:rPr>
                <w:rFonts w:ascii="Tahoma" w:hAnsi="Tahoma" w:cs="Tahoma"/>
                <w:sz w:val="16"/>
                <w:szCs w:val="18"/>
              </w:rPr>
              <w:t>Es la respiración que se efectúa en el agua. Cuando una branquia está en el agua, capta O2. El agua de esa zona se queda sin O2.</w:t>
            </w:r>
          </w:p>
        </w:tc>
      </w:tr>
      <w:tr w:rsidR="00465187" w:rsidRPr="00EB50DA" w:rsidTr="004535E5">
        <w:trPr>
          <w:trHeight w:val="423"/>
        </w:trPr>
        <w:tc>
          <w:tcPr>
            <w:tcW w:w="3283" w:type="dxa"/>
            <w:vAlign w:val="center"/>
          </w:tcPr>
          <w:p w:rsidR="00465187" w:rsidRDefault="00465187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14. La faringe</w:t>
            </w:r>
          </w:p>
        </w:tc>
        <w:tc>
          <w:tcPr>
            <w:tcW w:w="576" w:type="dxa"/>
            <w:vAlign w:val="center"/>
          </w:tcPr>
          <w:p w:rsidR="00465187" w:rsidRPr="00625FB4" w:rsidRDefault="00465187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465187" w:rsidRPr="00A03249" w:rsidRDefault="00465187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  <w:lang w:val="es-VE"/>
              </w:rPr>
              <w:t>E</w:t>
            </w:r>
            <w:r w:rsidRPr="008E73E2">
              <w:rPr>
                <w:rFonts w:ascii="Tahoma" w:hAnsi="Tahoma" w:cs="Tahoma"/>
                <w:sz w:val="16"/>
                <w:szCs w:val="18"/>
                <w:lang w:val="es-VE"/>
              </w:rPr>
              <w:t>s una fina membrana transparente que recubre los pulmones y que además reviste el interior de la pared torácica.</w:t>
            </w:r>
          </w:p>
        </w:tc>
      </w:tr>
      <w:tr w:rsidR="00465187" w:rsidRPr="00EB50DA" w:rsidTr="004535E5">
        <w:trPr>
          <w:trHeight w:val="615"/>
        </w:trPr>
        <w:tc>
          <w:tcPr>
            <w:tcW w:w="3283" w:type="dxa"/>
            <w:vAlign w:val="center"/>
          </w:tcPr>
          <w:p w:rsidR="00465187" w:rsidRDefault="00465187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15. La tráquea</w:t>
            </w:r>
          </w:p>
        </w:tc>
        <w:tc>
          <w:tcPr>
            <w:tcW w:w="576" w:type="dxa"/>
            <w:vAlign w:val="center"/>
          </w:tcPr>
          <w:p w:rsidR="00465187" w:rsidRPr="00625FB4" w:rsidRDefault="00465187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465187" w:rsidRPr="00F34D32" w:rsidRDefault="00465187" w:rsidP="004535E5">
            <w:pPr>
              <w:pStyle w:val="Prrafodelista"/>
              <w:spacing w:before="115"/>
              <w:ind w:left="0"/>
              <w:jc w:val="both"/>
              <w:rPr>
                <w:rFonts w:ascii="Tahoma" w:eastAsia="+mn-ea" w:hAnsi="Tahoma" w:cs="Tahoma"/>
                <w:color w:val="000000"/>
                <w:sz w:val="16"/>
                <w:szCs w:val="18"/>
              </w:rPr>
            </w:pPr>
            <w:r w:rsidRPr="00A03249">
              <w:rPr>
                <w:rFonts w:ascii="Tahoma" w:hAnsi="Tahoma" w:cs="Tahoma"/>
                <w:sz w:val="16"/>
                <w:szCs w:val="18"/>
              </w:rPr>
              <w:t xml:space="preserve">El intercambio de gases ocurre a través de la pared del cuerpo.   La pared del cuerpo debe estar por tanto siempre húmeda por lo que solo la tendrán animales que puedan permitirse esta condición. </w:t>
            </w:r>
          </w:p>
        </w:tc>
      </w:tr>
      <w:tr w:rsidR="00465187" w:rsidRPr="00EB50DA" w:rsidTr="004535E5">
        <w:trPr>
          <w:trHeight w:val="597"/>
        </w:trPr>
        <w:tc>
          <w:tcPr>
            <w:tcW w:w="3283" w:type="dxa"/>
            <w:vAlign w:val="center"/>
          </w:tcPr>
          <w:p w:rsidR="00465187" w:rsidRDefault="00465187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16. El Diafragma</w:t>
            </w:r>
          </w:p>
        </w:tc>
        <w:tc>
          <w:tcPr>
            <w:tcW w:w="576" w:type="dxa"/>
            <w:vAlign w:val="center"/>
          </w:tcPr>
          <w:p w:rsidR="00465187" w:rsidRPr="00625FB4" w:rsidRDefault="00465187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465187" w:rsidRPr="00A03249" w:rsidRDefault="00465187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 w:rsidRPr="00F34D32">
              <w:rPr>
                <w:rFonts w:ascii="Tahoma" w:hAnsi="Tahoma" w:cs="Tahoma"/>
                <w:sz w:val="16"/>
                <w:szCs w:val="18"/>
              </w:rPr>
              <w:t>Proteína conjugada que presenta cobre, es de color azul.  Típico en moluscos y en la mayoría de artrópodos</w:t>
            </w:r>
            <w:r>
              <w:rPr>
                <w:rFonts w:ascii="Tahoma" w:hAnsi="Tahoma" w:cs="Tahoma"/>
                <w:sz w:val="16"/>
                <w:szCs w:val="18"/>
              </w:rPr>
              <w:t>.</w:t>
            </w:r>
          </w:p>
        </w:tc>
      </w:tr>
      <w:tr w:rsidR="00465187" w:rsidRPr="00EB50DA" w:rsidTr="004535E5">
        <w:trPr>
          <w:trHeight w:val="549"/>
        </w:trPr>
        <w:tc>
          <w:tcPr>
            <w:tcW w:w="3283" w:type="dxa"/>
            <w:vAlign w:val="center"/>
          </w:tcPr>
          <w:p w:rsidR="00465187" w:rsidRDefault="00465187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17. La Pleura</w:t>
            </w:r>
          </w:p>
        </w:tc>
        <w:tc>
          <w:tcPr>
            <w:tcW w:w="576" w:type="dxa"/>
            <w:vAlign w:val="center"/>
          </w:tcPr>
          <w:p w:rsidR="00465187" w:rsidRPr="00625FB4" w:rsidRDefault="00465187" w:rsidP="004535E5">
            <w:pPr>
              <w:jc w:val="center"/>
            </w:pPr>
            <w:r>
              <w:t>___</w:t>
            </w:r>
          </w:p>
        </w:tc>
        <w:tc>
          <w:tcPr>
            <w:tcW w:w="6511" w:type="dxa"/>
            <w:vAlign w:val="center"/>
          </w:tcPr>
          <w:p w:rsidR="00465187" w:rsidRPr="00F34D32" w:rsidRDefault="00465187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 w:rsidRPr="00F34D32">
              <w:rPr>
                <w:rFonts w:ascii="Tahoma" w:eastAsia="+mn-ea" w:hAnsi="Tahoma" w:cs="Tahoma"/>
                <w:color w:val="000000"/>
                <w:sz w:val="16"/>
                <w:szCs w:val="18"/>
              </w:rPr>
              <w:t>El corazón con 2 aurículas y un ventrículo. La sangre pasa dos veces por el corazón, observándose una mezcla de sangre arterial con sangre venosa en el ventrículo.</w:t>
            </w:r>
          </w:p>
        </w:tc>
      </w:tr>
    </w:tbl>
    <w:p w:rsidR="00465187" w:rsidRPr="000C6BBF" w:rsidRDefault="00465187" w:rsidP="00465187">
      <w:pPr>
        <w:ind w:left="360"/>
        <w:rPr>
          <w:lang w:val="es-EC"/>
        </w:rPr>
      </w:pPr>
    </w:p>
    <w:p w:rsidR="00465187" w:rsidRDefault="00465187" w:rsidP="000C6BBF"/>
    <w:p w:rsidR="00465187" w:rsidRDefault="00465187" w:rsidP="000C6BBF"/>
    <w:p w:rsidR="000C6BBF" w:rsidRDefault="00465187" w:rsidP="000C6BBF">
      <w:pPr>
        <w:rPr>
          <w:rFonts w:ascii="Calibri" w:hAnsi="Calibri"/>
        </w:rPr>
      </w:pPr>
      <w:r>
        <w:lastRenderedPageBreak/>
        <w:t>b</w:t>
      </w:r>
      <w:r w:rsidR="000C6BBF">
        <w:t xml:space="preserve">.- </w:t>
      </w:r>
      <w:r w:rsidR="000C6BBF">
        <w:rPr>
          <w:rFonts w:ascii="Calibri" w:hAnsi="Calibri"/>
        </w:rPr>
        <w:t>Colocar el numeral que corresponda:</w:t>
      </w:r>
    </w:p>
    <w:tbl>
      <w:tblPr>
        <w:tblW w:w="10370" w:type="dxa"/>
        <w:tblInd w:w="-481" w:type="dxa"/>
        <w:tblLook w:val="04A0"/>
      </w:tblPr>
      <w:tblGrid>
        <w:gridCol w:w="3283"/>
        <w:gridCol w:w="576"/>
        <w:gridCol w:w="6511"/>
      </w:tblGrid>
      <w:tr w:rsidR="00665CF9" w:rsidRPr="00EB50DA" w:rsidTr="004535E5">
        <w:trPr>
          <w:trHeight w:val="662"/>
        </w:trPr>
        <w:tc>
          <w:tcPr>
            <w:tcW w:w="3283" w:type="dxa"/>
            <w:vAlign w:val="center"/>
          </w:tcPr>
          <w:p w:rsidR="00665CF9" w:rsidRPr="005C0A87" w:rsidRDefault="00665CF9" w:rsidP="004535E5">
            <w:pPr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1. Lactosa</w:t>
            </w:r>
          </w:p>
        </w:tc>
        <w:tc>
          <w:tcPr>
            <w:tcW w:w="576" w:type="dxa"/>
            <w:vAlign w:val="center"/>
          </w:tcPr>
          <w:p w:rsidR="00665CF9" w:rsidRDefault="00665CF9" w:rsidP="004535E5">
            <w:pPr>
              <w:jc w:val="center"/>
            </w:pPr>
            <w:r>
              <w:t>___</w:t>
            </w:r>
          </w:p>
        </w:tc>
        <w:tc>
          <w:tcPr>
            <w:tcW w:w="6511" w:type="dxa"/>
            <w:vAlign w:val="center"/>
          </w:tcPr>
          <w:p w:rsidR="00665CF9" w:rsidRPr="005C0A87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eastAsia="+mn-ea" w:hAnsi="Tahoma" w:cs="Tahoma"/>
                <w:color w:val="000000"/>
                <w:sz w:val="16"/>
                <w:szCs w:val="18"/>
                <w:lang w:val="es-MX"/>
              </w:rPr>
            </w:pPr>
            <w:r>
              <w:rPr>
                <w:rFonts w:ascii="Tahoma" w:eastAsia="+mn-ea" w:hAnsi="Tahoma" w:cs="Tahoma"/>
                <w:color w:val="000000"/>
                <w:sz w:val="16"/>
                <w:szCs w:val="18"/>
                <w:lang w:val="es-MX"/>
              </w:rPr>
              <w:t>Se encuentra en la cebada germinada se forma de glucosa más glucosa</w:t>
            </w:r>
          </w:p>
        </w:tc>
      </w:tr>
      <w:tr w:rsidR="00665CF9" w:rsidRPr="00EB50DA" w:rsidTr="004535E5">
        <w:trPr>
          <w:trHeight w:val="557"/>
        </w:trPr>
        <w:tc>
          <w:tcPr>
            <w:tcW w:w="3283" w:type="dxa"/>
            <w:vAlign w:val="center"/>
          </w:tcPr>
          <w:p w:rsidR="00665CF9" w:rsidRPr="005C0A87" w:rsidRDefault="00665CF9" w:rsidP="004535E5">
            <w:pPr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2. Galactosa</w:t>
            </w:r>
          </w:p>
        </w:tc>
        <w:tc>
          <w:tcPr>
            <w:tcW w:w="576" w:type="dxa"/>
            <w:vAlign w:val="center"/>
          </w:tcPr>
          <w:p w:rsidR="00665CF9" w:rsidRDefault="00665CF9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665CF9" w:rsidRPr="00C66770" w:rsidRDefault="00665CF9" w:rsidP="004535E5">
            <w:pPr>
              <w:pStyle w:val="Prrafodelista"/>
              <w:ind w:left="0"/>
              <w:jc w:val="both"/>
              <w:textAlignment w:val="baseline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Están entre la glucosa o dextrosa, se encuentra en los frutos, el azúcar más frecuente en la sangre</w:t>
            </w:r>
          </w:p>
        </w:tc>
      </w:tr>
      <w:tr w:rsidR="00665CF9" w:rsidRPr="00EB50DA" w:rsidTr="004535E5">
        <w:trPr>
          <w:trHeight w:val="552"/>
        </w:trPr>
        <w:tc>
          <w:tcPr>
            <w:tcW w:w="3283" w:type="dxa"/>
            <w:vAlign w:val="center"/>
          </w:tcPr>
          <w:p w:rsidR="00665CF9" w:rsidRPr="005C0A87" w:rsidRDefault="00665CF9" w:rsidP="004535E5">
            <w:pPr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3. Pentosas</w:t>
            </w:r>
          </w:p>
        </w:tc>
        <w:tc>
          <w:tcPr>
            <w:tcW w:w="576" w:type="dxa"/>
            <w:vAlign w:val="center"/>
          </w:tcPr>
          <w:p w:rsidR="00665CF9" w:rsidRDefault="00665CF9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665CF9" w:rsidRPr="005C0A87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  <w:lang w:val="es-EC"/>
              </w:rPr>
            </w:pPr>
            <w:r>
              <w:rPr>
                <w:rFonts w:ascii="Tahoma" w:hAnsi="Tahoma" w:cs="Tahoma"/>
                <w:sz w:val="16"/>
                <w:szCs w:val="18"/>
                <w:lang w:val="es-EC"/>
              </w:rPr>
              <w:t>Es el azúcar presente en muchos frutos y en la miel</w:t>
            </w:r>
          </w:p>
        </w:tc>
      </w:tr>
      <w:tr w:rsidR="00665CF9" w:rsidRPr="00EB50DA" w:rsidTr="004535E5">
        <w:trPr>
          <w:trHeight w:val="560"/>
        </w:trPr>
        <w:tc>
          <w:tcPr>
            <w:tcW w:w="3283" w:type="dxa"/>
            <w:vAlign w:val="center"/>
          </w:tcPr>
          <w:p w:rsidR="00665CF9" w:rsidRPr="00F34D32" w:rsidRDefault="00665CF9" w:rsidP="004535E5">
            <w:pPr>
              <w:rPr>
                <w:rFonts w:ascii="Tahoma" w:hAnsi="Tahoma" w:cs="Tahoma"/>
                <w:sz w:val="16"/>
                <w:highlight w:val="yellow"/>
              </w:rPr>
            </w:pPr>
            <w:r w:rsidRPr="00671E93">
              <w:rPr>
                <w:rFonts w:ascii="Tahoma" w:hAnsi="Tahoma" w:cs="Tahoma"/>
                <w:sz w:val="16"/>
              </w:rPr>
              <w:t>4. Hexosa</w:t>
            </w:r>
          </w:p>
        </w:tc>
        <w:tc>
          <w:tcPr>
            <w:tcW w:w="576" w:type="dxa"/>
            <w:vAlign w:val="center"/>
          </w:tcPr>
          <w:p w:rsidR="00665CF9" w:rsidRDefault="00665CF9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665CF9" w:rsidRPr="00F34D32" w:rsidRDefault="00665CF9" w:rsidP="004535E5">
            <w:pPr>
              <w:ind w:left="25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Se forman durante la fotosíntesis y se acumulan en tubérculos como papas, yucas y semillas como el trigo, maíz y arroz.</w:t>
            </w:r>
          </w:p>
        </w:tc>
      </w:tr>
      <w:tr w:rsidR="00665CF9" w:rsidRPr="00EB50DA" w:rsidTr="004535E5">
        <w:trPr>
          <w:trHeight w:val="554"/>
        </w:trPr>
        <w:tc>
          <w:tcPr>
            <w:tcW w:w="3283" w:type="dxa"/>
            <w:vAlign w:val="center"/>
          </w:tcPr>
          <w:p w:rsidR="00665CF9" w:rsidRPr="00F34D32" w:rsidRDefault="00665CF9" w:rsidP="004535E5">
            <w:pPr>
              <w:rPr>
                <w:rFonts w:ascii="Tahoma" w:hAnsi="Tahoma" w:cs="Tahoma"/>
                <w:sz w:val="16"/>
                <w:highlight w:val="yellow"/>
              </w:rPr>
            </w:pPr>
            <w:r w:rsidRPr="00671E93">
              <w:rPr>
                <w:rFonts w:ascii="Tahoma" w:hAnsi="Tahoma" w:cs="Tahoma"/>
                <w:sz w:val="16"/>
              </w:rPr>
              <w:t>5. Fructosa o Levulosa</w:t>
            </w:r>
          </w:p>
        </w:tc>
        <w:tc>
          <w:tcPr>
            <w:tcW w:w="576" w:type="dxa"/>
            <w:vAlign w:val="center"/>
          </w:tcPr>
          <w:p w:rsidR="00665CF9" w:rsidRDefault="00665CF9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665CF9" w:rsidRPr="005C0A87" w:rsidRDefault="00665CF9" w:rsidP="004535E5">
            <w:pPr>
              <w:pStyle w:val="Prrafodelista"/>
              <w:ind w:left="0"/>
              <w:jc w:val="both"/>
              <w:textAlignment w:val="baseline"/>
              <w:rPr>
                <w:rFonts w:ascii="Tahoma" w:eastAsia="+mn-ea" w:hAnsi="Tahoma" w:cs="Tahoma"/>
                <w:color w:val="000000"/>
                <w:sz w:val="16"/>
                <w:szCs w:val="18"/>
                <w:lang w:val="es-MX"/>
              </w:rPr>
            </w:pPr>
            <w:r>
              <w:rPr>
                <w:rFonts w:ascii="Tahoma" w:hAnsi="Tahoma" w:cs="Tahoma"/>
                <w:sz w:val="16"/>
                <w:szCs w:val="18"/>
              </w:rPr>
              <w:t>Alanina, prolina, glicina, serina, asparagina, aspértico, glutámico, glutamina, cisteñina y tirosina.</w:t>
            </w:r>
          </w:p>
        </w:tc>
      </w:tr>
      <w:tr w:rsidR="00665CF9" w:rsidRPr="00EB50DA" w:rsidTr="004535E5">
        <w:trPr>
          <w:trHeight w:val="703"/>
        </w:trPr>
        <w:tc>
          <w:tcPr>
            <w:tcW w:w="3283" w:type="dxa"/>
            <w:vAlign w:val="center"/>
          </w:tcPr>
          <w:p w:rsidR="00665CF9" w:rsidRPr="00F34D32" w:rsidRDefault="00665CF9" w:rsidP="004535E5">
            <w:pPr>
              <w:rPr>
                <w:rFonts w:ascii="Tahoma" w:hAnsi="Tahoma" w:cs="Tahoma"/>
                <w:sz w:val="16"/>
                <w:highlight w:val="yellow"/>
              </w:rPr>
            </w:pPr>
            <w:r w:rsidRPr="00C857ED">
              <w:rPr>
                <w:rFonts w:ascii="Tahoma" w:hAnsi="Tahoma" w:cs="Tahoma"/>
                <w:sz w:val="16"/>
              </w:rPr>
              <w:t>6. Almidones</w:t>
            </w:r>
          </w:p>
        </w:tc>
        <w:tc>
          <w:tcPr>
            <w:tcW w:w="576" w:type="dxa"/>
            <w:vAlign w:val="center"/>
          </w:tcPr>
          <w:p w:rsidR="00665CF9" w:rsidRDefault="00665CF9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665CF9" w:rsidRPr="00A03249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Es la azúcar presente en la leche</w:t>
            </w:r>
          </w:p>
        </w:tc>
      </w:tr>
      <w:tr w:rsidR="00665CF9" w:rsidRPr="00EB50DA" w:rsidTr="004535E5">
        <w:trPr>
          <w:trHeight w:val="557"/>
        </w:trPr>
        <w:tc>
          <w:tcPr>
            <w:tcW w:w="3283" w:type="dxa"/>
            <w:vAlign w:val="center"/>
          </w:tcPr>
          <w:p w:rsidR="00665CF9" w:rsidRPr="00F34D32" w:rsidRDefault="00665CF9" w:rsidP="004535E5">
            <w:pPr>
              <w:ind w:right="-250"/>
              <w:rPr>
                <w:rFonts w:ascii="Tahoma" w:hAnsi="Tahoma" w:cs="Tahoma"/>
                <w:sz w:val="16"/>
                <w:highlight w:val="yellow"/>
              </w:rPr>
            </w:pPr>
            <w:r w:rsidRPr="00C857ED">
              <w:rPr>
                <w:rFonts w:ascii="Tahoma" w:hAnsi="Tahoma" w:cs="Tahoma"/>
                <w:sz w:val="16"/>
              </w:rPr>
              <w:t>7. Glucógeno o Glicógeno</w:t>
            </w:r>
          </w:p>
        </w:tc>
        <w:tc>
          <w:tcPr>
            <w:tcW w:w="576" w:type="dxa"/>
            <w:vAlign w:val="center"/>
          </w:tcPr>
          <w:p w:rsidR="00665CF9" w:rsidRDefault="00665CF9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665CF9" w:rsidRPr="005C0A87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  <w:lang w:val="es-EC"/>
              </w:rPr>
            </w:pPr>
            <w:r>
              <w:rPr>
                <w:rFonts w:ascii="Tahoma" w:hAnsi="Tahoma" w:cs="Tahoma"/>
                <w:sz w:val="16"/>
                <w:szCs w:val="18"/>
                <w:lang w:val="es-EC"/>
              </w:rPr>
              <w:t>Son fuente de energía vital para los animales y se encuentran en tejidos como gotas lipídicas</w:t>
            </w:r>
          </w:p>
        </w:tc>
      </w:tr>
      <w:tr w:rsidR="00665CF9" w:rsidRPr="00EB50DA" w:rsidTr="004535E5">
        <w:trPr>
          <w:trHeight w:val="551"/>
        </w:trPr>
        <w:tc>
          <w:tcPr>
            <w:tcW w:w="3283" w:type="dxa"/>
            <w:vAlign w:val="center"/>
          </w:tcPr>
          <w:p w:rsidR="00665CF9" w:rsidRPr="005C0A87" w:rsidRDefault="00665CF9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8. Celulosa</w:t>
            </w:r>
          </w:p>
        </w:tc>
        <w:tc>
          <w:tcPr>
            <w:tcW w:w="576" w:type="dxa"/>
            <w:vAlign w:val="center"/>
          </w:tcPr>
          <w:p w:rsidR="00665CF9" w:rsidRDefault="00665CF9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665CF9" w:rsidRPr="00A03249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Componente principal de la membrana celular se clasifican en fosfoglicéridos y esfingolípidos</w:t>
            </w:r>
          </w:p>
        </w:tc>
      </w:tr>
      <w:tr w:rsidR="00665CF9" w:rsidRPr="00EB50DA" w:rsidTr="004535E5">
        <w:trPr>
          <w:trHeight w:val="691"/>
        </w:trPr>
        <w:tc>
          <w:tcPr>
            <w:tcW w:w="3283" w:type="dxa"/>
            <w:vAlign w:val="center"/>
          </w:tcPr>
          <w:p w:rsidR="00665CF9" w:rsidRPr="005C0A87" w:rsidRDefault="00665CF9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9. Ácidos Grasos</w:t>
            </w:r>
          </w:p>
        </w:tc>
        <w:tc>
          <w:tcPr>
            <w:tcW w:w="576" w:type="dxa"/>
            <w:vAlign w:val="center"/>
          </w:tcPr>
          <w:p w:rsidR="00665CF9" w:rsidRDefault="00665CF9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665CF9" w:rsidRPr="00A03249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  <w:lang w:val="es-EC"/>
              </w:rPr>
              <w:t>Presente como colesterol, precursor de la síntesis de las hormonas esteroídicas, en invertebrados la ecdisona para controlar maduración y desarrollo</w:t>
            </w:r>
          </w:p>
        </w:tc>
      </w:tr>
      <w:tr w:rsidR="00665CF9" w:rsidRPr="00EB50DA" w:rsidTr="004535E5">
        <w:trPr>
          <w:trHeight w:val="698"/>
        </w:trPr>
        <w:tc>
          <w:tcPr>
            <w:tcW w:w="3283" w:type="dxa"/>
            <w:vAlign w:val="center"/>
          </w:tcPr>
          <w:p w:rsidR="00665CF9" w:rsidRPr="005C0A87" w:rsidRDefault="00665CF9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10. Triglicéridos</w:t>
            </w:r>
          </w:p>
        </w:tc>
        <w:tc>
          <w:tcPr>
            <w:tcW w:w="576" w:type="dxa"/>
            <w:vAlign w:val="center"/>
          </w:tcPr>
          <w:p w:rsidR="00665CF9" w:rsidRDefault="00665CF9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665CF9" w:rsidRPr="005C0A87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  <w:lang w:val="es-EC"/>
              </w:rPr>
            </w:pPr>
            <w:r>
              <w:rPr>
                <w:rFonts w:ascii="Tahoma" w:hAnsi="Tahoma" w:cs="Tahoma"/>
                <w:sz w:val="16"/>
                <w:szCs w:val="18"/>
              </w:rPr>
              <w:t>Es un zimógeno o proenzima que se convierte en una enzima activa llamada pepsina</w:t>
            </w:r>
          </w:p>
        </w:tc>
      </w:tr>
      <w:tr w:rsidR="00665CF9" w:rsidRPr="00EB50DA" w:rsidTr="004535E5">
        <w:trPr>
          <w:trHeight w:val="567"/>
        </w:trPr>
        <w:tc>
          <w:tcPr>
            <w:tcW w:w="3283" w:type="dxa"/>
            <w:vAlign w:val="center"/>
          </w:tcPr>
          <w:p w:rsidR="00665CF9" w:rsidRPr="005C0A87" w:rsidRDefault="00665CF9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11. Fosfolípidos</w:t>
            </w:r>
          </w:p>
        </w:tc>
        <w:tc>
          <w:tcPr>
            <w:tcW w:w="576" w:type="dxa"/>
            <w:vAlign w:val="center"/>
          </w:tcPr>
          <w:p w:rsidR="00665CF9" w:rsidRPr="00625FB4" w:rsidRDefault="00665CF9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665CF9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Presente en la leche se forma de glucosa más galactosa</w:t>
            </w:r>
          </w:p>
        </w:tc>
      </w:tr>
      <w:tr w:rsidR="00665CF9" w:rsidRPr="00EB50DA" w:rsidTr="004535E5">
        <w:trPr>
          <w:trHeight w:val="577"/>
        </w:trPr>
        <w:tc>
          <w:tcPr>
            <w:tcW w:w="3283" w:type="dxa"/>
            <w:vAlign w:val="center"/>
          </w:tcPr>
          <w:p w:rsidR="00665CF9" w:rsidRDefault="00665CF9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12. Esteroides</w:t>
            </w:r>
          </w:p>
        </w:tc>
        <w:tc>
          <w:tcPr>
            <w:tcW w:w="576" w:type="dxa"/>
            <w:vAlign w:val="center"/>
          </w:tcPr>
          <w:p w:rsidR="00665CF9" w:rsidRPr="00625FB4" w:rsidRDefault="00665CF9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665CF9" w:rsidRPr="00BC384E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Semejante al almidón y se encuentra como reserva en el hígado y músculos</w:t>
            </w:r>
          </w:p>
        </w:tc>
      </w:tr>
      <w:tr w:rsidR="00665CF9" w:rsidRPr="00EB50DA" w:rsidTr="004535E5">
        <w:trPr>
          <w:trHeight w:val="545"/>
        </w:trPr>
        <w:tc>
          <w:tcPr>
            <w:tcW w:w="3283" w:type="dxa"/>
            <w:vAlign w:val="center"/>
          </w:tcPr>
          <w:p w:rsidR="00665CF9" w:rsidRDefault="00665CF9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13. Aminoácidos No Esenciales</w:t>
            </w:r>
          </w:p>
        </w:tc>
        <w:tc>
          <w:tcPr>
            <w:tcW w:w="576" w:type="dxa"/>
            <w:vAlign w:val="center"/>
          </w:tcPr>
          <w:p w:rsidR="00665CF9" w:rsidRPr="00625FB4" w:rsidRDefault="00665CF9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665CF9" w:rsidRPr="007D2EF3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Desdobla proteínas y péptidos, en sitios específicos de unión peptídica</w:t>
            </w:r>
          </w:p>
        </w:tc>
      </w:tr>
      <w:tr w:rsidR="00665CF9" w:rsidRPr="00EB50DA" w:rsidTr="004535E5">
        <w:trPr>
          <w:trHeight w:val="423"/>
        </w:trPr>
        <w:tc>
          <w:tcPr>
            <w:tcW w:w="3283" w:type="dxa"/>
            <w:vAlign w:val="center"/>
          </w:tcPr>
          <w:p w:rsidR="00665CF9" w:rsidRDefault="00665CF9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14. Pepsinógeno</w:t>
            </w:r>
          </w:p>
        </w:tc>
        <w:tc>
          <w:tcPr>
            <w:tcW w:w="576" w:type="dxa"/>
            <w:vAlign w:val="center"/>
          </w:tcPr>
          <w:p w:rsidR="00665CF9" w:rsidRPr="00625FB4" w:rsidRDefault="00665CF9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665CF9" w:rsidRPr="00A03249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Liberada como quimotripsinogeno, cataliza uniones de aminoácidos aromáticos o sin carga.</w:t>
            </w:r>
          </w:p>
        </w:tc>
      </w:tr>
      <w:tr w:rsidR="00665CF9" w:rsidRPr="00EB50DA" w:rsidTr="004535E5">
        <w:trPr>
          <w:trHeight w:val="615"/>
        </w:trPr>
        <w:tc>
          <w:tcPr>
            <w:tcW w:w="3283" w:type="dxa"/>
            <w:vAlign w:val="center"/>
          </w:tcPr>
          <w:p w:rsidR="00665CF9" w:rsidRDefault="00665CF9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15. Pepsina</w:t>
            </w:r>
          </w:p>
        </w:tc>
        <w:tc>
          <w:tcPr>
            <w:tcW w:w="576" w:type="dxa"/>
            <w:vAlign w:val="center"/>
          </w:tcPr>
          <w:p w:rsidR="00665CF9" w:rsidRPr="00625FB4" w:rsidRDefault="00665CF9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665CF9" w:rsidRPr="00F34D32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eastAsia="+mn-ea" w:hAnsi="Tahoma" w:cs="Tahoma"/>
                <w:color w:val="000000"/>
                <w:sz w:val="16"/>
                <w:szCs w:val="18"/>
              </w:rPr>
            </w:pPr>
            <w:r>
              <w:rPr>
                <w:rFonts w:ascii="Tahoma" w:eastAsia="+mn-ea" w:hAnsi="Tahoma" w:cs="Tahoma"/>
                <w:color w:val="000000"/>
                <w:sz w:val="16"/>
                <w:szCs w:val="18"/>
                <w:lang w:val="es-MX"/>
              </w:rPr>
              <w:t>Presente en la caña de azúcar o en la remolacha azucarera se forma de glucosa mas fructosa</w:t>
            </w:r>
          </w:p>
        </w:tc>
      </w:tr>
      <w:tr w:rsidR="00665CF9" w:rsidRPr="00EB50DA" w:rsidTr="004535E5">
        <w:trPr>
          <w:trHeight w:val="597"/>
        </w:trPr>
        <w:tc>
          <w:tcPr>
            <w:tcW w:w="3283" w:type="dxa"/>
            <w:vAlign w:val="center"/>
          </w:tcPr>
          <w:p w:rsidR="00665CF9" w:rsidRDefault="00665CF9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16. Tripsina</w:t>
            </w:r>
          </w:p>
        </w:tc>
        <w:tc>
          <w:tcPr>
            <w:tcW w:w="576" w:type="dxa"/>
            <w:vAlign w:val="center"/>
          </w:tcPr>
          <w:p w:rsidR="00665CF9" w:rsidRPr="00625FB4" w:rsidRDefault="00665CF9" w:rsidP="004535E5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665CF9" w:rsidRPr="00A03249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Liberada como tripsinógeno cataliza uniones peptídicas de aminoácidos básicos</w:t>
            </w:r>
          </w:p>
        </w:tc>
      </w:tr>
      <w:tr w:rsidR="00665CF9" w:rsidRPr="00EB50DA" w:rsidTr="004535E5">
        <w:trPr>
          <w:trHeight w:val="549"/>
        </w:trPr>
        <w:tc>
          <w:tcPr>
            <w:tcW w:w="3283" w:type="dxa"/>
            <w:vAlign w:val="center"/>
          </w:tcPr>
          <w:p w:rsidR="00665CF9" w:rsidRDefault="00665CF9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17. Quimiotripsina</w:t>
            </w:r>
          </w:p>
        </w:tc>
        <w:tc>
          <w:tcPr>
            <w:tcW w:w="576" w:type="dxa"/>
            <w:vAlign w:val="center"/>
          </w:tcPr>
          <w:p w:rsidR="00665CF9" w:rsidRPr="00625FB4" w:rsidRDefault="00665CF9" w:rsidP="004535E5">
            <w:pPr>
              <w:jc w:val="center"/>
            </w:pPr>
            <w:r>
              <w:t>___</w:t>
            </w:r>
          </w:p>
        </w:tc>
        <w:tc>
          <w:tcPr>
            <w:tcW w:w="6511" w:type="dxa"/>
            <w:vAlign w:val="center"/>
          </w:tcPr>
          <w:p w:rsidR="00665CF9" w:rsidRPr="00F34D32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  <w:lang w:val="es-EC"/>
              </w:rPr>
              <w:t>Arginina, valina, leucina, isoleucina, lisina, fenilalanina, trptófano, treonina, metionina e histidina.</w:t>
            </w:r>
          </w:p>
        </w:tc>
      </w:tr>
      <w:tr w:rsidR="00665CF9" w:rsidRPr="00EB50DA" w:rsidTr="004535E5">
        <w:trPr>
          <w:trHeight w:val="549"/>
        </w:trPr>
        <w:tc>
          <w:tcPr>
            <w:tcW w:w="3283" w:type="dxa"/>
            <w:vAlign w:val="center"/>
          </w:tcPr>
          <w:p w:rsidR="00665CF9" w:rsidRPr="005C0A87" w:rsidRDefault="00665CF9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18. Maltosa</w:t>
            </w:r>
          </w:p>
        </w:tc>
        <w:tc>
          <w:tcPr>
            <w:tcW w:w="576" w:type="dxa"/>
            <w:vAlign w:val="center"/>
          </w:tcPr>
          <w:p w:rsidR="00665CF9" w:rsidRDefault="00665CF9" w:rsidP="004535E5">
            <w:pPr>
              <w:jc w:val="center"/>
            </w:pPr>
            <w:r>
              <w:t>___</w:t>
            </w:r>
          </w:p>
        </w:tc>
        <w:tc>
          <w:tcPr>
            <w:tcW w:w="6511" w:type="dxa"/>
            <w:vAlign w:val="center"/>
          </w:tcPr>
          <w:p w:rsidR="00665CF9" w:rsidRPr="00F34D32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eastAsia="+mn-ea" w:hAnsi="Tahoma" w:cs="Tahoma"/>
                <w:color w:val="000000"/>
                <w:sz w:val="16"/>
                <w:szCs w:val="18"/>
              </w:rPr>
            </w:pPr>
            <w:r>
              <w:rPr>
                <w:rFonts w:ascii="Tahoma" w:eastAsia="+mn-ea" w:hAnsi="Tahoma" w:cs="Tahoma"/>
                <w:color w:val="000000"/>
                <w:sz w:val="16"/>
                <w:szCs w:val="18"/>
                <w:lang w:val="es-MX"/>
              </w:rPr>
              <w:t>Tienen cadenas largas de átomos de carbono, son utilizados como almacenamiento de energía</w:t>
            </w:r>
          </w:p>
        </w:tc>
      </w:tr>
      <w:tr w:rsidR="00665CF9" w:rsidRPr="00EB50DA" w:rsidTr="004535E5">
        <w:trPr>
          <w:trHeight w:val="549"/>
        </w:trPr>
        <w:tc>
          <w:tcPr>
            <w:tcW w:w="3283" w:type="dxa"/>
            <w:vAlign w:val="center"/>
          </w:tcPr>
          <w:p w:rsidR="00665CF9" w:rsidRDefault="00665CF9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 xml:space="preserve">19. Sacarosa </w:t>
            </w:r>
          </w:p>
        </w:tc>
        <w:tc>
          <w:tcPr>
            <w:tcW w:w="576" w:type="dxa"/>
            <w:vAlign w:val="center"/>
          </w:tcPr>
          <w:p w:rsidR="00665CF9" w:rsidRDefault="00665CF9" w:rsidP="004535E5">
            <w:pPr>
              <w:jc w:val="center"/>
            </w:pPr>
            <w:r>
              <w:t>___</w:t>
            </w:r>
          </w:p>
        </w:tc>
        <w:tc>
          <w:tcPr>
            <w:tcW w:w="6511" w:type="dxa"/>
            <w:vAlign w:val="center"/>
          </w:tcPr>
          <w:p w:rsidR="00665CF9" w:rsidRPr="00F34D32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eastAsia="+mn-ea" w:hAnsi="Tahoma" w:cs="Tahoma"/>
                <w:color w:val="000000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Constituyente fundamental del tallo de los vegetales</w:t>
            </w:r>
          </w:p>
        </w:tc>
      </w:tr>
      <w:tr w:rsidR="00665CF9" w:rsidRPr="00EB50DA" w:rsidTr="004535E5">
        <w:trPr>
          <w:trHeight w:val="549"/>
        </w:trPr>
        <w:tc>
          <w:tcPr>
            <w:tcW w:w="3283" w:type="dxa"/>
            <w:vAlign w:val="center"/>
          </w:tcPr>
          <w:p w:rsidR="00665CF9" w:rsidRDefault="00665CF9" w:rsidP="004535E5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20. Aminoácidos Esenciales</w:t>
            </w:r>
          </w:p>
        </w:tc>
        <w:tc>
          <w:tcPr>
            <w:tcW w:w="576" w:type="dxa"/>
            <w:vAlign w:val="center"/>
          </w:tcPr>
          <w:p w:rsidR="00665CF9" w:rsidRDefault="00665CF9" w:rsidP="004535E5">
            <w:pPr>
              <w:jc w:val="center"/>
            </w:pPr>
            <w:r>
              <w:t>___</w:t>
            </w:r>
          </w:p>
        </w:tc>
        <w:tc>
          <w:tcPr>
            <w:tcW w:w="6511" w:type="dxa"/>
            <w:vAlign w:val="center"/>
          </w:tcPr>
          <w:p w:rsidR="00665CF9" w:rsidRPr="00F34D32" w:rsidRDefault="00665CF9" w:rsidP="004535E5">
            <w:pPr>
              <w:pStyle w:val="Prrafodelista"/>
              <w:spacing w:before="115"/>
              <w:ind w:left="0"/>
              <w:jc w:val="both"/>
              <w:rPr>
                <w:rFonts w:ascii="Tahoma" w:eastAsia="+mn-ea" w:hAnsi="Tahoma" w:cs="Tahoma"/>
                <w:color w:val="000000"/>
                <w:sz w:val="16"/>
                <w:szCs w:val="18"/>
              </w:rPr>
            </w:pPr>
            <w:r>
              <w:rPr>
                <w:rFonts w:ascii="Tahoma" w:eastAsia="+mn-ea" w:hAnsi="Tahoma" w:cs="Tahoma"/>
                <w:color w:val="000000"/>
                <w:sz w:val="16"/>
                <w:szCs w:val="18"/>
              </w:rPr>
              <w:t>Como la desoxirribosa y la ribosa</w:t>
            </w:r>
          </w:p>
        </w:tc>
      </w:tr>
    </w:tbl>
    <w:p w:rsidR="00665CF9" w:rsidRPr="000C6BBF" w:rsidRDefault="00665CF9" w:rsidP="00665CF9">
      <w:pPr>
        <w:ind w:left="360"/>
        <w:rPr>
          <w:lang w:val="es-EC"/>
        </w:rPr>
      </w:pPr>
    </w:p>
    <w:sectPr w:rsidR="00665CF9" w:rsidRPr="000C6BBF" w:rsidSect="005E5089">
      <w:headerReference w:type="default" r:id="rId7"/>
      <w:pgSz w:w="11906" w:h="16838"/>
      <w:pgMar w:top="1597" w:right="566" w:bottom="1417" w:left="1701" w:header="54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4A6D" w:rsidRDefault="003B4A6D">
      <w:r>
        <w:separator/>
      </w:r>
    </w:p>
  </w:endnote>
  <w:endnote w:type="continuationSeparator" w:id="0">
    <w:p w:rsidR="003B4A6D" w:rsidRDefault="003B4A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4A6D" w:rsidRDefault="003B4A6D">
      <w:r>
        <w:separator/>
      </w:r>
    </w:p>
  </w:footnote>
  <w:footnote w:type="continuationSeparator" w:id="0">
    <w:p w:rsidR="003B4A6D" w:rsidRDefault="003B4A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1620"/>
      <w:gridCol w:w="6300"/>
      <w:gridCol w:w="1788"/>
    </w:tblGrid>
    <w:tr w:rsidR="004E73DE">
      <w:trPr>
        <w:cantSplit/>
        <w:trHeight w:val="1953"/>
      </w:trPr>
      <w:tc>
        <w:tcPr>
          <w:tcW w:w="1620" w:type="dxa"/>
        </w:tcPr>
        <w:p w:rsidR="004E73DE" w:rsidRDefault="004E73DE" w:rsidP="004668C7">
          <w:pPr>
            <w:pStyle w:val="toa"/>
            <w:tabs>
              <w:tab w:val="clear" w:pos="9000"/>
              <w:tab w:val="clear" w:pos="9360"/>
            </w:tabs>
            <w:suppressAutoHyphens w:val="0"/>
            <w:spacing w:line="264" w:lineRule="auto"/>
            <w:rPr>
              <w:rFonts w:ascii="Tahoma" w:hAnsi="Tahoma"/>
              <w:lang w:val="es-ES_tradnl"/>
            </w:rPr>
          </w:pPr>
          <w:r>
            <w:rPr>
              <w:lang w:val="es-ES"/>
            </w:rPr>
            <w:t xml:space="preserve">    </w:t>
          </w:r>
          <w:r w:rsidR="00FE5482" w:rsidRPr="00FE5482">
            <w:rPr>
              <w:noProof/>
              <w:lang w:val="es-EC" w:eastAsia="es-EC"/>
            </w:rPr>
            <w:drawing>
              <wp:inline distT="0" distB="0" distL="0" distR="0">
                <wp:extent cx="933450" cy="916163"/>
                <wp:effectExtent l="19050" t="0" r="0" b="0"/>
                <wp:docPr id="5" name="Imagen 1" descr="ARTE FINAL LOGO ESPO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ARTE FINAL LOGO ESPO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t="14073" r="7947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3450" cy="91616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00" w:type="dxa"/>
          <w:vAlign w:val="center"/>
        </w:tcPr>
        <w:p w:rsidR="004E73DE" w:rsidRPr="005E5089" w:rsidRDefault="004E73DE" w:rsidP="00085EFC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>FA</w:t>
          </w:r>
          <w:r w:rsidR="00085EFC">
            <w:rPr>
              <w:rFonts w:ascii="Tahoma" w:hAnsi="Tahoma"/>
              <w:b/>
              <w:szCs w:val="22"/>
              <w:lang w:val="es-ES_tradnl"/>
            </w:rPr>
            <w:t>CULTAD DE INGENIERÍA MARÍTIMA,</w:t>
          </w:r>
        </w:p>
        <w:p w:rsidR="004E73DE" w:rsidRPr="005E5089" w:rsidRDefault="00085EFC" w:rsidP="00085EFC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szCs w:val="22"/>
              <w:lang w:val="es-ES_tradnl"/>
            </w:rPr>
            <w:t>CIENCIAS BIOLGÓGICAS Y RECURSOS NATURALES (FIMCBOR)</w:t>
          </w:r>
        </w:p>
        <w:p w:rsidR="00665CF9" w:rsidRDefault="004E73DE" w:rsidP="00665CF9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>EXAMEN DE</w:t>
          </w:r>
          <w:r w:rsidR="00665CF9">
            <w:rPr>
              <w:rFonts w:ascii="Tahoma" w:hAnsi="Tahoma"/>
              <w:b/>
              <w:szCs w:val="22"/>
              <w:lang w:val="es-ES_tradnl"/>
            </w:rPr>
            <w:t xml:space="preserve"> MEJORAMIENTO DE</w:t>
          </w:r>
          <w:r w:rsidRPr="005E5089">
            <w:rPr>
              <w:rFonts w:ascii="Tahoma" w:hAnsi="Tahoma"/>
              <w:b/>
              <w:szCs w:val="22"/>
              <w:lang w:val="es-ES_tradnl"/>
            </w:rPr>
            <w:t xml:space="preserve"> </w:t>
          </w:r>
          <w:r w:rsidR="00DA2072">
            <w:rPr>
              <w:rFonts w:ascii="Tahoma" w:hAnsi="Tahoma"/>
              <w:b/>
              <w:szCs w:val="22"/>
              <w:lang w:val="es-ES_tradnl"/>
            </w:rPr>
            <w:t>FISIO</w:t>
          </w:r>
          <w:r w:rsidR="005E7EA5">
            <w:rPr>
              <w:rFonts w:ascii="Tahoma" w:hAnsi="Tahoma"/>
              <w:b/>
              <w:szCs w:val="22"/>
              <w:lang w:val="es-ES_tradnl"/>
            </w:rPr>
            <w:t xml:space="preserve">LOGÍA </w:t>
          </w:r>
        </w:p>
        <w:p w:rsidR="00665CF9" w:rsidRDefault="00665CF9" w:rsidP="00665CF9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</w:p>
        <w:p w:rsidR="005E7EA5" w:rsidRPr="005E5089" w:rsidRDefault="004E73DE" w:rsidP="00665CF9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>NOMBRE:__________________________</w:t>
          </w:r>
          <w:r>
            <w:rPr>
              <w:rFonts w:ascii="Tahoma" w:hAnsi="Tahoma"/>
              <w:b/>
              <w:szCs w:val="22"/>
              <w:lang w:val="es-ES_tradnl"/>
            </w:rPr>
            <w:t>_________</w:t>
          </w:r>
        </w:p>
      </w:tc>
      <w:tc>
        <w:tcPr>
          <w:tcW w:w="1788" w:type="dxa"/>
        </w:tcPr>
        <w:p w:rsidR="004E73DE" w:rsidRPr="005E5089" w:rsidRDefault="00DA2072" w:rsidP="004668C7">
          <w:pPr>
            <w:pStyle w:val="toa"/>
            <w:spacing w:before="120" w:after="80" w:line="264" w:lineRule="auto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noProof/>
              <w:szCs w:val="22"/>
              <w:lang w:val="es-EC" w:eastAsia="es-EC"/>
            </w:rPr>
            <w:drawing>
              <wp:inline distT="0" distB="0" distL="0" distR="0">
                <wp:extent cx="1047750" cy="1143000"/>
                <wp:effectExtent l="19050" t="0" r="0" b="0"/>
                <wp:docPr id="2" name="Imagen 2" descr="logo fIMCB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fIMCB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47750" cy="1143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4E73DE" w:rsidRPr="005E5089" w:rsidRDefault="004E73DE" w:rsidP="00C559AC">
    <w:pPr>
      <w:pStyle w:val="Encabezado"/>
      <w:rPr>
        <w:lang w:val="es-ES_tradnl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37994"/>
    <w:multiLevelType w:val="multilevel"/>
    <w:tmpl w:val="8F7AE124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744"/>
        </w:tabs>
        <w:ind w:left="744" w:hanging="360"/>
      </w:pPr>
    </w:lvl>
    <w:lvl w:ilvl="2">
      <w:start w:val="1"/>
      <w:numFmt w:val="lowerRoman"/>
      <w:lvlText w:val="%3."/>
      <w:lvlJc w:val="right"/>
      <w:pPr>
        <w:tabs>
          <w:tab w:val="num" w:pos="1464"/>
        </w:tabs>
        <w:ind w:left="1464" w:hanging="180"/>
      </w:pPr>
    </w:lvl>
    <w:lvl w:ilvl="3">
      <w:start w:val="1"/>
      <w:numFmt w:val="decimal"/>
      <w:lvlText w:val="%4."/>
      <w:lvlJc w:val="left"/>
      <w:pPr>
        <w:tabs>
          <w:tab w:val="num" w:pos="2184"/>
        </w:tabs>
        <w:ind w:left="2184" w:hanging="360"/>
      </w:pPr>
    </w:lvl>
    <w:lvl w:ilvl="4">
      <w:start w:val="1"/>
      <w:numFmt w:val="lowerLetter"/>
      <w:lvlText w:val="%5."/>
      <w:lvlJc w:val="left"/>
      <w:pPr>
        <w:tabs>
          <w:tab w:val="num" w:pos="2904"/>
        </w:tabs>
        <w:ind w:left="2904" w:hanging="360"/>
      </w:pPr>
    </w:lvl>
    <w:lvl w:ilvl="5">
      <w:start w:val="1"/>
      <w:numFmt w:val="lowerRoman"/>
      <w:lvlText w:val="%6."/>
      <w:lvlJc w:val="right"/>
      <w:pPr>
        <w:tabs>
          <w:tab w:val="num" w:pos="3624"/>
        </w:tabs>
        <w:ind w:left="3624" w:hanging="180"/>
      </w:pPr>
    </w:lvl>
    <w:lvl w:ilvl="6">
      <w:start w:val="1"/>
      <w:numFmt w:val="decimal"/>
      <w:lvlText w:val="%7."/>
      <w:lvlJc w:val="left"/>
      <w:pPr>
        <w:tabs>
          <w:tab w:val="num" w:pos="4344"/>
        </w:tabs>
        <w:ind w:left="4344" w:hanging="360"/>
      </w:pPr>
    </w:lvl>
    <w:lvl w:ilvl="7">
      <w:start w:val="1"/>
      <w:numFmt w:val="lowerLetter"/>
      <w:lvlText w:val="%8."/>
      <w:lvlJc w:val="left"/>
      <w:pPr>
        <w:tabs>
          <w:tab w:val="num" w:pos="5064"/>
        </w:tabs>
        <w:ind w:left="5064" w:hanging="360"/>
      </w:pPr>
    </w:lvl>
    <w:lvl w:ilvl="8">
      <w:start w:val="1"/>
      <w:numFmt w:val="lowerRoman"/>
      <w:lvlText w:val="%9."/>
      <w:lvlJc w:val="right"/>
      <w:pPr>
        <w:tabs>
          <w:tab w:val="num" w:pos="5784"/>
        </w:tabs>
        <w:ind w:left="5784" w:hanging="180"/>
      </w:pPr>
    </w:lvl>
  </w:abstractNum>
  <w:abstractNum w:abstractNumId="1">
    <w:nsid w:val="041A17A4"/>
    <w:multiLevelType w:val="hybridMultilevel"/>
    <w:tmpl w:val="2B221AC6"/>
    <w:lvl w:ilvl="0" w:tplc="9DA2D1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168FB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C6C05C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6C6BD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D9856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992F1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7C56C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1863C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D4041A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117D1700"/>
    <w:multiLevelType w:val="hybridMultilevel"/>
    <w:tmpl w:val="19902EF0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>
    <w:nsid w:val="11CA2F02"/>
    <w:multiLevelType w:val="hybridMultilevel"/>
    <w:tmpl w:val="CE4E30D8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-336"/>
        </w:tabs>
        <w:ind w:left="-336" w:hanging="360"/>
      </w:pPr>
      <w:rPr>
        <w:rFonts w:ascii="Symbol" w:hAnsi="Symbol" w:hint="default"/>
      </w:rPr>
    </w:lvl>
    <w:lvl w:ilvl="2" w:tplc="0C0A0001">
      <w:start w:val="1"/>
      <w:numFmt w:val="bullet"/>
      <w:lvlText w:val=""/>
      <w:lvlJc w:val="left"/>
      <w:pPr>
        <w:tabs>
          <w:tab w:val="num" w:pos="564"/>
        </w:tabs>
        <w:ind w:left="564" w:hanging="360"/>
      </w:pPr>
      <w:rPr>
        <w:rFonts w:ascii="Symbol" w:hAnsi="Symbol" w:hint="default"/>
      </w:r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1824"/>
        </w:tabs>
        <w:ind w:left="18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4">
    <w:nsid w:val="11E07931"/>
    <w:multiLevelType w:val="hybridMultilevel"/>
    <w:tmpl w:val="2820BFCA"/>
    <w:lvl w:ilvl="0" w:tplc="57D8558E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46B6E8">
      <w:start w:val="177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06AAFE0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924074A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0747556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96C9476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A2F4FE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AE6B768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762A40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1E40943"/>
    <w:multiLevelType w:val="hybridMultilevel"/>
    <w:tmpl w:val="000C10C2"/>
    <w:lvl w:ilvl="0" w:tplc="0C0A0019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6">
    <w:nsid w:val="17136495"/>
    <w:multiLevelType w:val="hybridMultilevel"/>
    <w:tmpl w:val="73365992"/>
    <w:lvl w:ilvl="0" w:tplc="B106D2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46489A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0E884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B806B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AB82E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B06F8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E8091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2988C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C20E9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176A790F"/>
    <w:multiLevelType w:val="hybridMultilevel"/>
    <w:tmpl w:val="13CA8EF2"/>
    <w:lvl w:ilvl="0" w:tplc="46664D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F50599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508A0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C605D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68F9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CCCDC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1ACBE8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008BAA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E7641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1F3606FE"/>
    <w:multiLevelType w:val="hybridMultilevel"/>
    <w:tmpl w:val="D8E20610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2372115C"/>
    <w:multiLevelType w:val="hybridMultilevel"/>
    <w:tmpl w:val="6284BF0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30822B26"/>
    <w:multiLevelType w:val="hybridMultilevel"/>
    <w:tmpl w:val="FCDE6546"/>
    <w:lvl w:ilvl="0" w:tplc="A9C8E91C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E10BE1A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8AC37C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D96F1B0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FA09CA6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0F23498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D902814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5160396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4DE2B56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2C30E66"/>
    <w:multiLevelType w:val="multilevel"/>
    <w:tmpl w:val="3B8AA01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2">
    <w:nsid w:val="37225FEF"/>
    <w:multiLevelType w:val="hybridMultilevel"/>
    <w:tmpl w:val="4866DE3E"/>
    <w:lvl w:ilvl="0" w:tplc="781066C4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88AC888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89258E0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2EA1D24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92A0A20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7062990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360BABE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BD63ABA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682B7A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732D22"/>
    <w:multiLevelType w:val="hybridMultilevel"/>
    <w:tmpl w:val="3A66B920"/>
    <w:lvl w:ilvl="0" w:tplc="87F4127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4208C50">
      <w:start w:val="177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434E61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76C98F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FCE51B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37065D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F4C24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604BE1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776404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F416186"/>
    <w:multiLevelType w:val="hybridMultilevel"/>
    <w:tmpl w:val="C270E52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43025809"/>
    <w:multiLevelType w:val="hybridMultilevel"/>
    <w:tmpl w:val="4792052E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44037C3A"/>
    <w:multiLevelType w:val="hybridMultilevel"/>
    <w:tmpl w:val="41BAD27C"/>
    <w:lvl w:ilvl="0" w:tplc="6E588A5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BAC479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5D63BC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9EC48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0D0AA6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526C12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4E0AE5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DF6612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8546F4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79D0614"/>
    <w:multiLevelType w:val="hybridMultilevel"/>
    <w:tmpl w:val="CD282718"/>
    <w:lvl w:ilvl="0" w:tplc="1DDCF0C6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57E7B0A">
      <w:start w:val="177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53E5C36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A24D3B0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9A8E6C8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8E21D3A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E900F1A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6B44220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5404F5E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25F5EB1"/>
    <w:multiLevelType w:val="hybridMultilevel"/>
    <w:tmpl w:val="AB36BCA2"/>
    <w:lvl w:ilvl="0" w:tplc="0C0A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42C644F"/>
    <w:multiLevelType w:val="hybridMultilevel"/>
    <w:tmpl w:val="32BCD76C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4B32F46"/>
    <w:multiLevelType w:val="multilevel"/>
    <w:tmpl w:val="E990C6CA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>
    <w:nsid w:val="59350BEB"/>
    <w:multiLevelType w:val="hybridMultilevel"/>
    <w:tmpl w:val="E990C6CA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>
    <w:nsid w:val="5DF7223B"/>
    <w:multiLevelType w:val="hybridMultilevel"/>
    <w:tmpl w:val="E35A896E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>
    <w:nsid w:val="606C66BC"/>
    <w:multiLevelType w:val="hybridMultilevel"/>
    <w:tmpl w:val="5A1A0C42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10A7A73"/>
    <w:multiLevelType w:val="hybridMultilevel"/>
    <w:tmpl w:val="CE1224BA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-336"/>
        </w:tabs>
        <w:ind w:left="-336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384"/>
        </w:tabs>
        <w:ind w:left="384" w:hanging="180"/>
      </w:p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1824"/>
        </w:tabs>
        <w:ind w:left="18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25">
    <w:nsid w:val="626E6E2E"/>
    <w:multiLevelType w:val="hybridMultilevel"/>
    <w:tmpl w:val="41F484F2"/>
    <w:lvl w:ilvl="0" w:tplc="DBB677C6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DE6BF74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ABA27A6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EACD894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AB0C8CE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820100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07C0FFC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508EAC6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87C14EE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8635B27"/>
    <w:multiLevelType w:val="hybridMultilevel"/>
    <w:tmpl w:val="3BA82094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40109C6"/>
    <w:multiLevelType w:val="hybridMultilevel"/>
    <w:tmpl w:val="24E83550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2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28">
    <w:nsid w:val="74484AF2"/>
    <w:multiLevelType w:val="hybridMultilevel"/>
    <w:tmpl w:val="A5B228C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2" w:tplc="FFFFFFFF">
      <w:start w:val="1"/>
      <w:numFmt w:val="decimal"/>
      <w:lvlText w:val="%3."/>
      <w:lvlJc w:val="left"/>
      <w:pPr>
        <w:tabs>
          <w:tab w:val="num" w:pos="1824"/>
        </w:tabs>
        <w:ind w:left="1824" w:hanging="36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29">
    <w:nsid w:val="76CD64C6"/>
    <w:multiLevelType w:val="hybridMultilevel"/>
    <w:tmpl w:val="71429180"/>
    <w:lvl w:ilvl="0" w:tplc="0C0A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C2D24A3"/>
    <w:multiLevelType w:val="hybridMultilevel"/>
    <w:tmpl w:val="8F7AE124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-336"/>
        </w:tabs>
        <w:ind w:left="-33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84"/>
        </w:tabs>
        <w:ind w:left="38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1824"/>
        </w:tabs>
        <w:ind w:left="18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31">
    <w:nsid w:val="7C5061E3"/>
    <w:multiLevelType w:val="hybridMultilevel"/>
    <w:tmpl w:val="1BF85868"/>
    <w:lvl w:ilvl="0" w:tplc="D30CFBB4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2">
    <w:nsid w:val="7D9F2188"/>
    <w:multiLevelType w:val="hybridMultilevel"/>
    <w:tmpl w:val="F8300DAE"/>
    <w:lvl w:ilvl="0" w:tplc="0409000F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2"/>
  </w:num>
  <w:num w:numId="3">
    <w:abstractNumId w:val="12"/>
  </w:num>
  <w:num w:numId="4">
    <w:abstractNumId w:val="30"/>
  </w:num>
  <w:num w:numId="5">
    <w:abstractNumId w:val="0"/>
  </w:num>
  <w:num w:numId="6">
    <w:abstractNumId w:val="28"/>
  </w:num>
  <w:num w:numId="7">
    <w:abstractNumId w:val="9"/>
  </w:num>
  <w:num w:numId="8">
    <w:abstractNumId w:val="26"/>
  </w:num>
  <w:num w:numId="9">
    <w:abstractNumId w:val="8"/>
  </w:num>
  <w:num w:numId="10">
    <w:abstractNumId w:val="10"/>
  </w:num>
  <w:num w:numId="11">
    <w:abstractNumId w:val="3"/>
  </w:num>
  <w:num w:numId="12">
    <w:abstractNumId w:val="24"/>
  </w:num>
  <w:num w:numId="13">
    <w:abstractNumId w:val="27"/>
  </w:num>
  <w:num w:numId="14">
    <w:abstractNumId w:val="14"/>
  </w:num>
  <w:num w:numId="15">
    <w:abstractNumId w:val="21"/>
  </w:num>
  <w:num w:numId="16">
    <w:abstractNumId w:val="20"/>
  </w:num>
  <w:num w:numId="17">
    <w:abstractNumId w:val="22"/>
  </w:num>
  <w:num w:numId="18">
    <w:abstractNumId w:val="5"/>
  </w:num>
  <w:num w:numId="19">
    <w:abstractNumId w:val="15"/>
  </w:num>
  <w:num w:numId="20">
    <w:abstractNumId w:val="31"/>
  </w:num>
  <w:num w:numId="21">
    <w:abstractNumId w:val="11"/>
  </w:num>
  <w:num w:numId="22">
    <w:abstractNumId w:val="13"/>
  </w:num>
  <w:num w:numId="23">
    <w:abstractNumId w:val="4"/>
  </w:num>
  <w:num w:numId="24">
    <w:abstractNumId w:val="25"/>
  </w:num>
  <w:num w:numId="25">
    <w:abstractNumId w:val="17"/>
  </w:num>
  <w:num w:numId="26">
    <w:abstractNumId w:val="18"/>
  </w:num>
  <w:num w:numId="27">
    <w:abstractNumId w:val="16"/>
  </w:num>
  <w:num w:numId="28">
    <w:abstractNumId w:val="29"/>
  </w:num>
  <w:num w:numId="29">
    <w:abstractNumId w:val="32"/>
  </w:num>
  <w:num w:numId="30">
    <w:abstractNumId w:val="6"/>
  </w:num>
  <w:num w:numId="31">
    <w:abstractNumId w:val="7"/>
  </w:num>
  <w:num w:numId="32">
    <w:abstractNumId w:val="19"/>
  </w:num>
  <w:num w:numId="3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5E5089"/>
    <w:rsid w:val="00016B17"/>
    <w:rsid w:val="00060D75"/>
    <w:rsid w:val="000859EA"/>
    <w:rsid w:val="00085EFC"/>
    <w:rsid w:val="000C4AE9"/>
    <w:rsid w:val="000C6BBF"/>
    <w:rsid w:val="001268A5"/>
    <w:rsid w:val="00135058"/>
    <w:rsid w:val="001A4576"/>
    <w:rsid w:val="001B3E10"/>
    <w:rsid w:val="001D724B"/>
    <w:rsid w:val="0022735B"/>
    <w:rsid w:val="00233F23"/>
    <w:rsid w:val="0031412F"/>
    <w:rsid w:val="003B4A6D"/>
    <w:rsid w:val="0041508E"/>
    <w:rsid w:val="004527D0"/>
    <w:rsid w:val="00465187"/>
    <w:rsid w:val="004668C7"/>
    <w:rsid w:val="004E00F0"/>
    <w:rsid w:val="004E73DE"/>
    <w:rsid w:val="00554442"/>
    <w:rsid w:val="0058628F"/>
    <w:rsid w:val="005A123D"/>
    <w:rsid w:val="005E5089"/>
    <w:rsid w:val="005E7EA5"/>
    <w:rsid w:val="00630AA6"/>
    <w:rsid w:val="00665CF9"/>
    <w:rsid w:val="00685C8D"/>
    <w:rsid w:val="006F5123"/>
    <w:rsid w:val="00700A81"/>
    <w:rsid w:val="00747854"/>
    <w:rsid w:val="00772305"/>
    <w:rsid w:val="007D2EF3"/>
    <w:rsid w:val="0080719B"/>
    <w:rsid w:val="00811F02"/>
    <w:rsid w:val="00845F6D"/>
    <w:rsid w:val="008C2258"/>
    <w:rsid w:val="008C2A77"/>
    <w:rsid w:val="008D4343"/>
    <w:rsid w:val="008E73E2"/>
    <w:rsid w:val="00945A45"/>
    <w:rsid w:val="00950913"/>
    <w:rsid w:val="00956284"/>
    <w:rsid w:val="009A674F"/>
    <w:rsid w:val="009B22ED"/>
    <w:rsid w:val="00A003E3"/>
    <w:rsid w:val="00A03249"/>
    <w:rsid w:val="00A645FB"/>
    <w:rsid w:val="00AF503C"/>
    <w:rsid w:val="00B678E6"/>
    <w:rsid w:val="00B919B3"/>
    <w:rsid w:val="00BB1E8B"/>
    <w:rsid w:val="00BC384E"/>
    <w:rsid w:val="00C529FA"/>
    <w:rsid w:val="00C559AC"/>
    <w:rsid w:val="00C66770"/>
    <w:rsid w:val="00CC1AAC"/>
    <w:rsid w:val="00D62770"/>
    <w:rsid w:val="00D74076"/>
    <w:rsid w:val="00D915B6"/>
    <w:rsid w:val="00DA2072"/>
    <w:rsid w:val="00DA745F"/>
    <w:rsid w:val="00DC386F"/>
    <w:rsid w:val="00E52AE4"/>
    <w:rsid w:val="00E72957"/>
    <w:rsid w:val="00EC768E"/>
    <w:rsid w:val="00F34D32"/>
    <w:rsid w:val="00FC1F24"/>
    <w:rsid w:val="00FE5482"/>
    <w:rsid w:val="00FE5A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16B17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5E508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5E5089"/>
    <w:pPr>
      <w:tabs>
        <w:tab w:val="center" w:pos="4252"/>
        <w:tab w:val="right" w:pos="8504"/>
      </w:tabs>
    </w:pPr>
  </w:style>
  <w:style w:type="paragraph" w:customStyle="1" w:styleId="toa">
    <w:name w:val="toa"/>
    <w:basedOn w:val="Normal"/>
    <w:rsid w:val="005E5089"/>
    <w:pPr>
      <w:tabs>
        <w:tab w:val="left" w:pos="9000"/>
        <w:tab w:val="right" w:pos="9360"/>
      </w:tabs>
      <w:suppressAutoHyphens/>
      <w:jc w:val="both"/>
    </w:pPr>
    <w:rPr>
      <w:rFonts w:ascii="Arial" w:hAnsi="Arial"/>
      <w:sz w:val="22"/>
      <w:szCs w:val="20"/>
      <w:lang w:val="en-US"/>
    </w:rPr>
  </w:style>
  <w:style w:type="table" w:styleId="Tablaconcuadrcula">
    <w:name w:val="Table Grid"/>
    <w:basedOn w:val="Tablanormal"/>
    <w:rsid w:val="00CC1A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rsid w:val="000859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0859E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811F02"/>
    <w:pPr>
      <w:spacing w:before="100" w:beforeAutospacing="1" w:after="100" w:afterAutospacing="1"/>
    </w:pPr>
  </w:style>
  <w:style w:type="paragraph" w:styleId="Prrafodelista">
    <w:name w:val="List Paragraph"/>
    <w:basedOn w:val="Normal"/>
    <w:uiPriority w:val="34"/>
    <w:qFormat/>
    <w:rsid w:val="00C559A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6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67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31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99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77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06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362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78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925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34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87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36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27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17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3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93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529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924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40127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0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159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4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38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7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94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8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81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21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322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29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11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05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67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696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5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10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75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806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3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8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417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15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01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06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96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26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546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836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998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301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70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530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94817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33050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55572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66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8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66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812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535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2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76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34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003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07489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405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2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848</Words>
  <Characters>4666</Characters>
  <Application>Microsoft Office Word</Application>
  <DocSecurity>0</DocSecurity>
  <Lines>38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•</vt:lpstr>
      <vt:lpstr>•</vt:lpstr>
    </vt:vector>
  </TitlesOfParts>
  <Company>Toshiba</Company>
  <LinksUpToDate>false</LinksUpToDate>
  <CharactersWithSpaces>5503</CharactersWithSpaces>
  <SharedDoc>false</SharedDoc>
  <HLinks>
    <vt:vector size="36" baseType="variant">
      <vt:variant>
        <vt:i4>6422578</vt:i4>
      </vt:variant>
      <vt:variant>
        <vt:i4>-1</vt:i4>
      </vt:variant>
      <vt:variant>
        <vt:i4>1043</vt:i4>
      </vt:variant>
      <vt:variant>
        <vt:i4>4</vt:i4>
      </vt:variant>
      <vt:variant>
        <vt:lpwstr>http://upload.wikimedia.org/wikipedia/commons/e/ec/Fructose.svg</vt:lpwstr>
      </vt:variant>
      <vt:variant>
        <vt:lpwstr/>
      </vt:variant>
      <vt:variant>
        <vt:i4>1245263</vt:i4>
      </vt:variant>
      <vt:variant>
        <vt:i4>-1</vt:i4>
      </vt:variant>
      <vt:variant>
        <vt:i4>1043</vt:i4>
      </vt:variant>
      <vt:variant>
        <vt:i4>1</vt:i4>
      </vt:variant>
      <vt:variant>
        <vt:lpwstr>http://upload.wikimedia.org/wikipedia/commons/thumb/e/ec/Fructose.svg/518px-Fructose.svg.png</vt:lpwstr>
      </vt:variant>
      <vt:variant>
        <vt:lpwstr/>
      </vt:variant>
      <vt:variant>
        <vt:i4>6553648</vt:i4>
      </vt:variant>
      <vt:variant>
        <vt:i4>-1</vt:i4>
      </vt:variant>
      <vt:variant>
        <vt:i4>1044</vt:i4>
      </vt:variant>
      <vt:variant>
        <vt:i4>4</vt:i4>
      </vt:variant>
      <vt:variant>
        <vt:lpwstr>http://upload.wikimedia.org/wikipedia/commons/5/58/D-galactose.png</vt:lpwstr>
      </vt:variant>
      <vt:variant>
        <vt:lpwstr/>
      </vt:variant>
      <vt:variant>
        <vt:i4>2293883</vt:i4>
      </vt:variant>
      <vt:variant>
        <vt:i4>-1</vt:i4>
      </vt:variant>
      <vt:variant>
        <vt:i4>1044</vt:i4>
      </vt:variant>
      <vt:variant>
        <vt:i4>1</vt:i4>
      </vt:variant>
      <vt:variant>
        <vt:lpwstr>http://upload.wikimedia.org/wikipedia/commons/thumb/5/58/D-galactose.png/307px-D-galactose.png</vt:lpwstr>
      </vt:variant>
      <vt:variant>
        <vt:lpwstr/>
      </vt:variant>
      <vt:variant>
        <vt:i4>6946895</vt:i4>
      </vt:variant>
      <vt:variant>
        <vt:i4>-1</vt:i4>
      </vt:variant>
      <vt:variant>
        <vt:i4>1045</vt:i4>
      </vt:variant>
      <vt:variant>
        <vt:i4>4</vt:i4>
      </vt:variant>
      <vt:variant>
        <vt:lpwstr>http://upload.wikimedia.org/wikipedia/commons/5/52/Lakta_acido.svg</vt:lpwstr>
      </vt:variant>
      <vt:variant>
        <vt:lpwstr/>
      </vt:variant>
      <vt:variant>
        <vt:i4>3670078</vt:i4>
      </vt:variant>
      <vt:variant>
        <vt:i4>-1</vt:i4>
      </vt:variant>
      <vt:variant>
        <vt:i4>1045</vt:i4>
      </vt:variant>
      <vt:variant>
        <vt:i4>1</vt:i4>
      </vt:variant>
      <vt:variant>
        <vt:lpwstr>http://upload.wikimedia.org/wikipedia/commons/thumb/5/52/Lakta_acido.svg/250px-Lakta_acido.svg.png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•</dc:title>
  <dc:creator>usuario</dc:creator>
  <cp:lastModifiedBy>CHUSA</cp:lastModifiedBy>
  <cp:revision>2</cp:revision>
  <cp:lastPrinted>2011-11-28T02:57:00Z</cp:lastPrinted>
  <dcterms:created xsi:type="dcterms:W3CDTF">2012-02-16T17:03:00Z</dcterms:created>
  <dcterms:modified xsi:type="dcterms:W3CDTF">2012-02-16T17:03:00Z</dcterms:modified>
</cp:coreProperties>
</file>