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813BE" w14:textId="692E2F0B" w:rsidR="008B58C5" w:rsidRPr="001B72FA" w:rsidRDefault="001B72FA" w:rsidP="001B72FA">
      <w:pPr>
        <w:jc w:val="center"/>
        <w:rPr>
          <w:rFonts w:ascii="Avenir Black" w:hAnsi="Avenir Black"/>
          <w:b/>
        </w:rPr>
      </w:pPr>
      <w:r w:rsidRPr="001B72FA">
        <w:rPr>
          <w:rFonts w:ascii="Avenir Black" w:hAnsi="Avenir Black"/>
          <w:b/>
        </w:rPr>
        <w:t>EX</w:t>
      </w:r>
      <w:r w:rsidR="00AD5D1E">
        <w:rPr>
          <w:rFonts w:ascii="Avenir Black" w:hAnsi="Avenir Black"/>
          <w:b/>
        </w:rPr>
        <w:t>A</w:t>
      </w:r>
      <w:r w:rsidRPr="001B72FA">
        <w:rPr>
          <w:rFonts w:ascii="Avenir Black" w:hAnsi="Avenir Black"/>
          <w:b/>
        </w:rPr>
        <w:t>EMEN PARCIAL</w:t>
      </w:r>
    </w:p>
    <w:p w14:paraId="78AA30A5" w14:textId="77777777" w:rsidR="001B72FA" w:rsidRDefault="001B72FA" w:rsidP="001B72FA">
      <w:pPr>
        <w:jc w:val="center"/>
        <w:rPr>
          <w:rFonts w:ascii="Avenir Black" w:hAnsi="Avenir Black"/>
          <w:b/>
        </w:rPr>
      </w:pPr>
      <w:r w:rsidRPr="001B72FA">
        <w:rPr>
          <w:rFonts w:ascii="Avenir Black" w:hAnsi="Avenir Black"/>
          <w:b/>
        </w:rPr>
        <w:t>PRODUCCIÓN EDITORIAL</w:t>
      </w:r>
    </w:p>
    <w:p w14:paraId="341914DD" w14:textId="77777777" w:rsidR="001B72FA" w:rsidRDefault="001B72FA" w:rsidP="001B72FA">
      <w:pPr>
        <w:jc w:val="center"/>
        <w:rPr>
          <w:rFonts w:ascii="Century Gothic" w:hAnsi="Century Gothic"/>
        </w:rPr>
      </w:pPr>
      <w:r w:rsidRPr="001B72FA">
        <w:rPr>
          <w:rFonts w:ascii="Century Gothic" w:hAnsi="Century Gothic"/>
        </w:rPr>
        <w:t>27-06-2016</w:t>
      </w:r>
    </w:p>
    <w:p w14:paraId="414243EB" w14:textId="77777777" w:rsidR="001B72FA" w:rsidRDefault="001B72FA" w:rsidP="001B72FA">
      <w:pPr>
        <w:jc w:val="center"/>
        <w:rPr>
          <w:rFonts w:ascii="Century Gothic" w:hAnsi="Century Gothic"/>
        </w:rPr>
      </w:pPr>
    </w:p>
    <w:p w14:paraId="26345BD9" w14:textId="77777777" w:rsidR="001B72FA" w:rsidRPr="001A5111" w:rsidRDefault="001B72FA" w:rsidP="001B72FA">
      <w:pPr>
        <w:rPr>
          <w:rFonts w:ascii="Century Gothic" w:hAnsi="Century Gothic"/>
          <w:sz w:val="22"/>
          <w:szCs w:val="22"/>
        </w:rPr>
      </w:pPr>
      <w:r w:rsidRPr="001A5111">
        <w:rPr>
          <w:rFonts w:ascii="Century Gothic" w:hAnsi="Century Gothic"/>
          <w:sz w:val="22"/>
          <w:szCs w:val="22"/>
        </w:rPr>
        <w:t>NOMBRE:______________________________________</w:t>
      </w:r>
    </w:p>
    <w:p w14:paraId="41B466A1" w14:textId="77777777" w:rsidR="001B72FA" w:rsidRPr="001A5111" w:rsidRDefault="001B72FA">
      <w:pPr>
        <w:rPr>
          <w:sz w:val="22"/>
          <w:szCs w:val="22"/>
        </w:rPr>
      </w:pPr>
    </w:p>
    <w:p w14:paraId="40D1FD50" w14:textId="77777777" w:rsidR="001B72FA" w:rsidRDefault="001B72FA"/>
    <w:p w14:paraId="52EFC333" w14:textId="5E15E931" w:rsidR="001B72FA" w:rsidRDefault="001B72FA">
      <w:r>
        <w:t>1.- Asumiendo que usted necesita enviar una nota informativa a un canal de telev</w:t>
      </w:r>
      <w:r w:rsidR="004945C4">
        <w:t>i</w:t>
      </w:r>
      <w:r>
        <w:t>sión, y este le dice que lo envíe en formato análogo NTSC, la configuración de video que debe usar es:</w:t>
      </w:r>
    </w:p>
    <w:p w14:paraId="53204CE6" w14:textId="77777777" w:rsidR="001B72FA" w:rsidRDefault="001B72FA"/>
    <w:p w14:paraId="1932F770" w14:textId="77777777" w:rsidR="00707F94" w:rsidRDefault="00707F94" w:rsidP="00707F94">
      <w:pPr>
        <w:pStyle w:val="Prrafodelista"/>
        <w:numPr>
          <w:ilvl w:val="0"/>
          <w:numId w:val="1"/>
        </w:numPr>
      </w:pPr>
      <w:r>
        <w:t>Resolución 1920 x 1080, a 30 FPS y relación de aspecto 4:3</w:t>
      </w:r>
    </w:p>
    <w:p w14:paraId="534B3C08" w14:textId="77777777" w:rsidR="00707F94" w:rsidRDefault="00707F94" w:rsidP="00707F94">
      <w:pPr>
        <w:pStyle w:val="Prrafodelista"/>
        <w:numPr>
          <w:ilvl w:val="0"/>
          <w:numId w:val="1"/>
        </w:numPr>
      </w:pPr>
      <w:r>
        <w:t>Resolución 720 x 480, a 25 FPS y relación de aspecto 16:9</w:t>
      </w:r>
    </w:p>
    <w:p w14:paraId="084AEF87" w14:textId="77777777" w:rsidR="00707F94" w:rsidRDefault="00707F94" w:rsidP="00707F94">
      <w:pPr>
        <w:pStyle w:val="Prrafodelista"/>
        <w:numPr>
          <w:ilvl w:val="0"/>
          <w:numId w:val="1"/>
        </w:numPr>
      </w:pPr>
      <w:r>
        <w:t>Resolución 1080 x 720, a 29,97 FPS y relación de aspecto 4:3</w:t>
      </w:r>
    </w:p>
    <w:p w14:paraId="3DD3C1BE" w14:textId="77777777" w:rsidR="00707F94" w:rsidRDefault="00707F94" w:rsidP="00707F94">
      <w:pPr>
        <w:pStyle w:val="Prrafodelista"/>
        <w:numPr>
          <w:ilvl w:val="0"/>
          <w:numId w:val="1"/>
        </w:numPr>
      </w:pPr>
      <w:r>
        <w:t>Resolución 720 x 480, a 29,97 FPS y relación de aspecto 4:3</w:t>
      </w:r>
    </w:p>
    <w:p w14:paraId="7FBC7C99" w14:textId="77777777" w:rsidR="00807990" w:rsidRDefault="00807990" w:rsidP="00807990">
      <w:pPr>
        <w:pStyle w:val="Prrafodelista"/>
        <w:numPr>
          <w:ilvl w:val="0"/>
          <w:numId w:val="1"/>
        </w:numPr>
      </w:pPr>
      <w:r>
        <w:t>Resolución 640 x 480, a 30 FPS y relación de aspecto 16:9</w:t>
      </w:r>
    </w:p>
    <w:p w14:paraId="7D04ECF8" w14:textId="77777777" w:rsidR="00807990" w:rsidRDefault="00807990" w:rsidP="00807990"/>
    <w:p w14:paraId="4103DBCE" w14:textId="099FE0AF" w:rsidR="001B72FA" w:rsidRDefault="00807990">
      <w:r>
        <w:t>2.- Si, usted va a grabar un</w:t>
      </w:r>
      <w:r w:rsidR="00E523D6">
        <w:t>a</w:t>
      </w:r>
      <w:r>
        <w:t xml:space="preserve"> </w:t>
      </w:r>
      <w:r w:rsidR="00E523D6">
        <w:t xml:space="preserve">entrevista de 20 minutos en HD y el </w:t>
      </w:r>
      <w:r w:rsidR="0011626C">
        <w:t>video</w:t>
      </w:r>
      <w:r w:rsidR="00E523D6">
        <w:t xml:space="preserve"> pesa </w:t>
      </w:r>
      <w:r w:rsidR="0011626C">
        <w:t>680 MB por minuto. ¿Una tarjeta SD de 16GB, alcanza para cubrir la ent</w:t>
      </w:r>
      <w:r w:rsidR="004945C4">
        <w:t>r</w:t>
      </w:r>
      <w:r w:rsidR="0011626C">
        <w:t>evista? ¿Cuánto va a pesar la entrevista en total</w:t>
      </w:r>
      <w:r w:rsidR="00A71A7B">
        <w:t xml:space="preserve"> </w:t>
      </w:r>
      <w:r w:rsidR="0011626C">
        <w:t xml:space="preserve">(de valores </w:t>
      </w:r>
      <w:r w:rsidR="00A71A7B">
        <w:t>cerrados y en Gy</w:t>
      </w:r>
      <w:r w:rsidR="0011626C">
        <w:t>gas)?</w:t>
      </w:r>
    </w:p>
    <w:p w14:paraId="4C145576" w14:textId="77777777" w:rsidR="0011626C" w:rsidRDefault="0011626C">
      <w:pPr>
        <w:pBdr>
          <w:bottom w:val="single" w:sz="12" w:space="1" w:color="auto"/>
        </w:pBdr>
      </w:pPr>
    </w:p>
    <w:p w14:paraId="431F71B9" w14:textId="77777777" w:rsidR="0011626C" w:rsidRDefault="0011626C"/>
    <w:p w14:paraId="285AA897" w14:textId="6707E11C" w:rsidR="0011626C" w:rsidRDefault="0011626C">
      <w:r>
        <w:t xml:space="preserve">3.- </w:t>
      </w:r>
      <w:r w:rsidR="000F771B">
        <w:t xml:space="preserve">Al </w:t>
      </w:r>
      <w:r w:rsidR="00A71A7B">
        <w:t>comprar una memoria SD ¿esto qué</w:t>
      </w:r>
      <w:r w:rsidR="000F771B">
        <w:t xml:space="preserve"> es?</w:t>
      </w:r>
    </w:p>
    <w:p w14:paraId="39026F4A" w14:textId="77777777" w:rsidR="006D2A79" w:rsidRDefault="000F771B">
      <w:r>
        <w:rPr>
          <w:noProof/>
          <w:lang w:val="es-ES"/>
        </w:rPr>
        <w:drawing>
          <wp:anchor distT="0" distB="0" distL="114300" distR="114300" simplePos="0" relativeHeight="251658240" behindDoc="0" locked="0" layoutInCell="1" allowOverlap="1" wp14:anchorId="1F46182F" wp14:editId="5F1A9173">
            <wp:simplePos x="0" y="0"/>
            <wp:positionH relativeFrom="column">
              <wp:posOffset>-114300</wp:posOffset>
            </wp:positionH>
            <wp:positionV relativeFrom="paragraph">
              <wp:posOffset>233045</wp:posOffset>
            </wp:positionV>
            <wp:extent cx="2628900" cy="1314450"/>
            <wp:effectExtent l="0" t="0" r="1270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0x320xvelocidad-memoria-sd.jpg.pagespeed.ic.g76y4iUKoq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314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439D5" w14:textId="77777777" w:rsidR="006D2A79" w:rsidRPr="006D2A79" w:rsidRDefault="006D2A79" w:rsidP="006D2A79"/>
    <w:p w14:paraId="5EDB72F3" w14:textId="77777777" w:rsidR="006D2A79" w:rsidRPr="006D2A79" w:rsidRDefault="006D2A79" w:rsidP="006D2A79"/>
    <w:p w14:paraId="23D5B490" w14:textId="7503421C" w:rsidR="006D2A79" w:rsidRDefault="004945C4" w:rsidP="004945C4">
      <w:pPr>
        <w:tabs>
          <w:tab w:val="left" w:pos="5328"/>
        </w:tabs>
      </w:pPr>
      <w:r>
        <w:t>___________________________</w:t>
      </w:r>
    </w:p>
    <w:p w14:paraId="587CBB72" w14:textId="77777777" w:rsidR="000F771B" w:rsidRDefault="006D2A79" w:rsidP="006D2A79">
      <w:pPr>
        <w:tabs>
          <w:tab w:val="left" w:pos="5140"/>
        </w:tabs>
      </w:pPr>
      <w:r>
        <w:tab/>
        <w:t>_____________________________</w:t>
      </w:r>
    </w:p>
    <w:p w14:paraId="190C1899" w14:textId="001852C5" w:rsidR="004945C4" w:rsidRDefault="004945C4" w:rsidP="006D2A79">
      <w:pPr>
        <w:tabs>
          <w:tab w:val="left" w:pos="5140"/>
        </w:tabs>
      </w:pPr>
      <w:r>
        <w:t>________</w:t>
      </w:r>
    </w:p>
    <w:p w14:paraId="442FFB07" w14:textId="70C8CDD6" w:rsidR="006D2A79" w:rsidRDefault="004945C4" w:rsidP="004945C4">
      <w:pPr>
        <w:tabs>
          <w:tab w:val="left" w:pos="5140"/>
        </w:tabs>
      </w:pPr>
      <w:r>
        <w:tab/>
        <w:t>______________________________</w:t>
      </w:r>
    </w:p>
    <w:p w14:paraId="7FBE039F" w14:textId="77777777" w:rsidR="006D2A79" w:rsidRDefault="006D2A79" w:rsidP="006D2A79">
      <w:pPr>
        <w:tabs>
          <w:tab w:val="left" w:pos="5140"/>
        </w:tabs>
      </w:pPr>
    </w:p>
    <w:p w14:paraId="379DE0ED" w14:textId="77777777" w:rsidR="006D2A79" w:rsidRDefault="006D2A79" w:rsidP="006D2A79">
      <w:pPr>
        <w:tabs>
          <w:tab w:val="left" w:pos="5140"/>
        </w:tabs>
      </w:pPr>
    </w:p>
    <w:p w14:paraId="3ECAA8CF" w14:textId="77777777" w:rsidR="006D2A79" w:rsidRDefault="006D2A79" w:rsidP="006D2A79">
      <w:pPr>
        <w:tabs>
          <w:tab w:val="left" w:pos="5140"/>
        </w:tabs>
      </w:pPr>
    </w:p>
    <w:p w14:paraId="3DBD3925" w14:textId="4F4D5674" w:rsidR="006D2A79" w:rsidRDefault="006D2A79" w:rsidP="006D2A79">
      <w:pPr>
        <w:tabs>
          <w:tab w:val="left" w:pos="5140"/>
        </w:tabs>
      </w:pPr>
      <w:r>
        <w:t>4.-</w:t>
      </w:r>
      <w:r w:rsidR="00A71A7B">
        <w:t xml:space="preserve"> Si usted, va a realizar una entrevista, como debe colocar la cámara:</w:t>
      </w:r>
    </w:p>
    <w:p w14:paraId="1B455EAA" w14:textId="77777777" w:rsidR="00A71A7B" w:rsidRDefault="00A71A7B" w:rsidP="006D2A79">
      <w:pPr>
        <w:tabs>
          <w:tab w:val="left" w:pos="5140"/>
        </w:tabs>
      </w:pPr>
    </w:p>
    <w:p w14:paraId="64FA90E8" w14:textId="090A3067" w:rsidR="00A71A7B" w:rsidRDefault="00A71A7B" w:rsidP="006D2A79">
      <w:pPr>
        <w:tabs>
          <w:tab w:val="left" w:pos="5140"/>
        </w:tabs>
      </w:pPr>
      <w:r>
        <w:t>a.- Angulación normal, plano medio</w:t>
      </w:r>
    </w:p>
    <w:p w14:paraId="3D7693A0" w14:textId="7B313452" w:rsidR="00A71A7B" w:rsidRDefault="00A71A7B" w:rsidP="006D2A79">
      <w:pPr>
        <w:tabs>
          <w:tab w:val="left" w:pos="5140"/>
        </w:tabs>
      </w:pPr>
      <w:r>
        <w:t>b.- Angulación normal, plano cerrado</w:t>
      </w:r>
    </w:p>
    <w:p w14:paraId="5DFE2DD5" w14:textId="09A0A4AB" w:rsidR="00A71A7B" w:rsidRDefault="00A71A7B" w:rsidP="006D2A79">
      <w:pPr>
        <w:tabs>
          <w:tab w:val="left" w:pos="5140"/>
        </w:tabs>
      </w:pPr>
      <w:r>
        <w:t>c.- Contrapicado, plano medio</w:t>
      </w:r>
    </w:p>
    <w:p w14:paraId="72D9DE61" w14:textId="5621DAAB" w:rsidR="00A71A7B" w:rsidRDefault="00A71A7B" w:rsidP="006D2A79">
      <w:pPr>
        <w:tabs>
          <w:tab w:val="left" w:pos="5140"/>
        </w:tabs>
      </w:pPr>
      <w:r>
        <w:t>d.- Plano medio, sin importar la angulación</w:t>
      </w:r>
    </w:p>
    <w:p w14:paraId="09A69153" w14:textId="47B9BBE2" w:rsidR="00A71A7B" w:rsidRDefault="00A71A7B" w:rsidP="006D2A79">
      <w:pPr>
        <w:tabs>
          <w:tab w:val="left" w:pos="5140"/>
        </w:tabs>
      </w:pPr>
      <w:r>
        <w:t>e.- Ninguno ¿por qué?__________________________________________________</w:t>
      </w:r>
    </w:p>
    <w:p w14:paraId="1CB786C4" w14:textId="77777777" w:rsidR="00A71A7B" w:rsidRDefault="00A71A7B" w:rsidP="006D2A79">
      <w:pPr>
        <w:tabs>
          <w:tab w:val="left" w:pos="5140"/>
        </w:tabs>
      </w:pPr>
    </w:p>
    <w:p w14:paraId="3B69AD29" w14:textId="3BF12DD5" w:rsidR="00A71A7B" w:rsidRDefault="00A71A7B" w:rsidP="006D2A79">
      <w:pPr>
        <w:tabs>
          <w:tab w:val="left" w:pos="5140"/>
        </w:tabs>
      </w:pPr>
      <w:r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 wp14:anchorId="14C17E5C" wp14:editId="4ACD610B">
            <wp:simplePos x="0" y="0"/>
            <wp:positionH relativeFrom="column">
              <wp:posOffset>114300</wp:posOffset>
            </wp:positionH>
            <wp:positionV relativeFrom="paragraph">
              <wp:posOffset>331470</wp:posOffset>
            </wp:positionV>
            <wp:extent cx="2286000" cy="1520935"/>
            <wp:effectExtent l="0" t="0" r="0" b="3175"/>
            <wp:wrapTight wrapText="bothSides">
              <wp:wrapPolygon edited="0">
                <wp:start x="0" y="0"/>
                <wp:lineTo x="0" y="21284"/>
                <wp:lineTo x="21360" y="21284"/>
                <wp:lineTo x="21360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2093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5.- ¿Este plano esta bien compuesto? ¿Por qué?</w:t>
      </w:r>
    </w:p>
    <w:p w14:paraId="7CDB8D63" w14:textId="77777777" w:rsidR="00A71A7B" w:rsidRPr="00A71A7B" w:rsidRDefault="00A71A7B" w:rsidP="00A71A7B"/>
    <w:p w14:paraId="2E781DD8" w14:textId="0DCC01AF" w:rsidR="00A71A7B" w:rsidRDefault="00A71A7B" w:rsidP="00A71A7B"/>
    <w:p w14:paraId="4410BD23" w14:textId="1E3BF0E3" w:rsidR="00A71A7B" w:rsidRDefault="00A71A7B" w:rsidP="00A71A7B">
      <w:pPr>
        <w:pBdr>
          <w:top w:val="single" w:sz="12" w:space="1" w:color="auto"/>
          <w:bottom w:val="single" w:sz="12" w:space="1" w:color="auto"/>
        </w:pBdr>
        <w:jc w:val="center"/>
      </w:pPr>
    </w:p>
    <w:p w14:paraId="6D267675" w14:textId="77777777" w:rsidR="00A71A7B" w:rsidRDefault="00A71A7B" w:rsidP="00A71A7B">
      <w:pPr>
        <w:jc w:val="center"/>
      </w:pPr>
    </w:p>
    <w:p w14:paraId="27B0418E" w14:textId="77777777" w:rsidR="001A5111" w:rsidRDefault="001A5111" w:rsidP="00A71A7B">
      <w:pPr>
        <w:jc w:val="center"/>
      </w:pPr>
    </w:p>
    <w:p w14:paraId="2FCFBD74" w14:textId="77777777" w:rsidR="001A5111" w:rsidRDefault="001A5111" w:rsidP="00A71A7B">
      <w:pPr>
        <w:jc w:val="center"/>
      </w:pPr>
    </w:p>
    <w:p w14:paraId="3982DD5A" w14:textId="7A0A2D68" w:rsidR="001A5111" w:rsidRDefault="001A5111" w:rsidP="001A5111">
      <w:pPr>
        <w:pBdr>
          <w:bottom w:val="single" w:sz="12" w:space="1" w:color="auto"/>
        </w:pBdr>
      </w:pPr>
      <w:r>
        <w:lastRenderedPageBreak/>
        <w:t>6.- En la fase en que se desarrolla la idea</w:t>
      </w:r>
      <w:r w:rsidR="009D4876">
        <w:t>,</w:t>
      </w:r>
      <w:r>
        <w:t xml:space="preserve"> se planifica, se arman los guiones y el presupuesto es:</w:t>
      </w:r>
    </w:p>
    <w:p w14:paraId="0450BD18" w14:textId="77777777" w:rsidR="001A5111" w:rsidRDefault="001A5111" w:rsidP="001A5111"/>
    <w:p w14:paraId="5A7DB022" w14:textId="56C30668" w:rsidR="001A5111" w:rsidRDefault="001A5111" w:rsidP="001A5111">
      <w:r>
        <w:t>7.- La info</w:t>
      </w:r>
      <w:r w:rsidR="004945C4">
        <w:t>r</w:t>
      </w:r>
      <w:r>
        <w:t>mación es:</w:t>
      </w:r>
    </w:p>
    <w:p w14:paraId="252A6CF0" w14:textId="77777777" w:rsidR="001A5111" w:rsidRDefault="001A5111" w:rsidP="001A5111"/>
    <w:p w14:paraId="21C9EDCC" w14:textId="68B294AE" w:rsidR="001A5111" w:rsidRDefault="004945C4" w:rsidP="001A5111">
      <w:pPr>
        <w:pStyle w:val="Prrafodelista"/>
        <w:numPr>
          <w:ilvl w:val="0"/>
          <w:numId w:val="2"/>
        </w:numPr>
      </w:pPr>
      <w:r>
        <w:t>Datos reales o escue</w:t>
      </w:r>
      <w:r w:rsidR="001A5111">
        <w:t>tos, sobre un suceso o</w:t>
      </w:r>
      <w:r>
        <w:t xml:space="preserve"> fenó</w:t>
      </w:r>
      <w:r w:rsidR="001A5111">
        <w:t>meno.</w:t>
      </w:r>
    </w:p>
    <w:p w14:paraId="50487ACC" w14:textId="3B365F37" w:rsidR="001A5111" w:rsidRDefault="004945C4" w:rsidP="001A5111">
      <w:pPr>
        <w:pStyle w:val="Prrafodelista"/>
        <w:numPr>
          <w:ilvl w:val="0"/>
          <w:numId w:val="2"/>
        </w:numPr>
      </w:pPr>
      <w:r>
        <w:t>Un con</w:t>
      </w:r>
      <w:r w:rsidR="001A5111">
        <w:t>junto de sucesos, listos para ser transmitidos</w:t>
      </w:r>
    </w:p>
    <w:p w14:paraId="03C7C582" w14:textId="0A65807C" w:rsidR="001A5111" w:rsidRDefault="004945C4" w:rsidP="001A5111">
      <w:pPr>
        <w:pStyle w:val="Prrafodelista"/>
        <w:numPr>
          <w:ilvl w:val="0"/>
          <w:numId w:val="2"/>
        </w:numPr>
      </w:pPr>
      <w:r>
        <w:t>Acto de bú</w:t>
      </w:r>
      <w:r w:rsidR="001A5111">
        <w:t>squeda transmisión y recepción de mensajes</w:t>
      </w:r>
    </w:p>
    <w:p w14:paraId="1BC3E0B7" w14:textId="00E399D8" w:rsidR="001A5111" w:rsidRDefault="001A5111" w:rsidP="001A5111">
      <w:pPr>
        <w:pStyle w:val="Prrafodelista"/>
        <w:numPr>
          <w:ilvl w:val="0"/>
          <w:numId w:val="2"/>
        </w:numPr>
      </w:pPr>
      <w:r>
        <w:t>Intercambio de códigos</w:t>
      </w:r>
    </w:p>
    <w:p w14:paraId="1BB81AAA" w14:textId="445A4436" w:rsidR="001A5111" w:rsidRDefault="001A5111" w:rsidP="001A5111">
      <w:pPr>
        <w:pStyle w:val="Prrafodelista"/>
        <w:numPr>
          <w:ilvl w:val="0"/>
          <w:numId w:val="2"/>
        </w:numPr>
      </w:pPr>
      <w:r>
        <w:t>Proceso de transmisión de mensajes</w:t>
      </w:r>
      <w:r w:rsidR="009D4876">
        <w:t>, entre individuos que comparten un código común.</w:t>
      </w:r>
    </w:p>
    <w:p w14:paraId="1F887934" w14:textId="77777777" w:rsidR="001A5111" w:rsidRDefault="001A5111" w:rsidP="001A5111"/>
    <w:p w14:paraId="79625301" w14:textId="75A4DB1D" w:rsidR="009D4876" w:rsidRDefault="001A5111" w:rsidP="009D4876">
      <w:r>
        <w:t>8.-</w:t>
      </w:r>
      <w:r w:rsidR="009D4876">
        <w:t xml:space="preserve"> En breves palabras, y usando una oración concreta, explique que es el contexto, en la comunicación.</w:t>
      </w:r>
    </w:p>
    <w:p w14:paraId="32304638" w14:textId="77777777" w:rsidR="009D4876" w:rsidRDefault="009D4876" w:rsidP="009D4876"/>
    <w:p w14:paraId="5BDF97EA" w14:textId="0C0076C2" w:rsidR="009D4876" w:rsidRDefault="009D4876" w:rsidP="009D4876">
      <w:r>
        <w:t>______________________________________________________________________________________________________________________________________________________________________________________________</w:t>
      </w:r>
    </w:p>
    <w:p w14:paraId="76F80917" w14:textId="77777777" w:rsidR="001A5111" w:rsidRDefault="001A5111" w:rsidP="00A71A7B">
      <w:pPr>
        <w:jc w:val="center"/>
      </w:pPr>
    </w:p>
    <w:p w14:paraId="38536D69" w14:textId="2BCF9742" w:rsidR="009D4876" w:rsidRDefault="009D4876" w:rsidP="009D4876">
      <w:r>
        <w:t>9.- Emparente con</w:t>
      </w:r>
      <w:r w:rsidR="00976F83">
        <w:t>c</w:t>
      </w:r>
      <w:r>
        <w:t>eptos.</w:t>
      </w:r>
    </w:p>
    <w:p w14:paraId="57616312" w14:textId="77777777" w:rsidR="009D4876" w:rsidRDefault="009D4876" w:rsidP="009D4876"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3"/>
        <w:gridCol w:w="5695"/>
      </w:tblGrid>
      <w:tr w:rsidR="009D4876" w14:paraId="5DBEEC76" w14:textId="77777777" w:rsidTr="004945C4">
        <w:tc>
          <w:tcPr>
            <w:tcW w:w="2943" w:type="dxa"/>
          </w:tcPr>
          <w:p w14:paraId="79D2160B" w14:textId="08D8A7B4" w:rsidR="009D4876" w:rsidRPr="009D4876" w:rsidRDefault="004945C4" w:rsidP="00674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a.- </w:t>
            </w:r>
            <w:r w:rsidR="009D4876" w:rsidRPr="009D4876">
              <w:rPr>
                <w:sz w:val="22"/>
                <w:szCs w:val="22"/>
              </w:rPr>
              <w:t>Modelo de Umberto Eco</w:t>
            </w:r>
          </w:p>
          <w:p w14:paraId="5620A899" w14:textId="77777777" w:rsidR="009D4876" w:rsidRDefault="009D4876" w:rsidP="009D4876"/>
        </w:tc>
        <w:tc>
          <w:tcPr>
            <w:tcW w:w="5695" w:type="dxa"/>
          </w:tcPr>
          <w:p w14:paraId="3DF0E646" w14:textId="2187591B" w:rsidR="009D4876" w:rsidRPr="00674C24" w:rsidRDefault="00674C24" w:rsidP="009D4876">
            <w:pPr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674C24">
              <w:rPr>
                <w:rFonts w:ascii="Arial" w:hAnsi="Arial" w:cs="Arial"/>
                <w:sz w:val="22"/>
                <w:szCs w:val="22"/>
              </w:rPr>
              <w:t>l receptor es tan importante como el emisor, debido a la interpretación final del mensaje que es lo que determina si la comunicación es efectiva o no.</w:t>
            </w:r>
          </w:p>
        </w:tc>
      </w:tr>
      <w:tr w:rsidR="009D4876" w14:paraId="3E82B16A" w14:textId="77777777" w:rsidTr="004945C4">
        <w:tc>
          <w:tcPr>
            <w:tcW w:w="2943" w:type="dxa"/>
          </w:tcPr>
          <w:p w14:paraId="5F49C8EB" w14:textId="7AA652D8" w:rsidR="00674C24" w:rsidRPr="00674C24" w:rsidRDefault="004945C4" w:rsidP="00674C2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b.- </w:t>
            </w:r>
            <w:r w:rsidR="00674C24" w:rsidRPr="00674C24">
              <w:rPr>
                <w:rFonts w:ascii="Tahoma" w:hAnsi="Tahoma" w:cs="Tahoma"/>
                <w:sz w:val="22"/>
                <w:szCs w:val="22"/>
              </w:rPr>
              <w:t>Modelo de Riley &amp; Riley</w:t>
            </w:r>
          </w:p>
          <w:p w14:paraId="00824D54" w14:textId="77777777" w:rsidR="009D4876" w:rsidRDefault="009D4876" w:rsidP="009D4876"/>
        </w:tc>
        <w:tc>
          <w:tcPr>
            <w:tcW w:w="5695" w:type="dxa"/>
          </w:tcPr>
          <w:p w14:paraId="21DD368E" w14:textId="53ACFDA6" w:rsidR="009D4876" w:rsidRPr="00674C24" w:rsidRDefault="00674C24" w:rsidP="009D4876">
            <w:pPr>
              <w:rPr>
                <w:sz w:val="22"/>
                <w:szCs w:val="22"/>
              </w:rPr>
            </w:pPr>
            <w:r w:rsidRPr="00674C24">
              <w:rPr>
                <w:rFonts w:ascii="Arial" w:hAnsi="Arial" w:cs="Arial"/>
                <w:sz w:val="22"/>
                <w:szCs w:val="22"/>
              </w:rPr>
              <w:t>El desarrollo de las comunicaciones digitales móviles nos desplaza hacia un nuevo ambiente mediático: la “sociedad de la ubicuidad”.</w:t>
            </w:r>
          </w:p>
        </w:tc>
      </w:tr>
      <w:tr w:rsidR="009D4876" w14:paraId="4D9A78F7" w14:textId="77777777" w:rsidTr="004945C4">
        <w:tc>
          <w:tcPr>
            <w:tcW w:w="2943" w:type="dxa"/>
          </w:tcPr>
          <w:p w14:paraId="714BA2A9" w14:textId="59C519FC" w:rsidR="00674C24" w:rsidRPr="00674C24" w:rsidRDefault="004945C4" w:rsidP="00674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c.- </w:t>
            </w:r>
            <w:r w:rsidR="00674C24" w:rsidRPr="00674C24">
              <w:rPr>
                <w:sz w:val="22"/>
                <w:szCs w:val="22"/>
              </w:rPr>
              <w:t>Modelo de Maletzke</w:t>
            </w:r>
          </w:p>
          <w:p w14:paraId="36DD0DF5" w14:textId="77777777" w:rsidR="009D4876" w:rsidRDefault="009D4876" w:rsidP="009D4876"/>
        </w:tc>
        <w:tc>
          <w:tcPr>
            <w:tcW w:w="5695" w:type="dxa"/>
          </w:tcPr>
          <w:p w14:paraId="596D3516" w14:textId="6FDA49B1" w:rsidR="009D4876" w:rsidRDefault="00674C24" w:rsidP="009D4876">
            <w:r w:rsidRPr="00674C24">
              <w:rPr>
                <w:rFonts w:ascii="Arial" w:hAnsi="Arial" w:cs="Arial"/>
                <w:sz w:val="22"/>
                <w:szCs w:val="22"/>
              </w:rPr>
              <w:t>Nace de la idea que hay una persona que habla, un discurso, una persona que escucha.</w:t>
            </w:r>
          </w:p>
        </w:tc>
      </w:tr>
      <w:tr w:rsidR="009D4876" w14:paraId="563A76D4" w14:textId="77777777" w:rsidTr="004945C4">
        <w:tc>
          <w:tcPr>
            <w:tcW w:w="2943" w:type="dxa"/>
          </w:tcPr>
          <w:p w14:paraId="5D263E95" w14:textId="7982B993" w:rsidR="00674C24" w:rsidRPr="00674C24" w:rsidRDefault="004945C4" w:rsidP="00674C24">
            <w:pPr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d.-</w:t>
            </w:r>
            <w:r w:rsidR="00674C24" w:rsidRPr="00674C24">
              <w:rPr>
                <w:rFonts w:ascii="Times New Roman" w:hAnsi="Times New Roman" w:cs="Times New Roman"/>
                <w:sz w:val="22"/>
                <w:szCs w:val="22"/>
              </w:rPr>
              <w:t>Modelo de Octavio Islas</w:t>
            </w:r>
          </w:p>
          <w:p w14:paraId="3A1F6BC1" w14:textId="77777777" w:rsidR="009D4876" w:rsidRDefault="009D4876" w:rsidP="009D4876"/>
        </w:tc>
        <w:tc>
          <w:tcPr>
            <w:tcW w:w="5695" w:type="dxa"/>
          </w:tcPr>
          <w:p w14:paraId="6275A4A7" w14:textId="5A419313" w:rsidR="009D4876" w:rsidRPr="00674C24" w:rsidRDefault="00674C24" w:rsidP="009D4876">
            <w:pPr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674C24">
              <w:rPr>
                <w:rFonts w:ascii="Arial" w:hAnsi="Arial" w:cs="Arial"/>
                <w:sz w:val="22"/>
                <w:szCs w:val="22"/>
              </w:rPr>
              <w:t>s un análisis psicológico y psicosocial de la comunicación de masas. Por ello, los conceptos tratados responden a la dinámica comunicativa de los medios de comunicación y los públicos</w:t>
            </w:r>
          </w:p>
        </w:tc>
      </w:tr>
      <w:tr w:rsidR="009D4876" w14:paraId="35BAC86D" w14:textId="77777777" w:rsidTr="004945C4">
        <w:trPr>
          <w:trHeight w:val="851"/>
        </w:trPr>
        <w:tc>
          <w:tcPr>
            <w:tcW w:w="2943" w:type="dxa"/>
          </w:tcPr>
          <w:p w14:paraId="1BED8CE4" w14:textId="27164539" w:rsidR="009D4876" w:rsidRPr="00674C24" w:rsidRDefault="004945C4" w:rsidP="009D4876">
            <w:pPr>
              <w:rPr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Cs/>
                <w:sz w:val="22"/>
                <w:szCs w:val="22"/>
              </w:rPr>
              <w:t>e.-</w:t>
            </w:r>
            <w:r w:rsidR="00674C24" w:rsidRPr="00674C24">
              <w:rPr>
                <w:rFonts w:ascii="Arial" w:eastAsia="Times New Roman" w:hAnsi="Arial" w:cs="Arial"/>
                <w:bCs/>
                <w:sz w:val="22"/>
                <w:szCs w:val="22"/>
              </w:rPr>
              <w:t>Modelo aristotélico</w:t>
            </w:r>
          </w:p>
        </w:tc>
        <w:tc>
          <w:tcPr>
            <w:tcW w:w="5695" w:type="dxa"/>
          </w:tcPr>
          <w:p w14:paraId="4E238CCB" w14:textId="412779DD" w:rsidR="00674C24" w:rsidRPr="00674C24" w:rsidRDefault="00674C24" w:rsidP="00674C2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674C24">
              <w:rPr>
                <w:rFonts w:ascii="Arial" w:hAnsi="Arial" w:cs="Arial"/>
                <w:sz w:val="22"/>
                <w:szCs w:val="22"/>
              </w:rPr>
              <w:t>o se planteaba la existencia de un solo código compartido entre emisor y destinatario, sino una multiplicidad de códigos.</w:t>
            </w:r>
          </w:p>
          <w:p w14:paraId="0342D38F" w14:textId="77777777" w:rsidR="009D4876" w:rsidRPr="00674C24" w:rsidRDefault="009D4876" w:rsidP="009D4876">
            <w:pPr>
              <w:rPr>
                <w:sz w:val="22"/>
                <w:szCs w:val="22"/>
              </w:rPr>
            </w:pPr>
          </w:p>
        </w:tc>
      </w:tr>
    </w:tbl>
    <w:p w14:paraId="36429D24" w14:textId="730F36CA" w:rsidR="009D4876" w:rsidRDefault="009D4876" w:rsidP="009D4876"/>
    <w:p w14:paraId="2FA67892" w14:textId="51067F97" w:rsidR="009D4876" w:rsidRDefault="004945C4" w:rsidP="009D4876">
      <w:r>
        <w:t>10.- Explique que es un corresponsal.</w:t>
      </w:r>
    </w:p>
    <w:p w14:paraId="34C11E72" w14:textId="77777777" w:rsidR="004945C4" w:rsidRDefault="004945C4" w:rsidP="009D4876"/>
    <w:p w14:paraId="45EF3F07" w14:textId="0159B66D" w:rsidR="004945C4" w:rsidRDefault="004945C4" w:rsidP="009D4876">
      <w:r>
        <w:t>______________________________________________________________________________________________________________________________________________________________________________________________</w:t>
      </w:r>
    </w:p>
    <w:p w14:paraId="69B81CA8" w14:textId="77777777" w:rsidR="004945C4" w:rsidRDefault="004945C4" w:rsidP="004945C4"/>
    <w:p w14:paraId="2481B0E4" w14:textId="67E074FD" w:rsidR="001A5111" w:rsidRDefault="004945C4" w:rsidP="004945C4">
      <w:r>
        <w:t>11.-</w:t>
      </w:r>
      <w:r w:rsidR="002F7234">
        <w:t xml:space="preserve"> De al menos dos características de una </w:t>
      </w:r>
      <w:r w:rsidR="008266AB">
        <w:t>noticia</w:t>
      </w:r>
      <w:r w:rsidR="002F7234">
        <w:t>.</w:t>
      </w:r>
    </w:p>
    <w:p w14:paraId="5161984E" w14:textId="77777777" w:rsidR="008266AB" w:rsidRDefault="008266AB" w:rsidP="004945C4"/>
    <w:p w14:paraId="281CD7AE" w14:textId="77777777" w:rsidR="008266AB" w:rsidRDefault="008266AB" w:rsidP="004945C4"/>
    <w:p w14:paraId="758B04E6" w14:textId="77777777" w:rsidR="008266AB" w:rsidRDefault="008266AB" w:rsidP="004945C4"/>
    <w:p w14:paraId="7147F1D3" w14:textId="77777777" w:rsidR="008266AB" w:rsidRDefault="008266AB" w:rsidP="004945C4"/>
    <w:p w14:paraId="701518AC" w14:textId="77777777" w:rsidR="008266AB" w:rsidRDefault="008266AB" w:rsidP="004945C4"/>
    <w:p w14:paraId="30D2A6C3" w14:textId="77777777" w:rsidR="008266AB" w:rsidRPr="00A71A7B" w:rsidRDefault="008266AB" w:rsidP="008266AB">
      <w:r>
        <w:t xml:space="preserve">12.- según </w:t>
      </w:r>
      <w:proofErr w:type="spellStart"/>
      <w:r w:rsidRPr="00591A83">
        <w:rPr>
          <w:lang w:val="es-ES"/>
        </w:rPr>
        <w:t>Ivor</w:t>
      </w:r>
      <w:proofErr w:type="spellEnd"/>
      <w:r w:rsidRPr="00591A83">
        <w:rPr>
          <w:lang w:val="es-ES"/>
        </w:rPr>
        <w:t xml:space="preserve"> </w:t>
      </w:r>
      <w:proofErr w:type="spellStart"/>
      <w:r w:rsidRPr="00591A83">
        <w:rPr>
          <w:lang w:val="es-ES"/>
        </w:rPr>
        <w:t>Yorke</w:t>
      </w:r>
      <w:proofErr w:type="spellEnd"/>
      <w:r>
        <w:rPr>
          <w:lang w:val="es-ES"/>
        </w:rPr>
        <w:t>, la organización de un noticiero se clasifica en:</w:t>
      </w:r>
    </w:p>
    <w:p w14:paraId="74606369" w14:textId="77777777" w:rsidR="008266AB" w:rsidRPr="00A71A7B" w:rsidRDefault="008266AB" w:rsidP="004945C4"/>
    <w:sectPr w:rsidR="008266AB" w:rsidRPr="00A71A7B" w:rsidSect="008B58C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Black">
    <w:panose1 w:val="020B0803020203020204"/>
    <w:charset w:val="00"/>
    <w:family w:val="auto"/>
    <w:pitch w:val="variable"/>
    <w:sig w:usb0="800000AF" w:usb1="5000204A" w:usb2="00000000" w:usb3="00000000" w:csb0="0000009B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A0E71"/>
    <w:multiLevelType w:val="hybridMultilevel"/>
    <w:tmpl w:val="291C9C74"/>
    <w:lvl w:ilvl="0" w:tplc="C18C97F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CE0159"/>
    <w:multiLevelType w:val="hybridMultilevel"/>
    <w:tmpl w:val="F36C340C"/>
    <w:lvl w:ilvl="0" w:tplc="6FF8FF2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2FA"/>
    <w:rsid w:val="000F771B"/>
    <w:rsid w:val="0011626C"/>
    <w:rsid w:val="001A5111"/>
    <w:rsid w:val="001B72FA"/>
    <w:rsid w:val="002F7234"/>
    <w:rsid w:val="004945C4"/>
    <w:rsid w:val="00674C24"/>
    <w:rsid w:val="006D2A79"/>
    <w:rsid w:val="00707F94"/>
    <w:rsid w:val="00807990"/>
    <w:rsid w:val="008266AB"/>
    <w:rsid w:val="008B58C5"/>
    <w:rsid w:val="00976F83"/>
    <w:rsid w:val="009D4876"/>
    <w:rsid w:val="00A71A7B"/>
    <w:rsid w:val="00AD5D1E"/>
    <w:rsid w:val="00E5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413395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C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07F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F771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771B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9D48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C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07F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F771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771B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9D48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2712</Characters>
  <Application>Microsoft Macintosh Word</Application>
  <DocSecurity>0</DocSecurity>
  <Lines>22</Lines>
  <Paragraphs>6</Paragraphs>
  <ScaleCrop>false</ScaleCrop>
  <Company>RR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RR</dc:creator>
  <cp:keywords/>
  <dc:description/>
  <cp:lastModifiedBy>Dpto Computación</cp:lastModifiedBy>
  <cp:revision>2</cp:revision>
  <cp:lastPrinted>2016-06-27T16:23:00Z</cp:lastPrinted>
  <dcterms:created xsi:type="dcterms:W3CDTF">2016-07-11T21:14:00Z</dcterms:created>
  <dcterms:modified xsi:type="dcterms:W3CDTF">2016-07-11T21:14:00Z</dcterms:modified>
</cp:coreProperties>
</file>