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BC" w:rsidRDefault="003750BC" w:rsidP="0052654A">
      <w:pPr>
        <w:pStyle w:val="NormalWeb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419225" cy="790575"/>
            <wp:effectExtent l="0" t="0" r="9525" b="9525"/>
            <wp:docPr id="1" name="Imagen 1" descr="ARTE FINAL LOGO 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E FINAL LOGO ESPO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73" r="79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527" w:rsidRPr="00150210" w:rsidRDefault="00712527" w:rsidP="00B065EE">
      <w:pPr>
        <w:pStyle w:val="NormalWeb"/>
        <w:spacing w:after="0" w:afterAutospacing="0"/>
        <w:jc w:val="center"/>
        <w:rPr>
          <w:rFonts w:ascii="Arial" w:hAnsi="Arial" w:cs="Arial"/>
          <w:b/>
        </w:rPr>
      </w:pPr>
      <w:r w:rsidRPr="00150210">
        <w:rPr>
          <w:rFonts w:ascii="Arial" w:hAnsi="Arial" w:cs="Arial"/>
          <w:b/>
        </w:rPr>
        <w:t>Escuela Superior Politécnica del Litoral</w:t>
      </w:r>
    </w:p>
    <w:p w:rsidR="0052654A" w:rsidRPr="00150210" w:rsidRDefault="00DE5B5C" w:rsidP="00B065EE">
      <w:pPr>
        <w:pStyle w:val="NormalWeb"/>
        <w:spacing w:after="0" w:afterAutospacing="0"/>
        <w:jc w:val="center"/>
        <w:rPr>
          <w:rFonts w:ascii="Arial" w:hAnsi="Arial" w:cs="Arial"/>
          <w:b/>
        </w:rPr>
      </w:pPr>
      <w:hyperlink r:id="rId9" w:tooltip="Escuela" w:history="1">
        <w:r w:rsidR="0052654A" w:rsidRPr="00150210">
          <w:rPr>
            <w:rStyle w:val="Hipervnculo"/>
            <w:rFonts w:ascii="Arial" w:hAnsi="Arial" w:cs="Arial"/>
            <w:b/>
            <w:bCs/>
            <w:color w:val="auto"/>
            <w:u w:val="none"/>
            <w:shd w:val="clear" w:color="auto" w:fill="FFFFFF"/>
          </w:rPr>
          <w:t>Escuela</w:t>
        </w:r>
      </w:hyperlink>
      <w:r w:rsidR="0052654A" w:rsidRPr="00150210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r w:rsidR="0052654A" w:rsidRPr="00150210">
        <w:rPr>
          <w:rFonts w:ascii="Arial" w:hAnsi="Arial" w:cs="Arial"/>
          <w:b/>
          <w:bCs/>
          <w:shd w:val="clear" w:color="auto" w:fill="FFFFFF"/>
        </w:rPr>
        <w:t>de</w:t>
      </w:r>
      <w:r w:rsidR="0052654A" w:rsidRPr="00150210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hyperlink r:id="rId10" w:tooltip="Diseño" w:history="1">
        <w:r w:rsidR="0052654A" w:rsidRPr="00150210">
          <w:rPr>
            <w:rStyle w:val="Hipervnculo"/>
            <w:rFonts w:ascii="Arial" w:hAnsi="Arial" w:cs="Arial"/>
            <w:b/>
            <w:bCs/>
            <w:color w:val="auto"/>
            <w:u w:val="none"/>
            <w:shd w:val="clear" w:color="auto" w:fill="FFFFFF"/>
          </w:rPr>
          <w:t>Diseño</w:t>
        </w:r>
      </w:hyperlink>
      <w:r w:rsidR="0052654A" w:rsidRPr="00150210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r w:rsidR="0052654A" w:rsidRPr="00150210">
        <w:rPr>
          <w:rFonts w:ascii="Arial" w:hAnsi="Arial" w:cs="Arial"/>
          <w:b/>
          <w:bCs/>
          <w:shd w:val="clear" w:color="auto" w:fill="FFFFFF"/>
        </w:rPr>
        <w:t>y</w:t>
      </w:r>
      <w:r w:rsidR="0052654A" w:rsidRPr="00150210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hyperlink r:id="rId11" w:tooltip="Comunicación" w:history="1">
        <w:r w:rsidR="0052654A" w:rsidRPr="00150210">
          <w:rPr>
            <w:rStyle w:val="Hipervnculo"/>
            <w:rFonts w:ascii="Arial" w:hAnsi="Arial" w:cs="Arial"/>
            <w:b/>
            <w:bCs/>
            <w:color w:val="auto"/>
            <w:u w:val="none"/>
            <w:shd w:val="clear" w:color="auto" w:fill="FFFFFF"/>
          </w:rPr>
          <w:t>Comunicación</w:t>
        </w:r>
      </w:hyperlink>
      <w:r w:rsidR="0052654A" w:rsidRPr="00150210">
        <w:rPr>
          <w:rStyle w:val="apple-converted-space"/>
          <w:rFonts w:ascii="Arial" w:hAnsi="Arial" w:cs="Arial"/>
          <w:b/>
          <w:bCs/>
          <w:shd w:val="clear" w:color="auto" w:fill="FFFFFF"/>
        </w:rPr>
        <w:t> </w:t>
      </w:r>
      <w:hyperlink r:id="rId12" w:tooltip="Visual" w:history="1">
        <w:r w:rsidR="0052654A" w:rsidRPr="00150210">
          <w:rPr>
            <w:rStyle w:val="Hipervnculo"/>
            <w:rFonts w:ascii="Arial" w:hAnsi="Arial" w:cs="Arial"/>
            <w:b/>
            <w:bCs/>
            <w:color w:val="auto"/>
            <w:u w:val="none"/>
            <w:shd w:val="clear" w:color="auto" w:fill="FFFFFF"/>
          </w:rPr>
          <w:t>Visual</w:t>
        </w:r>
      </w:hyperlink>
      <w:r w:rsidR="0052654A" w:rsidRPr="00150210">
        <w:rPr>
          <w:rStyle w:val="apple-converted-space"/>
          <w:rFonts w:ascii="Arial" w:hAnsi="Arial" w:cs="Arial"/>
          <w:b/>
          <w:shd w:val="clear" w:color="auto" w:fill="FFFFFF"/>
        </w:rPr>
        <w:t> </w:t>
      </w:r>
      <w:r w:rsidR="0052654A" w:rsidRPr="00150210">
        <w:rPr>
          <w:rFonts w:ascii="Arial" w:hAnsi="Arial" w:cs="Arial"/>
          <w:b/>
          <w:shd w:val="clear" w:color="auto" w:fill="FFFFFF"/>
        </w:rPr>
        <w:t>(</w:t>
      </w:r>
      <w:r w:rsidR="0052654A" w:rsidRPr="00150210">
        <w:rPr>
          <w:rFonts w:ascii="Arial" w:hAnsi="Arial" w:cs="Arial"/>
          <w:b/>
          <w:bCs/>
          <w:shd w:val="clear" w:color="auto" w:fill="FFFFFF"/>
        </w:rPr>
        <w:t>EDCOM</w:t>
      </w:r>
      <w:r w:rsidR="0052654A" w:rsidRPr="00150210">
        <w:rPr>
          <w:rFonts w:ascii="Arial" w:hAnsi="Arial" w:cs="Arial"/>
          <w:b/>
          <w:shd w:val="clear" w:color="auto" w:fill="FFFFFF"/>
        </w:rPr>
        <w:t>)</w:t>
      </w:r>
    </w:p>
    <w:p w:rsidR="0052654A" w:rsidRPr="00150210" w:rsidRDefault="00712527" w:rsidP="0052654A">
      <w:pPr>
        <w:pStyle w:val="NormalWeb"/>
        <w:jc w:val="center"/>
        <w:rPr>
          <w:b/>
          <w:color w:val="000000"/>
          <w:szCs w:val="27"/>
        </w:rPr>
      </w:pPr>
      <w:r w:rsidRPr="00150210">
        <w:rPr>
          <w:b/>
          <w:color w:val="000000"/>
          <w:szCs w:val="27"/>
        </w:rPr>
        <w:t xml:space="preserve">Examen del </w:t>
      </w:r>
      <w:r w:rsidR="00CC6754">
        <w:rPr>
          <w:b/>
          <w:color w:val="000000"/>
          <w:szCs w:val="27"/>
        </w:rPr>
        <w:t xml:space="preserve">segundo </w:t>
      </w:r>
      <w:r w:rsidRPr="00150210">
        <w:rPr>
          <w:b/>
          <w:color w:val="000000"/>
          <w:szCs w:val="27"/>
        </w:rPr>
        <w:t>Periodismo</w:t>
      </w:r>
      <w:r w:rsidR="0052654A" w:rsidRPr="00150210">
        <w:rPr>
          <w:b/>
          <w:color w:val="000000"/>
          <w:szCs w:val="27"/>
        </w:rPr>
        <w:t xml:space="preserve"> Comunitario</w:t>
      </w:r>
    </w:p>
    <w:p w:rsidR="0052654A" w:rsidRPr="000154C5" w:rsidRDefault="0052654A" w:rsidP="00712527">
      <w:pPr>
        <w:pStyle w:val="NormalWeb"/>
        <w:rPr>
          <w:rFonts w:ascii="Arial" w:hAnsi="Arial" w:cs="Arial"/>
          <w:color w:val="000000"/>
          <w:sz w:val="22"/>
          <w:szCs w:val="27"/>
        </w:rPr>
      </w:pPr>
      <w:r w:rsidRPr="000154C5">
        <w:rPr>
          <w:rFonts w:ascii="Arial" w:hAnsi="Arial" w:cs="Arial"/>
          <w:color w:val="000000"/>
          <w:sz w:val="22"/>
          <w:szCs w:val="27"/>
        </w:rPr>
        <w:t>Alumno</w:t>
      </w:r>
      <w:r w:rsidR="00BD37CB" w:rsidRPr="000154C5">
        <w:rPr>
          <w:rFonts w:ascii="Arial" w:hAnsi="Arial" w:cs="Arial"/>
          <w:color w:val="000000"/>
          <w:sz w:val="22"/>
          <w:szCs w:val="27"/>
        </w:rPr>
        <w:t xml:space="preserve"> (a)</w:t>
      </w:r>
      <w:r w:rsidR="00B065EE">
        <w:rPr>
          <w:rFonts w:ascii="Arial" w:hAnsi="Arial" w:cs="Arial"/>
          <w:color w:val="000000"/>
          <w:sz w:val="22"/>
          <w:szCs w:val="27"/>
        </w:rPr>
        <w:t>: ______________________</w:t>
      </w:r>
      <w:r w:rsidR="00712527" w:rsidRPr="000154C5">
        <w:rPr>
          <w:rFonts w:ascii="Arial" w:hAnsi="Arial" w:cs="Arial"/>
          <w:color w:val="000000"/>
          <w:sz w:val="22"/>
          <w:szCs w:val="27"/>
        </w:rPr>
        <w:t xml:space="preserve">Fecha: </w:t>
      </w:r>
      <w:r w:rsidRPr="000154C5">
        <w:rPr>
          <w:rFonts w:ascii="Arial" w:hAnsi="Arial" w:cs="Arial"/>
          <w:color w:val="000000"/>
          <w:sz w:val="22"/>
          <w:szCs w:val="27"/>
        </w:rPr>
        <w:t>_______________</w:t>
      </w:r>
    </w:p>
    <w:p w:rsidR="00712527" w:rsidRPr="000154C5" w:rsidRDefault="00712527" w:rsidP="00712527">
      <w:pPr>
        <w:pStyle w:val="NormalWeb"/>
        <w:rPr>
          <w:rFonts w:ascii="Arial" w:hAnsi="Arial" w:cs="Arial"/>
          <w:color w:val="000000"/>
          <w:sz w:val="22"/>
          <w:szCs w:val="27"/>
        </w:rPr>
      </w:pPr>
      <w:r w:rsidRPr="000154C5">
        <w:rPr>
          <w:rFonts w:ascii="Arial" w:hAnsi="Arial" w:cs="Arial"/>
          <w:color w:val="000000"/>
          <w:sz w:val="22"/>
          <w:szCs w:val="27"/>
        </w:rPr>
        <w:t xml:space="preserve">Profesora: </w:t>
      </w:r>
      <w:r w:rsidR="00BD37CB" w:rsidRPr="000154C5">
        <w:rPr>
          <w:rFonts w:ascii="Arial" w:hAnsi="Arial" w:cs="Arial"/>
          <w:color w:val="000000"/>
          <w:sz w:val="22"/>
          <w:szCs w:val="27"/>
        </w:rPr>
        <w:t xml:space="preserve">Martha </w:t>
      </w:r>
      <w:proofErr w:type="spellStart"/>
      <w:r w:rsidR="00BD37CB" w:rsidRPr="000154C5">
        <w:rPr>
          <w:rFonts w:ascii="Arial" w:hAnsi="Arial" w:cs="Arial"/>
          <w:color w:val="000000"/>
          <w:sz w:val="22"/>
          <w:szCs w:val="27"/>
        </w:rPr>
        <w:t>Suntaxi</w:t>
      </w:r>
      <w:proofErr w:type="spellEnd"/>
      <w:r w:rsidR="00BD37CB" w:rsidRPr="000154C5">
        <w:rPr>
          <w:rFonts w:ascii="Arial" w:hAnsi="Arial" w:cs="Arial"/>
          <w:color w:val="000000"/>
          <w:sz w:val="22"/>
          <w:szCs w:val="27"/>
        </w:rPr>
        <w:t xml:space="preserve"> Andrade. </w:t>
      </w:r>
      <w:proofErr w:type="spellStart"/>
      <w:r w:rsidR="0052654A" w:rsidRPr="000154C5">
        <w:rPr>
          <w:rFonts w:ascii="Arial" w:hAnsi="Arial" w:cs="Arial"/>
          <w:color w:val="000000"/>
          <w:sz w:val="22"/>
          <w:szCs w:val="27"/>
        </w:rPr>
        <w:t>Mag</w:t>
      </w:r>
      <w:proofErr w:type="spellEnd"/>
      <w:r w:rsidR="0052654A" w:rsidRPr="000154C5">
        <w:rPr>
          <w:rFonts w:ascii="Arial" w:hAnsi="Arial" w:cs="Arial"/>
          <w:color w:val="000000"/>
          <w:sz w:val="22"/>
          <w:szCs w:val="27"/>
        </w:rPr>
        <w:t>.</w:t>
      </w:r>
    </w:p>
    <w:p w:rsidR="00F96DB3" w:rsidRDefault="00634D26" w:rsidP="00634D26">
      <w:pPr>
        <w:pStyle w:val="Prrafodelista"/>
        <w:ind w:left="-142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1. Realizar su definición de Participaci</w:t>
      </w:r>
      <w:r w:rsidR="00AF44E7">
        <w:rPr>
          <w:rFonts w:ascii="Arial" w:hAnsi="Arial" w:cs="Arial"/>
          <w:b/>
          <w:lang w:val="es-ES_tradnl"/>
        </w:rPr>
        <w:t>ón Ciudadana</w:t>
      </w:r>
      <w:r w:rsidR="00744DB7">
        <w:rPr>
          <w:rFonts w:ascii="Arial" w:hAnsi="Arial" w:cs="Arial"/>
          <w:b/>
          <w:lang w:val="es-ES_tradnl"/>
        </w:rPr>
        <w:t>.</w:t>
      </w:r>
      <w:r w:rsidR="00AF44E7">
        <w:rPr>
          <w:rFonts w:ascii="Arial" w:hAnsi="Arial" w:cs="Arial"/>
          <w:b/>
          <w:lang w:val="es-ES_tradnl"/>
        </w:rPr>
        <w:t xml:space="preserve">  </w:t>
      </w:r>
      <w:r w:rsidR="00744DB7" w:rsidRPr="0045601D">
        <w:rPr>
          <w:rFonts w:ascii="Arial" w:hAnsi="Arial" w:cs="Arial"/>
          <w:b/>
          <w:lang w:val="es-ES_tradnl"/>
        </w:rPr>
        <w:t>NOTA: Su redacción debe ajustarse a este espacio.</w:t>
      </w:r>
      <w:r w:rsidR="00744DB7">
        <w:rPr>
          <w:rFonts w:ascii="Arial" w:hAnsi="Arial" w:cs="Arial"/>
          <w:b/>
          <w:lang w:val="es-ES_tradnl"/>
        </w:rPr>
        <w:t xml:space="preserve"> </w:t>
      </w:r>
      <w:r w:rsidR="00AF44E7">
        <w:rPr>
          <w:rFonts w:ascii="Arial" w:hAnsi="Arial" w:cs="Arial"/>
          <w:b/>
          <w:lang w:val="es-ES_tradnl"/>
        </w:rPr>
        <w:t>(2</w:t>
      </w:r>
      <w:r>
        <w:rPr>
          <w:rFonts w:ascii="Arial" w:hAnsi="Arial" w:cs="Arial"/>
          <w:b/>
          <w:lang w:val="es-ES_tradnl"/>
        </w:rPr>
        <w:t>0 puntos)</w:t>
      </w:r>
    </w:p>
    <w:tbl>
      <w:tblPr>
        <w:tblStyle w:val="Tablaconcuadrcula"/>
        <w:tblW w:w="9320" w:type="dxa"/>
        <w:tblLook w:val="04A0" w:firstRow="1" w:lastRow="0" w:firstColumn="1" w:lastColumn="0" w:noHBand="0" w:noVBand="1"/>
      </w:tblPr>
      <w:tblGrid>
        <w:gridCol w:w="9320"/>
      </w:tblGrid>
      <w:tr w:rsidR="00530113" w:rsidRPr="0045601D" w:rsidTr="00530113">
        <w:trPr>
          <w:trHeight w:val="471"/>
        </w:trPr>
        <w:tc>
          <w:tcPr>
            <w:tcW w:w="9320" w:type="dxa"/>
          </w:tcPr>
          <w:p w:rsidR="00530113" w:rsidRPr="0045601D" w:rsidRDefault="00530113">
            <w:pPr>
              <w:rPr>
                <w:rFonts w:ascii="Arial" w:hAnsi="Arial" w:cs="Arial"/>
                <w:lang w:val="es-ES_tradnl"/>
              </w:rPr>
            </w:pPr>
          </w:p>
        </w:tc>
      </w:tr>
      <w:tr w:rsidR="00530113" w:rsidRPr="0045601D" w:rsidTr="00530113">
        <w:trPr>
          <w:trHeight w:val="456"/>
        </w:trPr>
        <w:tc>
          <w:tcPr>
            <w:tcW w:w="9320" w:type="dxa"/>
          </w:tcPr>
          <w:p w:rsidR="00530113" w:rsidRPr="0045601D" w:rsidRDefault="00530113">
            <w:pPr>
              <w:rPr>
                <w:rFonts w:ascii="Arial" w:hAnsi="Arial" w:cs="Arial"/>
                <w:lang w:val="es-ES_tradnl"/>
              </w:rPr>
            </w:pPr>
          </w:p>
        </w:tc>
      </w:tr>
      <w:tr w:rsidR="00530113" w:rsidRPr="0045601D" w:rsidTr="00530113">
        <w:trPr>
          <w:trHeight w:val="456"/>
        </w:trPr>
        <w:tc>
          <w:tcPr>
            <w:tcW w:w="9320" w:type="dxa"/>
          </w:tcPr>
          <w:p w:rsidR="00530113" w:rsidRPr="0045601D" w:rsidRDefault="00530113">
            <w:pPr>
              <w:rPr>
                <w:rFonts w:ascii="Arial" w:hAnsi="Arial" w:cs="Arial"/>
                <w:lang w:val="es-ES_tradnl"/>
              </w:rPr>
            </w:pPr>
          </w:p>
        </w:tc>
      </w:tr>
      <w:tr w:rsidR="00530113" w:rsidRPr="0045601D" w:rsidTr="00530113">
        <w:trPr>
          <w:trHeight w:val="471"/>
        </w:trPr>
        <w:tc>
          <w:tcPr>
            <w:tcW w:w="9320" w:type="dxa"/>
          </w:tcPr>
          <w:p w:rsidR="00530113" w:rsidRPr="0045601D" w:rsidRDefault="00530113">
            <w:pPr>
              <w:rPr>
                <w:rFonts w:ascii="Arial" w:hAnsi="Arial" w:cs="Arial"/>
                <w:lang w:val="es-ES_tradnl"/>
              </w:rPr>
            </w:pPr>
          </w:p>
        </w:tc>
      </w:tr>
      <w:tr w:rsidR="00530113" w:rsidRPr="0045601D" w:rsidTr="00530113">
        <w:trPr>
          <w:trHeight w:val="471"/>
        </w:trPr>
        <w:tc>
          <w:tcPr>
            <w:tcW w:w="9320" w:type="dxa"/>
          </w:tcPr>
          <w:p w:rsidR="00530113" w:rsidRPr="0045601D" w:rsidRDefault="00ED3287">
            <w:pPr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 </w:t>
            </w:r>
          </w:p>
        </w:tc>
      </w:tr>
    </w:tbl>
    <w:p w:rsidR="00634D26" w:rsidRDefault="00634D26" w:rsidP="00634D26">
      <w:pPr>
        <w:pStyle w:val="Prrafodelista"/>
        <w:spacing w:after="0"/>
        <w:rPr>
          <w:rFonts w:ascii="Arial" w:hAnsi="Arial" w:cs="Arial"/>
          <w:lang w:val="es-ES_tradnl"/>
        </w:rPr>
      </w:pPr>
    </w:p>
    <w:p w:rsidR="00EC6904" w:rsidRDefault="00AF44E7" w:rsidP="00AF44E7">
      <w:pPr>
        <w:pStyle w:val="Prrafodelista"/>
        <w:spacing w:after="0"/>
        <w:ind w:left="-142"/>
        <w:rPr>
          <w:rFonts w:ascii="Arial" w:hAnsi="Arial" w:cs="Arial"/>
        </w:rPr>
      </w:pPr>
      <w:r>
        <w:rPr>
          <w:rFonts w:ascii="Arial" w:hAnsi="Arial" w:cs="Arial"/>
          <w:b/>
          <w:lang w:val="es-ES_tradnl"/>
        </w:rPr>
        <w:t xml:space="preserve">2. </w:t>
      </w:r>
      <w:r w:rsidR="00A70C68" w:rsidRPr="00A70C68">
        <w:rPr>
          <w:rFonts w:ascii="Arial" w:hAnsi="Arial" w:cs="Arial"/>
          <w:b/>
          <w:lang w:val="es-ES_tradnl"/>
        </w:rPr>
        <w:t>Identifique</w:t>
      </w:r>
      <w:r w:rsidR="00EC6904" w:rsidRPr="00A70C68">
        <w:rPr>
          <w:rFonts w:ascii="Arial" w:hAnsi="Arial" w:cs="Arial"/>
          <w:b/>
          <w:lang w:val="es-ES_tradnl"/>
        </w:rPr>
        <w:t xml:space="preserve"> cuatro </w:t>
      </w:r>
      <w:r w:rsidR="00295810" w:rsidRPr="00A70C68">
        <w:rPr>
          <w:rFonts w:ascii="Arial" w:hAnsi="Arial" w:cs="Arial"/>
          <w:b/>
          <w:lang w:val="es-ES_tradnl"/>
        </w:rPr>
        <w:t>rasgos que caracterizan a un  voluntario</w:t>
      </w:r>
      <w:r w:rsidR="00EC6904" w:rsidRPr="00A70C68">
        <w:rPr>
          <w:rFonts w:ascii="Arial" w:hAnsi="Arial" w:cs="Arial"/>
          <w:b/>
          <w:sz w:val="18"/>
          <w:lang w:val="es-ES_tradnl"/>
        </w:rPr>
        <w:t>.  (</w:t>
      </w:r>
      <w:r w:rsidR="00622586" w:rsidRPr="00A70C68">
        <w:rPr>
          <w:rFonts w:ascii="Arial" w:hAnsi="Arial" w:cs="Arial"/>
          <w:b/>
          <w:sz w:val="18"/>
          <w:lang w:val="es-ES_tradnl"/>
        </w:rPr>
        <w:t>10</w:t>
      </w:r>
      <w:r w:rsidR="005D23ED" w:rsidRPr="00A70C68">
        <w:rPr>
          <w:rFonts w:ascii="Arial" w:hAnsi="Arial" w:cs="Arial"/>
          <w:b/>
          <w:sz w:val="18"/>
          <w:lang w:val="es-ES_tradnl"/>
        </w:rPr>
        <w:t xml:space="preserve"> puntos</w:t>
      </w:r>
      <w:r w:rsidR="00EB3F56" w:rsidRPr="00A70C68">
        <w:rPr>
          <w:rFonts w:ascii="Arial" w:hAnsi="Arial" w:cs="Arial"/>
          <w:b/>
          <w:sz w:val="18"/>
          <w:lang w:val="es-ES_tradnl"/>
        </w:rPr>
        <w:t xml:space="preserve"> – 2</w:t>
      </w:r>
      <w:r w:rsidR="00622586" w:rsidRPr="00A70C68">
        <w:rPr>
          <w:rFonts w:ascii="Arial" w:hAnsi="Arial" w:cs="Arial"/>
          <w:b/>
          <w:sz w:val="18"/>
          <w:lang w:val="es-ES_tradnl"/>
        </w:rPr>
        <w:t>.5</w:t>
      </w:r>
      <w:r w:rsidR="00EB3F56" w:rsidRPr="00A70C68">
        <w:rPr>
          <w:rFonts w:ascii="Arial" w:hAnsi="Arial" w:cs="Arial"/>
          <w:b/>
          <w:sz w:val="18"/>
          <w:lang w:val="es-ES_tradnl"/>
        </w:rPr>
        <w:t xml:space="preserve"> pts. </w:t>
      </w:r>
      <w:r w:rsidR="00913FD1" w:rsidRPr="00A70C68">
        <w:rPr>
          <w:rFonts w:ascii="Arial" w:hAnsi="Arial" w:cs="Arial"/>
        </w:rPr>
        <w:t>c/u)</w:t>
      </w:r>
    </w:p>
    <w:p w:rsidR="00AF44E7" w:rsidRPr="00A70C68" w:rsidRDefault="00AF44E7" w:rsidP="00AF44E7">
      <w:pPr>
        <w:pStyle w:val="Prrafodelista"/>
        <w:spacing w:after="0"/>
        <w:ind w:left="-142"/>
        <w:rPr>
          <w:rFonts w:ascii="Arial" w:hAnsi="Arial" w:cs="Arial"/>
        </w:rPr>
      </w:pPr>
    </w:p>
    <w:p w:rsidR="00D76318" w:rsidRPr="00295810" w:rsidRDefault="00295810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295810">
        <w:rPr>
          <w:rFonts w:ascii="Arial" w:hAnsi="Arial" w:cs="Arial"/>
        </w:rPr>
        <w:t>El voluntario no sólo se preocupa de sus  necesidades, sino que también se interesa de las necesidades de los  otros y se hace responsable de las soluciones.</w:t>
      </w:r>
    </w:p>
    <w:p w:rsidR="00295810" w:rsidRPr="00295810" w:rsidRDefault="00295810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295810">
        <w:rPr>
          <w:rFonts w:ascii="Arial" w:hAnsi="Arial" w:cs="Arial"/>
        </w:rPr>
        <w:t>Usa el voluntariado para mejorar su condición económica y se preocupa de sus  necesidades, y pocas veces de las necesidades de los  otros.</w:t>
      </w:r>
    </w:p>
    <w:p w:rsidR="00295810" w:rsidRPr="00295810" w:rsidRDefault="00295810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295810">
        <w:rPr>
          <w:rFonts w:ascii="Arial" w:hAnsi="Arial" w:cs="Arial"/>
        </w:rPr>
        <w:t>Que consiste en adquirir un compromiso: libre y altruista.</w:t>
      </w:r>
    </w:p>
    <w:p w:rsidR="00295810" w:rsidRPr="00295810" w:rsidRDefault="00295810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295810">
        <w:rPr>
          <w:rFonts w:ascii="Arial" w:hAnsi="Arial" w:cs="Arial"/>
        </w:rPr>
        <w:t>La </w:t>
      </w:r>
      <w:r w:rsidRPr="00295810">
        <w:rPr>
          <w:rFonts w:ascii="Arial" w:hAnsi="Arial" w:cs="Arial"/>
          <w:bCs/>
        </w:rPr>
        <w:t>solidaridad es un valor</w:t>
      </w:r>
      <w:r w:rsidRPr="00295810">
        <w:rPr>
          <w:rFonts w:ascii="Arial" w:hAnsi="Arial" w:cs="Arial"/>
        </w:rPr>
        <w:t> que la persona voluntaria descubre en lo más íntimo de su persona, porque entiende que </w:t>
      </w:r>
      <w:r w:rsidRPr="00295810">
        <w:rPr>
          <w:rFonts w:ascii="Arial" w:hAnsi="Arial" w:cs="Arial"/>
          <w:bCs/>
        </w:rPr>
        <w:t>existe una relación con las personas que le rodean</w:t>
      </w:r>
      <w:r w:rsidRPr="00295810">
        <w:rPr>
          <w:rFonts w:ascii="Arial" w:hAnsi="Arial" w:cs="Arial"/>
        </w:rPr>
        <w:t>.</w:t>
      </w:r>
    </w:p>
    <w:p w:rsidR="00295810" w:rsidRDefault="00295810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295810">
        <w:rPr>
          <w:rFonts w:ascii="Arial" w:hAnsi="Arial" w:cs="Arial"/>
        </w:rPr>
        <w:t>Asiste como voluntario como exigencia para optar a un título universitario.</w:t>
      </w:r>
    </w:p>
    <w:p w:rsidR="00A70C68" w:rsidRPr="00A70C68" w:rsidRDefault="00A70C68" w:rsidP="00B85AF1">
      <w:pPr>
        <w:pStyle w:val="Prrafodelista"/>
        <w:numPr>
          <w:ilvl w:val="0"/>
          <w:numId w:val="21"/>
        </w:numPr>
        <w:spacing w:after="0"/>
        <w:ind w:left="426"/>
        <w:rPr>
          <w:rFonts w:ascii="Arial" w:hAnsi="Arial" w:cs="Arial"/>
        </w:rPr>
      </w:pPr>
      <w:r w:rsidRPr="00A70C68">
        <w:rPr>
          <w:rFonts w:ascii="Arial" w:hAnsi="Arial" w:cs="Arial"/>
          <w:iCs/>
        </w:rPr>
        <w:t>Promueve la justicia</w:t>
      </w:r>
      <w:r w:rsidRPr="00A70C68">
        <w:rPr>
          <w:rFonts w:ascii="Arial" w:hAnsi="Arial" w:cs="Arial"/>
        </w:rPr>
        <w:t> </w:t>
      </w:r>
      <w:r w:rsidRPr="00A70C68">
        <w:rPr>
          <w:rFonts w:ascii="Arial" w:hAnsi="Arial" w:cs="Arial"/>
          <w:iCs/>
        </w:rPr>
        <w:t>y rechaza toda injusticia. Trabaja por transformar la realidad injusta, luchando  contra las  causas que la crean</w:t>
      </w:r>
      <w:r>
        <w:rPr>
          <w:rFonts w:ascii="Arial" w:hAnsi="Arial" w:cs="Arial"/>
          <w:iCs/>
        </w:rPr>
        <w:t>.</w:t>
      </w:r>
    </w:p>
    <w:p w:rsidR="00295810" w:rsidRPr="00295810" w:rsidRDefault="00295810" w:rsidP="00295810">
      <w:pPr>
        <w:spacing w:after="0"/>
        <w:rPr>
          <w:rFonts w:ascii="Arial" w:hAnsi="Arial" w:cs="Arial"/>
        </w:rPr>
      </w:pPr>
    </w:p>
    <w:p w:rsidR="006E643A" w:rsidRDefault="006E643A" w:rsidP="00AF44E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left="142"/>
        <w:jc w:val="lef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¿Qué elementos forman parte de la comunicación en un barrio?</w:t>
      </w:r>
      <w:r w:rsidR="00AA268D">
        <w:rPr>
          <w:rFonts w:ascii="Arial" w:hAnsi="Arial" w:cs="Arial"/>
          <w:b/>
          <w:bCs/>
          <w:sz w:val="21"/>
          <w:szCs w:val="21"/>
        </w:rPr>
        <w:t xml:space="preserve"> (</w:t>
      </w:r>
      <w:r w:rsidR="00AF44E7">
        <w:rPr>
          <w:rFonts w:ascii="Arial" w:hAnsi="Arial" w:cs="Arial"/>
          <w:b/>
          <w:bCs/>
          <w:sz w:val="21"/>
          <w:szCs w:val="21"/>
        </w:rPr>
        <w:t xml:space="preserve">5 </w:t>
      </w:r>
      <w:proofErr w:type="spellStart"/>
      <w:r w:rsidR="00AF44E7">
        <w:rPr>
          <w:rFonts w:ascii="Arial" w:hAnsi="Arial" w:cs="Arial"/>
          <w:b/>
          <w:bCs/>
          <w:sz w:val="21"/>
          <w:szCs w:val="21"/>
        </w:rPr>
        <w:t>pts</w:t>
      </w:r>
      <w:proofErr w:type="spellEnd"/>
      <w:r w:rsidR="00AF44E7">
        <w:rPr>
          <w:rFonts w:ascii="Arial" w:hAnsi="Arial" w:cs="Arial"/>
          <w:b/>
          <w:bCs/>
          <w:sz w:val="21"/>
          <w:szCs w:val="21"/>
        </w:rPr>
        <w:t>)</w:t>
      </w:r>
    </w:p>
    <w:p w:rsidR="00F061A4" w:rsidRDefault="00F061A4" w:rsidP="00F061A4">
      <w:pPr>
        <w:pStyle w:val="Prrafodelista"/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6E643A" w:rsidRDefault="006E643A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Actores    </w:t>
      </w:r>
      <w:r w:rsidR="00EE5126">
        <w:rPr>
          <w:rFonts w:ascii="Arial" w:hAnsi="Arial" w:cs="Arial"/>
          <w:bCs/>
          <w:sz w:val="21"/>
          <w:szCs w:val="21"/>
        </w:rPr>
        <w:t>-</w:t>
      </w:r>
      <w:r>
        <w:rPr>
          <w:rFonts w:ascii="Arial" w:hAnsi="Arial" w:cs="Arial"/>
          <w:bCs/>
          <w:sz w:val="21"/>
          <w:szCs w:val="21"/>
        </w:rPr>
        <w:t xml:space="preserve">espacios   </w:t>
      </w:r>
      <w:r w:rsidR="00EE5126">
        <w:rPr>
          <w:rFonts w:ascii="Arial" w:hAnsi="Arial" w:cs="Arial"/>
          <w:bCs/>
          <w:sz w:val="21"/>
          <w:szCs w:val="21"/>
        </w:rPr>
        <w:t>-</w:t>
      </w:r>
      <w:r>
        <w:rPr>
          <w:rFonts w:ascii="Arial" w:hAnsi="Arial" w:cs="Arial"/>
          <w:bCs/>
          <w:sz w:val="21"/>
          <w:szCs w:val="21"/>
        </w:rPr>
        <w:t xml:space="preserve">los medios      </w:t>
      </w:r>
      <w:r w:rsidR="00EE5126">
        <w:rPr>
          <w:rFonts w:ascii="Arial" w:hAnsi="Arial" w:cs="Arial"/>
          <w:bCs/>
          <w:sz w:val="21"/>
          <w:szCs w:val="21"/>
        </w:rPr>
        <w:t>-</w:t>
      </w:r>
      <w:r>
        <w:rPr>
          <w:rFonts w:ascii="Arial" w:hAnsi="Arial" w:cs="Arial"/>
          <w:bCs/>
          <w:sz w:val="21"/>
          <w:szCs w:val="21"/>
        </w:rPr>
        <w:t>procesos históricos, sociales y culturales.</w:t>
      </w:r>
    </w:p>
    <w:p w:rsidR="006E643A" w:rsidRDefault="006E643A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C619D4">
        <w:rPr>
          <w:rFonts w:ascii="Arial" w:hAnsi="Arial" w:cs="Arial"/>
          <w:bCs/>
          <w:sz w:val="21"/>
          <w:szCs w:val="21"/>
        </w:rPr>
        <w:t>Actores</w:t>
      </w:r>
      <w:r w:rsidR="00EE5126" w:rsidRPr="00C619D4">
        <w:rPr>
          <w:rFonts w:ascii="Arial" w:hAnsi="Arial" w:cs="Arial"/>
          <w:bCs/>
          <w:sz w:val="21"/>
          <w:szCs w:val="21"/>
        </w:rPr>
        <w:t xml:space="preserve">   -procesos</w:t>
      </w:r>
      <w:r w:rsidR="00EE5126">
        <w:rPr>
          <w:rFonts w:ascii="Arial" w:hAnsi="Arial" w:cs="Arial"/>
          <w:bCs/>
          <w:sz w:val="21"/>
          <w:szCs w:val="21"/>
        </w:rPr>
        <w:t xml:space="preserve"> históricos, sociales y culturales   -espacios y circuitos   -los medios</w:t>
      </w:r>
    </w:p>
    <w:p w:rsidR="00EE5126" w:rsidRDefault="00EE5126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Gobierno  actores    procesos históricos, sociales y culturales   -espacios y circuitos   -los medios</w:t>
      </w:r>
    </w:p>
    <w:p w:rsidR="00EE5126" w:rsidRPr="006E643A" w:rsidRDefault="00EE5126" w:rsidP="00EE5126">
      <w:pPr>
        <w:pStyle w:val="Prrafodelista"/>
        <w:autoSpaceDE w:val="0"/>
        <w:autoSpaceDN w:val="0"/>
        <w:adjustRightInd w:val="0"/>
        <w:spacing w:after="0"/>
        <w:ind w:left="1440"/>
        <w:jc w:val="left"/>
        <w:rPr>
          <w:rFonts w:ascii="Arial" w:hAnsi="Arial" w:cs="Arial"/>
          <w:bCs/>
          <w:sz w:val="21"/>
          <w:szCs w:val="21"/>
        </w:rPr>
      </w:pPr>
    </w:p>
    <w:p w:rsidR="006E643A" w:rsidRDefault="00CA4BC0" w:rsidP="00AF44E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left="284"/>
        <w:jc w:val="lef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¿</w:t>
      </w:r>
      <w:r w:rsidR="00F23450">
        <w:rPr>
          <w:rFonts w:ascii="Arial" w:hAnsi="Arial" w:cs="Arial"/>
          <w:b/>
          <w:bCs/>
          <w:sz w:val="21"/>
          <w:szCs w:val="21"/>
        </w:rPr>
        <w:t>Cuál</w:t>
      </w:r>
      <w:r>
        <w:rPr>
          <w:rFonts w:ascii="Arial" w:hAnsi="Arial" w:cs="Arial"/>
          <w:b/>
          <w:bCs/>
          <w:sz w:val="21"/>
          <w:szCs w:val="21"/>
        </w:rPr>
        <w:t>es son los tres proyectos de comunicación comunitaria que se pueden realizar en un barrio</w:t>
      </w:r>
      <w:r w:rsidR="00F23450">
        <w:rPr>
          <w:rFonts w:ascii="Arial" w:hAnsi="Arial" w:cs="Arial"/>
          <w:b/>
          <w:bCs/>
          <w:sz w:val="21"/>
          <w:szCs w:val="21"/>
        </w:rPr>
        <w:t>?</w:t>
      </w:r>
      <w:r w:rsidR="00A74C7B">
        <w:rPr>
          <w:rFonts w:ascii="Arial" w:hAnsi="Arial" w:cs="Arial"/>
          <w:b/>
          <w:bCs/>
          <w:sz w:val="21"/>
          <w:szCs w:val="21"/>
        </w:rPr>
        <w:t xml:space="preserve"> </w:t>
      </w:r>
      <w:r w:rsidR="00AF44E7">
        <w:rPr>
          <w:rFonts w:ascii="Arial" w:hAnsi="Arial" w:cs="Arial"/>
          <w:b/>
          <w:bCs/>
          <w:sz w:val="21"/>
          <w:szCs w:val="21"/>
        </w:rPr>
        <w:t xml:space="preserve">(2.5 </w:t>
      </w:r>
      <w:proofErr w:type="spellStart"/>
      <w:r w:rsidR="00AF44E7">
        <w:rPr>
          <w:rFonts w:ascii="Arial" w:hAnsi="Arial" w:cs="Arial"/>
          <w:b/>
          <w:bCs/>
          <w:sz w:val="21"/>
          <w:szCs w:val="21"/>
        </w:rPr>
        <w:t>pts</w:t>
      </w:r>
      <w:proofErr w:type="spellEnd"/>
      <w:r w:rsidR="00AF44E7">
        <w:rPr>
          <w:rFonts w:ascii="Arial" w:hAnsi="Arial" w:cs="Arial"/>
          <w:b/>
          <w:bCs/>
          <w:sz w:val="21"/>
          <w:szCs w:val="21"/>
        </w:rPr>
        <w:t>)</w:t>
      </w:r>
    </w:p>
    <w:p w:rsidR="00F23450" w:rsidRPr="00F23450" w:rsidRDefault="00CA4BC0" w:rsidP="00634D26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Campañas comunitarias medios  eventos</w:t>
      </w:r>
    </w:p>
    <w:p w:rsidR="00F23450" w:rsidRPr="00F23450" w:rsidRDefault="00F23450" w:rsidP="00634D26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F23450">
        <w:rPr>
          <w:rFonts w:ascii="Arial" w:hAnsi="Arial" w:cs="Arial"/>
          <w:bCs/>
          <w:sz w:val="21"/>
          <w:szCs w:val="21"/>
        </w:rPr>
        <w:t>Creatividad    organización   financiamiento</w:t>
      </w:r>
    </w:p>
    <w:p w:rsidR="00F23450" w:rsidRDefault="00F23450" w:rsidP="00634D26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F23450">
        <w:rPr>
          <w:rFonts w:ascii="Arial" w:hAnsi="Arial" w:cs="Arial"/>
          <w:bCs/>
          <w:sz w:val="21"/>
          <w:szCs w:val="21"/>
        </w:rPr>
        <w:t xml:space="preserve">Solidaridad     organización </w:t>
      </w:r>
      <w:r w:rsidR="00CA4BC0">
        <w:rPr>
          <w:rFonts w:ascii="Arial" w:hAnsi="Arial" w:cs="Arial"/>
          <w:bCs/>
          <w:sz w:val="21"/>
          <w:szCs w:val="21"/>
        </w:rPr>
        <w:t xml:space="preserve">  campañas comunitaria</w:t>
      </w:r>
    </w:p>
    <w:p w:rsidR="004D73DD" w:rsidRDefault="004D73DD" w:rsidP="004D73DD">
      <w:pPr>
        <w:pStyle w:val="Prrafodelista"/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</w:p>
    <w:p w:rsidR="004D73DD" w:rsidRPr="00F23450" w:rsidRDefault="004D73DD" w:rsidP="004D73DD">
      <w:pPr>
        <w:pStyle w:val="Prrafodelista"/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</w:p>
    <w:p w:rsidR="006E643A" w:rsidRDefault="00267F5F" w:rsidP="00AF44E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left="284"/>
        <w:jc w:val="lef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Señale que ventajas hay en una campaña comunitaria</w:t>
      </w:r>
      <w:r w:rsidR="00BB45E1">
        <w:rPr>
          <w:rFonts w:ascii="Arial" w:hAnsi="Arial" w:cs="Arial"/>
          <w:b/>
          <w:bCs/>
          <w:sz w:val="21"/>
          <w:szCs w:val="21"/>
        </w:rPr>
        <w:t>.  Seleccione 3.</w:t>
      </w:r>
      <w:r w:rsidR="00AF44E7">
        <w:rPr>
          <w:rFonts w:ascii="Arial" w:hAnsi="Arial" w:cs="Arial"/>
          <w:b/>
          <w:bCs/>
          <w:sz w:val="21"/>
          <w:szCs w:val="21"/>
        </w:rPr>
        <w:t xml:space="preserve">  (7.50 </w:t>
      </w:r>
      <w:proofErr w:type="spellStart"/>
      <w:r w:rsidR="00AF44E7">
        <w:rPr>
          <w:rFonts w:ascii="Arial" w:hAnsi="Arial" w:cs="Arial"/>
          <w:b/>
          <w:bCs/>
          <w:sz w:val="21"/>
          <w:szCs w:val="21"/>
        </w:rPr>
        <w:t>pts</w:t>
      </w:r>
      <w:proofErr w:type="spellEnd"/>
      <w:r w:rsidR="00AF44E7">
        <w:rPr>
          <w:rFonts w:ascii="Arial" w:hAnsi="Arial" w:cs="Arial"/>
          <w:b/>
          <w:bCs/>
          <w:sz w:val="21"/>
          <w:szCs w:val="21"/>
        </w:rPr>
        <w:t>)</w:t>
      </w:r>
    </w:p>
    <w:p w:rsidR="00BB45E1" w:rsidRDefault="00BB45E1" w:rsidP="00BB45E1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BB45E1" w:rsidRPr="00BB45E1" w:rsidRDefault="00BB45E1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C619D4">
        <w:rPr>
          <w:rFonts w:ascii="Arial" w:hAnsi="Arial" w:cs="Arial"/>
          <w:bCs/>
          <w:sz w:val="21"/>
          <w:szCs w:val="21"/>
        </w:rPr>
        <w:t>Está</w:t>
      </w:r>
      <w:r w:rsidRPr="00BB45E1">
        <w:rPr>
          <w:rFonts w:ascii="Arial" w:hAnsi="Arial" w:cs="Arial"/>
          <w:bCs/>
          <w:sz w:val="21"/>
          <w:szCs w:val="21"/>
        </w:rPr>
        <w:t xml:space="preserve"> centrada en algú</w:t>
      </w:r>
      <w:r>
        <w:rPr>
          <w:rFonts w:ascii="Arial" w:hAnsi="Arial" w:cs="Arial"/>
          <w:bCs/>
          <w:sz w:val="21"/>
          <w:szCs w:val="21"/>
        </w:rPr>
        <w:t>n problema sentido por la gente</w:t>
      </w:r>
      <w:r w:rsidRPr="00BB45E1">
        <w:rPr>
          <w:rFonts w:ascii="Arial" w:hAnsi="Arial" w:cs="Arial"/>
          <w:bCs/>
          <w:sz w:val="21"/>
          <w:szCs w:val="21"/>
        </w:rPr>
        <w:t>.</w:t>
      </w:r>
    </w:p>
    <w:p w:rsidR="00BB45E1" w:rsidRPr="004D73DD" w:rsidRDefault="00BB45E1" w:rsidP="00634D26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4D73DD">
        <w:rPr>
          <w:rFonts w:ascii="Arial" w:hAnsi="Arial" w:cs="Arial"/>
          <w:bCs/>
          <w:sz w:val="21"/>
          <w:szCs w:val="21"/>
        </w:rPr>
        <w:t>No exige compromisos de largo plazo difíciles de sostener por las</w:t>
      </w:r>
      <w:r w:rsidR="004D73DD">
        <w:rPr>
          <w:rFonts w:ascii="Arial" w:hAnsi="Arial" w:cs="Arial"/>
          <w:bCs/>
          <w:sz w:val="21"/>
          <w:szCs w:val="21"/>
        </w:rPr>
        <w:t xml:space="preserve"> </w:t>
      </w:r>
      <w:r w:rsidRPr="004D73DD">
        <w:rPr>
          <w:rFonts w:ascii="Arial" w:hAnsi="Arial" w:cs="Arial"/>
          <w:bCs/>
          <w:sz w:val="21"/>
          <w:szCs w:val="21"/>
        </w:rPr>
        <w:t>organizaciones.</w:t>
      </w:r>
    </w:p>
    <w:p w:rsidR="00BB45E1" w:rsidRPr="00BB45E1" w:rsidRDefault="00BB45E1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BB45E1">
        <w:rPr>
          <w:rFonts w:ascii="Arial" w:hAnsi="Arial" w:cs="Arial"/>
          <w:bCs/>
          <w:sz w:val="21"/>
          <w:szCs w:val="21"/>
        </w:rPr>
        <w:t>Puede contribuir a objetivos políticos</w:t>
      </w:r>
      <w:r>
        <w:rPr>
          <w:rFonts w:ascii="Arial" w:hAnsi="Arial" w:cs="Arial"/>
          <w:bCs/>
          <w:sz w:val="21"/>
          <w:szCs w:val="21"/>
        </w:rPr>
        <w:t>.</w:t>
      </w:r>
    </w:p>
    <w:p w:rsidR="00BB45E1" w:rsidRDefault="00BB45E1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No permite la</w:t>
      </w:r>
      <w:r w:rsidRPr="00BB45E1">
        <w:rPr>
          <w:rFonts w:ascii="Arial" w:hAnsi="Arial" w:cs="Arial"/>
          <w:bCs/>
          <w:sz w:val="21"/>
          <w:szCs w:val="21"/>
        </w:rPr>
        <w:t xml:space="preserve"> posibilid</w:t>
      </w:r>
      <w:r>
        <w:rPr>
          <w:rFonts w:ascii="Arial" w:hAnsi="Arial" w:cs="Arial"/>
          <w:bCs/>
          <w:sz w:val="21"/>
          <w:szCs w:val="21"/>
        </w:rPr>
        <w:t>ad de otras y mejores campañas.</w:t>
      </w:r>
    </w:p>
    <w:p w:rsidR="00BB45E1" w:rsidRPr="004D73DD" w:rsidRDefault="00BB45E1" w:rsidP="00634D26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4D73DD">
        <w:rPr>
          <w:rFonts w:ascii="Arial" w:hAnsi="Arial" w:cs="Arial"/>
          <w:bCs/>
          <w:sz w:val="21"/>
          <w:szCs w:val="21"/>
        </w:rPr>
        <w:t>Puede involucrar a todos los «productores de comunicación» del</w:t>
      </w:r>
      <w:r w:rsidR="004D73DD">
        <w:rPr>
          <w:rFonts w:ascii="Arial" w:hAnsi="Arial" w:cs="Arial"/>
          <w:bCs/>
          <w:sz w:val="21"/>
          <w:szCs w:val="21"/>
        </w:rPr>
        <w:t xml:space="preserve"> </w:t>
      </w:r>
      <w:proofErr w:type="gramStart"/>
      <w:r w:rsidRPr="004D73DD">
        <w:rPr>
          <w:rFonts w:ascii="Arial" w:hAnsi="Arial" w:cs="Arial"/>
          <w:bCs/>
          <w:sz w:val="21"/>
          <w:szCs w:val="21"/>
        </w:rPr>
        <w:t>barrio .</w:t>
      </w:r>
      <w:proofErr w:type="gramEnd"/>
    </w:p>
    <w:p w:rsidR="00292D32" w:rsidRPr="00BB45E1" w:rsidRDefault="00292D32" w:rsidP="00BB45E1">
      <w:pPr>
        <w:pStyle w:val="Prrafodelista"/>
        <w:autoSpaceDE w:val="0"/>
        <w:autoSpaceDN w:val="0"/>
        <w:adjustRightInd w:val="0"/>
        <w:spacing w:after="0"/>
        <w:ind w:left="1440"/>
        <w:jc w:val="left"/>
        <w:rPr>
          <w:rFonts w:ascii="Arial" w:hAnsi="Arial" w:cs="Arial"/>
          <w:bCs/>
          <w:sz w:val="21"/>
          <w:szCs w:val="21"/>
        </w:rPr>
      </w:pPr>
    </w:p>
    <w:p w:rsidR="008223E0" w:rsidRDefault="008223E0" w:rsidP="00AF44E7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/>
        <w:ind w:left="284"/>
        <w:jc w:val="lef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Mencione dos ventajas que el lenguaje radial agrega a una estrategia comunitaria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?</w:t>
      </w:r>
      <w:proofErr w:type="gramEnd"/>
      <w:r w:rsidR="00A74C7B">
        <w:rPr>
          <w:rFonts w:ascii="Arial" w:hAnsi="Arial" w:cs="Arial"/>
          <w:b/>
          <w:bCs/>
          <w:sz w:val="21"/>
          <w:szCs w:val="21"/>
        </w:rPr>
        <w:t xml:space="preserve">  (5</w:t>
      </w:r>
      <w:r w:rsidR="00622586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="00622586">
        <w:rPr>
          <w:rFonts w:ascii="Arial" w:hAnsi="Arial" w:cs="Arial"/>
          <w:b/>
          <w:bCs/>
          <w:sz w:val="21"/>
          <w:szCs w:val="21"/>
        </w:rPr>
        <w:t>pts</w:t>
      </w:r>
      <w:proofErr w:type="spellEnd"/>
      <w:r w:rsidR="00622586">
        <w:rPr>
          <w:rFonts w:ascii="Arial" w:hAnsi="Arial" w:cs="Arial"/>
          <w:b/>
          <w:bCs/>
          <w:sz w:val="21"/>
          <w:szCs w:val="21"/>
        </w:rPr>
        <w:t>).</w:t>
      </w:r>
    </w:p>
    <w:p w:rsidR="00292D32" w:rsidRDefault="00292D32" w:rsidP="00292D32">
      <w:pPr>
        <w:pStyle w:val="Prrafodelista"/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767CD4" w:rsidRDefault="00767CD4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C619D4">
        <w:rPr>
          <w:rFonts w:ascii="Arial" w:hAnsi="Arial" w:cs="Arial"/>
          <w:bCs/>
          <w:sz w:val="21"/>
          <w:szCs w:val="21"/>
        </w:rPr>
        <w:t>E</w:t>
      </w:r>
      <w:r>
        <w:rPr>
          <w:rFonts w:ascii="Arial" w:hAnsi="Arial" w:cs="Arial"/>
          <w:bCs/>
          <w:sz w:val="21"/>
          <w:szCs w:val="21"/>
        </w:rPr>
        <w:t>s el medio de comunicación de acceso más barato y popular.</w:t>
      </w:r>
    </w:p>
    <w:p w:rsidR="00767CD4" w:rsidRPr="00BB45E1" w:rsidRDefault="00767CD4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BB45E1">
        <w:rPr>
          <w:rFonts w:ascii="Arial" w:hAnsi="Arial" w:cs="Arial"/>
          <w:bCs/>
          <w:sz w:val="21"/>
          <w:szCs w:val="21"/>
        </w:rPr>
        <w:t xml:space="preserve">Puede </w:t>
      </w:r>
      <w:r>
        <w:rPr>
          <w:rFonts w:ascii="Arial" w:hAnsi="Arial" w:cs="Arial"/>
          <w:bCs/>
          <w:sz w:val="21"/>
          <w:szCs w:val="21"/>
        </w:rPr>
        <w:t>contribuir a objetivos estratégicos de comunicación radial.</w:t>
      </w:r>
    </w:p>
    <w:p w:rsidR="00767CD4" w:rsidRDefault="00767CD4" w:rsidP="00AF44E7">
      <w:pPr>
        <w:pStyle w:val="Prrafodelista"/>
        <w:numPr>
          <w:ilvl w:val="1"/>
          <w:numId w:val="23"/>
        </w:numPr>
        <w:autoSpaceDE w:val="0"/>
        <w:autoSpaceDN w:val="0"/>
        <w:adjustRightInd w:val="0"/>
        <w:spacing w:after="0"/>
        <w:ind w:left="709"/>
        <w:jc w:val="left"/>
        <w:rPr>
          <w:rFonts w:ascii="Arial" w:hAnsi="Arial" w:cs="Arial"/>
          <w:bCs/>
          <w:sz w:val="21"/>
          <w:szCs w:val="21"/>
        </w:rPr>
      </w:pPr>
      <w:r w:rsidRPr="00C619D4">
        <w:rPr>
          <w:rFonts w:ascii="Arial" w:hAnsi="Arial" w:cs="Arial"/>
          <w:bCs/>
          <w:sz w:val="21"/>
          <w:szCs w:val="21"/>
        </w:rPr>
        <w:t>P</w:t>
      </w:r>
      <w:r>
        <w:rPr>
          <w:rFonts w:ascii="Arial" w:hAnsi="Arial" w:cs="Arial"/>
          <w:bCs/>
          <w:sz w:val="21"/>
          <w:szCs w:val="21"/>
        </w:rPr>
        <w:t>ermite aprovechar géneros muy eficaces de la cultura popular, como la poesía, canto, humor, cuentos, etc.</w:t>
      </w:r>
    </w:p>
    <w:p w:rsidR="00767CD4" w:rsidRDefault="00767CD4" w:rsidP="00767CD4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292D32" w:rsidRDefault="00634D26" w:rsidP="00767CD4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7.  Los antecedentes de la Comunicación para el Desarrollo son</w:t>
      </w:r>
      <w:proofErr w:type="gramStart"/>
      <w:r>
        <w:rPr>
          <w:rFonts w:ascii="Arial" w:hAnsi="Arial" w:cs="Arial"/>
          <w:b/>
          <w:bCs/>
          <w:sz w:val="21"/>
          <w:szCs w:val="21"/>
        </w:rPr>
        <w:t xml:space="preserve">:  </w:t>
      </w:r>
      <w:r w:rsidR="000808E1">
        <w:rPr>
          <w:rFonts w:ascii="Arial" w:hAnsi="Arial" w:cs="Arial"/>
          <w:b/>
          <w:bCs/>
          <w:sz w:val="21"/>
          <w:szCs w:val="21"/>
        </w:rPr>
        <w:t>(</w:t>
      </w:r>
      <w:proofErr w:type="gramEnd"/>
      <w:r w:rsidR="000808E1">
        <w:rPr>
          <w:rFonts w:ascii="Arial" w:hAnsi="Arial" w:cs="Arial"/>
          <w:b/>
          <w:bCs/>
          <w:sz w:val="21"/>
          <w:szCs w:val="21"/>
        </w:rPr>
        <w:t>5</w:t>
      </w:r>
      <w:r w:rsidR="00AF44E7">
        <w:rPr>
          <w:rFonts w:ascii="Arial" w:hAnsi="Arial" w:cs="Arial"/>
          <w:b/>
          <w:bCs/>
          <w:sz w:val="21"/>
          <w:szCs w:val="21"/>
        </w:rPr>
        <w:t xml:space="preserve"> </w:t>
      </w:r>
      <w:proofErr w:type="spellStart"/>
      <w:r w:rsidR="00AF44E7">
        <w:rPr>
          <w:rFonts w:ascii="Arial" w:hAnsi="Arial" w:cs="Arial"/>
          <w:b/>
          <w:bCs/>
          <w:sz w:val="21"/>
          <w:szCs w:val="21"/>
        </w:rPr>
        <w:t>ptos</w:t>
      </w:r>
      <w:proofErr w:type="spellEnd"/>
      <w:r w:rsidR="00AF44E7">
        <w:rPr>
          <w:rFonts w:ascii="Arial" w:hAnsi="Arial" w:cs="Arial"/>
          <w:b/>
          <w:bCs/>
          <w:sz w:val="21"/>
          <w:szCs w:val="21"/>
        </w:rPr>
        <w:t>)</w:t>
      </w:r>
    </w:p>
    <w:p w:rsidR="00634D26" w:rsidRPr="00634D26" w:rsidRDefault="00634D26" w:rsidP="00634D26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Cs/>
          <w:sz w:val="21"/>
          <w:szCs w:val="21"/>
        </w:rPr>
      </w:pPr>
      <w:r w:rsidRPr="00634D26">
        <w:rPr>
          <w:rFonts w:ascii="Arial" w:hAnsi="Arial" w:cs="Arial"/>
          <w:bCs/>
          <w:sz w:val="21"/>
          <w:szCs w:val="21"/>
        </w:rPr>
        <w:t>La Primera Guerra Mundial</w:t>
      </w:r>
    </w:p>
    <w:p w:rsidR="00634D26" w:rsidRPr="00634D26" w:rsidRDefault="00634D26" w:rsidP="00634D26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Cs/>
          <w:sz w:val="21"/>
          <w:szCs w:val="21"/>
        </w:rPr>
      </w:pPr>
      <w:r w:rsidRPr="00634D26">
        <w:rPr>
          <w:rFonts w:ascii="Arial" w:hAnsi="Arial" w:cs="Arial"/>
          <w:bCs/>
          <w:sz w:val="21"/>
          <w:szCs w:val="21"/>
        </w:rPr>
        <w:t>Guerra Fría</w:t>
      </w:r>
    </w:p>
    <w:p w:rsidR="00634D26" w:rsidRPr="00634D26" w:rsidRDefault="00634D26" w:rsidP="00634D26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Cs/>
          <w:sz w:val="21"/>
          <w:szCs w:val="21"/>
        </w:rPr>
      </w:pPr>
      <w:r w:rsidRPr="00634D26">
        <w:rPr>
          <w:rFonts w:ascii="Arial" w:hAnsi="Arial" w:cs="Arial"/>
          <w:bCs/>
          <w:sz w:val="21"/>
          <w:szCs w:val="21"/>
        </w:rPr>
        <w:t>Guerra de Los Balcanes</w:t>
      </w:r>
    </w:p>
    <w:p w:rsidR="00634D26" w:rsidRPr="00634D26" w:rsidRDefault="00634D26" w:rsidP="00634D26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/>
        <w:jc w:val="left"/>
        <w:rPr>
          <w:rFonts w:ascii="Arial" w:hAnsi="Arial" w:cs="Arial"/>
          <w:bCs/>
          <w:sz w:val="21"/>
          <w:szCs w:val="21"/>
        </w:rPr>
      </w:pPr>
      <w:r w:rsidRPr="00634D26">
        <w:rPr>
          <w:rFonts w:ascii="Arial" w:hAnsi="Arial" w:cs="Arial"/>
          <w:bCs/>
          <w:sz w:val="21"/>
          <w:szCs w:val="21"/>
        </w:rPr>
        <w:t>Segunda Guerra Mundial</w:t>
      </w:r>
    </w:p>
    <w:p w:rsidR="00634D26" w:rsidRDefault="00634D26" w:rsidP="00767CD4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634D26" w:rsidRPr="00767CD4" w:rsidRDefault="00634D26" w:rsidP="00767CD4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bCs/>
          <w:sz w:val="21"/>
          <w:szCs w:val="21"/>
        </w:rPr>
      </w:pPr>
    </w:p>
    <w:p w:rsidR="00C619D4" w:rsidRDefault="00AD731D" w:rsidP="00833291">
      <w:pPr>
        <w:rPr>
          <w:rFonts w:ascii="Arial" w:hAnsi="Arial" w:cs="Arial"/>
          <w:b/>
          <w:color w:val="000000"/>
          <w:szCs w:val="27"/>
        </w:rPr>
      </w:pPr>
      <w:r>
        <w:rPr>
          <w:rFonts w:ascii="Arial" w:hAnsi="Arial" w:cs="Arial"/>
          <w:b/>
          <w:color w:val="000000"/>
          <w:szCs w:val="27"/>
        </w:rPr>
        <w:t xml:space="preserve">8.  </w:t>
      </w:r>
      <w:r w:rsidR="00B936F7" w:rsidRPr="00B936F7">
        <w:rPr>
          <w:rFonts w:ascii="Arial" w:hAnsi="Arial" w:cs="Arial"/>
          <w:b/>
          <w:color w:val="000000"/>
          <w:szCs w:val="27"/>
        </w:rPr>
        <w:t>Mecanismo</w:t>
      </w:r>
      <w:r w:rsidR="008B363A">
        <w:rPr>
          <w:rFonts w:ascii="Arial" w:hAnsi="Arial" w:cs="Arial"/>
          <w:b/>
          <w:color w:val="000000"/>
          <w:szCs w:val="27"/>
        </w:rPr>
        <w:t>s</w:t>
      </w:r>
      <w:r w:rsidR="00B936F7" w:rsidRPr="00B936F7">
        <w:rPr>
          <w:rFonts w:ascii="Arial" w:hAnsi="Arial" w:cs="Arial"/>
          <w:b/>
          <w:color w:val="000000"/>
          <w:szCs w:val="27"/>
        </w:rPr>
        <w:t xml:space="preserve"> más utilizados de Participación Ciudadana</w:t>
      </w:r>
      <w:r w:rsidR="00B065EE">
        <w:rPr>
          <w:rFonts w:ascii="Arial" w:hAnsi="Arial" w:cs="Arial"/>
          <w:b/>
          <w:color w:val="000000"/>
          <w:szCs w:val="27"/>
        </w:rPr>
        <w:t xml:space="preserve">   (30 puntos)</w:t>
      </w:r>
    </w:p>
    <w:tbl>
      <w:tblPr>
        <w:tblStyle w:val="Tablaconcuadrcula"/>
        <w:tblW w:w="9357" w:type="dxa"/>
        <w:tblInd w:w="-318" w:type="dxa"/>
        <w:tblLook w:val="04A0" w:firstRow="1" w:lastRow="0" w:firstColumn="1" w:lastColumn="0" w:noHBand="0" w:noVBand="1"/>
      </w:tblPr>
      <w:tblGrid>
        <w:gridCol w:w="426"/>
        <w:gridCol w:w="2552"/>
        <w:gridCol w:w="6379"/>
      </w:tblGrid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A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Audiencia Pública</w:t>
            </w:r>
          </w:p>
        </w:tc>
        <w:tc>
          <w:tcPr>
            <w:tcW w:w="6379" w:type="dxa"/>
          </w:tcPr>
          <w:p w:rsidR="00BF397C" w:rsidRPr="00424C3F" w:rsidRDefault="00BF397C" w:rsidP="00B85B5A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Su función es consultiva y se conforman por ciudadanas o ciudadanos por sus propios derechos, o por representantes organizaciones sociales. (    )</w:t>
            </w:r>
          </w:p>
        </w:tc>
      </w:tr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B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Consejos Consultivos</w:t>
            </w:r>
          </w:p>
        </w:tc>
        <w:tc>
          <w:tcPr>
            <w:tcW w:w="6379" w:type="dxa"/>
          </w:tcPr>
          <w:p w:rsidR="00BF397C" w:rsidRPr="00424C3F" w:rsidRDefault="009F04CB" w:rsidP="009F04CB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Será ocupada por uno o varios representantes de la ciudadanía, en función de los temas que se van a tratar. El propósito es que participen en el debate y en la toma de decisiones de las sesiones de los gobiernos autónomos descentralizados.  (   )</w:t>
            </w:r>
          </w:p>
        </w:tc>
      </w:tr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C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Silla Vacía</w:t>
            </w:r>
          </w:p>
        </w:tc>
        <w:tc>
          <w:tcPr>
            <w:tcW w:w="6379" w:type="dxa"/>
          </w:tcPr>
          <w:p w:rsidR="00BF397C" w:rsidRPr="00424C3F" w:rsidRDefault="009F04CB" w:rsidP="00B85B5A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Este es uno de los dos más importantes mecanismos, pues su ejecución es de impacto directo y plazo inmediato.  (   )</w:t>
            </w:r>
          </w:p>
        </w:tc>
      </w:tr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D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Asambleas Locales</w:t>
            </w:r>
          </w:p>
        </w:tc>
        <w:tc>
          <w:tcPr>
            <w:tcW w:w="6379" w:type="dxa"/>
          </w:tcPr>
          <w:p w:rsidR="00BF397C" w:rsidRPr="00424C3F" w:rsidRDefault="009F04CB" w:rsidP="00B85B5A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Este es el otro de los dos más importantes mecanismos, pues aunque su ejecución es de plazo inmediato su horizonte temporal alcanza el largo plazo. (    )</w:t>
            </w:r>
          </w:p>
        </w:tc>
      </w:tr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E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Presupuesto Participativo</w:t>
            </w:r>
          </w:p>
        </w:tc>
        <w:tc>
          <w:tcPr>
            <w:tcW w:w="6379" w:type="dxa"/>
          </w:tcPr>
          <w:p w:rsidR="00BF397C" w:rsidRPr="00424C3F" w:rsidRDefault="009F04CB" w:rsidP="00B85B5A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La ciudadanía podrá organizar una asamblea como espacio para la deliberación pública éntrelas ciudadanas y los ciudadanos, para fortalecer sus capacidades colectivas de interlocución con las autoridades.  (     )</w:t>
            </w:r>
          </w:p>
        </w:tc>
      </w:tr>
      <w:tr w:rsidR="00BF397C" w:rsidRPr="00BF397C" w:rsidTr="009F04CB">
        <w:tc>
          <w:tcPr>
            <w:tcW w:w="426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>
              <w:rPr>
                <w:rFonts w:ascii="Arial" w:hAnsi="Arial" w:cs="Arial"/>
                <w:b/>
                <w:color w:val="000000"/>
                <w:szCs w:val="27"/>
              </w:rPr>
              <w:t>F</w:t>
            </w:r>
          </w:p>
        </w:tc>
        <w:tc>
          <w:tcPr>
            <w:tcW w:w="2552" w:type="dxa"/>
          </w:tcPr>
          <w:p w:rsidR="00BF397C" w:rsidRPr="00BF397C" w:rsidRDefault="00BF397C" w:rsidP="00B85B5A">
            <w:pPr>
              <w:rPr>
                <w:rFonts w:ascii="Arial" w:hAnsi="Arial" w:cs="Arial"/>
                <w:b/>
                <w:color w:val="000000"/>
                <w:szCs w:val="27"/>
              </w:rPr>
            </w:pPr>
            <w:r w:rsidRPr="00BF397C">
              <w:rPr>
                <w:rFonts w:ascii="Arial" w:hAnsi="Arial" w:cs="Arial"/>
                <w:b/>
                <w:color w:val="000000"/>
                <w:szCs w:val="27"/>
              </w:rPr>
              <w:t>Planes de Desarrollo</w:t>
            </w:r>
          </w:p>
        </w:tc>
        <w:tc>
          <w:tcPr>
            <w:tcW w:w="6379" w:type="dxa"/>
          </w:tcPr>
          <w:p w:rsidR="00BF397C" w:rsidRPr="00424C3F" w:rsidRDefault="00BF397C" w:rsidP="00BF397C">
            <w:pPr>
              <w:rPr>
                <w:rFonts w:ascii="Arial" w:hAnsi="Arial" w:cs="Arial"/>
                <w:b/>
                <w:color w:val="000000"/>
                <w:sz w:val="20"/>
                <w:szCs w:val="27"/>
              </w:rPr>
            </w:pPr>
            <w:r w:rsidRPr="00424C3F">
              <w:rPr>
                <w:rFonts w:ascii="Arial" w:hAnsi="Arial" w:cs="Arial"/>
                <w:color w:val="000000"/>
                <w:sz w:val="20"/>
              </w:rPr>
              <w:t>Es convocado por la autoridad y sirve para atender pronunciamientos o peticiones ciudadanas y para fundamentar decisiones o acciones de gobierno. (     )</w:t>
            </w:r>
          </w:p>
        </w:tc>
      </w:tr>
    </w:tbl>
    <w:p w:rsidR="00C619D4" w:rsidRDefault="00C619D4" w:rsidP="00833291">
      <w:pPr>
        <w:rPr>
          <w:rFonts w:ascii="Arial" w:hAnsi="Arial" w:cs="Arial"/>
          <w:b/>
          <w:i/>
          <w:color w:val="000000"/>
          <w:szCs w:val="27"/>
        </w:rPr>
      </w:pPr>
    </w:p>
    <w:p w:rsidR="000223C7" w:rsidRPr="000223C7" w:rsidRDefault="000223C7" w:rsidP="000223C7">
      <w:pPr>
        <w:spacing w:after="0"/>
        <w:ind w:left="66"/>
        <w:rPr>
          <w:rFonts w:ascii="Arial" w:hAnsi="Arial" w:cs="Arial"/>
          <w:b/>
          <w:i/>
          <w:color w:val="000000"/>
          <w:szCs w:val="27"/>
        </w:rPr>
      </w:pPr>
      <w:r>
        <w:rPr>
          <w:rFonts w:ascii="Arial" w:hAnsi="Arial" w:cs="Arial"/>
          <w:b/>
        </w:rPr>
        <w:t xml:space="preserve">9. </w:t>
      </w:r>
      <w:bookmarkStart w:id="0" w:name="_GoBack"/>
      <w:bookmarkEnd w:id="0"/>
      <w:r w:rsidRPr="000223C7">
        <w:rPr>
          <w:rFonts w:ascii="Arial" w:hAnsi="Arial" w:cs="Arial"/>
          <w:b/>
        </w:rPr>
        <w:t>Realizar un análisis situacional de este fragmento.  (15 puntos)</w:t>
      </w:r>
    </w:p>
    <w:p w:rsidR="000808E1" w:rsidRDefault="000808E1" w:rsidP="000808E1">
      <w:pPr>
        <w:spacing w:after="0"/>
        <w:ind w:left="66"/>
        <w:rPr>
          <w:rFonts w:ascii="Arial" w:hAnsi="Arial" w:cs="Arial"/>
        </w:rPr>
      </w:pPr>
    </w:p>
    <w:p w:rsidR="000808E1" w:rsidRDefault="000808E1" w:rsidP="000808E1">
      <w:pPr>
        <w:spacing w:after="0"/>
        <w:ind w:left="66"/>
        <w:rPr>
          <w:rFonts w:ascii="Arial" w:hAnsi="Arial" w:cs="Arial"/>
        </w:rPr>
      </w:pPr>
    </w:p>
    <w:p w:rsidR="000808E1" w:rsidRDefault="00AA268D" w:rsidP="000808E1">
      <w:pPr>
        <w:spacing w:after="0"/>
        <w:ind w:left="66"/>
        <w:rPr>
          <w:rFonts w:ascii="Arial" w:hAnsi="Arial" w:cs="Arial"/>
        </w:rPr>
      </w:pPr>
      <w:r w:rsidRPr="000808E1">
        <w:rPr>
          <w:rFonts w:ascii="Arial" w:hAnsi="Arial" w:cs="Arial"/>
        </w:rPr>
        <w:t>La comunicación comunitaria es el intento de darle sentido a</w:t>
      </w:r>
      <w:r w:rsidR="000808E1">
        <w:rPr>
          <w:rFonts w:ascii="Arial" w:hAnsi="Arial" w:cs="Arial"/>
        </w:rPr>
        <w:t xml:space="preserve"> </w:t>
      </w:r>
      <w:r w:rsidRPr="000808E1">
        <w:rPr>
          <w:rFonts w:ascii="Arial" w:hAnsi="Arial" w:cs="Arial"/>
        </w:rPr>
        <w:t>los elementos de la comunicación barrial y familiar</w:t>
      </w:r>
      <w:r w:rsidR="000808E1">
        <w:rPr>
          <w:rFonts w:ascii="Arial" w:hAnsi="Arial" w:cs="Arial"/>
        </w:rPr>
        <w:t xml:space="preserve"> </w:t>
      </w:r>
      <w:r w:rsidRPr="000808E1">
        <w:rPr>
          <w:rFonts w:ascii="Arial" w:hAnsi="Arial" w:cs="Arial"/>
        </w:rPr>
        <w:t>desde la perspectiv</w:t>
      </w:r>
      <w:r w:rsidR="000808E1">
        <w:rPr>
          <w:rFonts w:ascii="Arial" w:hAnsi="Arial" w:cs="Arial"/>
        </w:rPr>
        <w:t xml:space="preserve">a de la posibilidad de la unión </w:t>
      </w:r>
      <w:r w:rsidRPr="000808E1">
        <w:rPr>
          <w:rFonts w:ascii="Arial" w:hAnsi="Arial" w:cs="Arial"/>
        </w:rPr>
        <w:t xml:space="preserve">la solidaridad </w:t>
      </w:r>
      <w:r w:rsidR="000808E1">
        <w:rPr>
          <w:rFonts w:ascii="Arial" w:hAnsi="Arial" w:cs="Arial"/>
        </w:rPr>
        <w:t xml:space="preserve">y la organización en el barrio. </w:t>
      </w:r>
      <w:r w:rsidRPr="000808E1">
        <w:rPr>
          <w:rFonts w:ascii="Arial" w:hAnsi="Arial" w:cs="Arial"/>
        </w:rPr>
        <w:t>Está hecha de esos modestos pero permanentes impulsos</w:t>
      </w:r>
      <w:r w:rsidR="000808E1">
        <w:rPr>
          <w:rFonts w:ascii="Arial" w:hAnsi="Arial" w:cs="Arial"/>
        </w:rPr>
        <w:t xml:space="preserve"> </w:t>
      </w:r>
      <w:r w:rsidRPr="000808E1">
        <w:rPr>
          <w:rFonts w:ascii="Arial" w:hAnsi="Arial" w:cs="Arial"/>
        </w:rPr>
        <w:t>solidarios en torno a la salud, la nutrición, la vivienda, la educación,</w:t>
      </w:r>
      <w:r w:rsidR="000808E1">
        <w:rPr>
          <w:rFonts w:ascii="Arial" w:hAnsi="Arial" w:cs="Arial"/>
        </w:rPr>
        <w:t xml:space="preserve"> </w:t>
      </w:r>
      <w:r w:rsidRPr="000808E1">
        <w:rPr>
          <w:rFonts w:ascii="Arial" w:hAnsi="Arial" w:cs="Arial"/>
        </w:rPr>
        <w:t>que buscan el encuentro, la "colaboración" de los vecinos,</w:t>
      </w:r>
      <w:r w:rsidR="000808E1">
        <w:rPr>
          <w:rFonts w:ascii="Arial" w:hAnsi="Arial" w:cs="Arial"/>
        </w:rPr>
        <w:t xml:space="preserve"> la fiesta y el trabajo.</w:t>
      </w:r>
    </w:p>
    <w:p w:rsidR="000808E1" w:rsidRDefault="000808E1" w:rsidP="000808E1">
      <w:pPr>
        <w:spacing w:after="0"/>
        <w:ind w:left="66"/>
        <w:rPr>
          <w:rFonts w:ascii="Arial" w:hAnsi="Arial" w:cs="Arial"/>
        </w:rPr>
      </w:pPr>
    </w:p>
    <w:p w:rsidR="000808E1" w:rsidRDefault="000808E1" w:rsidP="000808E1">
      <w:pPr>
        <w:spacing w:after="0"/>
        <w:ind w:left="66"/>
        <w:rPr>
          <w:rFonts w:ascii="Arial" w:hAnsi="Arial" w:cs="Arial"/>
        </w:rPr>
      </w:pPr>
    </w:p>
    <w:p w:rsidR="00424C3F" w:rsidRDefault="00424C3F" w:rsidP="00833291">
      <w:pPr>
        <w:rPr>
          <w:rFonts w:ascii="Arial" w:hAnsi="Arial" w:cs="Arial"/>
          <w:b/>
          <w:i/>
          <w:color w:val="000000"/>
          <w:szCs w:val="27"/>
        </w:rPr>
      </w:pPr>
    </w:p>
    <w:p w:rsidR="00424C3F" w:rsidRDefault="00424C3F" w:rsidP="00833291">
      <w:pPr>
        <w:rPr>
          <w:rFonts w:ascii="Arial" w:hAnsi="Arial" w:cs="Arial"/>
          <w:b/>
          <w:i/>
          <w:color w:val="000000"/>
          <w:szCs w:val="27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808E1" w:rsidTr="000808E1">
        <w:tc>
          <w:tcPr>
            <w:tcW w:w="8644" w:type="dxa"/>
          </w:tcPr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</w:tc>
      </w:tr>
      <w:tr w:rsidR="000808E1" w:rsidTr="000808E1">
        <w:tc>
          <w:tcPr>
            <w:tcW w:w="8644" w:type="dxa"/>
          </w:tcPr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</w:tc>
      </w:tr>
      <w:tr w:rsidR="000808E1" w:rsidTr="000808E1">
        <w:tc>
          <w:tcPr>
            <w:tcW w:w="8644" w:type="dxa"/>
          </w:tcPr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</w:tc>
      </w:tr>
      <w:tr w:rsidR="000808E1" w:rsidTr="000808E1">
        <w:tc>
          <w:tcPr>
            <w:tcW w:w="8644" w:type="dxa"/>
          </w:tcPr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</w:tc>
      </w:tr>
      <w:tr w:rsidR="000808E1" w:rsidTr="000808E1">
        <w:tc>
          <w:tcPr>
            <w:tcW w:w="8644" w:type="dxa"/>
          </w:tcPr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  <w:p w:rsidR="000808E1" w:rsidRDefault="000808E1" w:rsidP="00833291">
            <w:pPr>
              <w:rPr>
                <w:rFonts w:ascii="Arial" w:hAnsi="Arial" w:cs="Arial"/>
                <w:b/>
                <w:i/>
                <w:color w:val="000000"/>
                <w:szCs w:val="27"/>
              </w:rPr>
            </w:pPr>
          </w:p>
        </w:tc>
      </w:tr>
    </w:tbl>
    <w:p w:rsidR="00424C3F" w:rsidRDefault="00424C3F" w:rsidP="00833291">
      <w:pPr>
        <w:rPr>
          <w:rFonts w:ascii="Arial" w:hAnsi="Arial" w:cs="Arial"/>
          <w:b/>
          <w:i/>
          <w:color w:val="000000"/>
          <w:szCs w:val="27"/>
        </w:rPr>
      </w:pPr>
    </w:p>
    <w:p w:rsidR="00424C3F" w:rsidRDefault="00424C3F" w:rsidP="00833291">
      <w:pPr>
        <w:rPr>
          <w:rFonts w:ascii="Arial" w:hAnsi="Arial" w:cs="Arial"/>
          <w:b/>
          <w:i/>
          <w:color w:val="000000"/>
          <w:szCs w:val="27"/>
        </w:rPr>
      </w:pPr>
    </w:p>
    <w:p w:rsidR="00CF2867" w:rsidRPr="00DE2885" w:rsidRDefault="00CF2867" w:rsidP="00833291">
      <w:pPr>
        <w:rPr>
          <w:rFonts w:ascii="Arial" w:hAnsi="Arial" w:cs="Arial"/>
          <w:b/>
          <w:i/>
          <w:color w:val="000000"/>
          <w:szCs w:val="27"/>
        </w:rPr>
      </w:pPr>
      <w:r w:rsidRPr="00DE2885">
        <w:rPr>
          <w:rFonts w:ascii="Arial" w:hAnsi="Arial" w:cs="Arial"/>
          <w:b/>
          <w:i/>
          <w:color w:val="000000"/>
          <w:szCs w:val="27"/>
        </w:rPr>
        <w:t>“Como estudian</w:t>
      </w:r>
      <w:r w:rsidR="00A34C7B" w:rsidRPr="00DE2885">
        <w:rPr>
          <w:rFonts w:ascii="Arial" w:hAnsi="Arial" w:cs="Arial"/>
          <w:b/>
          <w:i/>
          <w:color w:val="000000"/>
          <w:szCs w:val="27"/>
        </w:rPr>
        <w:t>te de ESPOL me comprometo a comb</w:t>
      </w:r>
      <w:r w:rsidRPr="00DE2885">
        <w:rPr>
          <w:rFonts w:ascii="Arial" w:hAnsi="Arial" w:cs="Arial"/>
          <w:b/>
          <w:i/>
          <w:color w:val="000000"/>
          <w:szCs w:val="27"/>
        </w:rPr>
        <w:t>atir la mediocridad y a actuar con honestidad; por eso no copio ni dejo copiar.” ____________________</w:t>
      </w:r>
    </w:p>
    <w:sectPr w:rsidR="00CF2867" w:rsidRPr="00DE2885" w:rsidSect="00150210">
      <w:footerReference w:type="default" r:id="rId13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DCC" w:rsidRDefault="00946DCC" w:rsidP="004358B3">
      <w:pPr>
        <w:spacing w:after="0"/>
      </w:pPr>
      <w:r>
        <w:separator/>
      </w:r>
    </w:p>
  </w:endnote>
  <w:endnote w:type="continuationSeparator" w:id="0">
    <w:p w:rsidR="00946DCC" w:rsidRDefault="00946DCC" w:rsidP="004358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577234"/>
      <w:docPartObj>
        <w:docPartGallery w:val="Page Numbers (Bottom of Page)"/>
        <w:docPartUnique/>
      </w:docPartObj>
    </w:sdtPr>
    <w:sdtEndPr/>
    <w:sdtContent>
      <w:p w:rsidR="004358B3" w:rsidRDefault="004358B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3C7">
          <w:rPr>
            <w:noProof/>
          </w:rPr>
          <w:t>1</w:t>
        </w:r>
        <w:r>
          <w:fldChar w:fldCharType="end"/>
        </w:r>
      </w:p>
    </w:sdtContent>
  </w:sdt>
  <w:p w:rsidR="004358B3" w:rsidRDefault="004358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DCC" w:rsidRDefault="00946DCC" w:rsidP="004358B3">
      <w:pPr>
        <w:spacing w:after="0"/>
      </w:pPr>
      <w:r>
        <w:separator/>
      </w:r>
    </w:p>
  </w:footnote>
  <w:footnote w:type="continuationSeparator" w:id="0">
    <w:p w:rsidR="00946DCC" w:rsidRDefault="00946DCC" w:rsidP="004358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7A7"/>
    <w:multiLevelType w:val="hybridMultilevel"/>
    <w:tmpl w:val="50927A3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B2F14"/>
    <w:multiLevelType w:val="hybridMultilevel"/>
    <w:tmpl w:val="657CE33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8640B"/>
    <w:multiLevelType w:val="hybridMultilevel"/>
    <w:tmpl w:val="56A46CAC"/>
    <w:lvl w:ilvl="0" w:tplc="65DE53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61980"/>
    <w:multiLevelType w:val="hybridMultilevel"/>
    <w:tmpl w:val="FFDE8E5E"/>
    <w:lvl w:ilvl="0" w:tplc="B13AB56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7280B"/>
    <w:multiLevelType w:val="hybridMultilevel"/>
    <w:tmpl w:val="C2D4F520"/>
    <w:lvl w:ilvl="0" w:tplc="7D6C2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88EF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9A1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7E9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B486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582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980B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461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DE0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A077A61"/>
    <w:multiLevelType w:val="hybridMultilevel"/>
    <w:tmpl w:val="66C880CC"/>
    <w:lvl w:ilvl="0" w:tplc="86A4B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5E51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288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283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AAAE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CE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101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F252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1A8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D9F6C12"/>
    <w:multiLevelType w:val="hybridMultilevel"/>
    <w:tmpl w:val="A0A2F2A8"/>
    <w:lvl w:ilvl="0" w:tplc="0C0A0017">
      <w:start w:val="1"/>
      <w:numFmt w:val="lowerLetter"/>
      <w:lvlText w:val="%1)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08358A3"/>
    <w:multiLevelType w:val="hybridMultilevel"/>
    <w:tmpl w:val="6EE6EFF8"/>
    <w:lvl w:ilvl="0" w:tplc="65DE53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793231"/>
    <w:multiLevelType w:val="hybridMultilevel"/>
    <w:tmpl w:val="7478ABC8"/>
    <w:lvl w:ilvl="0" w:tplc="B66E31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CCE3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E6C4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1066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4C9F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DC9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DAA8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92D5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6E5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6E2E72"/>
    <w:multiLevelType w:val="hybridMultilevel"/>
    <w:tmpl w:val="2A42A71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FF74E0"/>
    <w:multiLevelType w:val="hybridMultilevel"/>
    <w:tmpl w:val="158AA1B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E10B7"/>
    <w:multiLevelType w:val="hybridMultilevel"/>
    <w:tmpl w:val="CD641FEA"/>
    <w:lvl w:ilvl="0" w:tplc="A1665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E61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842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5849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A5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7E7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F27F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48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42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B7512B8"/>
    <w:multiLevelType w:val="hybridMultilevel"/>
    <w:tmpl w:val="8F9CE9A4"/>
    <w:lvl w:ilvl="0" w:tplc="E0022F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0A76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F613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EED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DC0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AEF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8A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D6B4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EAB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11F45E3"/>
    <w:multiLevelType w:val="hybridMultilevel"/>
    <w:tmpl w:val="4C302FB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886926"/>
    <w:multiLevelType w:val="hybridMultilevel"/>
    <w:tmpl w:val="4860E958"/>
    <w:lvl w:ilvl="0" w:tplc="9B4C2D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3473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7038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440D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0684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1EEB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E02D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26EB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92BB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446696"/>
    <w:multiLevelType w:val="hybridMultilevel"/>
    <w:tmpl w:val="95D6B94A"/>
    <w:lvl w:ilvl="0" w:tplc="6BFC0E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53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40FAC"/>
    <w:multiLevelType w:val="hybridMultilevel"/>
    <w:tmpl w:val="E2463072"/>
    <w:lvl w:ilvl="0" w:tplc="0090D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E60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287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C6A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60E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426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58C2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34A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6AC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DB66155"/>
    <w:multiLevelType w:val="hybridMultilevel"/>
    <w:tmpl w:val="7E6EC25A"/>
    <w:lvl w:ilvl="0" w:tplc="6BFC0E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50507B"/>
    <w:multiLevelType w:val="hybridMultilevel"/>
    <w:tmpl w:val="90A0D7D8"/>
    <w:lvl w:ilvl="0" w:tplc="2C205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3809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4A2B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0E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EF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64C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4E5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AC2B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F63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9D528EE"/>
    <w:multiLevelType w:val="hybridMultilevel"/>
    <w:tmpl w:val="77D6D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4459E5"/>
    <w:multiLevelType w:val="hybridMultilevel"/>
    <w:tmpl w:val="374A83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01FB0"/>
    <w:multiLevelType w:val="hybridMultilevel"/>
    <w:tmpl w:val="AABC8690"/>
    <w:lvl w:ilvl="0" w:tplc="CAB29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C21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CEC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163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1CD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3C8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E1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DC2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5CD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DC36532"/>
    <w:multiLevelType w:val="hybridMultilevel"/>
    <w:tmpl w:val="ED78A414"/>
    <w:lvl w:ilvl="0" w:tplc="10FAC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DE5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ACA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0047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DA9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C9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2CA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648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A9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2"/>
  </w:num>
  <w:num w:numId="5">
    <w:abstractNumId w:val="20"/>
  </w:num>
  <w:num w:numId="6">
    <w:abstractNumId w:val="15"/>
  </w:num>
  <w:num w:numId="7">
    <w:abstractNumId w:val="7"/>
  </w:num>
  <w:num w:numId="8">
    <w:abstractNumId w:val="4"/>
  </w:num>
  <w:num w:numId="9">
    <w:abstractNumId w:val="5"/>
  </w:num>
  <w:num w:numId="10">
    <w:abstractNumId w:val="21"/>
  </w:num>
  <w:num w:numId="11">
    <w:abstractNumId w:val="22"/>
  </w:num>
  <w:num w:numId="12">
    <w:abstractNumId w:val="12"/>
  </w:num>
  <w:num w:numId="13">
    <w:abstractNumId w:val="11"/>
  </w:num>
  <w:num w:numId="14">
    <w:abstractNumId w:val="16"/>
  </w:num>
  <w:num w:numId="15">
    <w:abstractNumId w:val="18"/>
  </w:num>
  <w:num w:numId="16">
    <w:abstractNumId w:val="17"/>
  </w:num>
  <w:num w:numId="17">
    <w:abstractNumId w:val="8"/>
  </w:num>
  <w:num w:numId="18">
    <w:abstractNumId w:val="14"/>
  </w:num>
  <w:num w:numId="19">
    <w:abstractNumId w:val="19"/>
  </w:num>
  <w:num w:numId="20">
    <w:abstractNumId w:val="0"/>
  </w:num>
  <w:num w:numId="21">
    <w:abstractNumId w:val="9"/>
  </w:num>
  <w:num w:numId="22">
    <w:abstractNumId w:val="1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9E"/>
    <w:rsid w:val="000154C5"/>
    <w:rsid w:val="000223C7"/>
    <w:rsid w:val="0002634F"/>
    <w:rsid w:val="000359E0"/>
    <w:rsid w:val="00044142"/>
    <w:rsid w:val="00061ACF"/>
    <w:rsid w:val="000808E1"/>
    <w:rsid w:val="00095363"/>
    <w:rsid w:val="000A0E07"/>
    <w:rsid w:val="00100A15"/>
    <w:rsid w:val="00106585"/>
    <w:rsid w:val="00133D6A"/>
    <w:rsid w:val="00150210"/>
    <w:rsid w:val="0015364A"/>
    <w:rsid w:val="00164CE7"/>
    <w:rsid w:val="0016543F"/>
    <w:rsid w:val="0019007D"/>
    <w:rsid w:val="001F13BE"/>
    <w:rsid w:val="00211E9F"/>
    <w:rsid w:val="0021299B"/>
    <w:rsid w:val="0021412A"/>
    <w:rsid w:val="0022539F"/>
    <w:rsid w:val="0025572F"/>
    <w:rsid w:val="00267F5F"/>
    <w:rsid w:val="00284953"/>
    <w:rsid w:val="002879B3"/>
    <w:rsid w:val="00292D32"/>
    <w:rsid w:val="00295810"/>
    <w:rsid w:val="002958D4"/>
    <w:rsid w:val="002A74C2"/>
    <w:rsid w:val="002F2AAC"/>
    <w:rsid w:val="00310129"/>
    <w:rsid w:val="003750BC"/>
    <w:rsid w:val="003D3F11"/>
    <w:rsid w:val="00424C3F"/>
    <w:rsid w:val="004358B3"/>
    <w:rsid w:val="0045601D"/>
    <w:rsid w:val="00457467"/>
    <w:rsid w:val="004842D9"/>
    <w:rsid w:val="004B1A17"/>
    <w:rsid w:val="004C606A"/>
    <w:rsid w:val="004D73DD"/>
    <w:rsid w:val="00502F2C"/>
    <w:rsid w:val="00515B7D"/>
    <w:rsid w:val="0052654A"/>
    <w:rsid w:val="00530113"/>
    <w:rsid w:val="00553684"/>
    <w:rsid w:val="00571271"/>
    <w:rsid w:val="00576786"/>
    <w:rsid w:val="005C0467"/>
    <w:rsid w:val="005D23ED"/>
    <w:rsid w:val="0060742A"/>
    <w:rsid w:val="00622586"/>
    <w:rsid w:val="006269BF"/>
    <w:rsid w:val="00634D26"/>
    <w:rsid w:val="00664D13"/>
    <w:rsid w:val="0067194E"/>
    <w:rsid w:val="006E643A"/>
    <w:rsid w:val="00710139"/>
    <w:rsid w:val="00712527"/>
    <w:rsid w:val="0071533D"/>
    <w:rsid w:val="00723F31"/>
    <w:rsid w:val="00744DB7"/>
    <w:rsid w:val="0076387A"/>
    <w:rsid w:val="00767CD4"/>
    <w:rsid w:val="00783DE9"/>
    <w:rsid w:val="00791A58"/>
    <w:rsid w:val="007E11D0"/>
    <w:rsid w:val="007F096D"/>
    <w:rsid w:val="007F2459"/>
    <w:rsid w:val="00811CE6"/>
    <w:rsid w:val="008223E0"/>
    <w:rsid w:val="008258D6"/>
    <w:rsid w:val="00833291"/>
    <w:rsid w:val="008557AF"/>
    <w:rsid w:val="00865E89"/>
    <w:rsid w:val="00880D00"/>
    <w:rsid w:val="00887F83"/>
    <w:rsid w:val="00890953"/>
    <w:rsid w:val="008B363A"/>
    <w:rsid w:val="008C201B"/>
    <w:rsid w:val="008D738A"/>
    <w:rsid w:val="008F17FC"/>
    <w:rsid w:val="00913FD1"/>
    <w:rsid w:val="00946DCC"/>
    <w:rsid w:val="009A3A78"/>
    <w:rsid w:val="009C323D"/>
    <w:rsid w:val="009D0B8B"/>
    <w:rsid w:val="009E71D6"/>
    <w:rsid w:val="009F04CB"/>
    <w:rsid w:val="00A24E77"/>
    <w:rsid w:val="00A34C7B"/>
    <w:rsid w:val="00A62D73"/>
    <w:rsid w:val="00A70C68"/>
    <w:rsid w:val="00A74C7B"/>
    <w:rsid w:val="00A77838"/>
    <w:rsid w:val="00A80E1C"/>
    <w:rsid w:val="00A81934"/>
    <w:rsid w:val="00A96988"/>
    <w:rsid w:val="00AA268D"/>
    <w:rsid w:val="00AB70BD"/>
    <w:rsid w:val="00AD731D"/>
    <w:rsid w:val="00AD7B72"/>
    <w:rsid w:val="00AF44E7"/>
    <w:rsid w:val="00B01B18"/>
    <w:rsid w:val="00B065EE"/>
    <w:rsid w:val="00B10072"/>
    <w:rsid w:val="00B62169"/>
    <w:rsid w:val="00B71CD0"/>
    <w:rsid w:val="00B85AF1"/>
    <w:rsid w:val="00B936F7"/>
    <w:rsid w:val="00B947B9"/>
    <w:rsid w:val="00BB45E1"/>
    <w:rsid w:val="00BD2C40"/>
    <w:rsid w:val="00BD37CB"/>
    <w:rsid w:val="00BF397C"/>
    <w:rsid w:val="00C0353C"/>
    <w:rsid w:val="00C17925"/>
    <w:rsid w:val="00C25C87"/>
    <w:rsid w:val="00C30FB2"/>
    <w:rsid w:val="00C619D4"/>
    <w:rsid w:val="00C6413E"/>
    <w:rsid w:val="00C9284E"/>
    <w:rsid w:val="00CA4BC0"/>
    <w:rsid w:val="00CC6754"/>
    <w:rsid w:val="00CD3752"/>
    <w:rsid w:val="00CF2867"/>
    <w:rsid w:val="00CF7BFE"/>
    <w:rsid w:val="00D70FF6"/>
    <w:rsid w:val="00D76318"/>
    <w:rsid w:val="00D825DF"/>
    <w:rsid w:val="00DD0F41"/>
    <w:rsid w:val="00DE2885"/>
    <w:rsid w:val="00E0631A"/>
    <w:rsid w:val="00E11740"/>
    <w:rsid w:val="00E3041D"/>
    <w:rsid w:val="00E32287"/>
    <w:rsid w:val="00E34173"/>
    <w:rsid w:val="00E55266"/>
    <w:rsid w:val="00E85433"/>
    <w:rsid w:val="00E86CC2"/>
    <w:rsid w:val="00EB3F56"/>
    <w:rsid w:val="00EC1C1A"/>
    <w:rsid w:val="00EC6904"/>
    <w:rsid w:val="00ED3287"/>
    <w:rsid w:val="00EE5126"/>
    <w:rsid w:val="00F061A4"/>
    <w:rsid w:val="00F106D5"/>
    <w:rsid w:val="00F23450"/>
    <w:rsid w:val="00F302E0"/>
    <w:rsid w:val="00F3439A"/>
    <w:rsid w:val="00F66485"/>
    <w:rsid w:val="00F74172"/>
    <w:rsid w:val="00F82977"/>
    <w:rsid w:val="00F859C8"/>
    <w:rsid w:val="00F96DB3"/>
    <w:rsid w:val="00F977C6"/>
    <w:rsid w:val="00FC6A56"/>
    <w:rsid w:val="00FE25DB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C6A5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CF7BFE"/>
    <w:rPr>
      <w:b/>
      <w:bCs/>
    </w:rPr>
  </w:style>
  <w:style w:type="character" w:customStyle="1" w:styleId="apple-converted-space">
    <w:name w:val="apple-converted-space"/>
    <w:basedOn w:val="Fuentedeprrafopredeter"/>
    <w:rsid w:val="00CF7BFE"/>
  </w:style>
  <w:style w:type="character" w:styleId="Hipervnculo">
    <w:name w:val="Hyperlink"/>
    <w:basedOn w:val="Fuentedeprrafopredeter"/>
    <w:uiPriority w:val="99"/>
    <w:semiHidden/>
    <w:unhideWhenUsed/>
    <w:rsid w:val="00AB70B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1412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D375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358B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358B3"/>
  </w:style>
  <w:style w:type="paragraph" w:styleId="Piedepgina">
    <w:name w:val="footer"/>
    <w:basedOn w:val="Normal"/>
    <w:link w:val="PiedepginaCar"/>
    <w:uiPriority w:val="99"/>
    <w:unhideWhenUsed/>
    <w:rsid w:val="004358B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8B3"/>
  </w:style>
  <w:style w:type="paragraph" w:styleId="Textodeglobo">
    <w:name w:val="Balloon Text"/>
    <w:basedOn w:val="Normal"/>
    <w:link w:val="TextodegloboCar"/>
    <w:uiPriority w:val="99"/>
    <w:semiHidden/>
    <w:unhideWhenUsed/>
    <w:rsid w:val="003750B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0BC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A70C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C6A5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CF7BFE"/>
    <w:rPr>
      <w:b/>
      <w:bCs/>
    </w:rPr>
  </w:style>
  <w:style w:type="character" w:customStyle="1" w:styleId="apple-converted-space">
    <w:name w:val="apple-converted-space"/>
    <w:basedOn w:val="Fuentedeprrafopredeter"/>
    <w:rsid w:val="00CF7BFE"/>
  </w:style>
  <w:style w:type="character" w:styleId="Hipervnculo">
    <w:name w:val="Hyperlink"/>
    <w:basedOn w:val="Fuentedeprrafopredeter"/>
    <w:uiPriority w:val="99"/>
    <w:semiHidden/>
    <w:unhideWhenUsed/>
    <w:rsid w:val="00AB70B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1412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D375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358B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358B3"/>
  </w:style>
  <w:style w:type="paragraph" w:styleId="Piedepgina">
    <w:name w:val="footer"/>
    <w:basedOn w:val="Normal"/>
    <w:link w:val="PiedepginaCar"/>
    <w:uiPriority w:val="99"/>
    <w:unhideWhenUsed/>
    <w:rsid w:val="004358B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8B3"/>
  </w:style>
  <w:style w:type="paragraph" w:styleId="Textodeglobo">
    <w:name w:val="Balloon Text"/>
    <w:basedOn w:val="Normal"/>
    <w:link w:val="TextodegloboCar"/>
    <w:uiPriority w:val="99"/>
    <w:semiHidden/>
    <w:unhideWhenUsed/>
    <w:rsid w:val="003750B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0BC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A70C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17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513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67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2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8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1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04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8416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71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59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Visu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Comunicaci%C3%B3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s.wikipedia.org/wiki/Dise%C3%B1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Escuel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2015-07-08T20:35:00Z</cp:lastPrinted>
  <dcterms:created xsi:type="dcterms:W3CDTF">2016-08-26T04:53:00Z</dcterms:created>
  <dcterms:modified xsi:type="dcterms:W3CDTF">2016-08-26T04:53:00Z</dcterms:modified>
</cp:coreProperties>
</file>