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5F" w:rsidRPr="00A73DFE" w:rsidRDefault="00BE665F" w:rsidP="00BE665F">
      <w:pPr>
        <w:jc w:val="center"/>
        <w:rPr>
          <w:b/>
          <w:sz w:val="32"/>
          <w:szCs w:val="32"/>
        </w:rPr>
      </w:pPr>
      <w:r w:rsidRPr="00A73DFE">
        <w:rPr>
          <w:b/>
          <w:sz w:val="32"/>
          <w:szCs w:val="32"/>
        </w:rPr>
        <w:t>ESCUELA SUPERIOR POLITÉCNICA DEL LITORAL</w:t>
      </w:r>
    </w:p>
    <w:p w:rsidR="00BE665F" w:rsidRDefault="007A16E7" w:rsidP="00BE665F">
      <w:pPr>
        <w:pStyle w:val="Sinespaciado"/>
        <w:jc w:val="center"/>
      </w:pPr>
      <w:r>
        <w:t xml:space="preserve">EXAMEN </w:t>
      </w:r>
      <w:r w:rsidR="00EF2C5D">
        <w:t>EDICIÓN Y MONTAJE</w:t>
      </w:r>
      <w:r>
        <w:t xml:space="preserve"> </w:t>
      </w:r>
    </w:p>
    <w:p w:rsidR="00BE665F" w:rsidRDefault="007A16E7" w:rsidP="00BE665F">
      <w:pPr>
        <w:pStyle w:val="Sinespaciado"/>
        <w:jc w:val="center"/>
      </w:pPr>
      <w:r>
        <w:t>PRIMER PARCIAL TERMINO 2017</w:t>
      </w:r>
    </w:p>
    <w:p w:rsidR="00BE665F" w:rsidRDefault="00BE665F" w:rsidP="00BE665F">
      <w:pPr>
        <w:pStyle w:val="Sinespaciado"/>
        <w:jc w:val="center"/>
      </w:pPr>
      <w:r>
        <w:t>MSc. Ví</w:t>
      </w:r>
      <w:r w:rsidR="007A16E7">
        <w:t>ctor Manuel Cantos</w:t>
      </w:r>
      <w:bookmarkStart w:id="0" w:name="_GoBack"/>
      <w:bookmarkEnd w:id="0"/>
    </w:p>
    <w:p w:rsidR="00727B39" w:rsidRDefault="00727B39" w:rsidP="00BE665F">
      <w:pPr>
        <w:pStyle w:val="Sinespaciado"/>
        <w:jc w:val="center"/>
      </w:pPr>
    </w:p>
    <w:p w:rsidR="00727B39" w:rsidRDefault="00727B39" w:rsidP="00727B39">
      <w:r>
        <w:t>Día____ Mes____Año____</w:t>
      </w:r>
    </w:p>
    <w:p w:rsidR="00727B39" w:rsidRDefault="00727B39" w:rsidP="00727B39">
      <w:r>
        <w:t>Nombre y Apellido</w:t>
      </w:r>
    </w:p>
    <w:p w:rsidR="00727B39" w:rsidRDefault="00727B39" w:rsidP="00727B39">
      <w:r>
        <w:t>_______________________________________________________Paralelo:__________</w:t>
      </w:r>
    </w:p>
    <w:p w:rsidR="00727B39" w:rsidRDefault="00727B39" w:rsidP="00727B39">
      <w:pPr>
        <w:rPr>
          <w:b/>
        </w:rPr>
      </w:pPr>
    </w:p>
    <w:p w:rsidR="00727B39" w:rsidRDefault="00727B39" w:rsidP="00727B39">
      <w:r w:rsidRPr="00207355">
        <w:t>“</w:t>
      </w:r>
      <w:r>
        <w:t>Como estudiante de ESPOL me comprometo a combatir la mediocridad y actuar con honestidad; Por eso no copio, ni dejo copiar.”</w:t>
      </w:r>
    </w:p>
    <w:p w:rsidR="00727B39" w:rsidRDefault="00727B39" w:rsidP="00727B39">
      <w:pPr>
        <w:pBdr>
          <w:bottom w:val="single" w:sz="12" w:space="16" w:color="auto"/>
        </w:pBdr>
      </w:pPr>
    </w:p>
    <w:p w:rsidR="00727B39" w:rsidRDefault="00727B39" w:rsidP="00727B39"/>
    <w:p w:rsidR="00727B39" w:rsidRDefault="00727B39" w:rsidP="00727B39">
      <w:r>
        <w:t>Firma del estudiante.</w:t>
      </w:r>
    </w:p>
    <w:p w:rsidR="00727B39" w:rsidRDefault="00727B39" w:rsidP="00727B39"/>
    <w:p w:rsidR="00727B39" w:rsidRPr="00207355" w:rsidRDefault="00727B39" w:rsidP="00727B39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727B39" w:rsidRPr="00207355" w:rsidRDefault="00727B39" w:rsidP="00727B39">
      <w:pPr>
        <w:rPr>
          <w:i/>
        </w:rPr>
      </w:pPr>
      <w:r w:rsidRPr="00207355">
        <w:rPr>
          <w:i/>
        </w:rPr>
        <w:t>No se admiten respuestas en lápiz, ni correcciones.</w:t>
      </w:r>
    </w:p>
    <w:p w:rsidR="00727B39" w:rsidRPr="00207355" w:rsidRDefault="00727B39" w:rsidP="00727B39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:rsidR="00727B39" w:rsidRDefault="00727B39" w:rsidP="00727B39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:rsidR="00727B39" w:rsidRDefault="00727B39" w:rsidP="0058317D"/>
    <w:p w:rsidR="0058317D" w:rsidRPr="00854C36" w:rsidRDefault="00992E40" w:rsidP="0058317D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 xml:space="preserve">Explique el </w:t>
      </w:r>
      <w:r w:rsidR="002075BE" w:rsidRPr="002075BE">
        <w:rPr>
          <w:b/>
          <w:i/>
        </w:rPr>
        <w:t>“</w:t>
      </w:r>
      <w:r w:rsidRPr="002075BE">
        <w:rPr>
          <w:b/>
          <w:i/>
        </w:rPr>
        <w:t>efecto Kuleshov</w:t>
      </w:r>
      <w:r w:rsidR="002075BE" w:rsidRPr="002075BE">
        <w:rPr>
          <w:b/>
          <w:i/>
        </w:rPr>
        <w:t>”</w:t>
      </w:r>
      <w:r w:rsidR="002075BE">
        <w:rPr>
          <w:b/>
        </w:rPr>
        <w:t xml:space="preserve"> (4</w:t>
      </w:r>
      <w:r w:rsidR="00BE467A">
        <w:rPr>
          <w:b/>
        </w:rPr>
        <w:t xml:space="preserve">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</w:tbl>
    <w:p w:rsidR="00854C36" w:rsidRPr="00992E40" w:rsidRDefault="00854C36" w:rsidP="00992E40">
      <w:pPr>
        <w:rPr>
          <w:b/>
        </w:rPr>
      </w:pPr>
    </w:p>
    <w:p w:rsidR="00854C36" w:rsidRDefault="00854C36" w:rsidP="00854C36">
      <w:pPr>
        <w:pStyle w:val="Prrafodelista"/>
        <w:numPr>
          <w:ilvl w:val="0"/>
          <w:numId w:val="2"/>
        </w:numPr>
        <w:rPr>
          <w:b/>
        </w:rPr>
      </w:pPr>
      <w:r w:rsidRPr="00854C36">
        <w:rPr>
          <w:b/>
        </w:rPr>
        <w:t>Verdadero o falso.</w:t>
      </w:r>
      <w:r>
        <w:rPr>
          <w:b/>
        </w:rPr>
        <w:t xml:space="preserve"> (</w:t>
      </w:r>
      <w:r w:rsidR="00BE467A">
        <w:rPr>
          <w:b/>
        </w:rPr>
        <w:t>16</w:t>
      </w:r>
      <w:r>
        <w:rPr>
          <w:b/>
        </w:rPr>
        <w:t xml:space="preserve"> puntos)</w:t>
      </w:r>
    </w:p>
    <w:p w:rsidR="00992E40" w:rsidRPr="00992E40" w:rsidRDefault="00992E40" w:rsidP="00992E40">
      <w:pPr>
        <w:rPr>
          <w:b/>
        </w:rPr>
      </w:pPr>
    </w:p>
    <w:p w:rsidR="007760D1" w:rsidRPr="007760D1" w:rsidRDefault="002075BE" w:rsidP="002075BE">
      <w:pPr>
        <w:pStyle w:val="Prrafodelista"/>
        <w:numPr>
          <w:ilvl w:val="0"/>
          <w:numId w:val="8"/>
        </w:numPr>
      </w:pPr>
      <w:r>
        <w:t>Los encadenados se</w:t>
      </w:r>
      <w:r w:rsidRPr="002075BE">
        <w:t xml:space="preserve"> lo</w:t>
      </w:r>
      <w:r>
        <w:t>s</w:t>
      </w:r>
      <w:r w:rsidRPr="002075BE">
        <w:t xml:space="preserve"> conoce también como “disolvencia”, “sobreimpresión” o “fundido por sobreimpresión”</w:t>
      </w:r>
      <w:r>
        <w:t xml:space="preserve">                                                           </w:t>
      </w:r>
      <w:r w:rsidRPr="002075BE">
        <w:t xml:space="preserve"> </w:t>
      </w:r>
      <w:r w:rsidR="007760D1">
        <w:t>(…………………</w:t>
      </w:r>
      <w:r w:rsidR="007760D1" w:rsidRPr="007760D1">
        <w:t>)</w:t>
      </w:r>
    </w:p>
    <w:p w:rsidR="007760D1" w:rsidRDefault="00F8665A" w:rsidP="00641208">
      <w:pPr>
        <w:pStyle w:val="Prrafodelista"/>
        <w:numPr>
          <w:ilvl w:val="0"/>
          <w:numId w:val="8"/>
        </w:numPr>
      </w:pPr>
      <w:r>
        <w:t>La escuela rusa vio en el montaje una de herramienta eficaz para modificar la ideología política de las personas</w:t>
      </w:r>
      <w:r w:rsidR="00641208">
        <w:t>.</w:t>
      </w:r>
      <w:r w:rsidR="007760D1" w:rsidRPr="007760D1">
        <w:t xml:space="preserve"> </w:t>
      </w:r>
      <w:r w:rsidR="00641208">
        <w:t xml:space="preserve">   </w:t>
      </w:r>
      <w:r w:rsidR="007760D1">
        <w:t xml:space="preserve"> </w:t>
      </w:r>
      <w:r w:rsidR="002075BE">
        <w:t xml:space="preserve">                                                   </w:t>
      </w:r>
      <w:r w:rsidR="007760D1">
        <w:t xml:space="preserve"> (…………………</w:t>
      </w:r>
      <w:r w:rsidR="007760D1" w:rsidRPr="007760D1">
        <w:t>)</w:t>
      </w:r>
    </w:p>
    <w:p w:rsidR="00F8665A" w:rsidRPr="007760D1" w:rsidRDefault="00F8665A" w:rsidP="00F8665A">
      <w:pPr>
        <w:pStyle w:val="Prrafodelista"/>
        <w:numPr>
          <w:ilvl w:val="0"/>
          <w:numId w:val="8"/>
        </w:numPr>
      </w:pPr>
      <w:r>
        <w:lastRenderedPageBreak/>
        <w:t xml:space="preserve">En la </w:t>
      </w:r>
      <w:r w:rsidRPr="00F8665A">
        <w:t>nouvelle vague</w:t>
      </w:r>
      <w:r>
        <w:t xml:space="preserve"> </w:t>
      </w:r>
      <w:r>
        <w:t xml:space="preserve">primaba la idea de no dejar que el espectador note los cortes para que el relato sea mejor entendido.                       </w:t>
      </w:r>
      <w:r w:rsidR="00BE467A">
        <w:t xml:space="preserve">     </w:t>
      </w:r>
      <w:r>
        <w:t xml:space="preserve">      </w:t>
      </w:r>
      <w:r>
        <w:t>(…………………</w:t>
      </w:r>
      <w:r w:rsidRPr="007760D1">
        <w:t>)</w:t>
      </w:r>
    </w:p>
    <w:p w:rsidR="007760D1" w:rsidRDefault="00F8665A" w:rsidP="00641208">
      <w:pPr>
        <w:pStyle w:val="Prrafodelista"/>
        <w:numPr>
          <w:ilvl w:val="0"/>
          <w:numId w:val="8"/>
        </w:numPr>
      </w:pPr>
      <w:r>
        <w:t xml:space="preserve">El padre del montaje paralelo fue </w:t>
      </w:r>
      <w:r w:rsidRPr="00F8665A">
        <w:t>Serguéi Eisenstein</w:t>
      </w:r>
      <w:r>
        <w:t>.</w:t>
      </w:r>
      <w:r w:rsidR="00641208">
        <w:t xml:space="preserve">           </w:t>
      </w:r>
      <w:r>
        <w:t xml:space="preserve">   </w:t>
      </w:r>
      <w:r w:rsidR="00641208">
        <w:t xml:space="preserve">   </w:t>
      </w:r>
      <w:r w:rsidR="00BE467A">
        <w:t xml:space="preserve">      </w:t>
      </w:r>
      <w:r w:rsidR="00641208">
        <w:t>(……………..….)</w:t>
      </w:r>
    </w:p>
    <w:p w:rsidR="00E7543B" w:rsidRDefault="00F8665A" w:rsidP="00641208">
      <w:pPr>
        <w:pStyle w:val="Prrafodelista"/>
        <w:numPr>
          <w:ilvl w:val="0"/>
          <w:numId w:val="8"/>
        </w:numPr>
      </w:pPr>
      <w:r>
        <w:t>Una de las obras emblemáticas de Porter es el “acorazado Potemkin”</w:t>
      </w:r>
    </w:p>
    <w:p w:rsidR="00641208" w:rsidRDefault="00E7543B" w:rsidP="00E7543B">
      <w:pPr>
        <w:pStyle w:val="Prrafodelista"/>
        <w:ind w:left="1440"/>
      </w:pPr>
      <w:r>
        <w:t>(…………………)</w:t>
      </w:r>
    </w:p>
    <w:p w:rsidR="00BE467A" w:rsidRDefault="00BE467A" w:rsidP="00BE467A">
      <w:pPr>
        <w:pStyle w:val="Prrafodelista"/>
        <w:numPr>
          <w:ilvl w:val="0"/>
          <w:numId w:val="8"/>
        </w:numPr>
      </w:pPr>
      <w:r>
        <w:t>La edición paralela muestra dos acciones ocurriendo al mismo tiempo en espacios distintos.                                                                                    (..……………....)</w:t>
      </w:r>
    </w:p>
    <w:p w:rsidR="00BE467A" w:rsidRDefault="002075BE" w:rsidP="00BE467A">
      <w:pPr>
        <w:pStyle w:val="Prrafodelista"/>
        <w:numPr>
          <w:ilvl w:val="0"/>
          <w:numId w:val="8"/>
        </w:numPr>
      </w:pPr>
      <w:r>
        <w:t>El uso</w:t>
      </w:r>
      <w:r w:rsidR="00BE467A">
        <w:t xml:space="preserve"> de los</w:t>
      </w:r>
      <w:r>
        <w:t xml:space="preserve"> fundidos en edición </w:t>
      </w:r>
      <w:r w:rsidR="00BE467A">
        <w:t xml:space="preserve">se limita a colocarlos al final de toda la película.                                                                                                      </w:t>
      </w:r>
      <w:r w:rsidR="00BE467A">
        <w:t>(..……………....)</w:t>
      </w:r>
    </w:p>
    <w:p w:rsidR="00BE467A" w:rsidRDefault="00BE467A" w:rsidP="00BE467A">
      <w:pPr>
        <w:pStyle w:val="Prrafodelista"/>
        <w:numPr>
          <w:ilvl w:val="0"/>
          <w:numId w:val="8"/>
        </w:numPr>
      </w:pPr>
      <w:r>
        <w:t xml:space="preserve">El montaje por </w:t>
      </w:r>
      <w:r w:rsidR="002075BE">
        <w:t>“</w:t>
      </w:r>
      <w:r>
        <w:t>repetición</w:t>
      </w:r>
      <w:r w:rsidR="002075BE">
        <w:t>”</w:t>
      </w:r>
      <w:r>
        <w:t xml:space="preserve">, es una técnica muy utilizada en el cine de acción para resaltar acciones.                                                                            </w:t>
      </w:r>
      <w:r>
        <w:t>(..……………....)</w:t>
      </w:r>
    </w:p>
    <w:p w:rsidR="00BE467A" w:rsidRDefault="00BE467A" w:rsidP="00BE467A">
      <w:pPr>
        <w:pStyle w:val="Prrafodelista"/>
        <w:rPr>
          <w:b/>
        </w:rPr>
      </w:pPr>
    </w:p>
    <w:p w:rsidR="00BE467A" w:rsidRDefault="00BE467A" w:rsidP="00BE467A">
      <w:pPr>
        <w:pStyle w:val="Prrafodelista"/>
        <w:rPr>
          <w:b/>
        </w:rPr>
      </w:pPr>
    </w:p>
    <w:p w:rsidR="00BE467A" w:rsidRDefault="00BE467A" w:rsidP="00BE467A">
      <w:pPr>
        <w:pStyle w:val="Prrafodelista"/>
        <w:rPr>
          <w:b/>
        </w:rPr>
      </w:pPr>
    </w:p>
    <w:p w:rsidR="00BE467A" w:rsidRDefault="00BE467A" w:rsidP="00BE467A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Defina el concepto de montaje y su importancia en la constru</w:t>
      </w:r>
      <w:r w:rsidR="002075BE">
        <w:rPr>
          <w:b/>
        </w:rPr>
        <w:t>cción del relato audiovisual. (5</w:t>
      </w:r>
      <w:r>
        <w:rPr>
          <w:b/>
        </w:rPr>
        <w:t xml:space="preserve">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  <w:tr w:rsidR="00BE467A" w:rsidTr="00BE467A">
        <w:tc>
          <w:tcPr>
            <w:tcW w:w="8494" w:type="dxa"/>
          </w:tcPr>
          <w:p w:rsidR="00BE467A" w:rsidRDefault="00BE467A" w:rsidP="00BE467A">
            <w:pPr>
              <w:pStyle w:val="Prrafodelista"/>
              <w:ind w:left="0"/>
              <w:rPr>
                <w:b/>
              </w:rPr>
            </w:pPr>
          </w:p>
        </w:tc>
      </w:tr>
    </w:tbl>
    <w:p w:rsidR="00BE467A" w:rsidRPr="00BE467A" w:rsidRDefault="00BE467A" w:rsidP="00BE467A">
      <w:pPr>
        <w:pStyle w:val="Prrafodelista"/>
        <w:rPr>
          <w:b/>
        </w:rPr>
      </w:pPr>
    </w:p>
    <w:p w:rsidR="002075BE" w:rsidRDefault="002075BE" w:rsidP="002075BE">
      <w:pPr>
        <w:pStyle w:val="Prrafodelista"/>
        <w:numPr>
          <w:ilvl w:val="0"/>
          <w:numId w:val="2"/>
        </w:numPr>
        <w:rPr>
          <w:b/>
        </w:rPr>
      </w:pPr>
      <w:r w:rsidRPr="002075BE">
        <w:rPr>
          <w:b/>
        </w:rPr>
        <w:t>Mencione y coloque en orden los 6 puntos de Walter Murch a la hora realizar un corte en edición. Describa los dos primeros.</w:t>
      </w:r>
      <w:r>
        <w:rPr>
          <w:b/>
        </w:rPr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1.</w:t>
            </w:r>
          </w:p>
        </w:tc>
      </w:tr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2.</w:t>
            </w:r>
          </w:p>
        </w:tc>
      </w:tr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3.</w:t>
            </w:r>
          </w:p>
        </w:tc>
      </w:tr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4.</w:t>
            </w:r>
          </w:p>
        </w:tc>
      </w:tr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5.</w:t>
            </w:r>
          </w:p>
        </w:tc>
      </w:tr>
      <w:tr w:rsidR="002075BE" w:rsidTr="002075BE">
        <w:tc>
          <w:tcPr>
            <w:tcW w:w="8494" w:type="dxa"/>
          </w:tcPr>
          <w:p w:rsidR="002075BE" w:rsidRDefault="002075BE" w:rsidP="002075BE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6.</w:t>
            </w:r>
          </w:p>
        </w:tc>
      </w:tr>
    </w:tbl>
    <w:p w:rsidR="002075BE" w:rsidRDefault="002075BE" w:rsidP="002075BE">
      <w:pPr>
        <w:pStyle w:val="Prrafodelista"/>
        <w:rPr>
          <w:b/>
        </w:rPr>
      </w:pPr>
    </w:p>
    <w:p w:rsidR="002075BE" w:rsidRPr="002075BE" w:rsidRDefault="002075BE" w:rsidP="002075BE">
      <w:pPr>
        <w:pStyle w:val="Prrafodelista"/>
        <w:rPr>
          <w:b/>
        </w:rPr>
      </w:pPr>
    </w:p>
    <w:p w:rsidR="00BE467A" w:rsidRDefault="00BE467A" w:rsidP="00BE467A">
      <w:pPr>
        <w:pStyle w:val="Prrafodelista"/>
        <w:ind w:left="1440"/>
      </w:pPr>
    </w:p>
    <w:p w:rsidR="0083171A" w:rsidRDefault="0083171A" w:rsidP="00BE467A"/>
    <w:p w:rsidR="00092D92" w:rsidRPr="007760D1" w:rsidRDefault="00092D92" w:rsidP="00727B39"/>
    <w:sectPr w:rsidR="00092D92" w:rsidRPr="007760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7FF"/>
    <w:multiLevelType w:val="hybridMultilevel"/>
    <w:tmpl w:val="023064C0"/>
    <w:lvl w:ilvl="0" w:tplc="2794C4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5864D8"/>
    <w:multiLevelType w:val="hybridMultilevel"/>
    <w:tmpl w:val="043CD2C2"/>
    <w:lvl w:ilvl="0" w:tplc="040A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506B75"/>
    <w:multiLevelType w:val="hybridMultilevel"/>
    <w:tmpl w:val="0F2EB3B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45F"/>
    <w:multiLevelType w:val="hybridMultilevel"/>
    <w:tmpl w:val="E83498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0306F"/>
    <w:multiLevelType w:val="hybridMultilevel"/>
    <w:tmpl w:val="0A36FCA6"/>
    <w:lvl w:ilvl="0" w:tplc="C7DCD7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321630"/>
    <w:multiLevelType w:val="hybridMultilevel"/>
    <w:tmpl w:val="06FEA0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20202"/>
    <w:multiLevelType w:val="hybridMultilevel"/>
    <w:tmpl w:val="C52A973C"/>
    <w:lvl w:ilvl="0" w:tplc="A3B6F2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431C67"/>
    <w:multiLevelType w:val="hybridMultilevel"/>
    <w:tmpl w:val="4DC051D2"/>
    <w:lvl w:ilvl="0" w:tplc="0DA60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A0667F"/>
    <w:multiLevelType w:val="hybridMultilevel"/>
    <w:tmpl w:val="A9C473F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DD43F6"/>
    <w:multiLevelType w:val="hybridMultilevel"/>
    <w:tmpl w:val="FF6207B4"/>
    <w:lvl w:ilvl="0" w:tplc="04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5F"/>
    <w:rsid w:val="00092D92"/>
    <w:rsid w:val="00097884"/>
    <w:rsid w:val="001B6691"/>
    <w:rsid w:val="002075BE"/>
    <w:rsid w:val="002E3257"/>
    <w:rsid w:val="002E523B"/>
    <w:rsid w:val="004068BF"/>
    <w:rsid w:val="004C2335"/>
    <w:rsid w:val="004C4EFE"/>
    <w:rsid w:val="0058317D"/>
    <w:rsid w:val="0062029F"/>
    <w:rsid w:val="00641208"/>
    <w:rsid w:val="006B1DC6"/>
    <w:rsid w:val="006D10FF"/>
    <w:rsid w:val="006F7D33"/>
    <w:rsid w:val="00727B39"/>
    <w:rsid w:val="00764A2D"/>
    <w:rsid w:val="007760D1"/>
    <w:rsid w:val="007A16E7"/>
    <w:rsid w:val="0083171A"/>
    <w:rsid w:val="00854C36"/>
    <w:rsid w:val="00957EFC"/>
    <w:rsid w:val="0096366B"/>
    <w:rsid w:val="00992E40"/>
    <w:rsid w:val="00A05B63"/>
    <w:rsid w:val="00BA1CDA"/>
    <w:rsid w:val="00BE467A"/>
    <w:rsid w:val="00BE665F"/>
    <w:rsid w:val="00E7543B"/>
    <w:rsid w:val="00EB4ED1"/>
    <w:rsid w:val="00EF2C5D"/>
    <w:rsid w:val="00F61BD8"/>
    <w:rsid w:val="00F8665A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B060"/>
  <w15:chartTrackingRefBased/>
  <w15:docId w15:val="{96945E6A-A060-4424-BF98-EDDE345F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65F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E665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831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FF2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6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716BB-557A-4E57-A296-AF8BCB19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Cantos</dc:creator>
  <cp:keywords/>
  <dc:description/>
  <cp:lastModifiedBy>Víctor Cantos</cp:lastModifiedBy>
  <cp:revision>3</cp:revision>
  <dcterms:created xsi:type="dcterms:W3CDTF">2017-07-03T16:24:00Z</dcterms:created>
  <dcterms:modified xsi:type="dcterms:W3CDTF">2017-07-03T18:16:00Z</dcterms:modified>
</cp:coreProperties>
</file>