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67F4C" w14:textId="77777777" w:rsidR="002638FB" w:rsidRPr="006939DE" w:rsidRDefault="003021C8" w:rsidP="00093F0E">
      <w:pPr>
        <w:spacing w:line="240" w:lineRule="auto"/>
        <w:jc w:val="both"/>
        <w:rPr>
          <w:rFonts w:cstheme="minorHAnsi"/>
          <w:color w:val="000000"/>
          <w:sz w:val="20"/>
          <w:szCs w:val="20"/>
        </w:rPr>
      </w:pPr>
      <w:r w:rsidRPr="006939DE">
        <w:rPr>
          <w:rFonts w:cstheme="minorHAnsi"/>
          <w:noProof/>
          <w:sz w:val="20"/>
          <w:szCs w:val="20"/>
          <w:lang w:val="es-ES_tradnl" w:eastAsia="es-ES_tradnl"/>
        </w:rPr>
        <w:drawing>
          <wp:inline distT="0" distB="0" distL="0" distR="0" wp14:anchorId="6D440A42" wp14:editId="664A7D09">
            <wp:extent cx="788035" cy="788035"/>
            <wp:effectExtent l="0" t="0" r="0" b="0"/>
            <wp:docPr id="1" name="Imagen 1" descr="C:\Users\HP\Desktop\ESPO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HP\Desktop\ESPOL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E8923" w14:textId="77777777" w:rsidR="00B6459E" w:rsidRDefault="00B6459E" w:rsidP="00093F0E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14:paraId="24EFC761" w14:textId="77777777" w:rsidR="00CF489F" w:rsidRPr="006939DE" w:rsidRDefault="004330A9" w:rsidP="00093F0E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6939DE">
        <w:rPr>
          <w:rFonts w:cstheme="minorHAnsi"/>
          <w:b/>
          <w:color w:val="000000"/>
          <w:sz w:val="24"/>
          <w:szCs w:val="24"/>
        </w:rPr>
        <w:t>EDCOM</w:t>
      </w:r>
    </w:p>
    <w:p w14:paraId="1DC0888A" w14:textId="55B489B0" w:rsidR="004C161E" w:rsidRPr="006939DE" w:rsidRDefault="00B12696" w:rsidP="00093F0E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Examen Final </w:t>
      </w:r>
      <w:r w:rsidR="003021C8" w:rsidRPr="006939DE">
        <w:rPr>
          <w:rFonts w:cstheme="minorHAnsi"/>
          <w:b/>
          <w:color w:val="000000"/>
          <w:sz w:val="24"/>
          <w:szCs w:val="24"/>
        </w:rPr>
        <w:t xml:space="preserve">de </w:t>
      </w:r>
      <w:r w:rsidR="003021C8" w:rsidRPr="006939DE">
        <w:rPr>
          <w:rFonts w:cstheme="minorHAnsi"/>
          <w:b/>
          <w:i/>
          <w:color w:val="000000"/>
          <w:sz w:val="24"/>
          <w:szCs w:val="24"/>
        </w:rPr>
        <w:t>Teoría de la Cultura</w:t>
      </w:r>
      <w:r w:rsidR="00CF489F" w:rsidRPr="006939DE">
        <w:rPr>
          <w:rFonts w:cstheme="minorHAnsi"/>
          <w:b/>
          <w:color w:val="000000"/>
          <w:sz w:val="24"/>
          <w:szCs w:val="24"/>
        </w:rPr>
        <w:t>.</w:t>
      </w:r>
      <w:r w:rsidR="007855D7">
        <w:rPr>
          <w:rFonts w:cstheme="minorHAnsi"/>
          <w:b/>
          <w:color w:val="000000"/>
          <w:sz w:val="24"/>
          <w:szCs w:val="24"/>
        </w:rPr>
        <w:t xml:space="preserve"> </w:t>
      </w:r>
    </w:p>
    <w:p w14:paraId="69134C67" w14:textId="52639A29" w:rsidR="00A51149" w:rsidRPr="006939DE" w:rsidRDefault="007718DA" w:rsidP="00093F0E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color w:val="000000"/>
          <w:sz w:val="24"/>
          <w:szCs w:val="24"/>
        </w:rPr>
        <w:t>Lunes 28 de enero</w:t>
      </w:r>
      <w:r w:rsidR="00795870">
        <w:rPr>
          <w:rFonts w:cstheme="minorHAnsi"/>
          <w:b/>
          <w:color w:val="000000"/>
          <w:sz w:val="24"/>
          <w:szCs w:val="24"/>
        </w:rPr>
        <w:t xml:space="preserve"> de 2019</w:t>
      </w:r>
      <w:r w:rsidR="00ED2113" w:rsidRPr="006939DE">
        <w:rPr>
          <w:rFonts w:cstheme="minorHAnsi"/>
          <w:b/>
          <w:color w:val="000000"/>
          <w:sz w:val="24"/>
          <w:szCs w:val="24"/>
        </w:rPr>
        <w:t>, 11.00</w:t>
      </w:r>
      <w:r w:rsidR="00795870">
        <w:rPr>
          <w:rFonts w:cstheme="minorHAnsi"/>
          <w:b/>
          <w:color w:val="000000"/>
          <w:sz w:val="24"/>
          <w:szCs w:val="24"/>
        </w:rPr>
        <w:t xml:space="preserve"> h.</w:t>
      </w:r>
    </w:p>
    <w:p w14:paraId="2466FD29" w14:textId="77777777" w:rsidR="000B2ABD" w:rsidRPr="006939DE" w:rsidRDefault="00A51149" w:rsidP="00093F0E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6939DE">
        <w:rPr>
          <w:rFonts w:cstheme="minorHAnsi"/>
          <w:b/>
          <w:color w:val="000000"/>
          <w:sz w:val="24"/>
          <w:szCs w:val="24"/>
        </w:rPr>
        <w:t>Nombre del alumno o alumna:</w:t>
      </w:r>
    </w:p>
    <w:p w14:paraId="1E0ADD65" w14:textId="285E773B" w:rsidR="00931CAF" w:rsidRPr="006939DE" w:rsidRDefault="002638FB" w:rsidP="00093F0E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6939DE">
        <w:rPr>
          <w:rFonts w:cstheme="minorHAnsi"/>
          <w:b/>
          <w:color w:val="000000"/>
          <w:sz w:val="24"/>
          <w:szCs w:val="24"/>
        </w:rPr>
        <w:t>Máxima nota: 30</w:t>
      </w:r>
      <w:r w:rsidR="00AB7655">
        <w:rPr>
          <w:rFonts w:cstheme="minorHAnsi"/>
          <w:b/>
          <w:color w:val="000000"/>
          <w:sz w:val="24"/>
          <w:szCs w:val="24"/>
        </w:rPr>
        <w:t xml:space="preserve"> puntos (cada pregunta vale 5 puntos).</w:t>
      </w:r>
    </w:p>
    <w:p w14:paraId="035D8BAD" w14:textId="77777777" w:rsidR="00EE0D25" w:rsidRDefault="00EE0D25" w:rsidP="00EE0D25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6939DE">
        <w:rPr>
          <w:rFonts w:cstheme="minorHAnsi"/>
          <w:b/>
          <w:color w:val="000000"/>
          <w:sz w:val="24"/>
          <w:szCs w:val="24"/>
        </w:rPr>
        <w:t>Paralelo 1</w:t>
      </w:r>
      <w:r>
        <w:rPr>
          <w:rFonts w:cstheme="minorHAnsi"/>
          <w:b/>
          <w:color w:val="000000"/>
          <w:sz w:val="24"/>
          <w:szCs w:val="24"/>
        </w:rPr>
        <w:t xml:space="preserve">: </w:t>
      </w:r>
      <w:r w:rsidRPr="0091167C">
        <w:rPr>
          <w:rFonts w:cstheme="minorHAnsi"/>
          <w:b/>
          <w:color w:val="000000"/>
          <w:sz w:val="24"/>
          <w:szCs w:val="24"/>
        </w:rPr>
        <w:t>28 estudiantes.</w:t>
      </w:r>
    </w:p>
    <w:p w14:paraId="36C42B50" w14:textId="77777777" w:rsidR="00EE0D25" w:rsidRPr="006939DE" w:rsidRDefault="00EE0D25" w:rsidP="00EE0D25">
      <w:pPr>
        <w:spacing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6939DE">
        <w:rPr>
          <w:rFonts w:cstheme="minorHAnsi"/>
          <w:b/>
          <w:color w:val="000000"/>
          <w:sz w:val="24"/>
          <w:szCs w:val="24"/>
        </w:rPr>
        <w:t>Paralelo</w:t>
      </w:r>
      <w:r>
        <w:rPr>
          <w:rFonts w:cstheme="minorHAnsi"/>
          <w:b/>
          <w:color w:val="000000"/>
          <w:sz w:val="24"/>
          <w:szCs w:val="24"/>
        </w:rPr>
        <w:t xml:space="preserve"> 3: </w:t>
      </w:r>
      <w:r w:rsidRPr="00F4460D">
        <w:rPr>
          <w:rFonts w:cstheme="minorHAnsi"/>
          <w:b/>
          <w:color w:val="000000"/>
          <w:sz w:val="24"/>
          <w:szCs w:val="24"/>
        </w:rPr>
        <w:t>35</w:t>
      </w:r>
      <w:r w:rsidRPr="0091167C">
        <w:rPr>
          <w:rFonts w:cstheme="minorHAnsi"/>
          <w:b/>
          <w:color w:val="000000"/>
          <w:sz w:val="24"/>
          <w:szCs w:val="24"/>
        </w:rPr>
        <w:t xml:space="preserve"> estudiantes.</w:t>
      </w:r>
    </w:p>
    <w:p w14:paraId="29449A2E" w14:textId="77777777" w:rsidR="00EE0D25" w:rsidRDefault="00EE0D25" w:rsidP="00093F0E">
      <w:pPr>
        <w:spacing w:line="240" w:lineRule="auto"/>
        <w:jc w:val="both"/>
        <w:rPr>
          <w:rFonts w:cstheme="minorHAnsi"/>
          <w:color w:val="000000"/>
          <w:sz w:val="20"/>
          <w:szCs w:val="20"/>
        </w:rPr>
      </w:pPr>
    </w:p>
    <w:p w14:paraId="18C93693" w14:textId="77777777" w:rsidR="006939DE" w:rsidRPr="006939DE" w:rsidRDefault="006939DE" w:rsidP="00093F0E">
      <w:pPr>
        <w:spacing w:line="240" w:lineRule="auto"/>
        <w:jc w:val="both"/>
        <w:rPr>
          <w:rFonts w:cstheme="minorHAnsi"/>
          <w:color w:val="000000"/>
          <w:sz w:val="20"/>
          <w:szCs w:val="20"/>
        </w:rPr>
      </w:pPr>
    </w:p>
    <w:p w14:paraId="1400B943" w14:textId="77777777" w:rsidR="00121A98" w:rsidRPr="004F625A" w:rsidRDefault="00121A98" w:rsidP="00121A9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¿Qué es la colonialidad del poder?</w:t>
      </w:r>
    </w:p>
    <w:p w14:paraId="7ACFED1E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C8976E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a) Una ideología independentista desarrollada por Simón Bolívar.</w:t>
      </w:r>
    </w:p>
    <w:p w14:paraId="4B66106E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b) Una ideología indigenista que promueve la defensa de los derechos ancestrales de las comunidades amerindias.</w:t>
      </w:r>
    </w:p>
    <w:p w14:paraId="25913204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c) Un sistema de dominio que opera en el interior de Europa.</w:t>
      </w:r>
    </w:p>
    <w:p w14:paraId="4E388610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d) Se refiere a todas las herencias coloniales que persisten, incluso, cuando la colonización propiamente dicha ha finalizado; es decir, son todas esas “lógicas culturales” (por ejemplo, las “clasificaciones raciales”) que todavía hoy perduran, incluso cuando las repúblicas latinoamericanas ya han alcanzado formalmente su independencia política.</w:t>
      </w:r>
    </w:p>
    <w:p w14:paraId="697C0002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1931A7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92C735" w14:textId="77777777" w:rsidR="00121A98" w:rsidRPr="004F625A" w:rsidRDefault="00121A98" w:rsidP="00121A9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¿Qué es el eurocentrismo?</w:t>
      </w:r>
    </w:p>
    <w:p w14:paraId="13F1198B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6DA272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a) Aquella idea que sostiene que Europa se halla geográficamente en el centro del mundo.</w:t>
      </w:r>
    </w:p>
    <w:p w14:paraId="3FFDA4B0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b) Aquella actitud o ideología que considera que la cultura europea es superior a todas las demás y, por ende, la culminación más perfecta de la civilización humana.</w:t>
      </w:r>
    </w:p>
    <w:p w14:paraId="00A3D366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c) Aquella idea que postula que Europa debe recibir y acoger en sus tierras a personas de otros lugares del mundo. </w:t>
      </w:r>
    </w:p>
    <w:p w14:paraId="27F1B344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d) Aquella ideología que sostiene que Europa debería someterse a los Estados Unidos.</w:t>
      </w:r>
    </w:p>
    <w:p w14:paraId="7E770EEB" w14:textId="77777777" w:rsidR="00121A98" w:rsidRPr="004F625A" w:rsidRDefault="00121A98" w:rsidP="00121A98"/>
    <w:p w14:paraId="38844332" w14:textId="77777777" w:rsidR="00121A98" w:rsidRPr="004F625A" w:rsidRDefault="00121A98" w:rsidP="00121A9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12B419" w14:textId="77777777" w:rsidR="00121A98" w:rsidRPr="004F625A" w:rsidRDefault="00121A98" w:rsidP="00121A9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¿Qué son los saberes subalternos?</w:t>
      </w:r>
    </w:p>
    <w:p w14:paraId="7994023D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26D239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a) Las ciencias desarrolladas en los países altamente industriales.</w:t>
      </w:r>
    </w:p>
    <w:p w14:paraId="725BBC7B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b) Aquellos conocimientos exportados por las potencias imperialistas.</w:t>
      </w:r>
    </w:p>
    <w:p w14:paraId="445AAA7A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c) Aquel conjunto de conocimientos arraigados en los pueblos que han sido colonizados, y que por ello mismo han sido denigrados, marginados y considerados meras “supersticiones” carentes de auténtico valor.</w:t>
      </w:r>
    </w:p>
    <w:p w14:paraId="654AE475" w14:textId="77777777" w:rsidR="00121A98" w:rsidRPr="004F625A" w:rsidRDefault="00121A98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d) Los conocimientos desarrollados por los colonos europeos.</w:t>
      </w:r>
    </w:p>
    <w:p w14:paraId="7AAB859F" w14:textId="77777777" w:rsidR="00294A9E" w:rsidRPr="004F625A" w:rsidRDefault="00294A9E" w:rsidP="00121A98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A7927D" w14:textId="41B2985B" w:rsidR="00294A9E" w:rsidRPr="004F625A" w:rsidRDefault="00294A9E" w:rsidP="00294A9E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¿Cuáles son los tres </w:t>
      </w:r>
      <w:r w:rsidR="00AD744C"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entornos</w:t>
      </w: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la telépolis?</w:t>
      </w:r>
    </w:p>
    <w:p w14:paraId="128AA080" w14:textId="77777777" w:rsidR="0077036D" w:rsidRPr="004F625A" w:rsidRDefault="0077036D" w:rsidP="0077036D">
      <w:pPr>
        <w:pStyle w:val="Prrafodelista"/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A7D200" w14:textId="71807461" w:rsidR="00294A9E" w:rsidRPr="004F625A" w:rsidRDefault="00294A9E" w:rsidP="00294A9E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El cuerpo humano y sus capacidades perceptivas, el entorno urbano y la interacción con la distancia. </w:t>
      </w:r>
    </w:p>
    <w:p w14:paraId="67FDAEDD" w14:textId="7E24DED5" w:rsidR="00294A9E" w:rsidRPr="004F625A" w:rsidRDefault="00294A9E" w:rsidP="00294A9E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El cuerpo humano, las críticas a la tecnología y su obsolescencia programada y el intercambio urbano marginal. </w:t>
      </w:r>
    </w:p>
    <w:p w14:paraId="1BD0726D" w14:textId="3E1AA1FF" w:rsidR="00AD744C" w:rsidRPr="004F625A" w:rsidRDefault="00294A9E" w:rsidP="00491DD7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c) El cuerpo humano, las relaciones interpersonales </w:t>
      </w:r>
      <w:r w:rsidR="00AD744C"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únicamente artísticas y la movilidad. </w:t>
      </w:r>
    </w:p>
    <w:p w14:paraId="1EC58DED" w14:textId="77777777" w:rsidR="00491DD7" w:rsidRPr="004F625A" w:rsidRDefault="00491DD7" w:rsidP="00491DD7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C2880E" w14:textId="0CF82F3B" w:rsidR="00AD744C" w:rsidRPr="004F625A" w:rsidRDefault="00AD744C" w:rsidP="00AD744C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¿</w:t>
      </w:r>
      <w:r w:rsidR="002F497A"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 qué consiste el hipertexto</w:t>
      </w: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?</w:t>
      </w:r>
    </w:p>
    <w:p w14:paraId="6B3BFF6D" w14:textId="77777777" w:rsidR="0077036D" w:rsidRPr="004F625A" w:rsidRDefault="0077036D" w:rsidP="0077036D">
      <w:pPr>
        <w:pStyle w:val="Prrafodelista"/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F6F98C" w14:textId="602B7BF3" w:rsidR="00491DD7" w:rsidRPr="004F625A" w:rsidRDefault="002F497A" w:rsidP="00491DD7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r w:rsidR="00491DD7"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texto con rasgos de interculturalidad marcados. </w:t>
      </w:r>
    </w:p>
    <w:p w14:paraId="2838978B" w14:textId="426B55AA" w:rsidR="002F497A" w:rsidRPr="004F625A" w:rsidRDefault="00491DD7" w:rsidP="002F497A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b) Un cambio</w:t>
      </w:r>
      <w:r w:rsidR="002F497A"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la forma de consumir discursos e inf</w:t>
      </w: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ormación a nivel digital. </w:t>
      </w:r>
    </w:p>
    <w:p w14:paraId="2129EA89" w14:textId="229935EA" w:rsidR="002F497A" w:rsidRPr="004F625A" w:rsidRDefault="00491DD7" w:rsidP="002F497A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 Un texto con rasgos de subalternidad. </w:t>
      </w:r>
    </w:p>
    <w:p w14:paraId="3179A41A" w14:textId="77777777" w:rsidR="00491DD7" w:rsidRPr="004F625A" w:rsidRDefault="00491DD7" w:rsidP="002F497A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DDAC02" w14:textId="01D196BA" w:rsidR="0059467E" w:rsidRPr="004F625A" w:rsidRDefault="0059467E" w:rsidP="00D4316C">
      <w:pPr>
        <w:pStyle w:val="Prrafodelista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Hablamos de semiósfera cuando nos referimos a: </w:t>
      </w:r>
    </w:p>
    <w:p w14:paraId="77C2E9E3" w14:textId="77777777" w:rsidR="0077036D" w:rsidRPr="004F625A" w:rsidRDefault="0077036D" w:rsidP="0077036D">
      <w:pPr>
        <w:pStyle w:val="Prrafodelista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66477F" w14:textId="55695028" w:rsidR="0059467E" w:rsidRPr="004F625A" w:rsidRDefault="0091582A" w:rsidP="00D4316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</w:t>
      </w:r>
      <w:r w:rsidR="00D4316C"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 universo que hace realidad el acto sígnico particular </w:t>
      </w:r>
    </w:p>
    <w:p w14:paraId="00A7E9AF" w14:textId="5559E2BF" w:rsidR="0091582A" w:rsidRPr="004F625A" w:rsidRDefault="00D4316C" w:rsidP="00D4316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b) P</w:t>
      </w:r>
      <w:r w:rsidR="0091582A"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arte de la gramática que estudia el significado de los signos a nivel interpretativo. </w:t>
      </w:r>
    </w:p>
    <w:p w14:paraId="745C9300" w14:textId="6F7B26F5" w:rsidR="00D4316C" w:rsidRDefault="00D4316C" w:rsidP="00D4316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25A">
        <w:rPr>
          <w:rFonts w:ascii="Times New Roman" w:hAnsi="Times New Roman" w:cs="Times New Roman"/>
          <w:color w:val="000000" w:themeColor="text1"/>
          <w:sz w:val="24"/>
          <w:szCs w:val="24"/>
        </w:rPr>
        <w:t>c) Conjunto de las relaciones que guarda un texto respecto a otro u otros, tanto en el plano del creador como en el del lector.</w:t>
      </w:r>
    </w:p>
    <w:p w14:paraId="4544B4C5" w14:textId="77777777" w:rsidR="0091582A" w:rsidRPr="0059467E" w:rsidRDefault="0091582A" w:rsidP="0091582A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B61BE3" w14:textId="77777777" w:rsidR="00491DD7" w:rsidRPr="0059467E" w:rsidRDefault="00491DD7" w:rsidP="0059467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A6E2A6" w14:textId="77777777" w:rsidR="00AD744C" w:rsidRPr="00294A9E" w:rsidRDefault="00AD744C" w:rsidP="00294A9E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9A169D" w14:textId="5570DD9B" w:rsidR="00294A9E" w:rsidRPr="00B6459E" w:rsidRDefault="00294A9E" w:rsidP="00B6459E">
      <w:pPr>
        <w:spacing w:after="0" w:line="240" w:lineRule="auto"/>
        <w:ind w:left="360"/>
        <w:jc w:val="both"/>
        <w:rPr>
          <w:rFonts w:eastAsia="Times New Roman" w:cstheme="minorHAnsi"/>
          <w:color w:val="000000"/>
          <w:lang w:eastAsia="es-EC"/>
        </w:rPr>
      </w:pPr>
      <w:r>
        <w:rPr>
          <w:rFonts w:eastAsia="Times New Roman" w:cstheme="minorHAnsi"/>
          <w:color w:val="000000"/>
          <w:lang w:eastAsia="es-EC"/>
        </w:rPr>
        <w:t xml:space="preserve"> </w:t>
      </w:r>
    </w:p>
    <w:sectPr w:rsidR="00294A9E" w:rsidRPr="00B645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ACC"/>
    <w:multiLevelType w:val="hybridMultilevel"/>
    <w:tmpl w:val="59406B8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74D89"/>
    <w:multiLevelType w:val="hybridMultilevel"/>
    <w:tmpl w:val="78B4F9E6"/>
    <w:lvl w:ilvl="0" w:tplc="300A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C6637"/>
    <w:multiLevelType w:val="hybridMultilevel"/>
    <w:tmpl w:val="D414C4D6"/>
    <w:lvl w:ilvl="0" w:tplc="300A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B26BA"/>
    <w:multiLevelType w:val="hybridMultilevel"/>
    <w:tmpl w:val="891EBF70"/>
    <w:lvl w:ilvl="0" w:tplc="0AB2B2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01E5F"/>
    <w:multiLevelType w:val="hybridMultilevel"/>
    <w:tmpl w:val="DBD29012"/>
    <w:lvl w:ilvl="0" w:tplc="9D1CD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6046EA"/>
    <w:multiLevelType w:val="hybridMultilevel"/>
    <w:tmpl w:val="7FF8AF8A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E027CE"/>
    <w:multiLevelType w:val="hybridMultilevel"/>
    <w:tmpl w:val="FD5E987A"/>
    <w:lvl w:ilvl="0" w:tplc="9CF614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565139"/>
    <w:multiLevelType w:val="hybridMultilevel"/>
    <w:tmpl w:val="1F6CD2F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2B"/>
    <w:rsid w:val="00027DAF"/>
    <w:rsid w:val="00036802"/>
    <w:rsid w:val="00093F0E"/>
    <w:rsid w:val="000B2ABD"/>
    <w:rsid w:val="00116D88"/>
    <w:rsid w:val="00121A98"/>
    <w:rsid w:val="001C5F2F"/>
    <w:rsid w:val="001D18DF"/>
    <w:rsid w:val="00204D2B"/>
    <w:rsid w:val="002638FB"/>
    <w:rsid w:val="00294A9E"/>
    <w:rsid w:val="002E4D3B"/>
    <w:rsid w:val="002F2360"/>
    <w:rsid w:val="002F497A"/>
    <w:rsid w:val="003021C8"/>
    <w:rsid w:val="00317A2A"/>
    <w:rsid w:val="004330A9"/>
    <w:rsid w:val="00491DD7"/>
    <w:rsid w:val="00495A25"/>
    <w:rsid w:val="004C161E"/>
    <w:rsid w:val="004F0051"/>
    <w:rsid w:val="004F625A"/>
    <w:rsid w:val="00572685"/>
    <w:rsid w:val="0059467E"/>
    <w:rsid w:val="006443C0"/>
    <w:rsid w:val="006939DE"/>
    <w:rsid w:val="00732918"/>
    <w:rsid w:val="0077036D"/>
    <w:rsid w:val="007718DA"/>
    <w:rsid w:val="007855D7"/>
    <w:rsid w:val="00795870"/>
    <w:rsid w:val="007E2ED7"/>
    <w:rsid w:val="008055FA"/>
    <w:rsid w:val="0083044C"/>
    <w:rsid w:val="008350B6"/>
    <w:rsid w:val="0091167C"/>
    <w:rsid w:val="0091582A"/>
    <w:rsid w:val="00931CAF"/>
    <w:rsid w:val="009604DB"/>
    <w:rsid w:val="00A51149"/>
    <w:rsid w:val="00A84E58"/>
    <w:rsid w:val="00AB7655"/>
    <w:rsid w:val="00AD744C"/>
    <w:rsid w:val="00B12696"/>
    <w:rsid w:val="00B6459E"/>
    <w:rsid w:val="00B91CBF"/>
    <w:rsid w:val="00CD58E1"/>
    <w:rsid w:val="00CF489F"/>
    <w:rsid w:val="00D429C8"/>
    <w:rsid w:val="00D4316C"/>
    <w:rsid w:val="00E00146"/>
    <w:rsid w:val="00E26960"/>
    <w:rsid w:val="00ED2113"/>
    <w:rsid w:val="00EE0D25"/>
    <w:rsid w:val="00F24798"/>
    <w:rsid w:val="00F4460D"/>
    <w:rsid w:val="00FB3492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DD9F10"/>
  <w15:chartTrackingRefBased/>
  <w15:docId w15:val="{A48B697F-CE78-4D8F-ADDA-641A1F43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3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0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18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88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46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43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05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67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58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49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0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3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9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818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02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63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53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0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80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82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06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1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412</Words>
  <Characters>2267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Usuario de Microsoft Office</cp:lastModifiedBy>
  <cp:revision>21</cp:revision>
  <dcterms:created xsi:type="dcterms:W3CDTF">2019-01-25T16:49:00Z</dcterms:created>
  <dcterms:modified xsi:type="dcterms:W3CDTF">2019-02-04T15:19:00Z</dcterms:modified>
</cp:coreProperties>
</file>